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6D08">
      <w:pPr>
        <w:pStyle w:val="7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 (описание объекта закупки)</w:t>
      </w:r>
    </w:p>
    <w:p w14:paraId="1E2FC55E">
      <w:pPr>
        <w:pStyle w:val="7"/>
        <w:spacing w:after="0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pPr w:leftFromText="180" w:rightFromText="180" w:vertAnchor="text" w:horzAnchor="page" w:tblpX="916" w:tblpY="342"/>
        <w:tblOverlap w:val="never"/>
        <w:tblW w:w="975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8"/>
        <w:gridCol w:w="7775"/>
        <w:gridCol w:w="612"/>
        <w:gridCol w:w="888"/>
      </w:tblGrid>
      <w:tr w14:paraId="51FB6B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6B8F">
            <w:pPr>
              <w:pStyle w:val="7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7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4FCB">
            <w:pPr>
              <w:pStyle w:val="7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CE8C">
            <w:pPr>
              <w:pStyle w:val="7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8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CCB7">
            <w:pPr>
              <w:pStyle w:val="7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Ед. измер.</w:t>
            </w:r>
          </w:p>
        </w:tc>
      </w:tr>
      <w:tr w14:paraId="17B669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7066">
            <w:pPr>
              <w:pStyle w:val="7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lang w:val="ru-RU"/>
              </w:rPr>
              <w:t>1</w:t>
            </w:r>
          </w:p>
        </w:tc>
        <w:tc>
          <w:tcPr>
            <w:tcW w:w="77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5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A1A1A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vertAlign w:val="baseline"/>
              </w:rPr>
              <w:t>Мотоцикл KAYO K3 300 MX (PR300) 21/18</w:t>
            </w:r>
          </w:p>
          <w:p w14:paraId="06A5C4BF">
            <w:pPr>
              <w:pStyle w:val="7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  <w:tbl>
            <w:tblPr>
              <w:tblStyle w:val="4"/>
              <w:tblW w:w="0" w:type="auto"/>
              <w:tblInd w:w="-9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E8E8E8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  <w:gridCol w:w="4320"/>
            </w:tblGrid>
            <w:tr w14:paraId="2DB528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195700F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Кубатура, куб.см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33A6757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271</w:t>
                  </w:r>
                </w:p>
              </w:tc>
            </w:tr>
            <w:tr w14:paraId="6BFC56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38E86A8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Тип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13B0529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Эндуро</w:t>
                  </w:r>
                </w:p>
              </w:tc>
            </w:tr>
            <w:tr w14:paraId="6BE8D2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6830D48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Мощность, л.с.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5867689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24</w:t>
                  </w:r>
                </w:p>
              </w:tc>
            </w:tr>
            <w:tr w14:paraId="71E0D1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7A32CFC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Охлаждение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56D2962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Воздушное</w:t>
                  </w:r>
                </w:p>
              </w:tc>
            </w:tr>
            <w:tr w14:paraId="4C897C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6FE20B3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Система подачи топлива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37607FF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Карбюратор NIBBI PE30</w:t>
                  </w:r>
                </w:p>
              </w:tc>
            </w:tr>
            <w:tr w14:paraId="14DEF1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218DD4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Емкость бака, л.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48A50E8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7</w:t>
                  </w:r>
                </w:p>
              </w:tc>
            </w:tr>
            <w:tr w14:paraId="570C60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18B592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Передняя подвеска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7641091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Телескопическая,</w:t>
                  </w:r>
                </w:p>
                <w:p w14:paraId="725DBA1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 xml:space="preserve"> перевернутого типа, 830 мм регулируемая (отбой)</w:t>
                  </w:r>
                </w:p>
              </w:tc>
            </w:tr>
            <w:tr w14:paraId="099CA9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49E840B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Задняя подвеска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1E5A3D6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Моноамортизатор 450 мм, регулируемый</w:t>
                  </w:r>
                </w:p>
              </w:tc>
            </w:tr>
            <w:tr w14:paraId="7C270B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48BD0B3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Передний тормоз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396B87A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Дисковый гидравлический</w:t>
                  </w:r>
                </w:p>
              </w:tc>
            </w:tr>
            <w:tr w14:paraId="14FA83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1337849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Задний тормоз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5A62FA4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Дисковый гидравлический</w:t>
                  </w:r>
                </w:p>
              </w:tc>
            </w:tr>
            <w:tr w14:paraId="49AD9D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7D9345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Колеса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1F0D42D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21/18</w:t>
                  </w:r>
                </w:p>
              </w:tc>
            </w:tr>
            <w:tr w14:paraId="4BDFFA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4A37ECA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Длина*Ширина*Высота, мм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0F6C6AC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2100*810*1180</w:t>
                  </w:r>
                </w:p>
              </w:tc>
            </w:tr>
            <w:tr w14:paraId="0A18A6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38582AD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База, мм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51A4702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1 400</w:t>
                  </w:r>
                </w:p>
              </w:tc>
            </w:tr>
            <w:tr w14:paraId="24293F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098253C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Высота по седлу, мм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37FE127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890</w:t>
                  </w:r>
                </w:p>
              </w:tc>
            </w:tr>
            <w:tr w14:paraId="1561C8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E8E8E8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7F8AC9A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Вес, кг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14:paraId="4CE10C4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1A1A1A"/>
                      <w:spacing w:val="0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109</w:t>
                  </w:r>
                </w:p>
              </w:tc>
            </w:tr>
          </w:tbl>
          <w:p w14:paraId="79A1155C">
            <w:pPr>
              <w:pStyle w:val="7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ru-RU"/>
              </w:rPr>
            </w:pPr>
          </w:p>
        </w:tc>
        <w:tc>
          <w:tcPr>
            <w:tcW w:w="6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E474">
            <w:pPr>
              <w:pStyle w:val="7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88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AF24">
            <w:pPr>
              <w:pStyle w:val="7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шт</w:t>
            </w:r>
          </w:p>
        </w:tc>
      </w:tr>
    </w:tbl>
    <w:p w14:paraId="500CC1F5">
      <w:pPr>
        <w:pStyle w:val="7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F68A2">
      <w:pPr>
        <w:pStyle w:val="7"/>
        <w:numPr>
          <w:ilvl w:val="-3"/>
          <w:numId w:val="1"/>
        </w:numPr>
        <w:spacing w:after="0" w:line="240" w:lineRule="auto"/>
        <w:ind w:left="-880" w:leftChars="-400" w:firstLine="0" w:firstLineChars="0"/>
        <w:jc w:val="both"/>
      </w:pPr>
      <w:r>
        <w:rPr>
          <w:rFonts w:ascii="Times New Roman" w:hAnsi="Times New Roman" w:cs="Times New Roman"/>
          <w:b/>
        </w:rPr>
        <w:t>Поставка товара</w:t>
      </w:r>
    </w:p>
    <w:p w14:paraId="027DF0C9">
      <w:pPr>
        <w:pStyle w:val="7"/>
        <w:spacing w:after="0" w:line="240" w:lineRule="auto"/>
        <w:ind w:left="-880" w:leftChars="-400" w:firstLine="0" w:firstLineChars="0"/>
        <w:jc w:val="both"/>
      </w:pPr>
      <w:r>
        <w:rPr>
          <w:rFonts w:ascii="Times New Roman" w:hAnsi="Times New Roman" w:cs="Times New Roman"/>
        </w:rPr>
        <w:t xml:space="preserve">Поставка товара и разгрузка осуществляется по адресу: РФ, Краснодарский край, г. Анапа, ул Северная, д. 41В, </w:t>
      </w:r>
      <w:r>
        <w:rPr>
          <w:rFonts w:ascii="Times New Roman" w:hAnsi="Times New Roman" w:cs="Times New Roman"/>
          <w:b w:val="0"/>
          <w:bCs w:val="0"/>
          <w:u w:val="single"/>
        </w:rPr>
        <w:t xml:space="preserve">силами и средствами </w:t>
      </w:r>
      <w:r>
        <w:rPr>
          <w:rFonts w:ascii="Times New Roman" w:hAnsi="Times New Roman" w:cs="Times New Roman"/>
          <w:b w:val="0"/>
          <w:bCs w:val="0"/>
          <w:u w:val="single"/>
          <w:lang w:val="ru-RU"/>
        </w:rPr>
        <w:t>поставщика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в течении </w:t>
      </w:r>
      <w:r>
        <w:rPr>
          <w:rFonts w:hint="default" w:ascii="Times New Roman" w:hAnsi="Times New Roman" w:cs="Times New Roman"/>
          <w:u w:val="single"/>
          <w:lang w:val="ru-RU"/>
        </w:rPr>
        <w:t>30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  <w:lang w:val="ru-RU"/>
        </w:rPr>
        <w:t>рабочих</w:t>
      </w:r>
      <w:r>
        <w:rPr>
          <w:rFonts w:ascii="Times New Roman" w:hAnsi="Times New Roman" w:cs="Times New Roman"/>
          <w:u w:val="single"/>
        </w:rPr>
        <w:t xml:space="preserve"> дней (если поставщик находится за пределами г. Анапа) и самовывоз (если поставщик находится в г. Анапа).</w:t>
      </w:r>
    </w:p>
    <w:p w14:paraId="348B1202">
      <w:pPr>
        <w:pStyle w:val="7"/>
        <w:spacing w:after="0" w:line="240" w:lineRule="auto"/>
        <w:ind w:left="-880" w:leftChars="-400" w:firstLine="0" w:firstLineChars="0"/>
        <w:jc w:val="both"/>
        <w:rPr>
          <w:rFonts w:ascii="Times New Roman" w:hAnsi="Times New Roman" w:cs="Times New Roman"/>
        </w:rPr>
      </w:pPr>
    </w:p>
    <w:p w14:paraId="563E990A">
      <w:pPr>
        <w:pStyle w:val="7"/>
        <w:shd w:val="clear" w:color="auto" w:fill="FFFFFF"/>
        <w:tabs>
          <w:tab w:val="left" w:pos="0"/>
        </w:tabs>
        <w:spacing w:after="0" w:line="240" w:lineRule="auto"/>
        <w:ind w:left="-880" w:leftChars="-400" w:firstLine="0" w:firstLineChars="0"/>
        <w:jc w:val="both"/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>Требования к качеству товара.</w:t>
      </w:r>
    </w:p>
    <w:p w14:paraId="3A81FBF6">
      <w:pPr>
        <w:pStyle w:val="12"/>
        <w:numPr>
          <w:ilvl w:val="-3"/>
          <w:numId w:val="0"/>
        </w:numPr>
        <w:tabs>
          <w:tab w:val="left" w:pos="993"/>
        </w:tabs>
        <w:spacing w:after="0" w:line="240" w:lineRule="auto"/>
        <w:ind w:left="-880" w:leftChars="-400" w:firstLine="0" w:firstLineChars="0"/>
        <w:jc w:val="both"/>
      </w:pPr>
      <w:r>
        <w:rPr>
          <w:rFonts w:hint="default" w:ascii="Times New Roman" w:hAnsi="Times New Roman" w:cs="Times New Roman"/>
          <w:b/>
          <w:bCs/>
          <w:lang w:val="ru-RU"/>
        </w:rPr>
        <w:t>3.1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Поставляемый товар должен соответствовать требованиям настоящего описания объекта закупки.</w:t>
      </w:r>
    </w:p>
    <w:p w14:paraId="27ABD25A">
      <w:pPr>
        <w:pStyle w:val="12"/>
        <w:numPr>
          <w:ilvl w:val="-3"/>
          <w:numId w:val="0"/>
        </w:numPr>
        <w:tabs>
          <w:tab w:val="left" w:pos="993"/>
        </w:tabs>
        <w:spacing w:after="0" w:line="240" w:lineRule="auto"/>
        <w:ind w:left="-880" w:leftChars="-400" w:firstLine="0" w:firstLineChars="0"/>
        <w:jc w:val="both"/>
      </w:pPr>
      <w:r>
        <w:rPr>
          <w:rFonts w:hint="default" w:ascii="Times New Roman" w:hAnsi="Times New Roman" w:cs="Times New Roman"/>
          <w:b/>
          <w:bCs/>
          <w:lang w:val="ru-RU"/>
        </w:rPr>
        <w:t>3.2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Поставщик гарантирует качество, комплектность и безопасность поставляемого Товара в соответствии с действующими стандартами, техническими условиями, утвержденными на данный вид товара.</w:t>
      </w:r>
    </w:p>
    <w:p w14:paraId="05B19333">
      <w:pPr>
        <w:pStyle w:val="7"/>
        <w:shd w:val="clear" w:color="auto" w:fill="FFFFFF"/>
        <w:tabs>
          <w:tab w:val="left" w:pos="0"/>
        </w:tabs>
        <w:spacing w:after="0" w:line="240" w:lineRule="auto"/>
        <w:ind w:left="-880" w:leftChars="-400" w:firstLine="0" w:firstLineChars="0"/>
        <w:jc w:val="both"/>
      </w:pPr>
      <w:r>
        <w:rPr>
          <w:rFonts w:ascii="Times New Roman" w:hAnsi="Times New Roman" w:cs="Times New Roman"/>
          <w:bCs/>
        </w:rPr>
        <w:t>Товар должен быть заводской сборки, новым, то есть ранее неиспользованным, не восстановленным и свободно распространяться на территории РФ.</w:t>
      </w:r>
    </w:p>
    <w:p w14:paraId="0868D077">
      <w:pPr>
        <w:pStyle w:val="12"/>
        <w:numPr>
          <w:ilvl w:val="-3"/>
          <w:numId w:val="0"/>
        </w:numPr>
        <w:tabs>
          <w:tab w:val="left" w:pos="993"/>
        </w:tabs>
        <w:spacing w:after="0" w:line="240" w:lineRule="auto"/>
        <w:ind w:left="-880" w:leftChars="-400" w:firstLine="0" w:firstLineChars="0"/>
        <w:jc w:val="both"/>
      </w:pPr>
      <w:r>
        <w:rPr>
          <w:rFonts w:hint="default" w:ascii="Times New Roman" w:hAnsi="Times New Roman" w:cs="Times New Roman"/>
          <w:b/>
          <w:bCs/>
          <w:lang w:val="ru-RU"/>
        </w:rPr>
        <w:t>3.3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Поставляемый товар должен сопровождаться документами, подтверждающими качество и безопасность товара в установленном законодательство Российской Федерации порядке, техническими документами, в т.ч. инструкцией по эксплуатации.</w:t>
      </w:r>
    </w:p>
    <w:p w14:paraId="38121CE7">
      <w:pPr>
        <w:pStyle w:val="12"/>
        <w:tabs>
          <w:tab w:val="left" w:pos="1560"/>
        </w:tabs>
        <w:spacing w:after="0" w:line="240" w:lineRule="auto"/>
        <w:ind w:left="-880" w:leftChars="-400" w:firstLine="0" w:firstLineChars="0"/>
        <w:jc w:val="both"/>
        <w:rPr>
          <w:rFonts w:ascii="Times New Roman" w:hAnsi="Times New Roman" w:cs="Times New Roman"/>
        </w:rPr>
      </w:pPr>
    </w:p>
    <w:p w14:paraId="29EBA22F">
      <w:pPr>
        <w:pStyle w:val="7"/>
        <w:ind w:left="-880" w:leftChars="-400" w:right="334" w:rightChars="152" w:firstLine="0" w:firstLineChars="0"/>
      </w:pPr>
    </w:p>
    <w:sectPr>
      <w:pgSz w:w="11906" w:h="16838"/>
      <w:pgMar w:top="284" w:right="850" w:bottom="568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790E6"/>
    <w:multiLevelType w:val="singleLevel"/>
    <w:tmpl w:val="07F790E6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C6"/>
    <w:rsid w:val="000230A6"/>
    <w:rsid w:val="000259D8"/>
    <w:rsid w:val="001525DA"/>
    <w:rsid w:val="001C36DB"/>
    <w:rsid w:val="00202BFB"/>
    <w:rsid w:val="00251C1B"/>
    <w:rsid w:val="00300078"/>
    <w:rsid w:val="00317684"/>
    <w:rsid w:val="003648C6"/>
    <w:rsid w:val="004277CD"/>
    <w:rsid w:val="00437A3B"/>
    <w:rsid w:val="00505907"/>
    <w:rsid w:val="005943A8"/>
    <w:rsid w:val="005F6C07"/>
    <w:rsid w:val="007C05EC"/>
    <w:rsid w:val="007F778B"/>
    <w:rsid w:val="008D1450"/>
    <w:rsid w:val="0097547B"/>
    <w:rsid w:val="009B1E2F"/>
    <w:rsid w:val="00AF1D00"/>
    <w:rsid w:val="00AF30B8"/>
    <w:rsid w:val="00B9447B"/>
    <w:rsid w:val="00C54E40"/>
    <w:rsid w:val="00C920A4"/>
    <w:rsid w:val="00CF3ECD"/>
    <w:rsid w:val="00D030CC"/>
    <w:rsid w:val="00D23973"/>
    <w:rsid w:val="00D66E74"/>
    <w:rsid w:val="00E87ABE"/>
    <w:rsid w:val="00F25DE8"/>
    <w:rsid w:val="00FE640A"/>
    <w:rsid w:val="042E3A6D"/>
    <w:rsid w:val="08862D45"/>
    <w:rsid w:val="088A091F"/>
    <w:rsid w:val="0AAE06D9"/>
    <w:rsid w:val="0DFF1C0A"/>
    <w:rsid w:val="0F8567C6"/>
    <w:rsid w:val="0FDC535D"/>
    <w:rsid w:val="12AC1431"/>
    <w:rsid w:val="141656EE"/>
    <w:rsid w:val="1D0D0336"/>
    <w:rsid w:val="1F5F5687"/>
    <w:rsid w:val="22743FF0"/>
    <w:rsid w:val="28FD5FC3"/>
    <w:rsid w:val="2DB917D3"/>
    <w:rsid w:val="3501425F"/>
    <w:rsid w:val="35E7232C"/>
    <w:rsid w:val="3B3E1576"/>
    <w:rsid w:val="3E3363C7"/>
    <w:rsid w:val="41FA5F31"/>
    <w:rsid w:val="4657605C"/>
    <w:rsid w:val="4EC34628"/>
    <w:rsid w:val="52DE6D88"/>
    <w:rsid w:val="5EE90AF0"/>
    <w:rsid w:val="5F76633D"/>
    <w:rsid w:val="606F1014"/>
    <w:rsid w:val="6F0564DF"/>
    <w:rsid w:val="711C55EC"/>
    <w:rsid w:val="789845C0"/>
    <w:rsid w:val="79723F81"/>
    <w:rsid w:val="7C2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caption"/>
    <w:basedOn w:val="7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">
    <w:name w:val="Standard"/>
    <w:qFormat/>
    <w:uiPriority w:val="0"/>
    <w:pPr>
      <w:widowControl/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en-US" w:bidi="ar-SA"/>
    </w:rPr>
  </w:style>
  <w:style w:type="paragraph" w:styleId="8">
    <w:name w:val="List"/>
    <w:basedOn w:val="9"/>
    <w:qFormat/>
    <w:uiPriority w:val="0"/>
    <w:rPr>
      <w:rFonts w:cs="Arial"/>
    </w:rPr>
  </w:style>
  <w:style w:type="paragraph" w:customStyle="1" w:styleId="9">
    <w:name w:val="Text body"/>
    <w:basedOn w:val="7"/>
    <w:qFormat/>
    <w:uiPriority w:val="0"/>
    <w:pPr>
      <w:spacing w:after="120"/>
    </w:pPr>
  </w:style>
  <w:style w:type="paragraph" w:customStyle="1" w:styleId="10">
    <w:name w:val="Heading"/>
    <w:basedOn w:val="7"/>
    <w:next w:val="9"/>
    <w:qFormat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11">
    <w:name w:val="Index"/>
    <w:basedOn w:val="7"/>
    <w:qFormat/>
    <w:uiPriority w:val="0"/>
    <w:pPr>
      <w:suppressLineNumbers/>
    </w:pPr>
    <w:rPr>
      <w:rFonts w:cs="Arial"/>
    </w:rPr>
  </w:style>
  <w:style w:type="paragraph" w:styleId="12">
    <w:name w:val="List Paragraph"/>
    <w:basedOn w:val="7"/>
    <w:qFormat/>
    <w:uiPriority w:val="0"/>
    <w:pPr>
      <w:ind w:left="720"/>
    </w:pPr>
  </w:style>
  <w:style w:type="character" w:customStyle="1" w:styleId="13">
    <w:name w:val="Абзац списка Знак"/>
    <w:qFormat/>
    <w:uiPriority w:val="0"/>
  </w:style>
  <w:style w:type="table" w:customStyle="1" w:styleId="1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Lef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1354</Characters>
  <Lines>8</Lines>
  <Paragraphs>2</Paragraphs>
  <TotalTime>29</TotalTime>
  <ScaleCrop>false</ScaleCrop>
  <LinksUpToDate>false</LinksUpToDate>
  <CharactersWithSpaces>1509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2025-10-03T09:17:00Z</dcterms:created>
  <dc:creator>Alexandra</dc:creator>
  <cp:lastModifiedBy>WPS_1778060586</cp:lastModifiedBy>
  <cp:lastPrinted>2026-05-20T11:32:00Z</cp:lastPrinted>
  <dcterms:modified xsi:type="dcterms:W3CDTF">2026-05-22T08:15:14Z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554478908</vt:i4>
  </property>
  <property fmtid="{D5CDD505-2E9C-101B-9397-08002B2CF9AE}" pid="9" name="KSOProductBuildVer">
    <vt:lpwstr>1049-12.1.0.26372</vt:lpwstr>
  </property>
  <property fmtid="{D5CDD505-2E9C-101B-9397-08002B2CF9AE}" pid="10" name="ICV">
    <vt:lpwstr>7D6BD5BA692448CCA5C0FA858B95F561_12</vt:lpwstr>
  </property>
  <property fmtid="{D5CDD505-2E9C-101B-9397-08002B2CF9AE}" pid="11" name="KSOTemplateDocerSaveRecord">
    <vt:lpwstr>eyJoZGlkIjoiZGI5NjllODI2ZDhkNzZiZGZmNDM5ZjYwZTllZWUyNWYiLCJ1c2VySWQiOiI4MjQ2MzUwNTg0NzEifQ==</vt:lpwstr>
  </property>
</Properties>
</file>