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76" w:rsidRPr="00BD0537" w:rsidRDefault="00971F76" w:rsidP="00017BE3">
      <w:pPr>
        <w:tabs>
          <w:tab w:val="left" w:pos="2520"/>
        </w:tabs>
        <w:jc w:val="center"/>
        <w:rPr>
          <w:b/>
        </w:rPr>
      </w:pPr>
      <w:r w:rsidRPr="00BD0537">
        <w:rPr>
          <w:b/>
        </w:rPr>
        <w:t>ДОГОВОР №___</w:t>
      </w:r>
    </w:p>
    <w:p w:rsidR="007F1EAC" w:rsidRPr="00BD0537" w:rsidRDefault="007F1EAC" w:rsidP="00017BE3">
      <w:pPr>
        <w:tabs>
          <w:tab w:val="left" w:pos="2520"/>
        </w:tabs>
        <w:jc w:val="center"/>
        <w:rPr>
          <w:b/>
        </w:rPr>
      </w:pPr>
    </w:p>
    <w:p w:rsidR="00B60590" w:rsidRPr="00BD0537" w:rsidRDefault="007F1EAC" w:rsidP="00017BE3">
      <w:pPr>
        <w:rPr>
          <w:b/>
        </w:rPr>
      </w:pPr>
      <w:r w:rsidRPr="00BD0537">
        <w:rPr>
          <w:b/>
        </w:rPr>
        <w:t>ИКЗ 261780201002078020100100021010000244</w:t>
      </w:r>
    </w:p>
    <w:p w:rsidR="007F1EAC" w:rsidRPr="00BD0537" w:rsidRDefault="007F1EAC" w:rsidP="00017BE3"/>
    <w:p w:rsidR="00F32684" w:rsidRPr="00BD0537" w:rsidRDefault="00BD0537" w:rsidP="00017BE3">
      <w:pPr>
        <w:jc w:val="center"/>
      </w:pPr>
      <w:r>
        <w:t xml:space="preserve">Санкт-Петербург </w:t>
      </w:r>
      <w:r w:rsidR="00971F76" w:rsidRPr="00BD0537">
        <w:t xml:space="preserve">                     </w:t>
      </w:r>
      <w:r w:rsidR="00581DFC" w:rsidRPr="00BD0537">
        <w:t xml:space="preserve">                           </w:t>
      </w:r>
      <w:r w:rsidR="00971F76" w:rsidRPr="00BD0537">
        <w:t xml:space="preserve">                                                 </w:t>
      </w:r>
      <w:r w:rsidR="00581DFC" w:rsidRPr="00BD0537">
        <w:t>«____»__________2026 г.</w:t>
      </w:r>
    </w:p>
    <w:p w:rsidR="00F32684" w:rsidRPr="00BD0537" w:rsidRDefault="00F32684" w:rsidP="00017BE3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p w:rsidR="00971F76" w:rsidRPr="00BD0537" w:rsidRDefault="004B2A58" w:rsidP="00017BE3">
      <w:pPr>
        <w:pStyle w:val="ConsNormal"/>
        <w:widowControl/>
        <w:ind w:right="0" w:firstLine="567"/>
        <w:jc w:val="both"/>
        <w:rPr>
          <w:sz w:val="24"/>
          <w:szCs w:val="24"/>
        </w:rPr>
      </w:pPr>
      <w:proofErr w:type="gramStart"/>
      <w:r w:rsidRPr="00BD0537">
        <w:rPr>
          <w:b/>
          <w:sz w:val="24"/>
          <w:szCs w:val="24"/>
        </w:rPr>
        <w:t>____________________</w:t>
      </w:r>
      <w:r w:rsidR="00971F76" w:rsidRPr="00BD0537">
        <w:rPr>
          <w:sz w:val="24"/>
          <w:szCs w:val="24"/>
        </w:rPr>
        <w:t xml:space="preserve"> в лице </w:t>
      </w:r>
      <w:r w:rsidRPr="00BD0537">
        <w:rPr>
          <w:sz w:val="24"/>
          <w:szCs w:val="24"/>
        </w:rPr>
        <w:t>____________________</w:t>
      </w:r>
      <w:r w:rsidR="00AE5472" w:rsidRPr="00BD0537">
        <w:rPr>
          <w:sz w:val="24"/>
          <w:szCs w:val="24"/>
        </w:rPr>
        <w:t>, действующего</w:t>
      </w:r>
      <w:r w:rsidR="00971F76" w:rsidRPr="00BD0537">
        <w:rPr>
          <w:sz w:val="24"/>
          <w:szCs w:val="24"/>
        </w:rPr>
        <w:t xml:space="preserve"> на основании </w:t>
      </w:r>
      <w:r w:rsidRPr="00BD0537">
        <w:rPr>
          <w:sz w:val="24"/>
          <w:szCs w:val="24"/>
        </w:rPr>
        <w:t>__________________</w:t>
      </w:r>
      <w:r w:rsidR="00971F76" w:rsidRPr="00BD0537">
        <w:rPr>
          <w:sz w:val="24"/>
          <w:szCs w:val="24"/>
        </w:rPr>
        <w:t>, именуемое  в  дальнейшем "Исполнитель",  с о</w:t>
      </w:r>
      <w:r w:rsidR="008209BD" w:rsidRPr="00BD0537">
        <w:rPr>
          <w:sz w:val="24"/>
          <w:szCs w:val="24"/>
        </w:rPr>
        <w:t>дной стороны, и</w:t>
      </w:r>
      <w:r w:rsidR="00403AA6" w:rsidRPr="00BD0537">
        <w:rPr>
          <w:rFonts w:eastAsia="SimSun"/>
          <w:bCs/>
          <w:sz w:val="24"/>
          <w:szCs w:val="24"/>
          <w:lang w:eastAsia="ar-SA"/>
        </w:rPr>
        <w:t xml:space="preserve"> </w:t>
      </w:r>
      <w:r w:rsidR="00581DFC" w:rsidRPr="00BD0537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«Санкт – 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="00581DFC" w:rsidRPr="00BD0537">
        <w:rPr>
          <w:b/>
          <w:sz w:val="24"/>
          <w:szCs w:val="24"/>
        </w:rPr>
        <w:t>СПбГПМУ</w:t>
      </w:r>
      <w:proofErr w:type="spellEnd"/>
      <w:r w:rsidR="00581DFC" w:rsidRPr="00BD0537">
        <w:rPr>
          <w:b/>
          <w:sz w:val="24"/>
          <w:szCs w:val="24"/>
        </w:rPr>
        <w:t xml:space="preserve"> Минздрава России) </w:t>
      </w:r>
      <w:r w:rsidR="00403AA6" w:rsidRPr="00BD0537">
        <w:rPr>
          <w:rFonts w:eastAsia="SimSun"/>
          <w:bCs/>
          <w:sz w:val="24"/>
          <w:szCs w:val="24"/>
          <w:lang w:eastAsia="ar-SA"/>
        </w:rPr>
        <w:t>в лице</w:t>
      </w:r>
      <w:r w:rsidR="00581DFC" w:rsidRPr="00BD0537">
        <w:rPr>
          <w:rFonts w:eastAsia="SimSun"/>
          <w:bCs/>
          <w:sz w:val="24"/>
          <w:szCs w:val="24"/>
          <w:lang w:eastAsia="ar-SA"/>
        </w:rPr>
        <w:t xml:space="preserve"> проректора по экономике и финансам Березкиной Елены Николаевны, </w:t>
      </w:r>
      <w:r w:rsidR="00403AA6" w:rsidRPr="00BD0537">
        <w:rPr>
          <w:rFonts w:eastAsia="SimSun"/>
          <w:bCs/>
          <w:sz w:val="24"/>
          <w:szCs w:val="24"/>
          <w:lang w:eastAsia="ar-SA"/>
        </w:rPr>
        <w:t xml:space="preserve"> </w:t>
      </w:r>
      <w:r w:rsidR="00C86DD2" w:rsidRPr="00BD0537">
        <w:rPr>
          <w:sz w:val="24"/>
          <w:szCs w:val="24"/>
        </w:rPr>
        <w:t xml:space="preserve">действующего на </w:t>
      </w:r>
      <w:r w:rsidR="00403AA6" w:rsidRPr="00BD0537">
        <w:rPr>
          <w:sz w:val="24"/>
          <w:szCs w:val="24"/>
        </w:rPr>
        <w:t>основании</w:t>
      </w:r>
      <w:r w:rsidR="000263FC" w:rsidRPr="00BD0537">
        <w:rPr>
          <w:sz w:val="24"/>
          <w:szCs w:val="24"/>
        </w:rPr>
        <w:t xml:space="preserve"> </w:t>
      </w:r>
      <w:r w:rsidR="00581DFC" w:rsidRPr="00BD0537">
        <w:rPr>
          <w:sz w:val="24"/>
          <w:szCs w:val="24"/>
        </w:rPr>
        <w:t>доверенности от 06.05.2026г. № 62-Д</w:t>
      </w:r>
      <w:r w:rsidR="00C86DD2" w:rsidRPr="00BD0537">
        <w:rPr>
          <w:sz w:val="24"/>
          <w:szCs w:val="24"/>
        </w:rPr>
        <w:t>,</w:t>
      </w:r>
      <w:r w:rsidR="00581DFC" w:rsidRPr="00BD0537">
        <w:rPr>
          <w:sz w:val="24"/>
          <w:szCs w:val="24"/>
        </w:rPr>
        <w:t xml:space="preserve"> </w:t>
      </w:r>
      <w:r w:rsidR="008209BD" w:rsidRPr="00BD0537">
        <w:rPr>
          <w:sz w:val="24"/>
          <w:szCs w:val="24"/>
        </w:rPr>
        <w:t>и</w:t>
      </w:r>
      <w:r w:rsidR="00403AA6" w:rsidRPr="00BD0537">
        <w:rPr>
          <w:sz w:val="24"/>
          <w:szCs w:val="24"/>
        </w:rPr>
        <w:t>менуем</w:t>
      </w:r>
      <w:r w:rsidR="00581DFC" w:rsidRPr="00BD0537">
        <w:rPr>
          <w:sz w:val="24"/>
          <w:szCs w:val="24"/>
        </w:rPr>
        <w:t>ое</w:t>
      </w:r>
      <w:r w:rsidR="00DC1B81" w:rsidRPr="00BD0537">
        <w:rPr>
          <w:sz w:val="24"/>
          <w:szCs w:val="24"/>
        </w:rPr>
        <w:t xml:space="preserve"> </w:t>
      </w:r>
      <w:r w:rsidR="00971F76" w:rsidRPr="00BD0537">
        <w:rPr>
          <w:sz w:val="24"/>
          <w:szCs w:val="24"/>
        </w:rPr>
        <w:t>в дальнейшем "Заказчик", с другой стороны</w:t>
      </w:r>
      <w:proofErr w:type="gramEnd"/>
      <w:r w:rsidR="00971F76" w:rsidRPr="00BD0537">
        <w:rPr>
          <w:sz w:val="24"/>
          <w:szCs w:val="24"/>
        </w:rPr>
        <w:t xml:space="preserve">, </w:t>
      </w:r>
      <w:r w:rsidR="00824028" w:rsidRPr="00BD0537">
        <w:rPr>
          <w:sz w:val="24"/>
          <w:szCs w:val="24"/>
        </w:rPr>
        <w:t xml:space="preserve">в соответствии со ст. 93 Федерального закона от 05 апреля 2013 г. N 44-ФЗ "О контрактной системе в сфере закупок товаров, работ, услуг для обеспечения государственных и муниципальных нужд",  </w:t>
      </w:r>
      <w:r w:rsidR="00971F76" w:rsidRPr="00BD0537">
        <w:rPr>
          <w:sz w:val="24"/>
          <w:szCs w:val="24"/>
        </w:rPr>
        <w:t>заключили настоящий Договор о нижеследующем:</w:t>
      </w:r>
    </w:p>
    <w:p w:rsidR="00F32684" w:rsidRPr="00BD0537" w:rsidRDefault="00F32684" w:rsidP="00BD0537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F32684" w:rsidRPr="00BD0537" w:rsidRDefault="00F32684" w:rsidP="00BD0537">
      <w:pPr>
        <w:pStyle w:val="ConsNormal"/>
        <w:widowControl/>
        <w:ind w:right="0" w:firstLine="0"/>
        <w:jc w:val="center"/>
        <w:rPr>
          <w:b/>
          <w:sz w:val="24"/>
          <w:szCs w:val="24"/>
        </w:rPr>
      </w:pPr>
      <w:r w:rsidRPr="00BD0537">
        <w:rPr>
          <w:b/>
          <w:sz w:val="24"/>
          <w:szCs w:val="24"/>
        </w:rPr>
        <w:t>1. Предмет договора</w:t>
      </w:r>
    </w:p>
    <w:p w:rsidR="00581DFC" w:rsidRPr="00BD0537" w:rsidRDefault="00581DFC" w:rsidP="00BD0537">
      <w:pPr>
        <w:pStyle w:val="ConsNormal"/>
        <w:widowControl/>
        <w:ind w:right="0" w:firstLine="0"/>
        <w:jc w:val="center"/>
        <w:rPr>
          <w:sz w:val="24"/>
          <w:szCs w:val="24"/>
        </w:rPr>
      </w:pPr>
    </w:p>
    <w:p w:rsidR="00971F76" w:rsidRPr="00BD0537" w:rsidRDefault="00971F76" w:rsidP="00BD0537">
      <w:pPr>
        <w:ind w:firstLine="567"/>
        <w:jc w:val="both"/>
      </w:pPr>
      <w:r w:rsidRPr="00BD0537">
        <w:t>1.</w:t>
      </w:r>
      <w:r w:rsidR="00BD50F7" w:rsidRPr="00BD0537">
        <w:t>1</w:t>
      </w:r>
      <w:r w:rsidR="00B9219A" w:rsidRPr="00BD0537">
        <w:t xml:space="preserve"> Стороны настоящего Д</w:t>
      </w:r>
      <w:r w:rsidRPr="00BD0537">
        <w:t>оговора исходят из того, что Исполнитель осуществляет выпуск периодического печатного издания (журнала) «Аккредитация в образовании» (далее - издание).</w:t>
      </w:r>
    </w:p>
    <w:p w:rsidR="00971F76" w:rsidRPr="00BD0537" w:rsidRDefault="00BD50F7" w:rsidP="00BD0537">
      <w:pPr>
        <w:ind w:firstLine="567"/>
        <w:jc w:val="both"/>
      </w:pPr>
      <w:r w:rsidRPr="00BD0537">
        <w:t>1.</w:t>
      </w:r>
      <w:r w:rsidR="00B9219A" w:rsidRPr="00BD0537">
        <w:t>2. В соответствии с настоящим Д</w:t>
      </w:r>
      <w:r w:rsidR="00971F76" w:rsidRPr="00BD0537">
        <w:t xml:space="preserve">оговором Исполнитель обязуется доставлять и передавать в собственность Заказчику </w:t>
      </w:r>
      <w:r w:rsidR="002E1476" w:rsidRPr="00BD0537">
        <w:t xml:space="preserve">номера </w:t>
      </w:r>
      <w:r w:rsidR="00971F76" w:rsidRPr="00BD0537">
        <w:t>издани</w:t>
      </w:r>
      <w:r w:rsidR="002E1476" w:rsidRPr="00BD0537">
        <w:t>я</w:t>
      </w:r>
      <w:r w:rsidR="00971F76" w:rsidRPr="00BD0537">
        <w:t xml:space="preserve"> в </w:t>
      </w:r>
      <w:r w:rsidR="00B9219A" w:rsidRPr="00BD0537">
        <w:t>течение срока действия Д</w:t>
      </w:r>
      <w:r w:rsidR="00BD1E2D" w:rsidRPr="00BD0537">
        <w:t xml:space="preserve">оговора, а Заказчик обязуется принять и оплатить надлежащим образом </w:t>
      </w:r>
      <w:r w:rsidR="006A62C8" w:rsidRPr="00BD0537">
        <w:t>доставленные номера издания</w:t>
      </w:r>
      <w:r w:rsidR="00BD1E2D" w:rsidRPr="00BD0537">
        <w:t>.</w:t>
      </w:r>
    </w:p>
    <w:p w:rsidR="00971F76" w:rsidRPr="00BD0537" w:rsidRDefault="00BD50F7" w:rsidP="00BD0537">
      <w:pPr>
        <w:ind w:firstLine="567"/>
        <w:jc w:val="both"/>
      </w:pPr>
      <w:r w:rsidRPr="00BD0537">
        <w:t>1.</w:t>
      </w:r>
      <w:r w:rsidR="00971F76" w:rsidRPr="00BD0537">
        <w:t>3.</w:t>
      </w:r>
      <w:r w:rsidR="00714B41" w:rsidRPr="00BD0537">
        <w:t xml:space="preserve"> </w:t>
      </w:r>
      <w:r w:rsidR="00971F76" w:rsidRPr="00BD0537">
        <w:t>Исполнитель обязуется обеспечить периодичность выпуска издания Заказчику</w:t>
      </w:r>
      <w:r w:rsidR="00391FB1" w:rsidRPr="00BD0537">
        <w:t xml:space="preserve"> с номера</w:t>
      </w:r>
      <w:r w:rsidR="005322DC" w:rsidRPr="00BD0537">
        <w:t xml:space="preserve"> </w:t>
      </w:r>
      <w:r w:rsidR="00436F42" w:rsidRPr="00BD0537">
        <w:t>16</w:t>
      </w:r>
      <w:r w:rsidR="00A60452" w:rsidRPr="00BD0537">
        <w:t>9</w:t>
      </w:r>
      <w:r w:rsidR="00391FB1" w:rsidRPr="00BD0537">
        <w:t xml:space="preserve"> по номер</w:t>
      </w:r>
      <w:r w:rsidR="005322DC" w:rsidRPr="00BD0537">
        <w:t xml:space="preserve"> </w:t>
      </w:r>
      <w:r w:rsidR="00436F42" w:rsidRPr="00BD0537">
        <w:t>172</w:t>
      </w:r>
      <w:r w:rsidR="00391FB1" w:rsidRPr="00BD0537">
        <w:t xml:space="preserve"> (</w:t>
      </w:r>
      <w:r w:rsidR="00A60452" w:rsidRPr="00BD0537">
        <w:t>4</w:t>
      </w:r>
      <w:r w:rsidR="005322DC" w:rsidRPr="00BD0537">
        <w:t xml:space="preserve"> </w:t>
      </w:r>
      <w:r w:rsidR="00391FB1" w:rsidRPr="00BD0537">
        <w:t>экземпляр</w:t>
      </w:r>
      <w:r w:rsidR="00A60452" w:rsidRPr="00BD0537">
        <w:t>а</w:t>
      </w:r>
      <w:r w:rsidR="00391FB1" w:rsidRPr="00BD0537">
        <w:t>) по одному экземпляру за период подписки с</w:t>
      </w:r>
      <w:r w:rsidR="005322DC" w:rsidRPr="00BD0537">
        <w:t xml:space="preserve"> 01 </w:t>
      </w:r>
      <w:r w:rsidR="00191990" w:rsidRPr="00BD0537">
        <w:t>июля</w:t>
      </w:r>
      <w:r w:rsidR="00436F42" w:rsidRPr="00BD0537">
        <w:t xml:space="preserve"> </w:t>
      </w:r>
      <w:smartTag w:uri="urn:schemas-microsoft-com:office:smarttags" w:element="metricconverter">
        <w:smartTagPr>
          <w:attr w:name="ProductID" w:val="2026 г"/>
        </w:smartTagPr>
        <w:r w:rsidR="00436F42" w:rsidRPr="00BD0537">
          <w:t>2026</w:t>
        </w:r>
        <w:r w:rsidR="005322DC" w:rsidRPr="00BD0537">
          <w:t xml:space="preserve"> г</w:t>
        </w:r>
      </w:smartTag>
      <w:r w:rsidR="005322DC" w:rsidRPr="00BD0537">
        <w:t xml:space="preserve">. </w:t>
      </w:r>
      <w:r w:rsidR="00391FB1" w:rsidRPr="00BD0537">
        <w:t>п</w:t>
      </w:r>
      <w:r w:rsidR="00C81B78" w:rsidRPr="00BD0537">
        <w:t>о 31 декабря</w:t>
      </w:r>
      <w:r w:rsidR="00436F42" w:rsidRPr="00BD0537">
        <w:t xml:space="preserve"> </w:t>
      </w:r>
      <w:smartTag w:uri="urn:schemas-microsoft-com:office:smarttags" w:element="metricconverter">
        <w:smartTagPr>
          <w:attr w:name="ProductID" w:val="2026 г"/>
        </w:smartTagPr>
        <w:r w:rsidR="00436F42" w:rsidRPr="00BD0537">
          <w:t>2026</w:t>
        </w:r>
        <w:r w:rsidR="005322DC" w:rsidRPr="00BD0537">
          <w:t xml:space="preserve"> г</w:t>
        </w:r>
      </w:smartTag>
      <w:r w:rsidR="005322DC" w:rsidRPr="00BD0537">
        <w:t>.</w:t>
      </w:r>
    </w:p>
    <w:p w:rsidR="00581DFC" w:rsidRPr="00BD0537" w:rsidRDefault="00581DFC" w:rsidP="00BD0537">
      <w:pPr>
        <w:ind w:left="284" w:firstLine="709"/>
        <w:jc w:val="center"/>
        <w:rPr>
          <w:b/>
        </w:rPr>
      </w:pPr>
    </w:p>
    <w:p w:rsidR="00B410AB" w:rsidRPr="00BD0537" w:rsidRDefault="00971F76" w:rsidP="00BD0537">
      <w:pPr>
        <w:jc w:val="center"/>
        <w:rPr>
          <w:b/>
        </w:rPr>
      </w:pPr>
      <w:r w:rsidRPr="00BD0537">
        <w:rPr>
          <w:b/>
        </w:rPr>
        <w:t xml:space="preserve">2. </w:t>
      </w:r>
      <w:r w:rsidR="00B410AB" w:rsidRPr="00BD0537">
        <w:rPr>
          <w:b/>
        </w:rPr>
        <w:t>Стоимость</w:t>
      </w:r>
      <w:r w:rsidRPr="00BD0537">
        <w:rPr>
          <w:b/>
        </w:rPr>
        <w:t xml:space="preserve"> договора</w:t>
      </w:r>
      <w:r w:rsidR="00E83B54" w:rsidRPr="00BD0537">
        <w:rPr>
          <w:b/>
        </w:rPr>
        <w:t xml:space="preserve"> и порядок оплаты</w:t>
      </w:r>
    </w:p>
    <w:p w:rsidR="00581DFC" w:rsidRPr="00BD0537" w:rsidRDefault="00581DFC" w:rsidP="00BD0537">
      <w:pPr>
        <w:jc w:val="center"/>
        <w:rPr>
          <w:b/>
        </w:rPr>
      </w:pPr>
    </w:p>
    <w:p w:rsidR="00971F76" w:rsidRPr="00BD0537" w:rsidRDefault="002E7102" w:rsidP="00BD0537">
      <w:pPr>
        <w:ind w:firstLine="567"/>
        <w:jc w:val="both"/>
      </w:pPr>
      <w:r w:rsidRPr="00BD0537">
        <w:t>2.</w:t>
      </w:r>
      <w:r w:rsidR="00BD50F7" w:rsidRPr="00BD0537">
        <w:t>1</w:t>
      </w:r>
      <w:r w:rsidR="00971F76" w:rsidRPr="00BD0537">
        <w:t>. Цена одног</w:t>
      </w:r>
      <w:r w:rsidR="00411898" w:rsidRPr="00BD0537">
        <w:t>о э</w:t>
      </w:r>
      <w:r w:rsidR="000639A0" w:rsidRPr="00BD0537">
        <w:t xml:space="preserve">кземпляра (номера) издания с </w:t>
      </w:r>
      <w:r w:rsidR="00227F31" w:rsidRPr="00BD0537">
        <w:t xml:space="preserve">номера </w:t>
      </w:r>
      <w:r w:rsidR="00436F42" w:rsidRPr="00BD0537">
        <w:t>16</w:t>
      </w:r>
      <w:r w:rsidR="00A60452" w:rsidRPr="00BD0537">
        <w:t>9</w:t>
      </w:r>
      <w:r w:rsidR="00B450B1" w:rsidRPr="00BD0537">
        <w:t xml:space="preserve"> </w:t>
      </w:r>
      <w:r w:rsidR="000639A0" w:rsidRPr="00BD0537">
        <w:t xml:space="preserve">по </w:t>
      </w:r>
      <w:r w:rsidR="00227F31" w:rsidRPr="00BD0537">
        <w:t xml:space="preserve">номер </w:t>
      </w:r>
      <w:r w:rsidR="00436F42" w:rsidRPr="00BD0537">
        <w:t>172</w:t>
      </w:r>
      <w:r w:rsidR="00411898" w:rsidRPr="00BD0537">
        <w:t xml:space="preserve"> </w:t>
      </w:r>
      <w:r w:rsidR="000263FC" w:rsidRPr="00BD0537">
        <w:t xml:space="preserve">составляет </w:t>
      </w:r>
      <w:r w:rsidR="00A60452" w:rsidRPr="00BD0537">
        <w:t>__________</w:t>
      </w:r>
      <w:r w:rsidR="000639A0" w:rsidRPr="00BD0537">
        <w:t xml:space="preserve"> (</w:t>
      </w:r>
      <w:r w:rsidR="00A60452" w:rsidRPr="00BD0537">
        <w:t>______________</w:t>
      </w:r>
      <w:r w:rsidR="00BE5EA3" w:rsidRPr="00BD0537">
        <w:t xml:space="preserve"> </w:t>
      </w:r>
      <w:r w:rsidR="00411898" w:rsidRPr="00BD0537">
        <w:t xml:space="preserve">рублей </w:t>
      </w:r>
      <w:r w:rsidR="00A60452" w:rsidRPr="00BD0537">
        <w:t>__</w:t>
      </w:r>
      <w:r w:rsidR="00411898" w:rsidRPr="00BD0537">
        <w:t xml:space="preserve"> коп.), </w:t>
      </w:r>
      <w:r w:rsidR="00971F76" w:rsidRPr="00BD0537">
        <w:t>включая стоимость выпуска,</w:t>
      </w:r>
      <w:r w:rsidR="006B1B72" w:rsidRPr="00BD0537">
        <w:t xml:space="preserve"> упаковки, хранения и доставки издания.</w:t>
      </w:r>
    </w:p>
    <w:p w:rsidR="00AD05F8" w:rsidRPr="00BD0537" w:rsidRDefault="00BD50F7" w:rsidP="00BD0537">
      <w:pPr>
        <w:autoSpaceDE w:val="0"/>
        <w:autoSpaceDN w:val="0"/>
        <w:adjustRightInd w:val="0"/>
        <w:ind w:firstLine="567"/>
        <w:jc w:val="both"/>
        <w:rPr>
          <w:rFonts w:ascii="Segoe UI" w:hAnsi="Segoe UI" w:cs="Segoe UI"/>
        </w:rPr>
      </w:pPr>
      <w:r w:rsidRPr="00BD0537">
        <w:t>2</w:t>
      </w:r>
      <w:r w:rsidR="00971F76" w:rsidRPr="00BD0537">
        <w:t>.</w:t>
      </w:r>
      <w:r w:rsidR="002E7102" w:rsidRPr="00BD0537">
        <w:t>2</w:t>
      </w:r>
      <w:r w:rsidR="004A1766" w:rsidRPr="00BD0537">
        <w:t>.</w:t>
      </w:r>
      <w:r w:rsidR="001C157F" w:rsidRPr="00BD0537">
        <w:t xml:space="preserve"> </w:t>
      </w:r>
      <w:r w:rsidR="00971F76" w:rsidRPr="00BD0537">
        <w:t xml:space="preserve">Общая стоимость </w:t>
      </w:r>
      <w:r w:rsidR="00BC4FDA" w:rsidRPr="00BD0537">
        <w:t>номеров издания</w:t>
      </w:r>
      <w:r w:rsidR="00AC097F" w:rsidRPr="00BD0537">
        <w:t>, подлежащих доставке Заказчику</w:t>
      </w:r>
      <w:r w:rsidR="00952C5E" w:rsidRPr="00BD0537">
        <w:t>,</w:t>
      </w:r>
      <w:r w:rsidR="00971F76" w:rsidRPr="00BD0537">
        <w:t xml:space="preserve"> с учетом периодичн</w:t>
      </w:r>
      <w:r w:rsidR="00952C5E" w:rsidRPr="00BD0537">
        <w:t>ости выпуска и периода подписки</w:t>
      </w:r>
      <w:r w:rsidR="00971F76" w:rsidRPr="00BD0537">
        <w:t xml:space="preserve"> составляет</w:t>
      </w:r>
      <w:proofErr w:type="gramStart"/>
      <w:r w:rsidR="00971F76" w:rsidRPr="00BD0537">
        <w:t xml:space="preserve"> </w:t>
      </w:r>
      <w:r w:rsidR="00A60452" w:rsidRPr="00BD0537">
        <w:t>_____</w:t>
      </w:r>
      <w:r w:rsidR="00B37AA7" w:rsidRPr="00BD0537">
        <w:t xml:space="preserve"> </w:t>
      </w:r>
      <w:r w:rsidR="000639A0" w:rsidRPr="00BD0537">
        <w:t>(</w:t>
      </w:r>
      <w:r w:rsidR="00A60452" w:rsidRPr="00BD0537">
        <w:t xml:space="preserve">__________) </w:t>
      </w:r>
      <w:proofErr w:type="gramEnd"/>
      <w:r w:rsidR="00971F76" w:rsidRPr="00BD0537">
        <w:t>руб</w:t>
      </w:r>
      <w:r w:rsidR="00C67F87" w:rsidRPr="00BD0537">
        <w:t xml:space="preserve">лей </w:t>
      </w:r>
      <w:r w:rsidR="00A60452" w:rsidRPr="00BD0537">
        <w:t>___</w:t>
      </w:r>
      <w:r w:rsidR="00C67F87" w:rsidRPr="00BD0537">
        <w:t xml:space="preserve"> коп.,</w:t>
      </w:r>
      <w:r w:rsidR="00436F42" w:rsidRPr="00BD0537">
        <w:rPr>
          <w:lang/>
        </w:rPr>
        <w:t xml:space="preserve"> НДС </w:t>
      </w:r>
      <w:r w:rsidR="00A60452" w:rsidRPr="00BD0537">
        <w:t>___________</w:t>
      </w:r>
      <w:r w:rsidR="00436F42" w:rsidRPr="00BD0537">
        <w:rPr>
          <w:lang/>
        </w:rPr>
        <w:t>.</w:t>
      </w:r>
      <w:r w:rsidR="00436F42" w:rsidRPr="00BD0537">
        <w:rPr>
          <w:rFonts w:ascii="Segoe UI" w:hAnsi="Segoe UI" w:cs="Segoe UI"/>
          <w:lang/>
        </w:rPr>
        <w:t xml:space="preserve"> </w:t>
      </w:r>
    </w:p>
    <w:p w:rsidR="00096F06" w:rsidRPr="00BD0537" w:rsidRDefault="00096F06" w:rsidP="00BD0537">
      <w:pPr>
        <w:ind w:firstLine="567"/>
        <w:jc w:val="both"/>
      </w:pPr>
      <w:r w:rsidRPr="00BD0537">
        <w:t xml:space="preserve">2.3. </w:t>
      </w:r>
      <w:r w:rsidR="001C157F" w:rsidRPr="00BD0537">
        <w:t xml:space="preserve"> Р</w:t>
      </w:r>
      <w:r w:rsidR="00952C5E" w:rsidRPr="00BD0537">
        <w:t>асчеты между З</w:t>
      </w:r>
      <w:r w:rsidR="00D94084" w:rsidRPr="00BD0537">
        <w:t xml:space="preserve">аказчиком и Исполнителем производятся </w:t>
      </w:r>
      <w:r w:rsidRPr="00BD0537">
        <w:t xml:space="preserve">на </w:t>
      </w:r>
      <w:r w:rsidR="00A46C5B" w:rsidRPr="00BD0537">
        <w:t>условиях</w:t>
      </w:r>
      <w:r w:rsidRPr="00BD0537">
        <w:t xml:space="preserve"> 100% предоплаты</w:t>
      </w:r>
      <w:r w:rsidR="0099451B" w:rsidRPr="00BD0537">
        <w:t xml:space="preserve">. Оплата осуществляется </w:t>
      </w:r>
      <w:r w:rsidR="007F1EAC" w:rsidRPr="00BD0537">
        <w:t xml:space="preserve"> в течение 7 (семи) рабочих дней </w:t>
      </w:r>
      <w:proofErr w:type="gramStart"/>
      <w:r w:rsidR="007F1EAC" w:rsidRPr="00BD0537">
        <w:t>с даты получения</w:t>
      </w:r>
      <w:proofErr w:type="gramEnd"/>
      <w:r w:rsidR="007F1EAC" w:rsidRPr="00BD0537">
        <w:t xml:space="preserve">  Заказчиком </w:t>
      </w:r>
      <w:r w:rsidR="0099451B" w:rsidRPr="00BD0537">
        <w:t xml:space="preserve">выставленного Исполнителем </w:t>
      </w:r>
      <w:r w:rsidR="007F1EAC" w:rsidRPr="00BD0537">
        <w:t>счета.</w:t>
      </w:r>
    </w:p>
    <w:p w:rsidR="003A7433" w:rsidRPr="00BD0537" w:rsidRDefault="003A7433" w:rsidP="00BD0537">
      <w:pPr>
        <w:ind w:firstLine="567"/>
        <w:jc w:val="both"/>
      </w:pPr>
      <w:r w:rsidRPr="00BD0537">
        <w:t xml:space="preserve">2.4. Цена Договора является твердой, не может изменяться в ходе заключения и изменения Договора, за исключением случаев, установленных Договором и (или) предусмотренных законодательством РФ. </w:t>
      </w:r>
    </w:p>
    <w:p w:rsidR="00AD05F8" w:rsidRPr="00BD0537" w:rsidRDefault="00AD05F8" w:rsidP="00BD0537">
      <w:pPr>
        <w:ind w:left="284" w:firstLine="709"/>
        <w:jc w:val="center"/>
        <w:rPr>
          <w:b/>
        </w:rPr>
      </w:pPr>
    </w:p>
    <w:p w:rsidR="004712AB" w:rsidRPr="00BD0537" w:rsidRDefault="00AE17D9" w:rsidP="00BD0537">
      <w:pPr>
        <w:jc w:val="center"/>
        <w:rPr>
          <w:b/>
        </w:rPr>
      </w:pPr>
      <w:r w:rsidRPr="00BD0537">
        <w:rPr>
          <w:b/>
        </w:rPr>
        <w:t>3</w:t>
      </w:r>
      <w:r w:rsidR="00AD05F8" w:rsidRPr="00BD0537">
        <w:rPr>
          <w:b/>
        </w:rPr>
        <w:t>. Обязательства сторон</w:t>
      </w:r>
    </w:p>
    <w:p w:rsidR="00AD05F8" w:rsidRPr="00BD0537" w:rsidRDefault="00246B63" w:rsidP="00BD0537">
      <w:pPr>
        <w:ind w:firstLine="567"/>
        <w:jc w:val="both"/>
        <w:rPr>
          <w:i/>
        </w:rPr>
      </w:pPr>
      <w:r w:rsidRPr="00BD0537">
        <w:t>3</w:t>
      </w:r>
      <w:r w:rsidR="00AD05F8" w:rsidRPr="00BD0537">
        <w:t>.1.</w:t>
      </w:r>
      <w:r w:rsidR="00AD05F8" w:rsidRPr="00BD0537">
        <w:rPr>
          <w:i/>
        </w:rPr>
        <w:t xml:space="preserve"> </w:t>
      </w:r>
      <w:r w:rsidR="00AD05F8" w:rsidRPr="00BD0537">
        <w:t>Исполнитель обязуется:</w:t>
      </w:r>
    </w:p>
    <w:p w:rsidR="00AD05F8" w:rsidRPr="00BD0537" w:rsidRDefault="00AD05F8" w:rsidP="00BD0537">
      <w:pPr>
        <w:ind w:firstLine="567"/>
        <w:jc w:val="both"/>
      </w:pPr>
      <w:r w:rsidRPr="00BD0537">
        <w:t xml:space="preserve">- осуществлять своевременный выпуск </w:t>
      </w:r>
      <w:r w:rsidR="0099344B" w:rsidRPr="00BD0537">
        <w:t xml:space="preserve">номеров </w:t>
      </w:r>
      <w:r w:rsidRPr="00BD0537">
        <w:t>издания в соответствии с периодичностью и периодом подпи</w:t>
      </w:r>
      <w:r w:rsidR="00B9219A" w:rsidRPr="00BD0537">
        <w:t xml:space="preserve">ски, </w:t>
      </w:r>
      <w:proofErr w:type="gramStart"/>
      <w:r w:rsidR="00B9219A" w:rsidRPr="00BD0537">
        <w:t>предусмотренными</w:t>
      </w:r>
      <w:proofErr w:type="gramEnd"/>
      <w:r w:rsidR="00B9219A" w:rsidRPr="00BD0537">
        <w:t xml:space="preserve"> настоящим Д</w:t>
      </w:r>
      <w:r w:rsidRPr="00BD0537">
        <w:t>оговором;</w:t>
      </w:r>
    </w:p>
    <w:p w:rsidR="00AD05F8" w:rsidRPr="00BD0537" w:rsidRDefault="00AD05F8" w:rsidP="00BD0537">
      <w:pPr>
        <w:ind w:firstLine="567"/>
        <w:jc w:val="both"/>
      </w:pPr>
      <w:r w:rsidRPr="00BD0537">
        <w:t>- обеспечивать</w:t>
      </w:r>
      <w:r w:rsidR="00DA6533" w:rsidRPr="00BD0537">
        <w:t xml:space="preserve"> доставку</w:t>
      </w:r>
      <w:r w:rsidRPr="00BD0537">
        <w:t xml:space="preserve"> </w:t>
      </w:r>
      <w:r w:rsidR="00B116B1" w:rsidRPr="00BD0537">
        <w:t xml:space="preserve">номеров издания </w:t>
      </w:r>
      <w:r w:rsidRPr="00BD0537">
        <w:t xml:space="preserve"> Заказчику в сроки </w:t>
      </w:r>
      <w:r w:rsidR="00B60590" w:rsidRPr="00BD0537">
        <w:t xml:space="preserve">и </w:t>
      </w:r>
      <w:r w:rsidR="00F63239" w:rsidRPr="00BD0537">
        <w:t xml:space="preserve">в </w:t>
      </w:r>
      <w:r w:rsidR="004B5DA2" w:rsidRPr="00BD0537">
        <w:t>количестве, предусмотренные</w:t>
      </w:r>
      <w:r w:rsidR="00B9219A" w:rsidRPr="00BD0537">
        <w:t xml:space="preserve"> настоящим Договором</w:t>
      </w:r>
      <w:r w:rsidRPr="00BD0537">
        <w:t>;</w:t>
      </w:r>
    </w:p>
    <w:p w:rsidR="00AD05F8" w:rsidRPr="00BD0537" w:rsidRDefault="00AD05F8" w:rsidP="00BD0537">
      <w:pPr>
        <w:ind w:firstLine="567"/>
        <w:jc w:val="both"/>
      </w:pPr>
      <w:r w:rsidRPr="00BD0537">
        <w:t xml:space="preserve">- осуществлять надлежащую упаковку </w:t>
      </w:r>
      <w:r w:rsidR="0099344B" w:rsidRPr="00BD0537">
        <w:t>номеров издания, обеспечивающую их</w:t>
      </w:r>
      <w:r w:rsidRPr="00BD0537">
        <w:t xml:space="preserve"> сохранность при транспортировке и доставке Заказчику;</w:t>
      </w:r>
    </w:p>
    <w:p w:rsidR="00AD05F8" w:rsidRPr="00BD0537" w:rsidRDefault="00AD05F8" w:rsidP="00BD0537">
      <w:pPr>
        <w:ind w:firstLine="567"/>
        <w:jc w:val="both"/>
      </w:pPr>
      <w:r w:rsidRPr="00BD0537">
        <w:t>-</w:t>
      </w:r>
      <w:r w:rsidR="00B9219A" w:rsidRPr="00BD0537">
        <w:t xml:space="preserve"> </w:t>
      </w:r>
      <w:r w:rsidR="00235887" w:rsidRPr="00BD0537">
        <w:t>предоставлять З</w:t>
      </w:r>
      <w:r w:rsidR="00B9219A" w:rsidRPr="00BD0537">
        <w:t>аказчику полный пакет бухгалтерских документов почтовым отправлением</w:t>
      </w:r>
      <w:r w:rsidRPr="00BD0537">
        <w:t>;</w:t>
      </w:r>
    </w:p>
    <w:p w:rsidR="00AD05F8" w:rsidRPr="00BD0537" w:rsidRDefault="00AD05F8" w:rsidP="00BD0537">
      <w:pPr>
        <w:ind w:firstLine="567"/>
        <w:jc w:val="both"/>
      </w:pPr>
      <w:r w:rsidRPr="00BD0537">
        <w:t xml:space="preserve">- незамедлительно извещать Заказчика обо всех обстоятельствах, связанных с задержкой, иными затруднениями или невозможностью исполнения Исполнителем обязательств по выпуску и доставке </w:t>
      </w:r>
      <w:r w:rsidR="0099344B" w:rsidRPr="00BD0537">
        <w:t xml:space="preserve">номеров </w:t>
      </w:r>
      <w:r w:rsidRPr="00BD0537">
        <w:t>издания.</w:t>
      </w:r>
    </w:p>
    <w:p w:rsidR="00AD05F8" w:rsidRPr="00BD0537" w:rsidRDefault="00246B63" w:rsidP="00BD0537">
      <w:pPr>
        <w:ind w:firstLine="567"/>
        <w:jc w:val="both"/>
      </w:pPr>
      <w:r w:rsidRPr="00BD0537">
        <w:lastRenderedPageBreak/>
        <w:t>3</w:t>
      </w:r>
      <w:r w:rsidR="00AD05F8" w:rsidRPr="00BD0537">
        <w:t>.2. Заказчик обязуется:</w:t>
      </w:r>
    </w:p>
    <w:p w:rsidR="00AD05F8" w:rsidRPr="00BD0537" w:rsidRDefault="00AD05F8" w:rsidP="00BD0537">
      <w:pPr>
        <w:ind w:firstLine="567"/>
        <w:jc w:val="both"/>
      </w:pPr>
      <w:r w:rsidRPr="00BD0537">
        <w:t xml:space="preserve">- </w:t>
      </w:r>
      <w:proofErr w:type="gramStart"/>
      <w:r w:rsidRPr="00BD0537">
        <w:t>оплатить общую с</w:t>
      </w:r>
      <w:r w:rsidR="00B9219A" w:rsidRPr="00BD0537">
        <w:t>тоимость издания</w:t>
      </w:r>
      <w:proofErr w:type="gramEnd"/>
      <w:r w:rsidR="00B9219A" w:rsidRPr="00BD0537">
        <w:t xml:space="preserve"> по настоящему Д</w:t>
      </w:r>
      <w:r w:rsidRPr="00BD0537">
        <w:t>огово</w:t>
      </w:r>
      <w:r w:rsidR="007531A1" w:rsidRPr="00BD0537">
        <w:t>ру в размере, указанном в п.</w:t>
      </w:r>
      <w:r w:rsidR="00B2396A" w:rsidRPr="00BD0537">
        <w:t>2</w:t>
      </w:r>
      <w:r w:rsidR="007531A1" w:rsidRPr="00BD0537">
        <w:t>.</w:t>
      </w:r>
      <w:r w:rsidR="001D09C8">
        <w:t>2</w:t>
      </w:r>
      <w:r w:rsidR="007531A1" w:rsidRPr="00BD0537">
        <w:t>,</w:t>
      </w:r>
      <w:r w:rsidRPr="00BD0537">
        <w:t xml:space="preserve"> путем перечисления денежных средств на расчетный счет Исполнителя на условиях 100</w:t>
      </w:r>
      <w:r w:rsidR="002A567B" w:rsidRPr="00BD0537">
        <w:t>%</w:t>
      </w:r>
      <w:r w:rsidRPr="00BD0537">
        <w:t xml:space="preserve"> предоплаты;</w:t>
      </w:r>
    </w:p>
    <w:p w:rsidR="00AD05F8" w:rsidRPr="00BD0537" w:rsidRDefault="00AD05F8" w:rsidP="00BD0537">
      <w:pPr>
        <w:ind w:firstLine="567"/>
        <w:jc w:val="both"/>
      </w:pPr>
      <w:r w:rsidRPr="00BD0537">
        <w:t>- обеспечить приемку издания (номера издания), доставленного Исполните</w:t>
      </w:r>
      <w:r w:rsidR="00B9219A" w:rsidRPr="00BD0537">
        <w:t>лем в соответствии с настоящим Д</w:t>
      </w:r>
      <w:r w:rsidRPr="00BD0537">
        <w:t>оговором в течение 10 (</w:t>
      </w:r>
      <w:r w:rsidR="001D09C8">
        <w:t>д</w:t>
      </w:r>
      <w:r w:rsidRPr="00BD0537">
        <w:t>есят</w:t>
      </w:r>
      <w:r w:rsidR="001D09C8">
        <w:t>и</w:t>
      </w:r>
      <w:r w:rsidRPr="00BD0537">
        <w:t xml:space="preserve">) </w:t>
      </w:r>
      <w:r w:rsidR="001D09C8">
        <w:t>рабочих</w:t>
      </w:r>
      <w:r w:rsidR="001D09C8" w:rsidRPr="00BD0537">
        <w:t xml:space="preserve"> </w:t>
      </w:r>
      <w:r w:rsidRPr="00BD0537">
        <w:t>дней от даты поступления издания на место назначения;</w:t>
      </w:r>
    </w:p>
    <w:p w:rsidR="00C16A98" w:rsidRPr="00BD0537" w:rsidRDefault="00AD05F8" w:rsidP="00BD0537">
      <w:pPr>
        <w:ind w:firstLine="567"/>
        <w:jc w:val="both"/>
      </w:pPr>
      <w:r w:rsidRPr="00BD0537">
        <w:t>-</w:t>
      </w:r>
      <w:r w:rsidR="00A81B63" w:rsidRPr="00BD0537">
        <w:t xml:space="preserve"> вернуть подписанные вторые экземпляры Договора и товарной накладной на издание в течение 10 </w:t>
      </w:r>
      <w:r w:rsidR="00A130E8" w:rsidRPr="00BD0537">
        <w:t>(</w:t>
      </w:r>
      <w:r w:rsidR="00A130E8">
        <w:t>д</w:t>
      </w:r>
      <w:r w:rsidR="00A130E8" w:rsidRPr="00BD0537">
        <w:t>есят</w:t>
      </w:r>
      <w:r w:rsidR="00A130E8">
        <w:t>и</w:t>
      </w:r>
      <w:r w:rsidR="00A130E8" w:rsidRPr="00BD0537">
        <w:t xml:space="preserve">) </w:t>
      </w:r>
      <w:r w:rsidR="00A130E8">
        <w:t>рабочих</w:t>
      </w:r>
      <w:r w:rsidR="00A130E8" w:rsidRPr="00BD0537">
        <w:t xml:space="preserve"> </w:t>
      </w:r>
      <w:r w:rsidR="00A81B63" w:rsidRPr="00BD0537">
        <w:t>дней со дня получения издания; в противном случае отгрузка считается произведенной в одностороннем порядке</w:t>
      </w:r>
      <w:r w:rsidRPr="00BD0537">
        <w:t>.</w:t>
      </w:r>
    </w:p>
    <w:p w:rsidR="00971F76" w:rsidRPr="00BD0537" w:rsidRDefault="00A211A1" w:rsidP="00BD0537">
      <w:pPr>
        <w:ind w:firstLine="567"/>
        <w:jc w:val="center"/>
        <w:rPr>
          <w:b/>
        </w:rPr>
      </w:pPr>
      <w:r w:rsidRPr="00BD0537">
        <w:rPr>
          <w:b/>
        </w:rPr>
        <w:t>4</w:t>
      </w:r>
      <w:r w:rsidR="00971F76" w:rsidRPr="00BD0537">
        <w:rPr>
          <w:b/>
        </w:rPr>
        <w:t>. Порядок доставки</w:t>
      </w:r>
    </w:p>
    <w:p w:rsidR="00581DFC" w:rsidRPr="00BD0537" w:rsidRDefault="00581DFC" w:rsidP="00BD0537">
      <w:pPr>
        <w:ind w:firstLine="567"/>
        <w:jc w:val="center"/>
        <w:rPr>
          <w:b/>
        </w:rPr>
      </w:pPr>
    </w:p>
    <w:p w:rsidR="00971F76" w:rsidRPr="00BD0537" w:rsidRDefault="00D54783" w:rsidP="00BD0537">
      <w:pPr>
        <w:ind w:firstLine="567"/>
        <w:jc w:val="both"/>
      </w:pPr>
      <w:r w:rsidRPr="00BD0537">
        <w:t>4</w:t>
      </w:r>
      <w:r w:rsidR="004A1766" w:rsidRPr="00BD0537">
        <w:t>.1</w:t>
      </w:r>
      <w:r w:rsidR="00971F76" w:rsidRPr="00BD0537">
        <w:t>. Доставка издания Заказчику осуществляется Исполнителем путем почтового отправления (корреспонденцией в соответствии с правилами оказания почтовых услуг в Российской Федерации) по адресу получения, указанному Заказчиком</w:t>
      </w:r>
      <w:r w:rsidR="007F1EAC" w:rsidRPr="00BD0537">
        <w:t>:</w:t>
      </w:r>
      <w:r w:rsidR="00427ECC" w:rsidRPr="00BD0537">
        <w:t xml:space="preserve"> </w:t>
      </w:r>
      <w:r w:rsidR="00A60452" w:rsidRPr="00BD0537">
        <w:rPr>
          <w:color w:val="333333"/>
          <w:shd w:val="clear" w:color="auto" w:fill="FFFFFF"/>
        </w:rPr>
        <w:t xml:space="preserve">194223, </w:t>
      </w:r>
      <w:r w:rsidR="00A60452" w:rsidRPr="00BD0537">
        <w:t>Санкт-Петербург, пр. Тореза, д.39, к.2, Лит</w:t>
      </w:r>
      <w:proofErr w:type="gramStart"/>
      <w:r w:rsidR="00A60452" w:rsidRPr="00BD0537">
        <w:t>.А</w:t>
      </w:r>
      <w:proofErr w:type="gramEnd"/>
      <w:r w:rsidR="00971F76" w:rsidRPr="00BD0537">
        <w:t>.</w:t>
      </w:r>
    </w:p>
    <w:p w:rsidR="0051469E" w:rsidRPr="00BD0537" w:rsidRDefault="0051469E" w:rsidP="00BD0537">
      <w:pPr>
        <w:ind w:firstLine="567"/>
        <w:jc w:val="both"/>
        <w:rPr>
          <w:color w:val="000000"/>
        </w:rPr>
      </w:pPr>
      <w:r w:rsidRPr="00BD0537">
        <w:t xml:space="preserve">4.2. Приемка и оформление результатов приемки осуществляется в течение 10 </w:t>
      </w:r>
      <w:r w:rsidR="00A130E8" w:rsidRPr="00BD0537">
        <w:t>(</w:t>
      </w:r>
      <w:r w:rsidR="00A130E8">
        <w:t>д</w:t>
      </w:r>
      <w:r w:rsidR="00A130E8" w:rsidRPr="00BD0537">
        <w:t>есят</w:t>
      </w:r>
      <w:r w:rsidR="00A130E8">
        <w:t>и</w:t>
      </w:r>
      <w:r w:rsidR="00A130E8" w:rsidRPr="00BD0537">
        <w:t xml:space="preserve">) </w:t>
      </w:r>
      <w:r w:rsidRPr="00BD0537">
        <w:t>рабочих дней, следующих за днем доставки издания (номера издания) путем подписания документа о приемке (</w:t>
      </w:r>
      <w:r w:rsidRPr="00BD0537">
        <w:rPr>
          <w:color w:val="000000"/>
        </w:rPr>
        <w:t>товарная накладная или УПД, и (или) акт приемки товаров, работ, услуг).</w:t>
      </w:r>
    </w:p>
    <w:p w:rsidR="0099451B" w:rsidRPr="00BD0537" w:rsidRDefault="0099451B" w:rsidP="00BD0537">
      <w:pPr>
        <w:ind w:firstLine="567"/>
        <w:jc w:val="both"/>
      </w:pPr>
      <w:r w:rsidRPr="00BD0537">
        <w:t>4.3. Обязательства Исполнителя по доставке издания (номера издания) Заказчику признаются надлежаще исполненными на дату получения Заказчиком почтового отправления в соответствии с правилами оказания почтовых услуг в Российской Федерации.</w:t>
      </w:r>
    </w:p>
    <w:p w:rsidR="0099451B" w:rsidRPr="00BD0537" w:rsidRDefault="0099451B" w:rsidP="00BD0537">
      <w:pPr>
        <w:ind w:firstLine="567"/>
        <w:jc w:val="both"/>
      </w:pPr>
      <w:r w:rsidRPr="00BD0537">
        <w:t>4.3. Исполнитель не несет ответственности в случаях искажения Заказчиком адреса получения, указанного в заявке или в Договоре, и/или несвоевременного получения доставленного издания по вине Заказчика.</w:t>
      </w:r>
    </w:p>
    <w:p w:rsidR="0099451B" w:rsidRPr="00BD0537" w:rsidRDefault="0099451B" w:rsidP="00BD0537">
      <w:pPr>
        <w:ind w:firstLine="567"/>
        <w:jc w:val="both"/>
        <w:rPr>
          <w:rFonts w:eastAsia="Calibri"/>
        </w:rPr>
      </w:pPr>
      <w:r w:rsidRPr="00BD0537">
        <w:rPr>
          <w:rFonts w:eastAsia="Calibri"/>
        </w:rPr>
        <w:t xml:space="preserve">4.4.По факту </w:t>
      </w:r>
      <w:r w:rsidRPr="00BD0537">
        <w:t>оказания услуг</w:t>
      </w:r>
      <w:r w:rsidRPr="00BD0537">
        <w:rPr>
          <w:rFonts w:eastAsia="Calibri"/>
        </w:rPr>
        <w:t xml:space="preserve"> Заказчиком составляется Акт приемки товаров, работ, услуг по ф.0510452, в ред. Приказов Минфина России от 30.10.2023 № 174н, от 30.09.2024 № 144н (далее Акт приемки ф. 0510452). </w:t>
      </w:r>
    </w:p>
    <w:p w:rsidR="0099451B" w:rsidRPr="00BD0537" w:rsidRDefault="0099451B" w:rsidP="00BD0537">
      <w:pPr>
        <w:pStyle w:val="a4"/>
        <w:ind w:firstLine="567"/>
        <w:jc w:val="both"/>
        <w:rPr>
          <w:rFonts w:eastAsia="Calibri"/>
          <w:sz w:val="24"/>
          <w:szCs w:val="24"/>
        </w:rPr>
      </w:pPr>
      <w:r w:rsidRPr="00BD0537">
        <w:rPr>
          <w:rFonts w:eastAsia="Calibri"/>
          <w:sz w:val="24"/>
          <w:szCs w:val="24"/>
        </w:rPr>
        <w:t xml:space="preserve">Скан копия Акта приемки ф. 0510452 направляется Исполнителю на подписание по электронной почте </w:t>
      </w:r>
      <w:hyperlink r:id="rId4" w:history="1">
        <w:r w:rsidR="00BD0537" w:rsidRPr="00BD0537">
          <w:rPr>
            <w:rStyle w:val="a7"/>
            <w:rFonts w:eastAsia="Calibri"/>
            <w:color w:val="auto"/>
            <w:sz w:val="24"/>
            <w:szCs w:val="24"/>
            <w:u w:val="none"/>
            <w:lang w:val="ru-RU"/>
          </w:rPr>
          <w:t>________________</w:t>
        </w:r>
      </w:hyperlink>
      <w:r w:rsidR="00427ECC" w:rsidRPr="00BD0537">
        <w:rPr>
          <w:rFonts w:eastAsia="Calibri"/>
          <w:sz w:val="24"/>
          <w:szCs w:val="24"/>
          <w:lang w:val="ru-RU"/>
        </w:rPr>
        <w:t xml:space="preserve"> </w:t>
      </w:r>
      <w:r w:rsidRPr="00BD0537">
        <w:rPr>
          <w:rFonts w:eastAsia="Calibri"/>
          <w:sz w:val="24"/>
          <w:szCs w:val="24"/>
        </w:rPr>
        <w:t xml:space="preserve">или через  электронный документооборот. В случае если при приемке услуг возникают претензии и расхождения, Исполнитель подписывает копию Акта приемки ф. 0510452 и направляет скан копию подписанного акта Заказчику по электронной почте: </w:t>
      </w:r>
      <w:r w:rsidR="00427ECC" w:rsidRPr="00BD0537">
        <w:rPr>
          <w:rFonts w:eastAsia="Calibri"/>
          <w:sz w:val="24"/>
          <w:szCs w:val="24"/>
          <w:lang w:val="en-US"/>
        </w:rPr>
        <w:t>biblio</w:t>
      </w:r>
      <w:r w:rsidR="00427ECC" w:rsidRPr="00BD0537">
        <w:rPr>
          <w:rFonts w:eastAsia="Calibri"/>
          <w:sz w:val="24"/>
          <w:szCs w:val="24"/>
          <w:lang w:val="ru-RU"/>
        </w:rPr>
        <w:t>@</w:t>
      </w:r>
      <w:r w:rsidR="00427ECC" w:rsidRPr="00BD0537">
        <w:rPr>
          <w:rFonts w:eastAsia="Calibri"/>
          <w:sz w:val="24"/>
          <w:szCs w:val="24"/>
          <w:lang w:val="en-US"/>
        </w:rPr>
        <w:t>gpmu</w:t>
      </w:r>
      <w:r w:rsidR="00427ECC" w:rsidRPr="00BD0537">
        <w:rPr>
          <w:rFonts w:eastAsia="Calibri"/>
          <w:sz w:val="24"/>
          <w:szCs w:val="24"/>
          <w:lang w:val="ru-RU"/>
        </w:rPr>
        <w:t>.</w:t>
      </w:r>
      <w:r w:rsidR="00427ECC" w:rsidRPr="00BD0537">
        <w:rPr>
          <w:rFonts w:eastAsia="Calibri"/>
          <w:sz w:val="24"/>
          <w:szCs w:val="24"/>
          <w:lang w:val="en-US"/>
        </w:rPr>
        <w:t>org</w:t>
      </w:r>
      <w:r w:rsidR="00BD0537" w:rsidRPr="00BD0537">
        <w:rPr>
          <w:rFonts w:eastAsia="Calibri"/>
          <w:sz w:val="24"/>
          <w:szCs w:val="24"/>
          <w:lang w:val="ru-RU"/>
        </w:rPr>
        <w:t xml:space="preserve"> или </w:t>
      </w:r>
      <w:r w:rsidR="00BD0537" w:rsidRPr="00BD0537">
        <w:rPr>
          <w:rFonts w:eastAsia="Calibri"/>
          <w:sz w:val="24"/>
          <w:szCs w:val="24"/>
        </w:rPr>
        <w:t>через</w:t>
      </w:r>
      <w:r w:rsidRPr="00BD0537">
        <w:rPr>
          <w:rFonts w:eastAsia="Calibri"/>
          <w:sz w:val="24"/>
          <w:szCs w:val="24"/>
        </w:rPr>
        <w:t xml:space="preserve"> электронный документооборот. Если при приемке услуг отсутствуют претензии и расхождения, Акт приемки ф. 0510452 носит уведомительный характер, и не требует подписания Исполнителем</w:t>
      </w:r>
      <w:r w:rsidRPr="00BD0537">
        <w:rPr>
          <w:rFonts w:eastAsia="Calibri"/>
          <w:sz w:val="24"/>
          <w:szCs w:val="24"/>
          <w:lang w:val="ru-RU"/>
        </w:rPr>
        <w:t>.</w:t>
      </w:r>
    </w:p>
    <w:p w:rsidR="0051469E" w:rsidRPr="00BD0537" w:rsidRDefault="0051469E" w:rsidP="00BD0537">
      <w:pPr>
        <w:ind w:firstLine="567"/>
        <w:jc w:val="both"/>
      </w:pPr>
    </w:p>
    <w:p w:rsidR="00F42CA5" w:rsidRPr="00BD0537" w:rsidRDefault="00F42CA5" w:rsidP="00BD0537">
      <w:pPr>
        <w:ind w:firstLine="567"/>
        <w:jc w:val="center"/>
        <w:rPr>
          <w:b/>
        </w:rPr>
      </w:pPr>
    </w:p>
    <w:p w:rsidR="00971F76" w:rsidRPr="00BD0537" w:rsidRDefault="00971F76" w:rsidP="00BD0537">
      <w:pPr>
        <w:ind w:firstLine="567"/>
        <w:jc w:val="center"/>
        <w:rPr>
          <w:b/>
        </w:rPr>
      </w:pPr>
      <w:r w:rsidRPr="00BD0537">
        <w:rPr>
          <w:b/>
        </w:rPr>
        <w:t>5. Ответственность сторон</w:t>
      </w:r>
    </w:p>
    <w:p w:rsidR="00581DFC" w:rsidRPr="00BD0537" w:rsidRDefault="00581DFC" w:rsidP="00BD0537">
      <w:pPr>
        <w:ind w:firstLine="567"/>
        <w:jc w:val="center"/>
        <w:rPr>
          <w:b/>
        </w:rPr>
      </w:pPr>
    </w:p>
    <w:p w:rsidR="00971F76" w:rsidRPr="00BD0537" w:rsidRDefault="00CA1100" w:rsidP="00BD0537">
      <w:pPr>
        <w:ind w:firstLine="567"/>
        <w:jc w:val="both"/>
      </w:pPr>
      <w:r w:rsidRPr="00BD0537">
        <w:t>5.</w:t>
      </w:r>
      <w:r w:rsidR="00971F76" w:rsidRPr="00BD0537">
        <w:t>1. Исполнитель несет ответственность за недостатки издания (номера издания), в том числе с полиграфическим браком, или потерявшего товарный вид, если Заказчик докажет, что эти недостатки возникли до передачи издания Заказчику или по причинам, возникшим до этого момента.</w:t>
      </w:r>
    </w:p>
    <w:p w:rsidR="00971F76" w:rsidRPr="00BD0537" w:rsidRDefault="00CA1100" w:rsidP="00BD0537">
      <w:pPr>
        <w:ind w:firstLine="567"/>
        <w:jc w:val="both"/>
      </w:pPr>
      <w:r w:rsidRPr="00BD0537">
        <w:t>5.</w:t>
      </w:r>
      <w:r w:rsidR="00971F76" w:rsidRPr="00BD0537">
        <w:t>2. Исполнитель освобождается от ответственности за задержку выхода, невыхода в свет, задержку доставки или недоставку издания (номера издания), если Исполнитель докажет, что это произошло вследствие возникновения обстоятельств непреодолимой силы или по вине Заказчика.</w:t>
      </w:r>
    </w:p>
    <w:p w:rsidR="0051469E" w:rsidRPr="00BD0537" w:rsidRDefault="0099451B" w:rsidP="00BD0537">
      <w:pPr>
        <w:ind w:firstLine="567"/>
        <w:contextualSpacing/>
        <w:jc w:val="both"/>
      </w:pPr>
      <w:r w:rsidRPr="00BD0537">
        <w:t>5.</w:t>
      </w:r>
      <w:r w:rsidR="00427ECC" w:rsidRPr="00BD0537">
        <w:t>3</w:t>
      </w:r>
      <w:r w:rsidRPr="00BD0537">
        <w:t>.</w:t>
      </w:r>
      <w:r w:rsidR="0051469E" w:rsidRPr="00BD0537">
        <w:t xml:space="preserve"> Стороны настоящего Договора за неисполнение или ненадлежащее исполнение своих обязательств несут ответственность в порядке, предусмотренном законодательством Российской Федерации.</w:t>
      </w:r>
    </w:p>
    <w:p w:rsidR="0051469E" w:rsidRPr="00BD0537" w:rsidRDefault="0099451B" w:rsidP="00BD0537">
      <w:pPr>
        <w:widowControl w:val="0"/>
        <w:shd w:val="clear" w:color="auto" w:fill="FFFFFF"/>
        <w:tabs>
          <w:tab w:val="left" w:pos="426"/>
          <w:tab w:val="left" w:pos="936"/>
        </w:tabs>
        <w:ind w:firstLine="567"/>
        <w:jc w:val="both"/>
      </w:pPr>
      <w:r w:rsidRPr="00BD0537">
        <w:t>5.</w:t>
      </w:r>
      <w:r w:rsidR="00427ECC" w:rsidRPr="00BD0537">
        <w:t>4</w:t>
      </w:r>
      <w:r w:rsidR="0051469E" w:rsidRPr="00BD0537">
        <w:t xml:space="preserve">. Риск случайной гибели или повреждение </w:t>
      </w:r>
      <w:r w:rsidR="0051469E" w:rsidRPr="00BD0537">
        <w:rPr>
          <w:color w:val="000000"/>
        </w:rPr>
        <w:t>изданий</w:t>
      </w:r>
      <w:r w:rsidR="0051469E" w:rsidRPr="00BD0537">
        <w:t xml:space="preserve"> до перехода права собственности к Заказчику несет Исполнитель.</w:t>
      </w:r>
    </w:p>
    <w:p w:rsidR="0051469E" w:rsidRPr="00BD0537" w:rsidRDefault="0099451B" w:rsidP="00BD0537">
      <w:pPr>
        <w:autoSpaceDE w:val="0"/>
        <w:autoSpaceDN w:val="0"/>
        <w:adjustRightInd w:val="0"/>
        <w:ind w:firstLine="567"/>
        <w:contextualSpacing/>
        <w:jc w:val="both"/>
      </w:pPr>
      <w:r w:rsidRPr="00BD0537">
        <w:t>5.</w:t>
      </w:r>
      <w:r w:rsidR="00427ECC" w:rsidRPr="00BD0537">
        <w:t>5</w:t>
      </w:r>
      <w:r w:rsidRPr="00BD0537">
        <w:t>.</w:t>
      </w:r>
      <w:r w:rsidR="0051469E" w:rsidRPr="00BD0537">
        <w:t xml:space="preserve">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51469E" w:rsidRPr="00BD0537" w:rsidRDefault="0099451B" w:rsidP="00BD0537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BD0537">
        <w:lastRenderedPageBreak/>
        <w:t>5.</w:t>
      </w:r>
      <w:r w:rsidR="00427ECC" w:rsidRPr="00BD0537">
        <w:t>6</w:t>
      </w:r>
      <w:r w:rsidR="0051469E" w:rsidRPr="00BD0537">
        <w:t xml:space="preserve">. </w:t>
      </w:r>
      <w:r w:rsidR="0051469E" w:rsidRPr="00BD0537">
        <w:rPr>
          <w:bCs/>
        </w:rPr>
        <w:t xml:space="preserve">Пеня начисляется за каждый день просрочки исполнения </w:t>
      </w:r>
      <w:r w:rsidR="0051469E" w:rsidRPr="00BD0537">
        <w:t>Исполнителю</w:t>
      </w:r>
      <w:r w:rsidR="0051469E" w:rsidRPr="00BD0537">
        <w:rPr>
          <w:bCs/>
        </w:rPr>
        <w:t xml:space="preserve">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51469E" w:rsidRPr="00BD0537">
        <w:t>Исполнителю</w:t>
      </w:r>
      <w:r w:rsidR="0051469E" w:rsidRPr="00BD0537">
        <w:rPr>
          <w:bCs/>
        </w:rPr>
        <w:t>.</w:t>
      </w:r>
    </w:p>
    <w:p w:rsidR="0051469E" w:rsidRPr="00BD0537" w:rsidRDefault="0099451B" w:rsidP="00BD0537">
      <w:pPr>
        <w:autoSpaceDE w:val="0"/>
        <w:autoSpaceDN w:val="0"/>
        <w:adjustRightInd w:val="0"/>
        <w:ind w:firstLine="567"/>
        <w:contextualSpacing/>
        <w:jc w:val="both"/>
      </w:pPr>
      <w:r w:rsidRPr="00BD0537">
        <w:t>5.</w:t>
      </w:r>
      <w:r w:rsidR="00427ECC" w:rsidRPr="00BD0537">
        <w:t>7</w:t>
      </w:r>
      <w:r w:rsidRPr="00BD0537">
        <w:t>.</w:t>
      </w:r>
      <w:r w:rsidR="0051469E" w:rsidRPr="00BD0537">
        <w:t xml:space="preserve"> За </w:t>
      </w:r>
      <w:r w:rsidR="0051469E" w:rsidRPr="00BD0537">
        <w:rPr>
          <w:iCs/>
        </w:rPr>
        <w:t xml:space="preserve">каждый факт неисполнения или ненадлежащего исполнения </w:t>
      </w:r>
      <w:r w:rsidR="0051469E" w:rsidRPr="00BD0537">
        <w:t>Исполнителю</w:t>
      </w:r>
      <w:r w:rsidR="0051469E" w:rsidRPr="00BD0537">
        <w:rPr>
          <w:iCs/>
        </w:rPr>
        <w:t xml:space="preserve"> обязательств, предусмотренных Договором</w:t>
      </w:r>
      <w:r w:rsidR="0051469E" w:rsidRPr="00BD0537">
        <w:t>, за исключением просрочки исполнения Исполнителю обязательств (в том числе гарантийного обязательства), предусмотренных Договором, Исполнитель выплачивает Заказчику штраф в размере</w:t>
      </w:r>
      <w:proofErr w:type="gramStart"/>
      <w:r w:rsidR="0051469E" w:rsidRPr="00BD0537">
        <w:t xml:space="preserve"> </w:t>
      </w:r>
      <w:r w:rsidR="00BD0537" w:rsidRPr="00BD0537">
        <w:t>________</w:t>
      </w:r>
      <w:r w:rsidR="0051469E" w:rsidRPr="00BD0537">
        <w:t xml:space="preserve"> (</w:t>
      </w:r>
      <w:r w:rsidR="00BD0537" w:rsidRPr="00BD0537">
        <w:t>___________________</w:t>
      </w:r>
      <w:r w:rsidR="0051469E" w:rsidRPr="00BD0537">
        <w:t xml:space="preserve">) </w:t>
      </w:r>
      <w:proofErr w:type="gramEnd"/>
      <w:r w:rsidR="0051469E" w:rsidRPr="00BD0537">
        <w:t xml:space="preserve">рублей </w:t>
      </w:r>
      <w:r w:rsidR="00BD0537" w:rsidRPr="00BD0537">
        <w:t>____</w:t>
      </w:r>
      <w:r w:rsidR="0051469E" w:rsidRPr="00BD0537">
        <w:t xml:space="preserve"> коп.</w:t>
      </w:r>
    </w:p>
    <w:p w:rsidR="0051469E" w:rsidRPr="00BD0537" w:rsidRDefault="0099451B" w:rsidP="00BD0537">
      <w:pPr>
        <w:autoSpaceDE w:val="0"/>
        <w:autoSpaceDN w:val="0"/>
        <w:adjustRightInd w:val="0"/>
        <w:ind w:firstLine="567"/>
        <w:contextualSpacing/>
        <w:jc w:val="both"/>
      </w:pPr>
      <w:r w:rsidRPr="00BD0537">
        <w:t>5.</w:t>
      </w:r>
      <w:r w:rsidR="00427ECC" w:rsidRPr="00BD0537">
        <w:t>8</w:t>
      </w:r>
      <w:r w:rsidR="0051469E" w:rsidRPr="00BD0537">
        <w:t>. За каждый факт неисполнения Заказчиком обязательств, предусмотренных Договором, за исключением просрочки исполнения обязательств, Исполнитель вправе взыскать с Заказчика штраф в размере 1 000,00 руб. (Одна тысяча руб. 00 коп.).</w:t>
      </w:r>
    </w:p>
    <w:p w:rsidR="0051469E" w:rsidRPr="00BD0537" w:rsidRDefault="0099451B" w:rsidP="00BD0537">
      <w:pPr>
        <w:ind w:firstLine="567"/>
        <w:contextualSpacing/>
        <w:jc w:val="both"/>
      </w:pPr>
      <w:r w:rsidRPr="00BD0537">
        <w:t>5.</w:t>
      </w:r>
      <w:r w:rsidR="00427ECC" w:rsidRPr="00BD0537">
        <w:t>9</w:t>
      </w:r>
      <w:r w:rsidR="0051469E" w:rsidRPr="00BD0537">
        <w:t xml:space="preserve">. В случае просрочки исполнения Заказчиком обязательств, предусмотренных Договором, Исполнитель вправе потребовать уплаты неустойки (пени). </w:t>
      </w:r>
    </w:p>
    <w:p w:rsidR="0051469E" w:rsidRPr="00BD0537" w:rsidRDefault="0051469E" w:rsidP="00BD0537">
      <w:pPr>
        <w:autoSpaceDE w:val="0"/>
        <w:autoSpaceDN w:val="0"/>
        <w:adjustRightInd w:val="0"/>
        <w:ind w:firstLine="567"/>
        <w:contextualSpacing/>
        <w:jc w:val="both"/>
      </w:pPr>
      <w:r w:rsidRPr="00BD0537"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1469E" w:rsidRPr="00BD0537" w:rsidRDefault="0099451B" w:rsidP="00BD0537">
      <w:pPr>
        <w:autoSpaceDE w:val="0"/>
        <w:autoSpaceDN w:val="0"/>
        <w:adjustRightInd w:val="0"/>
        <w:ind w:firstLine="567"/>
        <w:contextualSpacing/>
        <w:jc w:val="both"/>
      </w:pPr>
      <w:r w:rsidRPr="00BD0537">
        <w:t>5.1</w:t>
      </w:r>
      <w:r w:rsidR="00427ECC" w:rsidRPr="00BD0537">
        <w:rPr>
          <w:lang w:val="en-US"/>
        </w:rPr>
        <w:t>0</w:t>
      </w:r>
      <w:r w:rsidR="0051469E" w:rsidRPr="00BD0537"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51469E" w:rsidRPr="00BD0537" w:rsidRDefault="0099451B" w:rsidP="00BD0537">
      <w:pPr>
        <w:autoSpaceDE w:val="0"/>
        <w:autoSpaceDN w:val="0"/>
        <w:adjustRightInd w:val="0"/>
        <w:ind w:firstLine="567"/>
        <w:contextualSpacing/>
        <w:jc w:val="both"/>
      </w:pPr>
      <w:r w:rsidRPr="00BD0537">
        <w:t>5.1</w:t>
      </w:r>
      <w:r w:rsidR="00427ECC" w:rsidRPr="00BD0537">
        <w:rPr>
          <w:lang w:val="en-US"/>
        </w:rPr>
        <w:t>1</w:t>
      </w:r>
      <w:r w:rsidR="0051469E" w:rsidRPr="00BD0537">
        <w:t>. Уплата неустойки не освобождает Стороны от выполнения принятых обязательств.</w:t>
      </w:r>
    </w:p>
    <w:p w:rsidR="0051469E" w:rsidRPr="00BD0537" w:rsidRDefault="0099451B" w:rsidP="00BD0537">
      <w:pPr>
        <w:autoSpaceDE w:val="0"/>
        <w:autoSpaceDN w:val="0"/>
        <w:adjustRightInd w:val="0"/>
        <w:ind w:firstLine="567"/>
        <w:jc w:val="both"/>
      </w:pPr>
      <w:r w:rsidRPr="00BD0537">
        <w:t>5.1</w:t>
      </w:r>
      <w:r w:rsidR="00427ECC" w:rsidRPr="00BD0537">
        <w:rPr>
          <w:lang w:val="en-US"/>
        </w:rPr>
        <w:t>2</w:t>
      </w:r>
      <w:r w:rsidR="0051469E" w:rsidRPr="00BD0537">
        <w:t>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51469E" w:rsidRPr="00BD0537" w:rsidRDefault="0099451B" w:rsidP="00BD0537">
      <w:pPr>
        <w:autoSpaceDE w:val="0"/>
        <w:autoSpaceDN w:val="0"/>
        <w:adjustRightInd w:val="0"/>
        <w:ind w:firstLine="567"/>
        <w:jc w:val="both"/>
      </w:pPr>
      <w:r w:rsidRPr="00BD0537">
        <w:t>5.1</w:t>
      </w:r>
      <w:r w:rsidR="00427ECC" w:rsidRPr="00BD0537">
        <w:rPr>
          <w:lang w:val="en-US"/>
        </w:rPr>
        <w:t>3</w:t>
      </w:r>
      <w:r w:rsidR="0051469E" w:rsidRPr="00BD0537">
        <w:t>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51469E" w:rsidRPr="00BD0537" w:rsidRDefault="0099451B" w:rsidP="00BD0537">
      <w:pPr>
        <w:pStyle w:val="ConsNormal"/>
        <w:widowControl/>
        <w:ind w:right="0" w:firstLine="567"/>
        <w:jc w:val="both"/>
        <w:rPr>
          <w:b/>
          <w:sz w:val="24"/>
          <w:szCs w:val="24"/>
        </w:rPr>
      </w:pPr>
      <w:r w:rsidRPr="00BD0537">
        <w:rPr>
          <w:sz w:val="24"/>
          <w:szCs w:val="24"/>
        </w:rPr>
        <w:t>5.1</w:t>
      </w:r>
      <w:r w:rsidR="00427ECC" w:rsidRPr="00BD0537">
        <w:rPr>
          <w:sz w:val="24"/>
          <w:szCs w:val="24"/>
          <w:lang w:val="en-US"/>
        </w:rPr>
        <w:t>4</w:t>
      </w:r>
      <w:r w:rsidR="0051469E" w:rsidRPr="00BD0537">
        <w:rPr>
          <w:sz w:val="24"/>
          <w:szCs w:val="24"/>
        </w:rPr>
        <w:t>. Ответственность Сторон, не предусмотренная в настоящем Договоре, применяется в соответствии с нормами Гражданского кодекса Российской Федерации</w:t>
      </w:r>
    </w:p>
    <w:p w:rsidR="0051469E" w:rsidRPr="00BD0537" w:rsidRDefault="0051469E" w:rsidP="00BD0537">
      <w:pPr>
        <w:pStyle w:val="ConsNormal"/>
        <w:widowControl/>
        <w:ind w:right="0" w:firstLine="567"/>
        <w:jc w:val="both"/>
        <w:rPr>
          <w:b/>
          <w:sz w:val="24"/>
          <w:szCs w:val="24"/>
        </w:rPr>
      </w:pPr>
    </w:p>
    <w:p w:rsidR="00971F76" w:rsidRPr="00BD0537" w:rsidRDefault="00971F76" w:rsidP="00BD0537">
      <w:pPr>
        <w:pStyle w:val="ConsNormal"/>
        <w:widowControl/>
        <w:ind w:right="0" w:firstLine="0"/>
        <w:jc w:val="center"/>
        <w:rPr>
          <w:b/>
          <w:sz w:val="24"/>
          <w:szCs w:val="24"/>
        </w:rPr>
      </w:pPr>
      <w:r w:rsidRPr="00BD0537">
        <w:rPr>
          <w:b/>
          <w:sz w:val="24"/>
          <w:szCs w:val="24"/>
        </w:rPr>
        <w:t xml:space="preserve"> 6. Форс-мажор</w:t>
      </w:r>
    </w:p>
    <w:p w:rsidR="00581DFC" w:rsidRPr="00BD0537" w:rsidRDefault="00581DFC" w:rsidP="00BD0537">
      <w:pPr>
        <w:pStyle w:val="ConsNormal"/>
        <w:widowControl/>
        <w:ind w:right="0" w:firstLine="567"/>
        <w:jc w:val="center"/>
        <w:rPr>
          <w:b/>
          <w:sz w:val="24"/>
          <w:szCs w:val="24"/>
        </w:rPr>
      </w:pPr>
    </w:p>
    <w:p w:rsidR="00971F76" w:rsidRPr="00BD0537" w:rsidRDefault="00E60F42" w:rsidP="00BD0537">
      <w:pPr>
        <w:pStyle w:val="ConsNormal"/>
        <w:widowControl/>
        <w:ind w:right="0" w:firstLine="567"/>
        <w:jc w:val="both"/>
        <w:rPr>
          <w:sz w:val="24"/>
          <w:szCs w:val="24"/>
        </w:rPr>
      </w:pPr>
      <w:r w:rsidRPr="00BD0537">
        <w:rPr>
          <w:sz w:val="24"/>
          <w:szCs w:val="24"/>
        </w:rPr>
        <w:t>6.1</w:t>
      </w:r>
      <w:r w:rsidR="00971F76" w:rsidRPr="00BD0537">
        <w:rPr>
          <w:sz w:val="24"/>
          <w:szCs w:val="24"/>
        </w:rPr>
        <w:t xml:space="preserve">. </w:t>
      </w:r>
      <w:proofErr w:type="gramStart"/>
      <w:r w:rsidR="00971F76" w:rsidRPr="00BD0537">
        <w:rPr>
          <w:sz w:val="24"/>
          <w:szCs w:val="24"/>
        </w:rPr>
        <w:t>В случае наступления обстоятельств непреодолимой силы, вызванных прямо или косвенно, например: наводнением, пожаром, эпидемией, террористическим актом, гражданскими волнениями, забастовками, предписаниями, приказами или иным административным вмешательством со стороны государственных органов или каких-либо других постановлений, административных или правительственных ограничений, оказывающих влияние на выполнение обязательств сторонами по настоящему Договору, или иных обстоятельств вне разумного контроля сторон,  сроки выполнения этих обязательств соразмерно отодвигаются на</w:t>
      </w:r>
      <w:proofErr w:type="gramEnd"/>
      <w:r w:rsidR="00971F76" w:rsidRPr="00BD0537">
        <w:rPr>
          <w:sz w:val="24"/>
          <w:szCs w:val="24"/>
        </w:rPr>
        <w:t xml:space="preserve"> время действия этих обстоятельств, если они значительно влияют на выполнение в срок всего Договора или той его части, которая подлежит выполнению после наступления обстоятельств форс-мажора.</w:t>
      </w:r>
    </w:p>
    <w:p w:rsidR="00971F76" w:rsidRPr="00BD0537" w:rsidRDefault="00E60F42" w:rsidP="00BD0537">
      <w:pPr>
        <w:pStyle w:val="ConsNormal"/>
        <w:widowControl/>
        <w:ind w:right="0" w:firstLine="567"/>
        <w:jc w:val="both"/>
        <w:rPr>
          <w:sz w:val="24"/>
          <w:szCs w:val="24"/>
        </w:rPr>
      </w:pPr>
      <w:r w:rsidRPr="00BD0537">
        <w:rPr>
          <w:sz w:val="24"/>
          <w:szCs w:val="24"/>
        </w:rPr>
        <w:t>6</w:t>
      </w:r>
      <w:r w:rsidR="00971F76" w:rsidRPr="00BD0537">
        <w:rPr>
          <w:sz w:val="24"/>
          <w:szCs w:val="24"/>
        </w:rPr>
        <w:t>.</w:t>
      </w:r>
      <w:r w:rsidRPr="00BD0537">
        <w:rPr>
          <w:sz w:val="24"/>
          <w:szCs w:val="24"/>
        </w:rPr>
        <w:t>2.</w:t>
      </w:r>
      <w:r w:rsidR="00971F76" w:rsidRPr="00BD0537">
        <w:rPr>
          <w:sz w:val="24"/>
          <w:szCs w:val="24"/>
        </w:rPr>
        <w:t xml:space="preserve"> Обе стороны должны немедленно известить письменно друг друга о начале и окончании обстоятельств форс-мажора, препятствующих выполнению обязательств по настоящему Договору.</w:t>
      </w:r>
    </w:p>
    <w:p w:rsidR="00971F76" w:rsidRPr="00BD0537" w:rsidRDefault="00E60F42" w:rsidP="00BD0537">
      <w:pPr>
        <w:pStyle w:val="ConsNormal"/>
        <w:widowControl/>
        <w:ind w:right="0" w:firstLine="567"/>
        <w:jc w:val="both"/>
        <w:rPr>
          <w:sz w:val="24"/>
          <w:szCs w:val="24"/>
        </w:rPr>
      </w:pPr>
      <w:r w:rsidRPr="00BD0537">
        <w:rPr>
          <w:sz w:val="24"/>
          <w:szCs w:val="24"/>
        </w:rPr>
        <w:t>6.3</w:t>
      </w:r>
      <w:r w:rsidR="00971F76" w:rsidRPr="00BD0537">
        <w:rPr>
          <w:sz w:val="24"/>
          <w:szCs w:val="24"/>
        </w:rPr>
        <w:t>. Сторона, ссылающаяся на форс-мажорные обстоятельства, обязана представить для их подтверждения документ компетентного государственного органа.</w:t>
      </w:r>
    </w:p>
    <w:p w:rsidR="00971F76" w:rsidRPr="00BD0537" w:rsidRDefault="00971F76" w:rsidP="00BD0537">
      <w:pPr>
        <w:pStyle w:val="ConsNormal"/>
        <w:widowControl/>
        <w:ind w:right="0" w:firstLine="567"/>
        <w:jc w:val="both"/>
        <w:rPr>
          <w:sz w:val="24"/>
          <w:szCs w:val="24"/>
        </w:rPr>
      </w:pPr>
    </w:p>
    <w:p w:rsidR="00971F76" w:rsidRPr="00BD0537" w:rsidRDefault="00971F76" w:rsidP="00BD0537">
      <w:pPr>
        <w:pStyle w:val="ConsNormal"/>
        <w:widowControl/>
        <w:ind w:right="0" w:firstLine="0"/>
        <w:jc w:val="center"/>
        <w:rPr>
          <w:b/>
          <w:sz w:val="24"/>
          <w:szCs w:val="24"/>
        </w:rPr>
      </w:pPr>
      <w:r w:rsidRPr="00BD0537">
        <w:rPr>
          <w:b/>
          <w:sz w:val="24"/>
          <w:szCs w:val="24"/>
        </w:rPr>
        <w:t>7. Разрешение споров</w:t>
      </w:r>
    </w:p>
    <w:p w:rsidR="00581DFC" w:rsidRPr="00BD0537" w:rsidRDefault="00581DFC" w:rsidP="00BD0537">
      <w:pPr>
        <w:pStyle w:val="ConsNormal"/>
        <w:widowControl/>
        <w:ind w:right="0" w:firstLine="567"/>
        <w:jc w:val="center"/>
        <w:rPr>
          <w:b/>
          <w:sz w:val="24"/>
          <w:szCs w:val="24"/>
        </w:rPr>
      </w:pPr>
    </w:p>
    <w:p w:rsidR="00971F76" w:rsidRPr="00BD0537" w:rsidRDefault="000C3B6D" w:rsidP="00BD0537">
      <w:pPr>
        <w:pStyle w:val="ConsNormal"/>
        <w:widowControl/>
        <w:ind w:right="0" w:firstLine="567"/>
        <w:jc w:val="both"/>
        <w:rPr>
          <w:sz w:val="24"/>
          <w:szCs w:val="24"/>
        </w:rPr>
      </w:pPr>
      <w:r w:rsidRPr="00BD0537">
        <w:rPr>
          <w:sz w:val="24"/>
          <w:szCs w:val="24"/>
        </w:rPr>
        <w:t>7</w:t>
      </w:r>
      <w:r w:rsidR="00971F76" w:rsidRPr="00BD0537">
        <w:rPr>
          <w:sz w:val="24"/>
          <w:szCs w:val="24"/>
        </w:rPr>
        <w:t>.</w:t>
      </w:r>
      <w:r w:rsidR="00276AAC" w:rsidRPr="00BD0537">
        <w:rPr>
          <w:sz w:val="24"/>
          <w:szCs w:val="24"/>
        </w:rPr>
        <w:t>1.</w:t>
      </w:r>
      <w:r w:rsidR="00971F76" w:rsidRPr="00BD0537">
        <w:rPr>
          <w:sz w:val="24"/>
          <w:szCs w:val="24"/>
        </w:rPr>
        <w:t xml:space="preserve"> </w:t>
      </w:r>
      <w:r w:rsidR="002C2245" w:rsidRPr="00BD0537">
        <w:rPr>
          <w:sz w:val="24"/>
          <w:szCs w:val="24"/>
        </w:rPr>
        <w:t xml:space="preserve"> </w:t>
      </w:r>
      <w:r w:rsidR="00971F76" w:rsidRPr="00BD0537">
        <w:rPr>
          <w:sz w:val="24"/>
          <w:szCs w:val="24"/>
        </w:rPr>
        <w:t>Все споры по настоящему Договору решаются сторонами путем переговоров.</w:t>
      </w:r>
    </w:p>
    <w:p w:rsidR="00971F76" w:rsidRPr="00BD0537" w:rsidRDefault="000C3B6D" w:rsidP="00BD0537">
      <w:pPr>
        <w:pStyle w:val="ConsNormal"/>
        <w:widowControl/>
        <w:ind w:right="0" w:firstLine="567"/>
        <w:jc w:val="both"/>
        <w:rPr>
          <w:sz w:val="24"/>
          <w:szCs w:val="24"/>
        </w:rPr>
      </w:pPr>
      <w:r w:rsidRPr="00BD0537">
        <w:rPr>
          <w:sz w:val="24"/>
          <w:szCs w:val="24"/>
        </w:rPr>
        <w:t>7.</w:t>
      </w:r>
      <w:r w:rsidR="00276AAC" w:rsidRPr="00BD0537">
        <w:rPr>
          <w:sz w:val="24"/>
          <w:szCs w:val="24"/>
        </w:rPr>
        <w:t>2</w:t>
      </w:r>
      <w:r w:rsidR="002C2245" w:rsidRPr="00BD0537">
        <w:rPr>
          <w:sz w:val="24"/>
          <w:szCs w:val="24"/>
        </w:rPr>
        <w:t xml:space="preserve">. </w:t>
      </w:r>
      <w:r w:rsidR="00971F76" w:rsidRPr="00BD0537">
        <w:rPr>
          <w:sz w:val="24"/>
          <w:szCs w:val="24"/>
        </w:rPr>
        <w:t>При не достижении согласия споры решаются в арбитражном суде в соответствии с законодательством Р</w:t>
      </w:r>
      <w:r w:rsidR="0099451B" w:rsidRPr="00BD0537">
        <w:rPr>
          <w:sz w:val="24"/>
          <w:szCs w:val="24"/>
        </w:rPr>
        <w:t xml:space="preserve">оссийской </w:t>
      </w:r>
      <w:r w:rsidR="00971F76" w:rsidRPr="00BD0537">
        <w:rPr>
          <w:sz w:val="24"/>
          <w:szCs w:val="24"/>
        </w:rPr>
        <w:t>Ф</w:t>
      </w:r>
      <w:r w:rsidR="0099451B" w:rsidRPr="00BD0537">
        <w:rPr>
          <w:sz w:val="24"/>
          <w:szCs w:val="24"/>
        </w:rPr>
        <w:t>едерации</w:t>
      </w:r>
      <w:r w:rsidR="00971F76" w:rsidRPr="00BD0537">
        <w:rPr>
          <w:sz w:val="24"/>
          <w:szCs w:val="24"/>
        </w:rPr>
        <w:t>.</w:t>
      </w:r>
    </w:p>
    <w:p w:rsidR="00BD0537" w:rsidRDefault="00BD0537" w:rsidP="00BD0537">
      <w:pPr>
        <w:pStyle w:val="ConsNormal"/>
        <w:widowControl/>
        <w:ind w:right="0" w:firstLine="567"/>
        <w:jc w:val="both"/>
        <w:rPr>
          <w:sz w:val="24"/>
          <w:szCs w:val="24"/>
        </w:rPr>
      </w:pPr>
    </w:p>
    <w:p w:rsidR="00A130E8" w:rsidRDefault="00A130E8" w:rsidP="00BD0537">
      <w:pPr>
        <w:pStyle w:val="ConsNormal"/>
        <w:widowControl/>
        <w:ind w:right="0" w:firstLine="567"/>
        <w:jc w:val="both"/>
        <w:rPr>
          <w:sz w:val="24"/>
          <w:szCs w:val="24"/>
        </w:rPr>
      </w:pPr>
    </w:p>
    <w:p w:rsidR="00BD0537" w:rsidRPr="00BD0537" w:rsidRDefault="00BD0537" w:rsidP="00BD0537">
      <w:pPr>
        <w:pStyle w:val="ConsNormal"/>
        <w:widowControl/>
        <w:ind w:right="0" w:firstLine="567"/>
        <w:jc w:val="both"/>
        <w:rPr>
          <w:sz w:val="24"/>
          <w:szCs w:val="24"/>
        </w:rPr>
      </w:pPr>
    </w:p>
    <w:p w:rsidR="00971F76" w:rsidRPr="00BD0537" w:rsidRDefault="00971F76" w:rsidP="00BD0537">
      <w:pPr>
        <w:pStyle w:val="ConsNormal"/>
        <w:widowControl/>
        <w:ind w:right="0" w:firstLine="0"/>
        <w:jc w:val="center"/>
        <w:rPr>
          <w:b/>
          <w:sz w:val="24"/>
          <w:szCs w:val="24"/>
        </w:rPr>
      </w:pPr>
      <w:r w:rsidRPr="00BD0537">
        <w:rPr>
          <w:b/>
          <w:sz w:val="24"/>
          <w:szCs w:val="24"/>
        </w:rPr>
        <w:lastRenderedPageBreak/>
        <w:t>8. Срок действия договора</w:t>
      </w:r>
    </w:p>
    <w:p w:rsidR="00581DFC" w:rsidRPr="00BD0537" w:rsidRDefault="00581DFC" w:rsidP="00BD0537">
      <w:pPr>
        <w:pStyle w:val="ConsNormal"/>
        <w:widowControl/>
        <w:ind w:right="0" w:firstLine="567"/>
        <w:jc w:val="center"/>
        <w:rPr>
          <w:b/>
          <w:sz w:val="24"/>
          <w:szCs w:val="24"/>
        </w:rPr>
      </w:pPr>
    </w:p>
    <w:p w:rsidR="00971F76" w:rsidRPr="00BD0537" w:rsidRDefault="000C3B6D" w:rsidP="00BD0537">
      <w:pPr>
        <w:pStyle w:val="ConsNormal"/>
        <w:widowControl/>
        <w:ind w:right="0" w:firstLine="567"/>
        <w:jc w:val="both"/>
        <w:rPr>
          <w:sz w:val="24"/>
          <w:szCs w:val="24"/>
        </w:rPr>
      </w:pPr>
      <w:r w:rsidRPr="00BD0537">
        <w:rPr>
          <w:sz w:val="24"/>
          <w:szCs w:val="24"/>
        </w:rPr>
        <w:t>8</w:t>
      </w:r>
      <w:r w:rsidR="002920D8" w:rsidRPr="00BD0537">
        <w:rPr>
          <w:sz w:val="24"/>
          <w:szCs w:val="24"/>
        </w:rPr>
        <w:t>.1</w:t>
      </w:r>
      <w:r w:rsidR="00B9219A" w:rsidRPr="00BD0537">
        <w:rPr>
          <w:sz w:val="24"/>
          <w:szCs w:val="24"/>
        </w:rPr>
        <w:t>.</w:t>
      </w:r>
      <w:r w:rsidR="007D4E74" w:rsidRPr="00BD0537">
        <w:rPr>
          <w:sz w:val="24"/>
          <w:szCs w:val="24"/>
        </w:rPr>
        <w:t xml:space="preserve"> </w:t>
      </w:r>
      <w:r w:rsidR="00971F76" w:rsidRPr="00BD0537">
        <w:rPr>
          <w:sz w:val="24"/>
          <w:szCs w:val="24"/>
        </w:rPr>
        <w:t>Срок действия Договора</w:t>
      </w:r>
      <w:r w:rsidR="00D27EEF" w:rsidRPr="00BD0537">
        <w:rPr>
          <w:sz w:val="24"/>
          <w:szCs w:val="24"/>
        </w:rPr>
        <w:t>:</w:t>
      </w:r>
      <w:r w:rsidR="00200B24" w:rsidRPr="00BD0537">
        <w:rPr>
          <w:sz w:val="24"/>
          <w:szCs w:val="24"/>
        </w:rPr>
        <w:t xml:space="preserve"> с момента его</w:t>
      </w:r>
      <w:r w:rsidR="00C81B78" w:rsidRPr="00BD0537">
        <w:rPr>
          <w:sz w:val="24"/>
          <w:szCs w:val="24"/>
        </w:rPr>
        <w:t xml:space="preserve"> подписания по «31» декабря</w:t>
      </w:r>
      <w:r w:rsidR="00825A80" w:rsidRPr="00BD0537">
        <w:rPr>
          <w:sz w:val="24"/>
          <w:szCs w:val="24"/>
        </w:rPr>
        <w:t xml:space="preserve"> 2026</w:t>
      </w:r>
      <w:r w:rsidR="00714B41" w:rsidRPr="00BD0537">
        <w:rPr>
          <w:sz w:val="24"/>
          <w:szCs w:val="24"/>
        </w:rPr>
        <w:t xml:space="preserve"> </w:t>
      </w:r>
      <w:r w:rsidR="00971F76" w:rsidRPr="00BD0537">
        <w:rPr>
          <w:sz w:val="24"/>
          <w:szCs w:val="24"/>
        </w:rPr>
        <w:t>г.</w:t>
      </w:r>
    </w:p>
    <w:p w:rsidR="00971F76" w:rsidRPr="00BD0537" w:rsidRDefault="002920D8" w:rsidP="00BD0537">
      <w:pPr>
        <w:pStyle w:val="ConsNormal"/>
        <w:widowControl/>
        <w:ind w:right="0" w:firstLine="567"/>
        <w:jc w:val="both"/>
        <w:rPr>
          <w:sz w:val="24"/>
          <w:szCs w:val="24"/>
        </w:rPr>
      </w:pPr>
      <w:r w:rsidRPr="00BD0537">
        <w:rPr>
          <w:sz w:val="24"/>
          <w:szCs w:val="24"/>
        </w:rPr>
        <w:t>8.2</w:t>
      </w:r>
      <w:r w:rsidR="00971F76" w:rsidRPr="00BD0537">
        <w:rPr>
          <w:sz w:val="24"/>
          <w:szCs w:val="24"/>
        </w:rPr>
        <w:t>. Договор может  быть расторгнут:</w:t>
      </w:r>
    </w:p>
    <w:p w:rsidR="00971F76" w:rsidRPr="00BD0537" w:rsidRDefault="002920D8" w:rsidP="00BD0537">
      <w:pPr>
        <w:pStyle w:val="ConsNormal"/>
        <w:widowControl/>
        <w:ind w:right="0" w:firstLine="142"/>
        <w:jc w:val="both"/>
        <w:rPr>
          <w:sz w:val="24"/>
          <w:szCs w:val="24"/>
        </w:rPr>
      </w:pPr>
      <w:r w:rsidRPr="00BD0537">
        <w:rPr>
          <w:sz w:val="24"/>
          <w:szCs w:val="24"/>
        </w:rPr>
        <w:t xml:space="preserve">- </w:t>
      </w:r>
      <w:r w:rsidR="00DF0A53" w:rsidRPr="00BD0537">
        <w:rPr>
          <w:sz w:val="24"/>
          <w:szCs w:val="24"/>
        </w:rPr>
        <w:t>п</w:t>
      </w:r>
      <w:r w:rsidR="00971F76" w:rsidRPr="00BD0537">
        <w:rPr>
          <w:sz w:val="24"/>
          <w:szCs w:val="24"/>
        </w:rPr>
        <w:t>о соглашению сторон.</w:t>
      </w:r>
    </w:p>
    <w:p w:rsidR="00971F76" w:rsidRPr="00BD0537" w:rsidRDefault="002920D8" w:rsidP="00BD0537">
      <w:pPr>
        <w:pStyle w:val="ConsNormal"/>
        <w:widowControl/>
        <w:ind w:right="0" w:firstLine="142"/>
        <w:jc w:val="both"/>
        <w:rPr>
          <w:sz w:val="24"/>
          <w:szCs w:val="24"/>
        </w:rPr>
      </w:pPr>
      <w:r w:rsidRPr="00BD0537">
        <w:rPr>
          <w:sz w:val="24"/>
          <w:szCs w:val="24"/>
        </w:rPr>
        <w:t xml:space="preserve">- </w:t>
      </w:r>
      <w:r w:rsidR="00DF0A53" w:rsidRPr="00BD0537">
        <w:rPr>
          <w:sz w:val="24"/>
          <w:szCs w:val="24"/>
        </w:rPr>
        <w:t>в</w:t>
      </w:r>
      <w:r w:rsidR="00971F76" w:rsidRPr="00BD0537">
        <w:rPr>
          <w:sz w:val="24"/>
          <w:szCs w:val="24"/>
        </w:rPr>
        <w:t xml:space="preserve"> одностороннем порядке в случае неисполнения Заказчиком п.</w:t>
      </w:r>
      <w:r w:rsidR="00D00346" w:rsidRPr="00BD0537">
        <w:rPr>
          <w:sz w:val="24"/>
          <w:szCs w:val="24"/>
        </w:rPr>
        <w:t>2</w:t>
      </w:r>
      <w:r w:rsidR="00971F76" w:rsidRPr="00BD0537">
        <w:rPr>
          <w:sz w:val="24"/>
          <w:szCs w:val="24"/>
        </w:rPr>
        <w:t>. настоящего Договора.</w:t>
      </w:r>
    </w:p>
    <w:p w:rsidR="00971F76" w:rsidRPr="00BD0537" w:rsidRDefault="002920D8" w:rsidP="00BD0537">
      <w:pPr>
        <w:pStyle w:val="ConsNormal"/>
        <w:widowControl/>
        <w:ind w:right="0" w:firstLine="142"/>
        <w:jc w:val="both"/>
        <w:rPr>
          <w:sz w:val="24"/>
          <w:szCs w:val="24"/>
        </w:rPr>
      </w:pPr>
      <w:r w:rsidRPr="00BD0537">
        <w:rPr>
          <w:sz w:val="24"/>
          <w:szCs w:val="24"/>
        </w:rPr>
        <w:t xml:space="preserve">- </w:t>
      </w:r>
      <w:r w:rsidR="00DF0A53" w:rsidRPr="00BD0537">
        <w:rPr>
          <w:sz w:val="24"/>
          <w:szCs w:val="24"/>
        </w:rPr>
        <w:t>в</w:t>
      </w:r>
      <w:r w:rsidR="00971F76" w:rsidRPr="00BD0537">
        <w:rPr>
          <w:sz w:val="24"/>
          <w:szCs w:val="24"/>
        </w:rPr>
        <w:t xml:space="preserve"> других предусмотренных законом случаях.</w:t>
      </w:r>
    </w:p>
    <w:p w:rsidR="00971F76" w:rsidRPr="00BD0537" w:rsidRDefault="00971F76" w:rsidP="00BD0537">
      <w:pPr>
        <w:pStyle w:val="ConsNormal"/>
        <w:widowControl/>
        <w:ind w:right="0" w:firstLine="0"/>
        <w:jc w:val="both"/>
        <w:rPr>
          <w:b/>
          <w:sz w:val="24"/>
          <w:szCs w:val="24"/>
        </w:rPr>
      </w:pPr>
    </w:p>
    <w:p w:rsidR="00971F76" w:rsidRPr="00BD0537" w:rsidRDefault="00971F76" w:rsidP="00BD0537">
      <w:pPr>
        <w:pStyle w:val="ConsNormal"/>
        <w:widowControl/>
        <w:ind w:right="0" w:firstLine="0"/>
        <w:jc w:val="center"/>
        <w:rPr>
          <w:b/>
          <w:sz w:val="24"/>
          <w:szCs w:val="24"/>
        </w:rPr>
      </w:pPr>
      <w:r w:rsidRPr="00BD0537">
        <w:rPr>
          <w:b/>
          <w:sz w:val="24"/>
          <w:szCs w:val="24"/>
        </w:rPr>
        <w:t>9. Прочие условия</w:t>
      </w:r>
    </w:p>
    <w:p w:rsidR="00581DFC" w:rsidRPr="00BD0537" w:rsidRDefault="00581DFC" w:rsidP="00BD0537">
      <w:pPr>
        <w:pStyle w:val="ConsNormal"/>
        <w:widowControl/>
        <w:ind w:right="0" w:firstLine="567"/>
        <w:jc w:val="center"/>
        <w:rPr>
          <w:b/>
          <w:sz w:val="24"/>
          <w:szCs w:val="24"/>
        </w:rPr>
      </w:pPr>
    </w:p>
    <w:p w:rsidR="00971F76" w:rsidRPr="00BD0537" w:rsidRDefault="00B037B6" w:rsidP="00BD0537">
      <w:pPr>
        <w:pStyle w:val="ConsNormal"/>
        <w:widowControl/>
        <w:ind w:right="0" w:firstLine="567"/>
        <w:jc w:val="both"/>
        <w:rPr>
          <w:sz w:val="24"/>
          <w:szCs w:val="24"/>
        </w:rPr>
      </w:pPr>
      <w:r w:rsidRPr="00BD0537">
        <w:rPr>
          <w:sz w:val="24"/>
          <w:szCs w:val="24"/>
        </w:rPr>
        <w:t>9.1</w:t>
      </w:r>
      <w:r w:rsidR="00971F76" w:rsidRPr="00BD0537">
        <w:rPr>
          <w:sz w:val="24"/>
          <w:szCs w:val="24"/>
        </w:rPr>
        <w:t>. Все изменения, дополнения Договора действительны лишь в том случае, если они оформлены в письменной форме и подписаны представителями обеих сторон.</w:t>
      </w:r>
    </w:p>
    <w:p w:rsidR="00971F76" w:rsidRPr="00BD0537" w:rsidRDefault="00B037B6" w:rsidP="00BD0537">
      <w:pPr>
        <w:pStyle w:val="ConsNormal"/>
        <w:widowControl/>
        <w:ind w:right="0" w:firstLine="567"/>
        <w:jc w:val="both"/>
        <w:rPr>
          <w:sz w:val="24"/>
          <w:szCs w:val="24"/>
        </w:rPr>
      </w:pPr>
      <w:r w:rsidRPr="00BD0537">
        <w:rPr>
          <w:sz w:val="24"/>
          <w:szCs w:val="24"/>
        </w:rPr>
        <w:t>9.2</w:t>
      </w:r>
      <w:r w:rsidR="00971F76" w:rsidRPr="00BD0537">
        <w:rPr>
          <w:sz w:val="24"/>
          <w:szCs w:val="24"/>
        </w:rPr>
        <w:t>. Настоящий Договор составлен в двух экземплярах, имеющих равную силу, по одному для каждой стороны.</w:t>
      </w:r>
    </w:p>
    <w:p w:rsidR="00971F76" w:rsidRPr="00581DFC" w:rsidRDefault="00971F76" w:rsidP="00971F76">
      <w:pPr>
        <w:pStyle w:val="ConsNormal"/>
        <w:widowControl/>
        <w:ind w:right="0" w:firstLine="540"/>
        <w:jc w:val="both"/>
        <w:rPr>
          <w:b/>
          <w:sz w:val="22"/>
          <w:szCs w:val="22"/>
        </w:rPr>
      </w:pPr>
    </w:p>
    <w:p w:rsidR="00971F76" w:rsidRPr="00BD0537" w:rsidRDefault="00971F76" w:rsidP="00971F76">
      <w:pPr>
        <w:pStyle w:val="ConsNormal"/>
        <w:widowControl/>
        <w:ind w:right="0" w:firstLine="0"/>
        <w:jc w:val="center"/>
        <w:rPr>
          <w:b/>
          <w:sz w:val="24"/>
          <w:szCs w:val="24"/>
        </w:rPr>
      </w:pPr>
      <w:r w:rsidRPr="00BD0537">
        <w:rPr>
          <w:b/>
          <w:sz w:val="24"/>
          <w:szCs w:val="24"/>
        </w:rPr>
        <w:t>10. Адреса и реквизиты сторон</w:t>
      </w:r>
    </w:p>
    <w:p w:rsidR="008209BD" w:rsidRPr="00581DFC" w:rsidRDefault="008209BD" w:rsidP="00971F76">
      <w:pPr>
        <w:pStyle w:val="ConsNormal"/>
        <w:widowControl/>
        <w:ind w:right="0" w:firstLine="0"/>
        <w:jc w:val="center"/>
        <w:rPr>
          <w:b/>
          <w:sz w:val="22"/>
          <w:szCs w:val="22"/>
        </w:rPr>
      </w:pPr>
    </w:p>
    <w:tbl>
      <w:tblPr>
        <w:tblW w:w="9889" w:type="dxa"/>
        <w:tblLook w:val="01E0"/>
      </w:tblPr>
      <w:tblGrid>
        <w:gridCol w:w="4968"/>
        <w:gridCol w:w="4921"/>
      </w:tblGrid>
      <w:tr w:rsidR="008209BD" w:rsidRPr="00581DFC" w:rsidTr="00F262A1">
        <w:trPr>
          <w:trHeight w:val="3619"/>
        </w:trPr>
        <w:tc>
          <w:tcPr>
            <w:tcW w:w="4968" w:type="dxa"/>
          </w:tcPr>
          <w:p w:rsidR="008209BD" w:rsidRPr="00BD0537" w:rsidRDefault="008209BD" w:rsidP="008D217A">
            <w:pPr>
              <w:pStyle w:val="ConsNormal"/>
              <w:widowControl/>
              <w:ind w:right="0" w:firstLine="0"/>
              <w:jc w:val="center"/>
              <w:rPr>
                <w:b/>
                <w:sz w:val="22"/>
                <w:szCs w:val="22"/>
              </w:rPr>
            </w:pPr>
            <w:r w:rsidRPr="00BD0537">
              <w:rPr>
                <w:b/>
                <w:sz w:val="22"/>
                <w:szCs w:val="22"/>
              </w:rPr>
              <w:t>Исполнитель:</w:t>
            </w:r>
          </w:p>
          <w:p w:rsidR="008209BD" w:rsidRPr="00581DFC" w:rsidRDefault="008209BD" w:rsidP="00FE644D">
            <w:pPr>
              <w:rPr>
                <w:sz w:val="22"/>
                <w:szCs w:val="22"/>
              </w:rPr>
            </w:pPr>
          </w:p>
        </w:tc>
        <w:tc>
          <w:tcPr>
            <w:tcW w:w="4921" w:type="dxa"/>
          </w:tcPr>
          <w:p w:rsidR="008209BD" w:rsidRPr="00581DFC" w:rsidRDefault="008209BD" w:rsidP="008D217A">
            <w:pPr>
              <w:pStyle w:val="ConsNormal"/>
              <w:widowControl/>
              <w:ind w:right="0" w:firstLine="0"/>
              <w:jc w:val="center"/>
              <w:rPr>
                <w:sz w:val="22"/>
                <w:szCs w:val="22"/>
              </w:rPr>
            </w:pPr>
            <w:r w:rsidRPr="00BD0537">
              <w:rPr>
                <w:b/>
                <w:sz w:val="22"/>
                <w:szCs w:val="22"/>
              </w:rPr>
              <w:t>Заказчик</w:t>
            </w:r>
            <w:r w:rsidRPr="00581DFC">
              <w:rPr>
                <w:sz w:val="22"/>
                <w:szCs w:val="22"/>
              </w:rPr>
              <w:t>:</w:t>
            </w:r>
          </w:p>
          <w:p w:rsidR="008209BD" w:rsidRPr="00581DFC" w:rsidRDefault="00581DFC" w:rsidP="008D217A">
            <w:pPr>
              <w:jc w:val="both"/>
              <w:rPr>
                <w:rFonts w:eastAsia="SimSun"/>
                <w:b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581DFC">
              <w:rPr>
                <w:rFonts w:eastAsia="SimSun"/>
                <w:b/>
                <w:bCs/>
                <w:sz w:val="22"/>
                <w:szCs w:val="22"/>
                <w:shd w:val="clear" w:color="auto" w:fill="FFFFFF"/>
                <w:lang w:eastAsia="ar-SA"/>
              </w:rPr>
              <w:t xml:space="preserve">ФГБОУ ВО </w:t>
            </w:r>
            <w:proofErr w:type="spellStart"/>
            <w:r w:rsidRPr="00581DFC">
              <w:rPr>
                <w:rFonts w:eastAsia="SimSun"/>
                <w:b/>
                <w:bCs/>
                <w:sz w:val="22"/>
                <w:szCs w:val="22"/>
                <w:shd w:val="clear" w:color="auto" w:fill="FFFFFF"/>
                <w:lang w:eastAsia="ar-SA"/>
              </w:rPr>
              <w:t>СПбГПМУ</w:t>
            </w:r>
            <w:proofErr w:type="spellEnd"/>
            <w:r w:rsidRPr="00581DFC">
              <w:rPr>
                <w:rFonts w:eastAsia="SimSun"/>
                <w:b/>
                <w:bCs/>
                <w:sz w:val="22"/>
                <w:szCs w:val="22"/>
                <w:shd w:val="clear" w:color="auto" w:fill="FFFFFF"/>
                <w:lang w:eastAsia="ar-SA"/>
              </w:rPr>
              <w:t xml:space="preserve"> Минздрава России</w:t>
            </w:r>
          </w:p>
          <w:p w:rsidR="00581DFC" w:rsidRPr="00581DFC" w:rsidRDefault="00581DFC" w:rsidP="00FE644D">
            <w:pPr>
              <w:pStyle w:val="3"/>
              <w:rPr>
                <w:sz w:val="22"/>
                <w:szCs w:val="22"/>
              </w:rPr>
            </w:pPr>
            <w:r w:rsidRPr="00581DFC">
              <w:rPr>
                <w:sz w:val="22"/>
                <w:szCs w:val="22"/>
              </w:rPr>
              <w:t xml:space="preserve">194100, Санкт-Петербург, ул. </w:t>
            </w:r>
            <w:proofErr w:type="gramStart"/>
            <w:r w:rsidRPr="00581DFC">
              <w:rPr>
                <w:sz w:val="22"/>
                <w:szCs w:val="22"/>
              </w:rPr>
              <w:t>Литовская</w:t>
            </w:r>
            <w:proofErr w:type="gramEnd"/>
            <w:r w:rsidRPr="00581DFC">
              <w:rPr>
                <w:sz w:val="22"/>
                <w:szCs w:val="22"/>
              </w:rPr>
              <w:t>, д. 2</w:t>
            </w:r>
          </w:p>
          <w:p w:rsidR="00581DFC" w:rsidRPr="00581DFC" w:rsidRDefault="00581DFC" w:rsidP="00FE644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81DFC">
              <w:rPr>
                <w:rFonts w:ascii="Times New Roman" w:hAnsi="Times New Roman"/>
              </w:rPr>
              <w:t>ИНН 7802010020/КПП 780201001</w:t>
            </w:r>
          </w:p>
          <w:p w:rsidR="00581DFC" w:rsidRPr="00581DFC" w:rsidRDefault="00581DFC" w:rsidP="00FE644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gramStart"/>
            <w:r w:rsidRPr="00581DFC">
              <w:rPr>
                <w:rFonts w:ascii="Times New Roman" w:hAnsi="Times New Roman"/>
              </w:rPr>
              <w:t xml:space="preserve">УФК по Нижегородской области (ФГБОУ ВО </w:t>
            </w:r>
            <w:proofErr w:type="spellStart"/>
            <w:r w:rsidRPr="00581DFC">
              <w:rPr>
                <w:rFonts w:ascii="Times New Roman" w:hAnsi="Times New Roman"/>
              </w:rPr>
              <w:t>СПбГПМУ</w:t>
            </w:r>
            <w:proofErr w:type="spellEnd"/>
            <w:r w:rsidRPr="00581DFC">
              <w:rPr>
                <w:rFonts w:ascii="Times New Roman" w:hAnsi="Times New Roman"/>
              </w:rPr>
              <w:t xml:space="preserve"> Минздрава России, </w:t>
            </w:r>
            <w:proofErr w:type="gramEnd"/>
          </w:p>
          <w:p w:rsidR="00BD0537" w:rsidRDefault="00581DFC" w:rsidP="00FE644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gramStart"/>
            <w:r w:rsidRPr="00581DFC">
              <w:rPr>
                <w:rFonts w:ascii="Times New Roman" w:hAnsi="Times New Roman"/>
              </w:rPr>
              <w:t>л</w:t>
            </w:r>
            <w:proofErr w:type="gramEnd"/>
            <w:r w:rsidRPr="00581DFC">
              <w:rPr>
                <w:rFonts w:ascii="Times New Roman" w:hAnsi="Times New Roman"/>
              </w:rPr>
              <w:t>/с 20726Х38130</w:t>
            </w:r>
            <w:r>
              <w:rPr>
                <w:rFonts w:ascii="Times New Roman" w:hAnsi="Times New Roman"/>
              </w:rPr>
              <w:t xml:space="preserve">, </w:t>
            </w:r>
            <w:r w:rsidRPr="00581DFC">
              <w:rPr>
                <w:rFonts w:ascii="Times New Roman" w:hAnsi="Times New Roman"/>
              </w:rPr>
              <w:t>л/с 2</w:t>
            </w:r>
            <w:r>
              <w:rPr>
                <w:rFonts w:ascii="Times New Roman" w:hAnsi="Times New Roman"/>
              </w:rPr>
              <w:t>1</w:t>
            </w:r>
            <w:r w:rsidRPr="00581DFC">
              <w:rPr>
                <w:rFonts w:ascii="Times New Roman" w:hAnsi="Times New Roman"/>
              </w:rPr>
              <w:t>726Х38130</w:t>
            </w:r>
            <w:r>
              <w:rPr>
                <w:rFonts w:ascii="Times New Roman" w:hAnsi="Times New Roman"/>
              </w:rPr>
              <w:t>,</w:t>
            </w:r>
          </w:p>
          <w:p w:rsidR="00581DFC" w:rsidRPr="00581DFC" w:rsidRDefault="00581DFC" w:rsidP="00FE644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/с 22</w:t>
            </w:r>
            <w:r w:rsidRPr="00581DFC">
              <w:rPr>
                <w:rFonts w:ascii="Times New Roman" w:hAnsi="Times New Roman"/>
              </w:rPr>
              <w:t>726Х38130)</w:t>
            </w:r>
          </w:p>
          <w:p w:rsidR="00581DFC" w:rsidRPr="00581DFC" w:rsidRDefault="00581DFC" w:rsidP="00FE644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81DFC">
              <w:rPr>
                <w:rFonts w:ascii="Times New Roman" w:hAnsi="Times New Roman"/>
              </w:rPr>
              <w:t xml:space="preserve">ОКЦ № 1 ВВГУ Банка России//УФК по Нижегородской области, </w:t>
            </w:r>
            <w:proofErr w:type="gramStart"/>
            <w:r w:rsidRPr="00581DFC">
              <w:rPr>
                <w:rFonts w:ascii="Times New Roman" w:hAnsi="Times New Roman"/>
              </w:rPr>
              <w:t>г</w:t>
            </w:r>
            <w:proofErr w:type="gramEnd"/>
            <w:r w:rsidRPr="00581DFC">
              <w:rPr>
                <w:rFonts w:ascii="Times New Roman" w:hAnsi="Times New Roman"/>
              </w:rPr>
              <w:t xml:space="preserve">. Нижний Новгород </w:t>
            </w:r>
          </w:p>
          <w:p w:rsidR="00581DFC" w:rsidRPr="00581DFC" w:rsidRDefault="00581DFC" w:rsidP="00FE644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81DFC">
              <w:rPr>
                <w:rFonts w:ascii="Times New Roman" w:hAnsi="Times New Roman"/>
              </w:rPr>
              <w:t>Казначейский счет: 03214643000000013225</w:t>
            </w:r>
          </w:p>
          <w:p w:rsidR="00FE644D" w:rsidRDefault="00581DFC" w:rsidP="00FE644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81DFC">
              <w:rPr>
                <w:rFonts w:ascii="Times New Roman" w:hAnsi="Times New Roman"/>
              </w:rPr>
              <w:t>Единый казначейский счет (ЕКС)</w:t>
            </w:r>
          </w:p>
          <w:p w:rsidR="00581DFC" w:rsidRPr="00581DFC" w:rsidRDefault="00581DFC" w:rsidP="00FE644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81DFC">
              <w:rPr>
                <w:rFonts w:ascii="Times New Roman" w:hAnsi="Times New Roman"/>
              </w:rPr>
              <w:t>40102810745370000024</w:t>
            </w:r>
          </w:p>
          <w:p w:rsidR="00581DFC" w:rsidRPr="00581DFC" w:rsidRDefault="00581DFC" w:rsidP="00FE644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81DFC">
              <w:rPr>
                <w:rFonts w:ascii="Times New Roman" w:hAnsi="Times New Roman"/>
              </w:rPr>
              <w:t>БИК: 012202102</w:t>
            </w:r>
          </w:p>
          <w:p w:rsidR="00581DFC" w:rsidRPr="00581DFC" w:rsidRDefault="00581DFC" w:rsidP="00FE644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81DFC">
              <w:rPr>
                <w:rFonts w:ascii="Times New Roman" w:hAnsi="Times New Roman"/>
              </w:rPr>
              <w:t>ОКТМО 40314000</w:t>
            </w:r>
          </w:p>
          <w:p w:rsidR="008209BD" w:rsidRPr="00581DFC" w:rsidRDefault="00581DFC" w:rsidP="00FE644D">
            <w:pPr>
              <w:pStyle w:val="ConsNormal"/>
              <w:widowControl/>
              <w:ind w:right="0" w:firstLine="0"/>
              <w:jc w:val="both"/>
              <w:rPr>
                <w:sz w:val="22"/>
                <w:szCs w:val="22"/>
              </w:rPr>
            </w:pPr>
            <w:r w:rsidRPr="00581DFC">
              <w:rPr>
                <w:sz w:val="22"/>
                <w:szCs w:val="22"/>
              </w:rPr>
              <w:t>ОГРН 1037804002389</w:t>
            </w:r>
          </w:p>
        </w:tc>
      </w:tr>
    </w:tbl>
    <w:p w:rsidR="00FE644D" w:rsidRDefault="00FE644D" w:rsidP="000263FC">
      <w:pPr>
        <w:pStyle w:val="ConsNormal"/>
        <w:widowControl/>
        <w:ind w:right="0" w:firstLine="0"/>
        <w:rPr>
          <w:b/>
          <w:sz w:val="22"/>
          <w:szCs w:val="22"/>
        </w:rPr>
      </w:pPr>
    </w:p>
    <w:p w:rsidR="00FE644D" w:rsidRPr="00BD0537" w:rsidRDefault="00FE644D" w:rsidP="000263FC">
      <w:pPr>
        <w:pStyle w:val="ConsNormal"/>
        <w:widowControl/>
        <w:ind w:right="0" w:firstLine="0"/>
        <w:rPr>
          <w:b/>
          <w:sz w:val="24"/>
          <w:szCs w:val="24"/>
        </w:rPr>
      </w:pPr>
    </w:p>
    <w:p w:rsidR="00971F76" w:rsidRPr="00BD0537" w:rsidRDefault="00971F76" w:rsidP="00FE644D">
      <w:pPr>
        <w:pStyle w:val="ConsNormal"/>
        <w:widowControl/>
        <w:ind w:right="0" w:firstLine="0"/>
        <w:jc w:val="center"/>
        <w:rPr>
          <w:b/>
          <w:sz w:val="24"/>
          <w:szCs w:val="24"/>
        </w:rPr>
      </w:pPr>
      <w:r w:rsidRPr="00BD0537">
        <w:rPr>
          <w:b/>
          <w:sz w:val="24"/>
          <w:szCs w:val="24"/>
        </w:rPr>
        <w:t>11. Подписи сторон</w:t>
      </w:r>
    </w:p>
    <w:p w:rsidR="00971F76" w:rsidRPr="00581DFC" w:rsidRDefault="00971F76" w:rsidP="00971F76">
      <w:pPr>
        <w:pStyle w:val="ConsNormal"/>
        <w:widowControl/>
        <w:ind w:right="0" w:firstLine="0"/>
        <w:jc w:val="center"/>
        <w:rPr>
          <w:sz w:val="22"/>
          <w:szCs w:val="22"/>
        </w:rPr>
      </w:pPr>
    </w:p>
    <w:p w:rsidR="008209BD" w:rsidRPr="00581DFC" w:rsidRDefault="00BD0537" w:rsidP="008209BD">
      <w:pPr>
        <w:snapToGrid w:val="0"/>
        <w:jc w:val="both"/>
        <w:rPr>
          <w:rFonts w:eastAsia="SimSun"/>
          <w:color w:val="000000"/>
          <w:sz w:val="22"/>
          <w:szCs w:val="22"/>
          <w:shd w:val="clear" w:color="auto" w:fill="FFFFFF"/>
          <w:lang w:eastAsia="ar-SA"/>
        </w:rPr>
      </w:pPr>
      <w:r>
        <w:rPr>
          <w:sz w:val="22"/>
          <w:szCs w:val="22"/>
        </w:rPr>
        <w:t xml:space="preserve">                    </w:t>
      </w:r>
      <w:r w:rsidR="008209BD" w:rsidRPr="00581DFC">
        <w:rPr>
          <w:sz w:val="22"/>
          <w:szCs w:val="22"/>
        </w:rPr>
        <w:t xml:space="preserve">                                                                         </w:t>
      </w:r>
      <w:r w:rsidR="00FE644D">
        <w:rPr>
          <w:sz w:val="22"/>
          <w:szCs w:val="22"/>
        </w:rPr>
        <w:t>Проректор по экономике и финансам</w:t>
      </w:r>
    </w:p>
    <w:p w:rsidR="00971F76" w:rsidRPr="00581DFC" w:rsidRDefault="008209BD" w:rsidP="00971F76">
      <w:pPr>
        <w:pStyle w:val="ConsNormal"/>
        <w:widowControl/>
        <w:ind w:right="0" w:firstLine="0"/>
        <w:rPr>
          <w:sz w:val="22"/>
          <w:szCs w:val="22"/>
        </w:rPr>
      </w:pPr>
      <w:r w:rsidRPr="00581DFC">
        <w:rPr>
          <w:sz w:val="22"/>
          <w:szCs w:val="22"/>
        </w:rPr>
        <w:t xml:space="preserve"> </w:t>
      </w:r>
    </w:p>
    <w:p w:rsidR="009B73EE" w:rsidRPr="00581DFC" w:rsidRDefault="002B53AF" w:rsidP="009B73EE">
      <w:pPr>
        <w:pStyle w:val="ConsNormal"/>
        <w:widowControl/>
        <w:ind w:right="0" w:firstLine="0"/>
        <w:rPr>
          <w:sz w:val="22"/>
          <w:szCs w:val="22"/>
        </w:rPr>
      </w:pPr>
      <w:r w:rsidRPr="00581DFC">
        <w:rPr>
          <w:sz w:val="22"/>
          <w:szCs w:val="22"/>
        </w:rPr>
        <w:t xml:space="preserve"> </w:t>
      </w:r>
      <w:r w:rsidR="009B73EE" w:rsidRPr="00581DFC">
        <w:rPr>
          <w:sz w:val="22"/>
          <w:szCs w:val="22"/>
        </w:rPr>
        <w:t>__________________/</w:t>
      </w:r>
      <w:r w:rsidR="00BD0537">
        <w:rPr>
          <w:sz w:val="22"/>
          <w:szCs w:val="22"/>
        </w:rPr>
        <w:t>______________</w:t>
      </w:r>
      <w:r w:rsidR="009B73EE" w:rsidRPr="00581DFC">
        <w:rPr>
          <w:sz w:val="22"/>
          <w:szCs w:val="22"/>
        </w:rPr>
        <w:t xml:space="preserve">  /  </w:t>
      </w:r>
      <w:r w:rsidR="00FE644D">
        <w:rPr>
          <w:sz w:val="22"/>
          <w:szCs w:val="22"/>
        </w:rPr>
        <w:t xml:space="preserve">              </w:t>
      </w:r>
      <w:r w:rsidR="009B73EE" w:rsidRPr="00581DFC">
        <w:rPr>
          <w:sz w:val="22"/>
          <w:szCs w:val="22"/>
        </w:rPr>
        <w:t xml:space="preserve">           ___________________</w:t>
      </w:r>
      <w:r w:rsidR="00BD4AFA" w:rsidRPr="00581DFC">
        <w:rPr>
          <w:sz w:val="22"/>
          <w:szCs w:val="22"/>
        </w:rPr>
        <w:t>__</w:t>
      </w:r>
      <w:r w:rsidR="009B73EE" w:rsidRPr="00581DFC">
        <w:rPr>
          <w:sz w:val="22"/>
          <w:szCs w:val="22"/>
        </w:rPr>
        <w:t xml:space="preserve"> </w:t>
      </w:r>
      <w:r w:rsidR="00FE644D">
        <w:rPr>
          <w:sz w:val="22"/>
          <w:szCs w:val="22"/>
        </w:rPr>
        <w:t>Е.Н.Березкина</w:t>
      </w:r>
      <w:r w:rsidR="009B73EE" w:rsidRPr="00581DFC">
        <w:rPr>
          <w:sz w:val="22"/>
          <w:szCs w:val="22"/>
        </w:rPr>
        <w:t xml:space="preserve">/ </w:t>
      </w:r>
    </w:p>
    <w:p w:rsidR="009B73EE" w:rsidRDefault="00121D46" w:rsidP="009B73EE">
      <w:pPr>
        <w:pStyle w:val="ConsNormal"/>
        <w:widowControl/>
        <w:ind w:right="0" w:firstLine="0"/>
        <w:rPr>
          <w:sz w:val="22"/>
          <w:szCs w:val="22"/>
        </w:rPr>
      </w:pPr>
      <w:r w:rsidRPr="00581DFC">
        <w:rPr>
          <w:sz w:val="22"/>
          <w:szCs w:val="22"/>
        </w:rPr>
        <w:t xml:space="preserve"> </w:t>
      </w:r>
      <w:r w:rsidR="009B73EE" w:rsidRPr="00581DFC">
        <w:rPr>
          <w:sz w:val="22"/>
          <w:szCs w:val="22"/>
        </w:rPr>
        <w:t xml:space="preserve">М.П.                                                                 </w:t>
      </w:r>
      <w:r w:rsidRPr="00581DFC">
        <w:rPr>
          <w:sz w:val="22"/>
          <w:szCs w:val="22"/>
        </w:rPr>
        <w:t xml:space="preserve">                               </w:t>
      </w:r>
      <w:r w:rsidR="009B73EE" w:rsidRPr="00581DFC">
        <w:rPr>
          <w:sz w:val="22"/>
          <w:szCs w:val="22"/>
        </w:rPr>
        <w:t>М.П.</w:t>
      </w:r>
    </w:p>
    <w:p w:rsidR="0098443C" w:rsidRDefault="0098443C" w:rsidP="009B73EE">
      <w:pPr>
        <w:pStyle w:val="ConsNormal"/>
        <w:widowControl/>
        <w:ind w:right="0" w:firstLine="0"/>
        <w:rPr>
          <w:sz w:val="22"/>
          <w:szCs w:val="22"/>
        </w:rPr>
      </w:pPr>
    </w:p>
    <w:sectPr w:rsidR="0098443C" w:rsidSect="00BD0537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71F76"/>
    <w:rsid w:val="00013267"/>
    <w:rsid w:val="00017BE3"/>
    <w:rsid w:val="000263FC"/>
    <w:rsid w:val="000334FF"/>
    <w:rsid w:val="00050181"/>
    <w:rsid w:val="0005426F"/>
    <w:rsid w:val="000639A0"/>
    <w:rsid w:val="00092693"/>
    <w:rsid w:val="00096F06"/>
    <w:rsid w:val="000C3A37"/>
    <w:rsid w:val="000C3B6D"/>
    <w:rsid w:val="000C4D94"/>
    <w:rsid w:val="000C6707"/>
    <w:rsid w:val="000E1000"/>
    <w:rsid w:val="000E7EDB"/>
    <w:rsid w:val="000F19E8"/>
    <w:rsid w:val="001210C9"/>
    <w:rsid w:val="00121D46"/>
    <w:rsid w:val="001303B3"/>
    <w:rsid w:val="00145C17"/>
    <w:rsid w:val="00166AEB"/>
    <w:rsid w:val="00170999"/>
    <w:rsid w:val="0017295C"/>
    <w:rsid w:val="00173D2C"/>
    <w:rsid w:val="001913EE"/>
    <w:rsid w:val="00191990"/>
    <w:rsid w:val="0019502B"/>
    <w:rsid w:val="001A47DC"/>
    <w:rsid w:val="001A6D44"/>
    <w:rsid w:val="001C157F"/>
    <w:rsid w:val="001C426D"/>
    <w:rsid w:val="001C4BE7"/>
    <w:rsid w:val="001C50B7"/>
    <w:rsid w:val="001C6FDE"/>
    <w:rsid w:val="001D09C8"/>
    <w:rsid w:val="00200B24"/>
    <w:rsid w:val="002219B9"/>
    <w:rsid w:val="00225C46"/>
    <w:rsid w:val="00227F31"/>
    <w:rsid w:val="0023269C"/>
    <w:rsid w:val="00235887"/>
    <w:rsid w:val="00246B63"/>
    <w:rsid w:val="00247982"/>
    <w:rsid w:val="00272A0A"/>
    <w:rsid w:val="00276AAC"/>
    <w:rsid w:val="00286628"/>
    <w:rsid w:val="002920D8"/>
    <w:rsid w:val="00292997"/>
    <w:rsid w:val="002A018B"/>
    <w:rsid w:val="002A567B"/>
    <w:rsid w:val="002B53AF"/>
    <w:rsid w:val="002C2245"/>
    <w:rsid w:val="002D32A9"/>
    <w:rsid w:val="002D7FBD"/>
    <w:rsid w:val="002E1476"/>
    <w:rsid w:val="002E7102"/>
    <w:rsid w:val="003108A8"/>
    <w:rsid w:val="00336149"/>
    <w:rsid w:val="00362F9F"/>
    <w:rsid w:val="003666C2"/>
    <w:rsid w:val="00373436"/>
    <w:rsid w:val="0038664F"/>
    <w:rsid w:val="00391FB1"/>
    <w:rsid w:val="003944D7"/>
    <w:rsid w:val="003A7433"/>
    <w:rsid w:val="003E0438"/>
    <w:rsid w:val="003F333A"/>
    <w:rsid w:val="00403AA6"/>
    <w:rsid w:val="00404518"/>
    <w:rsid w:val="00411898"/>
    <w:rsid w:val="00427ECC"/>
    <w:rsid w:val="00436F42"/>
    <w:rsid w:val="004712AB"/>
    <w:rsid w:val="00473619"/>
    <w:rsid w:val="0047611F"/>
    <w:rsid w:val="004A1766"/>
    <w:rsid w:val="004B06B4"/>
    <w:rsid w:val="004B2A58"/>
    <w:rsid w:val="004B5DA2"/>
    <w:rsid w:val="0051469E"/>
    <w:rsid w:val="005322DC"/>
    <w:rsid w:val="0056032B"/>
    <w:rsid w:val="00581DFC"/>
    <w:rsid w:val="005844A8"/>
    <w:rsid w:val="005A735C"/>
    <w:rsid w:val="005E648E"/>
    <w:rsid w:val="005F4A62"/>
    <w:rsid w:val="0060027E"/>
    <w:rsid w:val="0061519A"/>
    <w:rsid w:val="006452F5"/>
    <w:rsid w:val="006A62C8"/>
    <w:rsid w:val="006B1B72"/>
    <w:rsid w:val="006C68B3"/>
    <w:rsid w:val="006D187E"/>
    <w:rsid w:val="006E3BAD"/>
    <w:rsid w:val="006E6E90"/>
    <w:rsid w:val="00714B41"/>
    <w:rsid w:val="00731E98"/>
    <w:rsid w:val="007425E8"/>
    <w:rsid w:val="007445DC"/>
    <w:rsid w:val="007502ED"/>
    <w:rsid w:val="007531A1"/>
    <w:rsid w:val="00771607"/>
    <w:rsid w:val="00774564"/>
    <w:rsid w:val="00787C24"/>
    <w:rsid w:val="00790CAB"/>
    <w:rsid w:val="00797101"/>
    <w:rsid w:val="007A7D3C"/>
    <w:rsid w:val="007B3D26"/>
    <w:rsid w:val="007C6901"/>
    <w:rsid w:val="007D4E74"/>
    <w:rsid w:val="007F1EAC"/>
    <w:rsid w:val="008000F5"/>
    <w:rsid w:val="008064ED"/>
    <w:rsid w:val="0081711F"/>
    <w:rsid w:val="008209BD"/>
    <w:rsid w:val="00824028"/>
    <w:rsid w:val="00825A80"/>
    <w:rsid w:val="00882886"/>
    <w:rsid w:val="0089642F"/>
    <w:rsid w:val="00896FED"/>
    <w:rsid w:val="008C0898"/>
    <w:rsid w:val="008D217A"/>
    <w:rsid w:val="00910197"/>
    <w:rsid w:val="00942105"/>
    <w:rsid w:val="00952C5E"/>
    <w:rsid w:val="009575DC"/>
    <w:rsid w:val="00961BBA"/>
    <w:rsid w:val="00971F76"/>
    <w:rsid w:val="0098443C"/>
    <w:rsid w:val="0099344B"/>
    <w:rsid w:val="0099451B"/>
    <w:rsid w:val="009A0A68"/>
    <w:rsid w:val="009B73EE"/>
    <w:rsid w:val="009C00C1"/>
    <w:rsid w:val="009D6D3A"/>
    <w:rsid w:val="00A130E8"/>
    <w:rsid w:val="00A13F49"/>
    <w:rsid w:val="00A14ED5"/>
    <w:rsid w:val="00A211A1"/>
    <w:rsid w:val="00A2528E"/>
    <w:rsid w:val="00A3097E"/>
    <w:rsid w:val="00A406BF"/>
    <w:rsid w:val="00A46C5B"/>
    <w:rsid w:val="00A60452"/>
    <w:rsid w:val="00A77624"/>
    <w:rsid w:val="00A81B63"/>
    <w:rsid w:val="00AC097F"/>
    <w:rsid w:val="00AC54FD"/>
    <w:rsid w:val="00AD05F8"/>
    <w:rsid w:val="00AE17D9"/>
    <w:rsid w:val="00AE5472"/>
    <w:rsid w:val="00B037B6"/>
    <w:rsid w:val="00B116B1"/>
    <w:rsid w:val="00B2396A"/>
    <w:rsid w:val="00B24D05"/>
    <w:rsid w:val="00B25B63"/>
    <w:rsid w:val="00B37AA7"/>
    <w:rsid w:val="00B410AB"/>
    <w:rsid w:val="00B450B1"/>
    <w:rsid w:val="00B4774F"/>
    <w:rsid w:val="00B60590"/>
    <w:rsid w:val="00B65D01"/>
    <w:rsid w:val="00B9219A"/>
    <w:rsid w:val="00BA1772"/>
    <w:rsid w:val="00BB3DC2"/>
    <w:rsid w:val="00BC0824"/>
    <w:rsid w:val="00BC4FDA"/>
    <w:rsid w:val="00BD0537"/>
    <w:rsid w:val="00BD1E2D"/>
    <w:rsid w:val="00BD4AFA"/>
    <w:rsid w:val="00BD50F7"/>
    <w:rsid w:val="00BE48F1"/>
    <w:rsid w:val="00BE5EA3"/>
    <w:rsid w:val="00BF48D4"/>
    <w:rsid w:val="00C16A98"/>
    <w:rsid w:val="00C2494B"/>
    <w:rsid w:val="00C43BEF"/>
    <w:rsid w:val="00C67F87"/>
    <w:rsid w:val="00C81B78"/>
    <w:rsid w:val="00C86DD2"/>
    <w:rsid w:val="00CA1100"/>
    <w:rsid w:val="00CA66F9"/>
    <w:rsid w:val="00CB030A"/>
    <w:rsid w:val="00D00346"/>
    <w:rsid w:val="00D12E0A"/>
    <w:rsid w:val="00D150E7"/>
    <w:rsid w:val="00D27EEF"/>
    <w:rsid w:val="00D34DC5"/>
    <w:rsid w:val="00D54783"/>
    <w:rsid w:val="00D57895"/>
    <w:rsid w:val="00D6321C"/>
    <w:rsid w:val="00D72FCE"/>
    <w:rsid w:val="00D94084"/>
    <w:rsid w:val="00DA6533"/>
    <w:rsid w:val="00DC1B81"/>
    <w:rsid w:val="00DC35D6"/>
    <w:rsid w:val="00DC494D"/>
    <w:rsid w:val="00DD605D"/>
    <w:rsid w:val="00DE25C4"/>
    <w:rsid w:val="00DE2954"/>
    <w:rsid w:val="00DF0A53"/>
    <w:rsid w:val="00E41963"/>
    <w:rsid w:val="00E60F42"/>
    <w:rsid w:val="00E63A3D"/>
    <w:rsid w:val="00E83B54"/>
    <w:rsid w:val="00EC5B9A"/>
    <w:rsid w:val="00F262A1"/>
    <w:rsid w:val="00F32684"/>
    <w:rsid w:val="00F42CA5"/>
    <w:rsid w:val="00F63239"/>
    <w:rsid w:val="00F76388"/>
    <w:rsid w:val="00FB2549"/>
    <w:rsid w:val="00FC21F4"/>
    <w:rsid w:val="00FE4D0F"/>
    <w:rsid w:val="00FE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F7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581DFC"/>
    <w:pPr>
      <w:keepNext/>
      <w:jc w:val="both"/>
      <w:outlineLvl w:val="2"/>
    </w:pPr>
    <w:rPr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971F76"/>
    <w:pPr>
      <w:widowControl w:val="0"/>
      <w:autoSpaceDE w:val="0"/>
      <w:autoSpaceDN w:val="0"/>
      <w:adjustRightInd w:val="0"/>
      <w:ind w:right="19772" w:firstLine="720"/>
    </w:pPr>
  </w:style>
  <w:style w:type="table" w:styleId="a3">
    <w:name w:val="Table Grid"/>
    <w:basedOn w:val="a1"/>
    <w:rsid w:val="00820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581DFC"/>
    <w:rPr>
      <w:sz w:val="26"/>
    </w:rPr>
  </w:style>
  <w:style w:type="paragraph" w:styleId="a4">
    <w:name w:val="Body Text"/>
    <w:basedOn w:val="a"/>
    <w:link w:val="a5"/>
    <w:rsid w:val="00581DFC"/>
    <w:pPr>
      <w:jc w:val="center"/>
    </w:pPr>
    <w:rPr>
      <w:sz w:val="28"/>
      <w:szCs w:val="20"/>
      <w:lang/>
    </w:rPr>
  </w:style>
  <w:style w:type="character" w:customStyle="1" w:styleId="a5">
    <w:name w:val="Основной текст Знак"/>
    <w:basedOn w:val="a0"/>
    <w:link w:val="a4"/>
    <w:rsid w:val="00581DFC"/>
    <w:rPr>
      <w:sz w:val="28"/>
      <w:lang/>
    </w:rPr>
  </w:style>
  <w:style w:type="paragraph" w:styleId="a6">
    <w:name w:val="List Paragraph"/>
    <w:basedOn w:val="a"/>
    <w:uiPriority w:val="34"/>
    <w:qFormat/>
    <w:rsid w:val="00581D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rsid w:val="00427E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@akv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/>
  <LinksUpToDate>false</LinksUpToDate>
  <CharactersWithSpaces>11834</CharactersWithSpaces>
  <SharedDoc>false</SharedDoc>
  <HLinks>
    <vt:vector size="6" baseType="variant">
      <vt:variant>
        <vt:i4>5439599</vt:i4>
      </vt:variant>
      <vt:variant>
        <vt:i4>0</vt:i4>
      </vt:variant>
      <vt:variant>
        <vt:i4>0</vt:i4>
      </vt:variant>
      <vt:variant>
        <vt:i4>5</vt:i4>
      </vt:variant>
      <vt:variant>
        <vt:lpwstr>mailto:kat@akvobr.ru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creator>KEM1</dc:creator>
  <cp:lastModifiedBy>mb.kolpakova</cp:lastModifiedBy>
  <cp:revision>2</cp:revision>
  <cp:lastPrinted>2020-10-12T11:21:00Z</cp:lastPrinted>
  <dcterms:created xsi:type="dcterms:W3CDTF">2026-06-17T08:55:00Z</dcterms:created>
  <dcterms:modified xsi:type="dcterms:W3CDTF">2026-06-17T08:55:00Z</dcterms:modified>
</cp:coreProperties>
</file>