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612" w:rsidRDefault="007F7C9F">
      <w:pPr>
        <w:pStyle w:val="ConsPlusNormal"/>
        <w:jc w:val="center"/>
        <w:rPr>
          <w:b/>
          <w:sz w:val="22"/>
          <w:szCs w:val="22"/>
        </w:rPr>
      </w:pPr>
      <w:r>
        <w:rPr>
          <w:rFonts w:ascii="Times New Roman" w:hAnsi="Times New Roman"/>
          <w:b/>
          <w:sz w:val="23"/>
          <w:szCs w:val="23"/>
        </w:rPr>
        <w:t>К</w:t>
      </w:r>
      <w:r>
        <w:rPr>
          <w:rFonts w:ascii="Times New Roman" w:hAnsi="Times New Roman"/>
          <w:b/>
          <w:sz w:val="22"/>
          <w:szCs w:val="22"/>
        </w:rPr>
        <w:t>онтракт №____</w:t>
      </w:r>
    </w:p>
    <w:p w:rsidR="006A0612" w:rsidRDefault="007F7C9F">
      <w:pPr>
        <w:pStyle w:val="ConsPlusNormal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на поставку Товара  </w:t>
      </w:r>
    </w:p>
    <w:p w:rsidR="006A0612" w:rsidRDefault="006A0612">
      <w:pPr>
        <w:pStyle w:val="ConsPlusNormal"/>
        <w:rPr>
          <w:rFonts w:ascii="Times New Roman" w:hAnsi="Times New Roman"/>
          <w:b/>
          <w:sz w:val="22"/>
          <w:szCs w:val="22"/>
        </w:rPr>
      </w:pPr>
    </w:p>
    <w:p w:rsidR="006A0612" w:rsidRDefault="006A0612">
      <w:pPr>
        <w:pStyle w:val="ConsPlusNormal"/>
        <w:jc w:val="center"/>
        <w:rPr>
          <w:rFonts w:ascii="Times New Roman" w:hAnsi="Times New Roman"/>
          <w:b/>
          <w:sz w:val="22"/>
          <w:szCs w:val="22"/>
        </w:rPr>
      </w:pPr>
    </w:p>
    <w:p w:rsidR="006A0612" w:rsidRDefault="007F7C9F">
      <w:pPr>
        <w:pStyle w:val="ConsPlusCell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г. Хабаровск                                                                                                             "___" _________ 2026 г.</w:t>
      </w:r>
    </w:p>
    <w:p w:rsidR="006A0612" w:rsidRDefault="007F7C9F">
      <w:pPr>
        <w:widowControl w:val="0"/>
        <w:spacing w:before="120"/>
        <w:ind w:firstLine="540"/>
        <w:jc w:val="both"/>
        <w:rPr>
          <w:bCs/>
          <w:iCs/>
          <w:spacing w:val="-6"/>
          <w:sz w:val="22"/>
          <w:szCs w:val="22"/>
        </w:rPr>
      </w:pPr>
      <w:r>
        <w:rPr>
          <w:b/>
          <w:sz w:val="22"/>
          <w:szCs w:val="22"/>
        </w:rPr>
        <w:t>Федеральное государственное бюджетное образовательное учреждение высшего образования «Дальневосточный государственный медицинский университет» Министерства здравоохранения Российской Федерации (ФГБОУ ВО ДВГМУ Минздрава России)</w:t>
      </w:r>
      <w:r>
        <w:rPr>
          <w:sz w:val="22"/>
          <w:szCs w:val="22"/>
        </w:rPr>
        <w:t xml:space="preserve">, именуемое в дальнейшем </w:t>
      </w:r>
      <w:r>
        <w:rPr>
          <w:b/>
          <w:sz w:val="22"/>
          <w:szCs w:val="22"/>
        </w:rPr>
        <w:t>«Зака</w:t>
      </w:r>
      <w:r>
        <w:rPr>
          <w:b/>
          <w:sz w:val="22"/>
          <w:szCs w:val="22"/>
        </w:rPr>
        <w:t xml:space="preserve">зчик», </w:t>
      </w:r>
      <w:r>
        <w:rPr>
          <w:color w:val="000000"/>
          <w:sz w:val="22"/>
          <w:szCs w:val="22"/>
        </w:rPr>
        <w:t xml:space="preserve">в лице </w:t>
      </w:r>
      <w:r>
        <w:rPr>
          <w:spacing w:val="7"/>
          <w:sz w:val="22"/>
          <w:szCs w:val="22"/>
        </w:rPr>
        <w:t>____________________________________</w:t>
      </w:r>
      <w:r>
        <w:rPr>
          <w:spacing w:val="3"/>
          <w:sz w:val="22"/>
          <w:szCs w:val="22"/>
        </w:rPr>
        <w:t xml:space="preserve">, </w:t>
      </w:r>
      <w:r>
        <w:rPr>
          <w:spacing w:val="5"/>
          <w:sz w:val="22"/>
          <w:szCs w:val="22"/>
        </w:rPr>
        <w:t>действующего на основании ____</w:t>
      </w:r>
      <w:r>
        <w:rPr>
          <w:sz w:val="22"/>
          <w:szCs w:val="22"/>
        </w:rPr>
        <w:t xml:space="preserve">, с одной стороны, и </w:t>
      </w:r>
      <w:r>
        <w:rPr>
          <w:b/>
          <w:bCs/>
          <w:sz w:val="22"/>
          <w:szCs w:val="22"/>
        </w:rPr>
        <w:t>____________________________________</w:t>
      </w:r>
      <w:r>
        <w:rPr>
          <w:sz w:val="22"/>
          <w:szCs w:val="22"/>
        </w:rPr>
        <w:t xml:space="preserve">, именуемое в дальнейшем </w:t>
      </w:r>
      <w:r>
        <w:rPr>
          <w:b/>
          <w:bCs/>
          <w:sz w:val="22"/>
          <w:szCs w:val="22"/>
        </w:rPr>
        <w:t xml:space="preserve">«Поставщик», </w:t>
      </w:r>
      <w:r>
        <w:rPr>
          <w:color w:val="000000"/>
          <w:sz w:val="22"/>
          <w:szCs w:val="22"/>
        </w:rPr>
        <w:t>в лице _____________________________</w:t>
      </w:r>
      <w:r>
        <w:rPr>
          <w:spacing w:val="-1"/>
          <w:sz w:val="22"/>
          <w:szCs w:val="22"/>
        </w:rPr>
        <w:t xml:space="preserve">, </w:t>
      </w:r>
      <w:r>
        <w:rPr>
          <w:spacing w:val="-6"/>
          <w:sz w:val="22"/>
          <w:szCs w:val="22"/>
        </w:rPr>
        <w:t>действующего на основании ___________</w:t>
      </w:r>
      <w:r>
        <w:rPr>
          <w:bCs/>
          <w:iCs/>
          <w:spacing w:val="-6"/>
          <w:sz w:val="22"/>
          <w:szCs w:val="22"/>
        </w:rPr>
        <w:t xml:space="preserve">, с </w:t>
      </w:r>
      <w:r>
        <w:rPr>
          <w:bCs/>
          <w:iCs/>
          <w:spacing w:val="-6"/>
          <w:sz w:val="22"/>
          <w:szCs w:val="22"/>
        </w:rPr>
        <w:t>другой стороны, совместно именуемые "Стороны" и каждый по отдельности "Сторона", с соблюдением   требований Гражданского кодекса Российской Федерации, п. 5 ч.1 ст. 93 Федерального закона от 05 апреля 2013 г. № 44-ФЗ «О контрактной системе в сфере закупок т</w:t>
      </w:r>
      <w:r>
        <w:rPr>
          <w:bCs/>
          <w:iCs/>
          <w:spacing w:val="-6"/>
          <w:sz w:val="22"/>
          <w:szCs w:val="22"/>
        </w:rPr>
        <w:t>оваров, работ, услуг для обеспечения государственных и муниципальных нужд» (далее - Федеральный закон № 44-ФЗ)</w:t>
      </w:r>
      <w:r>
        <w:rPr>
          <w:sz w:val="22"/>
          <w:szCs w:val="22"/>
        </w:rPr>
        <w:t>,</w:t>
      </w:r>
      <w:r>
        <w:rPr>
          <w:bCs/>
          <w:iCs/>
          <w:spacing w:val="-6"/>
          <w:sz w:val="22"/>
          <w:szCs w:val="22"/>
        </w:rPr>
        <w:t xml:space="preserve"> ИКЗ: </w:t>
      </w:r>
      <w:hyperlink r:id="rId7" w:tooltip="https://zakupki.gov.ru/epz/orderplan/pg2020/special-purchase-info.html?plan-number=202503221000038001&amp;special-purchase-id=&amp;reestr-number=202503221000038001000002&amp;purchase-number=251272102089627210100100420000000244&amp;special-purchase-position-id=63704165&amp;revisio" w:history="1">
        <w:r>
          <w:rPr>
            <w:rStyle w:val="afb"/>
            <w:color w:val="000000" w:themeColor="text1"/>
            <w:sz w:val="22"/>
            <w:szCs w:val="22"/>
            <w:highlight w:val="white"/>
            <w:u w:val="none"/>
          </w:rPr>
          <w:t>261272102089627210100100170000000000</w:t>
        </w:r>
      </w:hyperlink>
      <w:r>
        <w:rPr>
          <w:sz w:val="22"/>
          <w:szCs w:val="22"/>
        </w:rPr>
        <w:t>,</w:t>
      </w:r>
      <w:r>
        <w:rPr>
          <w:bCs/>
          <w:iCs/>
          <w:spacing w:val="-6"/>
          <w:sz w:val="22"/>
          <w:szCs w:val="22"/>
        </w:rPr>
        <w:t xml:space="preserve"> заключили настоящий контракт (далее - Контракт) о нижеследующем:</w:t>
      </w:r>
    </w:p>
    <w:p w:rsidR="006A0612" w:rsidRDefault="007F7C9F">
      <w:pPr>
        <w:widowControl w:val="0"/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 Предмет Контракта</w:t>
      </w:r>
    </w:p>
    <w:p w:rsidR="006A0612" w:rsidRDefault="007F7C9F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1.1. Поставщик обязуется в порядке и сроки, предусмотренные Контрактом, осуществить поставку спортивного инвентаря (далее - Товар), в соответствии Спецификацией (</w:t>
      </w:r>
      <w:hyperlink w:anchor="P365" w:tooltip="#P365" w:history="1">
        <w:r>
          <w:rPr>
            <w:rFonts w:ascii="Times New Roman" w:hAnsi="Times New Roman"/>
            <w:sz w:val="22"/>
            <w:szCs w:val="22"/>
          </w:rPr>
          <w:t>приложение № 1</w:t>
        </w:r>
      </w:hyperlink>
      <w:r>
        <w:rPr>
          <w:rFonts w:ascii="Times New Roman" w:hAnsi="Times New Roman"/>
          <w:sz w:val="22"/>
          <w:szCs w:val="22"/>
        </w:rPr>
        <w:t xml:space="preserve"> к Контракту), а Заказчик обязуется в порядке и сроки, предусмотренные Контрактом, принять и оплатить поставленный Товар. </w:t>
      </w:r>
    </w:p>
    <w:p w:rsidR="006A0612" w:rsidRDefault="007F7C9F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1.2. Номенклатура Товара и его количество определяются Спецификацией (</w:t>
      </w:r>
      <w:hyperlink w:anchor="P365" w:tooltip="#P365" w:history="1">
        <w:r>
          <w:rPr>
            <w:rFonts w:ascii="Times New Roman" w:hAnsi="Times New Roman"/>
            <w:sz w:val="22"/>
            <w:szCs w:val="22"/>
          </w:rPr>
          <w:t>приложение № 1</w:t>
        </w:r>
      </w:hyperlink>
      <w:r>
        <w:rPr>
          <w:rFonts w:ascii="Times New Roman" w:hAnsi="Times New Roman"/>
          <w:sz w:val="22"/>
          <w:szCs w:val="22"/>
        </w:rPr>
        <w:t xml:space="preserve"> к Контракту) </w:t>
      </w:r>
      <w:r>
        <w:rPr>
          <w:rFonts w:ascii="Times New Roman" w:hAnsi="Times New Roman"/>
          <w:sz w:val="22"/>
          <w:szCs w:val="22"/>
        </w:rPr>
        <w:t>и Техническими характеристиками (</w:t>
      </w:r>
      <w:hyperlink w:anchor="P410" w:tooltip="#P410" w:history="1">
        <w:r>
          <w:rPr>
            <w:rFonts w:ascii="Times New Roman" w:hAnsi="Times New Roman"/>
            <w:sz w:val="22"/>
            <w:szCs w:val="22"/>
          </w:rPr>
          <w:t>приложение № 2</w:t>
        </w:r>
      </w:hyperlink>
      <w:r>
        <w:rPr>
          <w:rFonts w:ascii="Times New Roman" w:hAnsi="Times New Roman"/>
          <w:sz w:val="22"/>
          <w:szCs w:val="22"/>
        </w:rPr>
        <w:t xml:space="preserve"> к Контракту).</w:t>
      </w:r>
    </w:p>
    <w:p w:rsidR="006A0612" w:rsidRDefault="007F7C9F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1.3. Поставка Товара осуществляется Поставщиком собственными силами с разгрузкой транспортного средства по адресу: г. Хабаровск, ул. Муравьева - Амурского, 35,</w:t>
      </w:r>
      <w:r>
        <w:rPr>
          <w:rFonts w:ascii="Times New Roman" w:hAnsi="Times New Roman"/>
          <w:sz w:val="22"/>
          <w:szCs w:val="22"/>
        </w:rPr>
        <w:t xml:space="preserve"> (далее – Место доставки) в соответствии с Отгрузочной разнарядкой (Планом распределения) (Приложение № 3 к Контракту),</w:t>
      </w:r>
      <w:r>
        <w:rPr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с даты заключения контракта в течение 45 (сорока пяти) дней.</w:t>
      </w:r>
    </w:p>
    <w:p w:rsidR="006A0612" w:rsidRDefault="006A0612">
      <w:pPr>
        <w:pStyle w:val="ConsPlusNormal"/>
        <w:ind w:firstLine="540"/>
        <w:jc w:val="both"/>
        <w:rPr>
          <w:sz w:val="22"/>
          <w:szCs w:val="22"/>
        </w:rPr>
      </w:pPr>
    </w:p>
    <w:p w:rsidR="006A0612" w:rsidRDefault="007F7C9F">
      <w:pPr>
        <w:pStyle w:val="ConsPlusNormal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2. Цена Контракта</w:t>
      </w:r>
    </w:p>
    <w:p w:rsidR="006A0612" w:rsidRDefault="007F7C9F">
      <w:pPr>
        <w:ind w:firstLine="539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2.1. Цена Контракта составляет _____________(_____) рубл</w:t>
      </w:r>
      <w:r>
        <w:rPr>
          <w:sz w:val="22"/>
          <w:szCs w:val="22"/>
        </w:rPr>
        <w:t>ей (цифрами и прописью) _____ копеек, в том числе НДС  _____ (_____) рублей _____ копеек / либо НДС не облагается</w:t>
      </w:r>
      <w:r>
        <w:rPr>
          <w:b/>
          <w:sz w:val="22"/>
          <w:szCs w:val="22"/>
        </w:rPr>
        <w:t>.</w:t>
      </w:r>
    </w:p>
    <w:p w:rsidR="006A0612" w:rsidRDefault="007F7C9F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2.2. Цена Контракта и валюта платежа устанавливаются в российских рублях.</w:t>
      </w:r>
    </w:p>
    <w:p w:rsidR="006A0612" w:rsidRDefault="007F7C9F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2.3. Цена Контракта включает в себя стоимость Товара, а также все р</w:t>
      </w:r>
      <w:r>
        <w:rPr>
          <w:rFonts w:ascii="Times New Roman" w:hAnsi="Times New Roman"/>
          <w:sz w:val="22"/>
          <w:szCs w:val="22"/>
        </w:rPr>
        <w:t>асходы на  транспортировку, страхование, уплату налогов, пошлин, сборов и других обязательных платежей, которые Поставщик должен оплатить в связи с выполнением обязательств по Контракту в соответствии с законодательством Российской Федерации.</w:t>
      </w:r>
    </w:p>
    <w:p w:rsidR="006A0612" w:rsidRDefault="007F7C9F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2.4. Цена Кон</w:t>
      </w:r>
      <w:r>
        <w:rPr>
          <w:rFonts w:ascii="Times New Roman" w:hAnsi="Times New Roman"/>
          <w:sz w:val="22"/>
          <w:szCs w:val="22"/>
        </w:rPr>
        <w:t xml:space="preserve">тракта является твердой и определяется на весь срок его исполнения, за исключением случаев, предусмотренных </w:t>
      </w:r>
      <w:hyperlink w:anchor="P63" w:tooltip="#P63" w:history="1">
        <w:r>
          <w:rPr>
            <w:rFonts w:ascii="Times New Roman" w:hAnsi="Times New Roman"/>
            <w:sz w:val="22"/>
            <w:szCs w:val="22"/>
          </w:rPr>
          <w:t>пунктами 2.5</w:t>
        </w:r>
      </w:hyperlink>
      <w:r>
        <w:rPr>
          <w:rFonts w:ascii="Times New Roman" w:hAnsi="Times New Roman"/>
          <w:sz w:val="22"/>
          <w:szCs w:val="22"/>
        </w:rPr>
        <w:t xml:space="preserve"> Контракта.</w:t>
      </w:r>
    </w:p>
    <w:p w:rsidR="006A0612" w:rsidRDefault="007F7C9F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2.5. По соглашению Сторон цена Контракта может быть снижена без изменения предусмотренного </w:t>
      </w:r>
      <w:r>
        <w:rPr>
          <w:rFonts w:ascii="Times New Roman" w:hAnsi="Times New Roman"/>
          <w:sz w:val="22"/>
          <w:szCs w:val="22"/>
        </w:rPr>
        <w:t>Контрактом количества Товара и иных условий Контракта.</w:t>
      </w:r>
    </w:p>
    <w:p w:rsidR="006A0612" w:rsidRDefault="007F7C9F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2.6. Источник финансирования-средства бюджетного учреждения.</w:t>
      </w:r>
    </w:p>
    <w:p w:rsidR="006A0612" w:rsidRDefault="006A0612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</w:p>
    <w:p w:rsidR="006A0612" w:rsidRDefault="007F7C9F">
      <w:pPr>
        <w:pStyle w:val="ConsPlusNormal"/>
        <w:contextualSpacing/>
        <w:jc w:val="center"/>
        <w:outlineLvl w:val="1"/>
        <w:rPr>
          <w:rFonts w:ascii="Times New Roman" w:hAnsi="Times New Roman"/>
          <w:b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>3. Права и обязанности Сторон</w:t>
      </w:r>
    </w:p>
    <w:p w:rsidR="006A0612" w:rsidRDefault="007F7C9F">
      <w:pPr>
        <w:widowControl w:val="0"/>
        <w:ind w:firstLine="567"/>
        <w:contextualSpacing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3.1. Поставщик обязан: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3.1.1. поставить Товар, соответствующий требованиям законодательства Российской Федерации, в соответствии с условиями Контракта, в полном объеме, надлежащего качества и в установленные сроки;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3.1.2. представлять по требованию Заказчика информацию и докумен</w:t>
      </w:r>
      <w:r>
        <w:rPr>
          <w:color w:val="000000"/>
          <w:sz w:val="22"/>
          <w:szCs w:val="22"/>
        </w:rPr>
        <w:t>ты, относящиеся к предмету Контракта;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3.1.3. незамедлительно информировать Заказчика обо всех обстоятельствах, препятствующих исполнению Контракта;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3.1.4. устранять своими силами и за свой счет допущенные недостатки при поставке Товара</w:t>
      </w:r>
      <w:bookmarkStart w:id="0" w:name="P73"/>
      <w:bookmarkStart w:id="1" w:name="P79"/>
      <w:bookmarkEnd w:id="0"/>
      <w:bookmarkEnd w:id="1"/>
      <w:r>
        <w:rPr>
          <w:color w:val="000000"/>
          <w:sz w:val="22"/>
          <w:szCs w:val="22"/>
        </w:rPr>
        <w:t>;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3.1.5. </w:t>
      </w:r>
      <w:r>
        <w:rPr>
          <w:sz w:val="22"/>
          <w:szCs w:val="22"/>
        </w:rPr>
        <w:t>соответствов</w:t>
      </w:r>
      <w:r>
        <w:rPr>
          <w:sz w:val="22"/>
          <w:szCs w:val="22"/>
        </w:rPr>
        <w:t xml:space="preserve">ать требованиям ч.1 ст.31 </w:t>
      </w:r>
      <w:r>
        <w:rPr>
          <w:bCs/>
          <w:iCs/>
          <w:spacing w:val="-6"/>
          <w:sz w:val="22"/>
          <w:szCs w:val="22"/>
        </w:rPr>
        <w:t>Федерального закона</w:t>
      </w:r>
      <w:r>
        <w:rPr>
          <w:sz w:val="22"/>
          <w:szCs w:val="22"/>
        </w:rPr>
        <w:t xml:space="preserve"> №44-ФЗ.</w:t>
      </w:r>
    </w:p>
    <w:p w:rsidR="006A0612" w:rsidRDefault="007F7C9F">
      <w:pPr>
        <w:widowControl w:val="0"/>
        <w:ind w:firstLine="567"/>
        <w:contextualSpacing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3.2. Поставщик вправе: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3.2.1. требовать от Заказчика/ Получателя приемки поставленного Товара в Месте доставки;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3.2.2. требовать от Заказчика предоставления имеющейся у него информации, необходимой для </w:t>
      </w:r>
      <w:r>
        <w:rPr>
          <w:color w:val="000000"/>
          <w:sz w:val="22"/>
          <w:szCs w:val="22"/>
        </w:rPr>
        <w:t>исполнения обязательств по Контракту;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3.2.3. требовать от Заказчика своевременной оплаты поставленного Товара в порядке и на условиях, предусмотренных Контрактом.</w:t>
      </w:r>
    </w:p>
    <w:p w:rsidR="006A0612" w:rsidRDefault="007F7C9F">
      <w:pPr>
        <w:widowControl w:val="0"/>
        <w:ind w:firstLine="567"/>
        <w:contextualSpacing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3.3. Заказчик обязан: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3.3.1. предоставлять Поставщику всю имеющуюся у него информацию и докум</w:t>
      </w:r>
      <w:r>
        <w:rPr>
          <w:color w:val="000000"/>
          <w:sz w:val="22"/>
          <w:szCs w:val="22"/>
        </w:rPr>
        <w:t>енты, относящиеся к предмету Контракта и необходимые для исполнения Поставщиком обязательств по Контракту;</w:t>
      </w:r>
    </w:p>
    <w:p w:rsidR="006A0612" w:rsidRDefault="007F7C9F">
      <w:pPr>
        <w:widowControl w:val="0"/>
        <w:ind w:firstLine="567"/>
        <w:contextualSpacing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3.3.2. своевременно принять и оплатить поставленный Товар.   </w:t>
      </w:r>
    </w:p>
    <w:p w:rsidR="006A0612" w:rsidRDefault="007F7C9F">
      <w:pPr>
        <w:widowControl w:val="0"/>
        <w:ind w:firstLine="567"/>
        <w:contextualSpacing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3.4. Заказчик вправе: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3.4.1. требовать от Поставщика надлежащего исполнения обязательст</w:t>
      </w:r>
      <w:r>
        <w:rPr>
          <w:color w:val="000000"/>
          <w:sz w:val="22"/>
          <w:szCs w:val="22"/>
        </w:rPr>
        <w:t>в, предусмотренных Контрактом;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3.4.2. запрашивать у Поставщика информацию об исполнении им обязательств по Контракту;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3.4.3. проверять в любое время ход исполнения Поставщиком обязательств по Контракту, в том числе осуществлять контроль сроков поставки Тов</w:t>
      </w:r>
      <w:r>
        <w:rPr>
          <w:color w:val="000000"/>
          <w:sz w:val="22"/>
          <w:szCs w:val="22"/>
        </w:rPr>
        <w:t>ара в соответствии с условиями Контракта;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3.4.4. осуществлять выборочную проверку качества поставляемого Товара, в том числе после приемки Товара;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3.4.5. требовать от Поставщика устранения недостатков, допущенных при исполнении Контракта, за его счет;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3.4.</w:t>
      </w:r>
      <w:r>
        <w:rPr>
          <w:color w:val="000000"/>
          <w:sz w:val="22"/>
          <w:szCs w:val="22"/>
        </w:rPr>
        <w:t>6. отказаться от приемки Товара, не соответствующего условиям Контракта, и потребовать безвозмездного устранения недостатков;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3.4.7. привлекать экспертов, экспертные организации к проведению экспертизы поставленного Товара и для проверки соответствия испол</w:t>
      </w:r>
      <w:r>
        <w:rPr>
          <w:color w:val="000000"/>
          <w:sz w:val="22"/>
          <w:szCs w:val="22"/>
        </w:rPr>
        <w:t>нения Поставщиком обязательств по Контракту требованиям, установленным Контрактом.</w:t>
      </w:r>
    </w:p>
    <w:p w:rsidR="006A0612" w:rsidRDefault="006A0612">
      <w:pPr>
        <w:pStyle w:val="ConsPlusNormal"/>
        <w:ind w:firstLine="540"/>
        <w:jc w:val="center"/>
        <w:rPr>
          <w:rFonts w:ascii="Times New Roman" w:hAnsi="Times New Roman"/>
          <w:b/>
          <w:sz w:val="22"/>
          <w:szCs w:val="22"/>
        </w:rPr>
      </w:pPr>
    </w:p>
    <w:p w:rsidR="006A0612" w:rsidRDefault="007F7C9F">
      <w:pPr>
        <w:pStyle w:val="ConsPlusNormal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4. Упаковка и маркировка. Условия транспортировки</w:t>
      </w:r>
    </w:p>
    <w:p w:rsidR="006A0612" w:rsidRDefault="007F7C9F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4.1. Упаковка и маркировка Товара должны соответствовать требованиям законодательства Российской Федерации, международных </w:t>
      </w:r>
      <w:r>
        <w:rPr>
          <w:rFonts w:ascii="Times New Roman" w:hAnsi="Times New Roman"/>
          <w:sz w:val="22"/>
          <w:szCs w:val="22"/>
        </w:rPr>
        <w:t>контрактов и актов, составляющих право Евразийского экономического союза.</w:t>
      </w:r>
    </w:p>
    <w:p w:rsidR="006A0612" w:rsidRDefault="007F7C9F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4.2. 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</w:t>
      </w:r>
      <w:r>
        <w:rPr>
          <w:rFonts w:ascii="Times New Roman" w:hAnsi="Times New Roman"/>
          <w:sz w:val="22"/>
          <w:szCs w:val="22"/>
        </w:rPr>
        <w:t>чивать условия транспортировки Товара.</w:t>
      </w:r>
    </w:p>
    <w:p w:rsidR="006A0612" w:rsidRDefault="007F7C9F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4.3. Вся упаковка должна иметь следующую маркировку:</w:t>
      </w:r>
    </w:p>
    <w:p w:rsidR="006A0612" w:rsidRDefault="007F7C9F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Наименование Товара: </w:t>
      </w:r>
    </w:p>
    <w:p w:rsidR="006A0612" w:rsidRDefault="007F7C9F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Контракт /счет № __________</w:t>
      </w:r>
    </w:p>
    <w:p w:rsidR="006A0612" w:rsidRDefault="007F7C9F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Заказчик/Получатель: ФГБОУ ВО ДВГМУ Минздрава России </w:t>
      </w:r>
    </w:p>
    <w:p w:rsidR="006A0612" w:rsidRDefault="007F7C9F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Поставщик:</w:t>
      </w:r>
    </w:p>
    <w:p w:rsidR="006A0612" w:rsidRDefault="007F7C9F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Пункт назначения: 680000, Хабаровский край, г. Хабаровск, ул. Муравьева-Амурского, д. 35</w:t>
      </w:r>
    </w:p>
    <w:p w:rsidR="006A0612" w:rsidRDefault="007F7C9F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Грузоотправитель: _________</w:t>
      </w:r>
    </w:p>
    <w:p w:rsidR="006A0612" w:rsidRDefault="007F7C9F">
      <w:pPr>
        <w:pStyle w:val="ConsPlusNormal"/>
        <w:ind w:firstLine="54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Всего ящиков _______</w:t>
      </w:r>
    </w:p>
    <w:p w:rsidR="006A0612" w:rsidRDefault="007F7C9F">
      <w:pPr>
        <w:pStyle w:val="ConsPlusNormal"/>
        <w:ind w:firstLine="54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4.4. Каждый ящик должен сопровождать экземпляр упаковочного листа с описанием Товара, указанием количества Товара, ука</w:t>
      </w:r>
      <w:r>
        <w:rPr>
          <w:rFonts w:ascii="Times New Roman" w:hAnsi="Times New Roman"/>
          <w:sz w:val="22"/>
          <w:szCs w:val="22"/>
        </w:rPr>
        <w:t xml:space="preserve">занием номера и даты Контракта/счета (далее - Упаковочный лист). Упаковочный лист с приложением документов, предусмотренных </w:t>
      </w:r>
      <w:hyperlink w:anchor="P130" w:tooltip="#P130" w:history="1">
        <w:r>
          <w:rPr>
            <w:rStyle w:val="afb"/>
            <w:rFonts w:ascii="Times New Roman" w:hAnsi="Times New Roman"/>
            <w:color w:val="000000"/>
            <w:sz w:val="22"/>
            <w:szCs w:val="22"/>
            <w:u w:val="none"/>
          </w:rPr>
          <w:t>пунктом 5.3</w:t>
        </w:r>
      </w:hyperlink>
      <w:r>
        <w:rPr>
          <w:rFonts w:ascii="Times New Roman" w:hAnsi="Times New Roman"/>
          <w:sz w:val="22"/>
          <w:szCs w:val="22"/>
        </w:rPr>
        <w:t xml:space="preserve"> Контракта, должен находиться внутри ящика.</w:t>
      </w:r>
    </w:p>
    <w:p w:rsidR="006A0612" w:rsidRDefault="007F7C9F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4.5. Поставщик обязан обеспечить в соответ</w:t>
      </w:r>
      <w:r>
        <w:rPr>
          <w:rFonts w:ascii="Times New Roman" w:hAnsi="Times New Roman"/>
          <w:sz w:val="22"/>
          <w:szCs w:val="22"/>
        </w:rPr>
        <w:t xml:space="preserve">ствии с требованиями законодательства Российской Федерации надлежащие условия хранения и температурный режим, необходимые для соблюдения условий транспортировки Товара, определенные нормативной документацией на Товар. </w:t>
      </w:r>
    </w:p>
    <w:p w:rsidR="006A0612" w:rsidRDefault="006A0612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</w:p>
    <w:p w:rsidR="006A0612" w:rsidRDefault="007F7C9F">
      <w:pPr>
        <w:pStyle w:val="ConsPlusNormal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5. Поставка Товара</w:t>
      </w:r>
    </w:p>
    <w:p w:rsidR="006A0612" w:rsidRDefault="007F7C9F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5.1. Поставка Тов</w:t>
      </w:r>
      <w:r>
        <w:rPr>
          <w:rFonts w:ascii="Times New Roman" w:hAnsi="Times New Roman"/>
          <w:sz w:val="22"/>
          <w:szCs w:val="22"/>
        </w:rPr>
        <w:t>ара осуществляется Поставщиком в место доставки в соответствии с Отгрузочной разнарядкой (Планом распределения) (приложение № 3 к Контракту) на условиях, предусмотренных пунктом 1.3 Контракта, с даты заключения контракта в течении 45 (сорока пяти) дней.</w:t>
      </w:r>
    </w:p>
    <w:p w:rsidR="006A0612" w:rsidRDefault="007F7C9F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</w:t>
      </w:r>
      <w:r>
        <w:rPr>
          <w:rFonts w:ascii="Times New Roman" w:hAnsi="Times New Roman"/>
          <w:sz w:val="22"/>
          <w:szCs w:val="22"/>
        </w:rPr>
        <w:t>ставщик за 3 (три) дня до осуществления поставки Товара в соответствии с Отгрузочной разнарядкой (Планом распределения) (приложение № 3 к Контракту) направляет в адрес Получателя уведомление о времени доставки Товара в Место доставки.</w:t>
      </w:r>
    </w:p>
    <w:p w:rsidR="006A0612" w:rsidRDefault="007F7C9F">
      <w:pPr>
        <w:pStyle w:val="ConsPlusNormal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5.2. Фактической дато</w:t>
      </w:r>
      <w:r>
        <w:rPr>
          <w:rFonts w:ascii="Times New Roman" w:hAnsi="Times New Roman"/>
          <w:sz w:val="22"/>
          <w:szCs w:val="22"/>
        </w:rPr>
        <w:t>й поставки считается дата подписания обеими сторонами товарной накладной или универсального передаточного документа, и подписание Заказчиком Акта приемки и проведения экспертизы товара (работ, услуг) собственными силами.</w:t>
      </w:r>
    </w:p>
    <w:p w:rsidR="006A0612" w:rsidRDefault="007F7C9F">
      <w:pPr>
        <w:pStyle w:val="ConsPlusNormal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5.3. При поставке Товара Поставщик </w:t>
      </w:r>
      <w:r>
        <w:rPr>
          <w:rFonts w:ascii="Times New Roman" w:hAnsi="Times New Roman"/>
          <w:sz w:val="22"/>
          <w:szCs w:val="22"/>
        </w:rPr>
        <w:t>представляет следующие документы:</w:t>
      </w:r>
    </w:p>
    <w:p w:rsidR="006A0612" w:rsidRDefault="007F7C9F">
      <w:pPr>
        <w:pStyle w:val="ConsPlusNormal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а) счет;</w:t>
      </w:r>
    </w:p>
    <w:p w:rsidR="006A0612" w:rsidRDefault="007F7C9F">
      <w:pPr>
        <w:pStyle w:val="ConsPlusNormal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б) счет-фактуру (при наличии);</w:t>
      </w:r>
    </w:p>
    <w:p w:rsidR="006A0612" w:rsidRDefault="007F7C9F">
      <w:pPr>
        <w:pStyle w:val="ConsPlusNormal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в) товарную накладную или универсальный передаточный документ, составленные по форме в соответствии с законодательством Российской Федерации;</w:t>
      </w:r>
    </w:p>
    <w:p w:rsidR="006A0612" w:rsidRDefault="007F7C9F">
      <w:pPr>
        <w:pStyle w:val="ConsPlusNormal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г) сводный реестр товарных накладных на </w:t>
      </w:r>
      <w:r>
        <w:rPr>
          <w:rFonts w:ascii="Times New Roman" w:hAnsi="Times New Roman"/>
          <w:sz w:val="22"/>
          <w:szCs w:val="22"/>
        </w:rPr>
        <w:t>поставку Товара (Приложение № 4 к Контракту) (при необходимости);</w:t>
      </w:r>
    </w:p>
    <w:p w:rsidR="006A0612" w:rsidRDefault="007F7C9F">
      <w:pPr>
        <w:pStyle w:val="ConsPlusNormal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д) копия документа, подтверждающего соответствие качества Товара, выданного уполномоченными органами (организациями).</w:t>
      </w:r>
    </w:p>
    <w:p w:rsidR="006A0612" w:rsidRDefault="007F7C9F">
      <w:pPr>
        <w:pStyle w:val="ConsPlusNormal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5.4. Поставка Товара осуществляется в целых упаковках в соответствии с т</w:t>
      </w:r>
      <w:r>
        <w:rPr>
          <w:rFonts w:ascii="Times New Roman" w:hAnsi="Times New Roman"/>
          <w:sz w:val="22"/>
          <w:szCs w:val="22"/>
        </w:rPr>
        <w:t xml:space="preserve">ребованиями, действующими на территории Российской Федерации.  </w:t>
      </w:r>
    </w:p>
    <w:p w:rsidR="006A0612" w:rsidRDefault="006A0612">
      <w:pPr>
        <w:pStyle w:val="ConsPlusNormal"/>
        <w:ind w:firstLine="567"/>
        <w:jc w:val="both"/>
        <w:rPr>
          <w:rFonts w:ascii="Times New Roman" w:hAnsi="Times New Roman"/>
          <w:sz w:val="22"/>
          <w:szCs w:val="22"/>
        </w:rPr>
      </w:pPr>
    </w:p>
    <w:p w:rsidR="006A0612" w:rsidRDefault="007F7C9F">
      <w:pPr>
        <w:pStyle w:val="ConsPlusNormal"/>
        <w:jc w:val="center"/>
        <w:rPr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6. Приемка Товара </w:t>
      </w:r>
    </w:p>
    <w:p w:rsidR="006A0612" w:rsidRDefault="007F7C9F">
      <w:pPr>
        <w:pStyle w:val="ConsPlusNormal"/>
        <w:ind w:firstLine="54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6.1.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</w:t>
      </w:r>
      <w:r>
        <w:rPr>
          <w:rFonts w:ascii="Times New Roman" w:hAnsi="Times New Roman"/>
          <w:sz w:val="22"/>
          <w:szCs w:val="22"/>
        </w:rPr>
        <w:t>ючает в себя:</w:t>
      </w:r>
    </w:p>
    <w:p w:rsidR="006A0612" w:rsidRDefault="007F7C9F">
      <w:pPr>
        <w:pStyle w:val="ConsPlusNormal"/>
        <w:ind w:firstLine="54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а) проверку по Упаковочным листам номенклатуры поставленного Товара на соответствие Спецификации (приложение № 1 к Контракту) и Техническим характеристикам (приложение № 2 к Контракту);</w:t>
      </w:r>
    </w:p>
    <w:p w:rsidR="006A0612" w:rsidRDefault="007F7C9F">
      <w:pPr>
        <w:pStyle w:val="ConsPlusNormal"/>
        <w:ind w:firstLine="54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б) проверку полноты и правильности оформления комплекта </w:t>
      </w:r>
      <w:r>
        <w:rPr>
          <w:rFonts w:ascii="Times New Roman" w:hAnsi="Times New Roman"/>
          <w:sz w:val="22"/>
          <w:szCs w:val="22"/>
        </w:rPr>
        <w:t xml:space="preserve">документов, предусмотренных </w:t>
      </w:r>
      <w:hyperlink w:anchor="P130" w:tooltip="#P130" w:history="1">
        <w:r>
          <w:rPr>
            <w:rStyle w:val="afb"/>
            <w:rFonts w:ascii="Times New Roman" w:hAnsi="Times New Roman"/>
            <w:color w:val="000000"/>
            <w:sz w:val="22"/>
            <w:szCs w:val="22"/>
            <w:u w:val="none"/>
          </w:rPr>
          <w:t>пунктом 5.3</w:t>
        </w:r>
      </w:hyperlink>
      <w:r>
        <w:rPr>
          <w:rFonts w:ascii="Times New Roman" w:hAnsi="Times New Roman"/>
          <w:sz w:val="22"/>
          <w:szCs w:val="22"/>
        </w:rPr>
        <w:t xml:space="preserve"> Контракта;</w:t>
      </w:r>
    </w:p>
    <w:p w:rsidR="006A0612" w:rsidRDefault="007F7C9F">
      <w:pPr>
        <w:pStyle w:val="ConsPlusNormal"/>
        <w:ind w:firstLine="54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в) контроль наличия/отсутствия внешних повреждений упаковки Товара;</w:t>
      </w:r>
    </w:p>
    <w:p w:rsidR="006A0612" w:rsidRDefault="007F7C9F">
      <w:pPr>
        <w:pStyle w:val="ConsPlusNormal"/>
        <w:ind w:firstLine="54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г) проверку соблюдения температурного режима при хранении и транспортировке Товара.</w:t>
      </w:r>
    </w:p>
    <w:p w:rsidR="006A0612" w:rsidRDefault="007F7C9F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По факту приемки Товара Поставщик и Заказчик/ Получатель подписывают </w:t>
      </w:r>
      <w:r>
        <w:rPr>
          <w:rFonts w:ascii="Times New Roman" w:hAnsi="Times New Roman"/>
          <w:color w:val="000000"/>
          <w:sz w:val="22"/>
          <w:szCs w:val="22"/>
        </w:rPr>
        <w:t>Акт приемки (ф. 0510452), предусмотренный приказом Минфина России от 15.04.2021 № 61н «Об утверждении унифицированных форм электронных документов бухгалтерского учёта, применяемых при вед</w:t>
      </w:r>
      <w:r>
        <w:rPr>
          <w:rFonts w:ascii="Times New Roman" w:hAnsi="Times New Roman"/>
          <w:color w:val="000000"/>
          <w:sz w:val="22"/>
          <w:szCs w:val="22"/>
        </w:rPr>
        <w:t>ении бюджетного учёта, бухгалтерского учёта государственных (муниципальных) учреждений, и Методических указаний по их формированию и применению» (далее – Акт приёмки (ф. 0510452)). При отсутствии Поставщика при приемке поставленного товара, подписание Акта</w:t>
      </w:r>
      <w:r>
        <w:rPr>
          <w:rFonts w:ascii="Times New Roman" w:hAnsi="Times New Roman"/>
          <w:color w:val="000000"/>
          <w:sz w:val="22"/>
          <w:szCs w:val="22"/>
        </w:rPr>
        <w:t xml:space="preserve"> приёмки (ф. 0510452) поставщиком не предусмотрено. Акт приёмки (ф. 0510452) утверждается без поставщика, и в его адрес в целях подтверждения возникновения у принимающей стороны обязанности оплатить поставленный товар  направляется Акт приёмки (ф. 0510452)</w:t>
      </w:r>
      <w:r>
        <w:rPr>
          <w:rFonts w:ascii="Times New Roman" w:hAnsi="Times New Roman"/>
          <w:color w:val="000000"/>
          <w:sz w:val="22"/>
          <w:szCs w:val="22"/>
        </w:rPr>
        <w:t xml:space="preserve"> или его скан-копия.</w:t>
      </w:r>
    </w:p>
    <w:p w:rsidR="006A0612" w:rsidRDefault="007F7C9F">
      <w:pPr>
        <w:pStyle w:val="ConsPlusNormal"/>
        <w:ind w:firstLine="54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6.2. Для проверки предоставленных Поставщиком результатов поставки, предусмотренных Контрактом, в части их соответствия условиям Контракта, Заказчиком проводится экспертиза Товара, в порядке, установленном законодательством Российской </w:t>
      </w:r>
      <w:r>
        <w:rPr>
          <w:rFonts w:ascii="Times New Roman" w:hAnsi="Times New Roman"/>
          <w:sz w:val="22"/>
          <w:szCs w:val="22"/>
        </w:rPr>
        <w:t>Федерации. Экспертиза может проводиться силами Заказчика или к ее проведению могут привлекаться эксперты, экспертные организации.</w:t>
      </w:r>
      <w:bookmarkStart w:id="2" w:name="P148"/>
      <w:bookmarkEnd w:id="2"/>
    </w:p>
    <w:p w:rsidR="006A0612" w:rsidRDefault="007F7C9F">
      <w:pPr>
        <w:pStyle w:val="ConsPlusNormal"/>
        <w:ind w:firstLine="54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6.3. Заказчик в течение 10 (десяти) дней, со дня получения от Поставщика документов, предусмотренных </w:t>
      </w:r>
      <w:hyperlink w:anchor="P130" w:tooltip="#P130" w:history="1">
        <w:r>
          <w:rPr>
            <w:rStyle w:val="afb"/>
            <w:rFonts w:ascii="Times New Roman" w:hAnsi="Times New Roman"/>
            <w:color w:val="000000"/>
            <w:sz w:val="22"/>
            <w:szCs w:val="22"/>
            <w:u w:val="none"/>
          </w:rPr>
          <w:t>пунктом 5.3</w:t>
        </w:r>
      </w:hyperlink>
      <w:r>
        <w:rPr>
          <w:rFonts w:ascii="Times New Roman" w:hAnsi="Times New Roman"/>
          <w:sz w:val="22"/>
          <w:szCs w:val="22"/>
        </w:rPr>
        <w:t xml:space="preserve"> Контракта, направляет Поставщику подписанный </w:t>
      </w:r>
      <w:hyperlink r:id="rId8" w:tooltip="https://login.consultant.ru/link/?req=doc&amp;base=RZB&amp;n=465243&amp;dst=1668" w:history="1">
        <w:r>
          <w:rPr>
            <w:rFonts w:ascii="Times New Roman" w:hAnsi="Times New Roman"/>
            <w:sz w:val="22"/>
            <w:szCs w:val="22"/>
          </w:rPr>
          <w:t>Акт</w:t>
        </w:r>
      </w:hyperlink>
      <w:r>
        <w:rPr>
          <w:rFonts w:ascii="Times New Roman" w:hAnsi="Times New Roman"/>
          <w:sz w:val="22"/>
          <w:szCs w:val="22"/>
        </w:rPr>
        <w:t xml:space="preserve"> при</w:t>
      </w:r>
      <w:r>
        <w:rPr>
          <w:rFonts w:ascii="Times New Roman" w:hAnsi="Times New Roman"/>
          <w:sz w:val="22"/>
          <w:szCs w:val="22"/>
        </w:rPr>
        <w:t xml:space="preserve">емки (ф. 0510452) или мотивированный отказ от подписания, в котором указываются недостатки и сроки их устранения. Поставщик обязан подписать </w:t>
      </w:r>
      <w:hyperlink r:id="rId9" w:tooltip="https://login.consultant.ru/link/?req=doc&amp;base=RZB&amp;n=465243&amp;dst=1668" w:history="1">
        <w:r>
          <w:rPr>
            <w:rFonts w:ascii="Times New Roman" w:hAnsi="Times New Roman"/>
            <w:sz w:val="22"/>
            <w:szCs w:val="22"/>
          </w:rPr>
          <w:t>Акт</w:t>
        </w:r>
      </w:hyperlink>
      <w:r>
        <w:rPr>
          <w:rFonts w:ascii="Times New Roman" w:hAnsi="Times New Roman"/>
          <w:sz w:val="22"/>
          <w:szCs w:val="22"/>
        </w:rPr>
        <w:t xml:space="preserve"> приемки (ф. 0510452) в течение 10 (календарных) дней со дня получения от Заказчика.</w:t>
      </w:r>
    </w:p>
    <w:p w:rsidR="006A0612" w:rsidRDefault="007F7C9F">
      <w:pPr>
        <w:pStyle w:val="ConsPlusNormal"/>
        <w:ind w:firstLine="54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6.4. После устранения недостатков, послуживших основанием для неподписания </w:t>
      </w:r>
      <w:hyperlink r:id="rId10" w:tooltip="https://login.consultant.ru/link/?req=doc&amp;base=RZB&amp;n=465243&amp;dst=1668" w:history="1">
        <w:r>
          <w:rPr>
            <w:rFonts w:ascii="Times New Roman" w:hAnsi="Times New Roman"/>
            <w:sz w:val="22"/>
            <w:szCs w:val="22"/>
          </w:rPr>
          <w:t>Акт</w:t>
        </w:r>
      </w:hyperlink>
      <w:r>
        <w:rPr>
          <w:rFonts w:ascii="Times New Roman" w:hAnsi="Times New Roman"/>
          <w:sz w:val="22"/>
          <w:szCs w:val="22"/>
        </w:rPr>
        <w:t xml:space="preserve">а приемки (ф. 0510452), Поставщик и Заказчик подписывают </w:t>
      </w:r>
      <w:hyperlink r:id="rId11" w:tooltip="https://login.consultant.ru/link/?req=doc&amp;base=RZB&amp;n=465243&amp;dst=1668" w:history="1">
        <w:r>
          <w:rPr>
            <w:rFonts w:ascii="Times New Roman" w:hAnsi="Times New Roman"/>
            <w:sz w:val="22"/>
            <w:szCs w:val="22"/>
          </w:rPr>
          <w:t>Акт</w:t>
        </w:r>
      </w:hyperlink>
      <w:r>
        <w:rPr>
          <w:rFonts w:ascii="Times New Roman" w:hAnsi="Times New Roman"/>
          <w:sz w:val="22"/>
          <w:szCs w:val="22"/>
        </w:rPr>
        <w:t xml:space="preserve"> приемки (ф. 0510452) в порядке и сроки, предусмотренные </w:t>
      </w:r>
      <w:hyperlink w:anchor="P147" w:tooltip="#P147" w:history="1">
        <w:r>
          <w:rPr>
            <w:rStyle w:val="afb"/>
            <w:rFonts w:ascii="Times New Roman" w:hAnsi="Times New Roman"/>
            <w:color w:val="000000"/>
            <w:sz w:val="22"/>
            <w:szCs w:val="22"/>
            <w:u w:val="none"/>
          </w:rPr>
          <w:t>пунктами 6.2</w:t>
        </w:r>
      </w:hyperlink>
      <w:r>
        <w:rPr>
          <w:rFonts w:ascii="Times New Roman" w:hAnsi="Times New Roman"/>
          <w:sz w:val="22"/>
          <w:szCs w:val="22"/>
        </w:rPr>
        <w:t xml:space="preserve"> и </w:t>
      </w:r>
      <w:hyperlink w:anchor="P148" w:tooltip="#P148" w:history="1">
        <w:r>
          <w:rPr>
            <w:rStyle w:val="afb"/>
            <w:rFonts w:ascii="Times New Roman" w:hAnsi="Times New Roman"/>
            <w:color w:val="000000"/>
            <w:sz w:val="22"/>
            <w:szCs w:val="22"/>
            <w:u w:val="none"/>
          </w:rPr>
          <w:t>6.3</w:t>
        </w:r>
      </w:hyperlink>
      <w:r>
        <w:rPr>
          <w:rFonts w:ascii="Times New Roman" w:hAnsi="Times New Roman"/>
          <w:sz w:val="22"/>
          <w:szCs w:val="22"/>
        </w:rPr>
        <w:t xml:space="preserve"> Контракта.</w:t>
      </w:r>
    </w:p>
    <w:p w:rsidR="006A0612" w:rsidRDefault="007F7C9F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6.5. Со дня подписания </w:t>
      </w:r>
      <w:r>
        <w:rPr>
          <w:rFonts w:ascii="Times New Roman" w:hAnsi="Times New Roman"/>
          <w:sz w:val="22"/>
          <w:szCs w:val="22"/>
        </w:rPr>
        <w:t>Акта приемки и проведения экспертизы товара (работ, услуг) собственными силами, товарной накладной или универсального передаточного документа Заказчиком/Получателем риск случайной гибели, утраты или повреждения Товара переходит к Заказчику/Получателю.</w:t>
      </w:r>
    </w:p>
    <w:p w:rsidR="006A0612" w:rsidRDefault="006A0612">
      <w:pPr>
        <w:pStyle w:val="ConsPlusNormal"/>
        <w:jc w:val="both"/>
        <w:rPr>
          <w:rFonts w:ascii="Times New Roman" w:hAnsi="Times New Roman"/>
          <w:sz w:val="22"/>
          <w:szCs w:val="22"/>
        </w:rPr>
      </w:pPr>
    </w:p>
    <w:p w:rsidR="006A0612" w:rsidRDefault="007F7C9F">
      <w:pPr>
        <w:pStyle w:val="ConsPlusNormal"/>
        <w:jc w:val="center"/>
        <w:rPr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7. </w:t>
      </w:r>
      <w:r>
        <w:rPr>
          <w:rFonts w:ascii="Times New Roman" w:hAnsi="Times New Roman"/>
          <w:b/>
          <w:sz w:val="22"/>
          <w:szCs w:val="22"/>
        </w:rPr>
        <w:t>Выборочная проверка Товара</w:t>
      </w:r>
    </w:p>
    <w:p w:rsidR="006A0612" w:rsidRDefault="007F7C9F">
      <w:pPr>
        <w:pStyle w:val="ConsPlusNormal"/>
        <w:ind w:firstLine="54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7.1. Заказчик имеет право осуществлять выборочную проверку поставляемого Товара, в том числе после приемки Товара.</w:t>
      </w:r>
    </w:p>
    <w:p w:rsidR="006A0612" w:rsidRDefault="007F7C9F">
      <w:pPr>
        <w:pStyle w:val="ConsPlusNormal"/>
        <w:ind w:firstLine="567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7.2. Выбор независимых профильных экспертных организаций по контролю качества осуществляется Заказчиком/Получателе</w:t>
      </w:r>
      <w:r>
        <w:rPr>
          <w:rFonts w:ascii="Times New Roman" w:hAnsi="Times New Roman"/>
          <w:sz w:val="22"/>
          <w:szCs w:val="22"/>
        </w:rPr>
        <w:t>м.</w:t>
      </w:r>
    </w:p>
    <w:p w:rsidR="006A0612" w:rsidRDefault="007F7C9F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7.3. Проверка Товара проводится за счет средств Заказчика.</w:t>
      </w:r>
    </w:p>
    <w:p w:rsidR="006A0612" w:rsidRDefault="007F7C9F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7.4. Если по результатам проверки Товара определяется, что Товар не соответствует требованиям Контракта, несоответствующий условиям Контракта Товар забраковывается в объеме всей серии. При этом </w:t>
      </w:r>
      <w:r>
        <w:rPr>
          <w:rFonts w:ascii="Times New Roman" w:hAnsi="Times New Roman"/>
          <w:sz w:val="22"/>
          <w:szCs w:val="22"/>
        </w:rPr>
        <w:t>объем поставки, и сумма Контракта остаются неизменными, а Поставщик обязан заменить забракованную серию Товара.</w:t>
      </w:r>
    </w:p>
    <w:p w:rsidR="006A0612" w:rsidRDefault="007F7C9F">
      <w:pPr>
        <w:pStyle w:val="ConsPlusNormal"/>
        <w:ind w:firstLine="54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7.5. Расходы по проведению проверки Товара в случае, если по результатам проверки Товара определяется, что Товар не соответствует требованиям Ко</w:t>
      </w:r>
      <w:r>
        <w:rPr>
          <w:rFonts w:ascii="Times New Roman" w:hAnsi="Times New Roman"/>
          <w:sz w:val="22"/>
          <w:szCs w:val="22"/>
        </w:rPr>
        <w:t>нтракта, несет Поставщик.</w:t>
      </w:r>
    </w:p>
    <w:p w:rsidR="006A0612" w:rsidRDefault="007F7C9F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7.6. Заказчик/Получатель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6A0612" w:rsidRDefault="006A0612">
      <w:pPr>
        <w:pStyle w:val="ConsPlusNormal"/>
        <w:jc w:val="center"/>
        <w:rPr>
          <w:rFonts w:ascii="Times New Roman" w:hAnsi="Times New Roman"/>
          <w:b/>
          <w:sz w:val="22"/>
          <w:szCs w:val="22"/>
        </w:rPr>
      </w:pPr>
    </w:p>
    <w:p w:rsidR="006A0612" w:rsidRDefault="007F7C9F">
      <w:pPr>
        <w:pStyle w:val="ConsPlusNormal"/>
        <w:jc w:val="center"/>
        <w:rPr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8.</w:t>
      </w:r>
      <w:r>
        <w:rPr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Гарантийные обязательства и Качество Товара</w:t>
      </w:r>
    </w:p>
    <w:p w:rsidR="006A0612" w:rsidRDefault="007F7C9F">
      <w:pPr>
        <w:pStyle w:val="ConsPlusNormal"/>
        <w:ind w:firstLine="54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8.1. Качество Товара</w:t>
      </w:r>
      <w:r>
        <w:rPr>
          <w:rFonts w:ascii="Times New Roman" w:hAnsi="Times New Roman"/>
          <w:sz w:val="22"/>
          <w:szCs w:val="22"/>
        </w:rPr>
        <w:t xml:space="preserve"> должно соответствовать требованиям законодательства Российской Федерации, Технических характеристик (приложение № 2 к Контракту), что подтверждается, документом, подтверждающим соответствие Товара.</w:t>
      </w:r>
    </w:p>
    <w:p w:rsidR="006A0612" w:rsidRDefault="007F7C9F">
      <w:pPr>
        <w:pStyle w:val="ConsPlusNormal"/>
        <w:ind w:firstLine="54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8.2. Остаточный гарантийный срок хранения (срок годности </w:t>
      </w:r>
      <w:r>
        <w:rPr>
          <w:rFonts w:ascii="Times New Roman" w:hAnsi="Times New Roman"/>
          <w:sz w:val="22"/>
          <w:szCs w:val="22"/>
        </w:rPr>
        <w:t>Товара) на дату поставки Заказчику/Получателю должен соответствовать значению, указанному в Технических характеристиках (Приложение № 2 к Контракту). Срок годности Товара подтверждается копией документа, подтверждающего соответствие качества Товара, выданн</w:t>
      </w:r>
      <w:r>
        <w:rPr>
          <w:rFonts w:ascii="Times New Roman" w:hAnsi="Times New Roman"/>
          <w:sz w:val="22"/>
          <w:szCs w:val="22"/>
        </w:rPr>
        <w:t>ого уполномоченными органами (организациями) и/или инструкцией по применению Товара на русском языке, и/или информацией, указанной на русском языке на первичной упаковке Товара и на вторичной (потребительской) упаковке.</w:t>
      </w:r>
    </w:p>
    <w:p w:rsidR="006A0612" w:rsidRDefault="007F7C9F">
      <w:pPr>
        <w:tabs>
          <w:tab w:val="left" w:pos="62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8.3. Поставщик гарантирует, что пост</w:t>
      </w:r>
      <w:r>
        <w:rPr>
          <w:sz w:val="22"/>
          <w:szCs w:val="22"/>
        </w:rPr>
        <w:t xml:space="preserve">авляемый Товар новый, не бывший в употреблении, свободен от прав третьих лиц, не является предметом спора, не находится в залоге, под арестом или иным обременением. </w:t>
      </w:r>
    </w:p>
    <w:p w:rsidR="006A0612" w:rsidRDefault="006A0612">
      <w:pPr>
        <w:tabs>
          <w:tab w:val="left" w:pos="62"/>
        </w:tabs>
        <w:ind w:firstLine="567"/>
        <w:jc w:val="both"/>
        <w:rPr>
          <w:sz w:val="22"/>
          <w:szCs w:val="22"/>
        </w:rPr>
      </w:pPr>
    </w:p>
    <w:p w:rsidR="006A0612" w:rsidRDefault="007F7C9F">
      <w:pPr>
        <w:pStyle w:val="ConsPlusNormal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9. Порядок расчетов </w:t>
      </w:r>
    </w:p>
    <w:p w:rsidR="006A0612" w:rsidRDefault="007F7C9F">
      <w:pPr>
        <w:pStyle w:val="ConsPlusNormal"/>
        <w:ind w:firstLine="54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9.1. Оплата по Контракту осуществляется за счет средств бюджетного учреждения на 2026 г.</w:t>
      </w:r>
    </w:p>
    <w:p w:rsidR="006A0612" w:rsidRDefault="007F7C9F">
      <w:pPr>
        <w:pStyle w:val="ConsPlusNormal"/>
        <w:ind w:firstLine="54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</w:t>
      </w:r>
      <w:r>
        <w:rPr>
          <w:rFonts w:ascii="Times New Roman" w:hAnsi="Times New Roman"/>
          <w:sz w:val="22"/>
          <w:szCs w:val="22"/>
        </w:rPr>
        <w:t>исания денежных средств со счета Заказчика.</w:t>
      </w:r>
    </w:p>
    <w:p w:rsidR="006A0612" w:rsidRDefault="007F7C9F">
      <w:pPr>
        <w:pStyle w:val="ConsPlusNormal"/>
        <w:ind w:firstLine="54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Оплата по Контракту осуществляется после исполнения Поставщиком обязательств по поставке Товара (либо - по каждому этапу поставки Товара) </w:t>
      </w:r>
      <w:bookmarkStart w:id="3" w:name="P176"/>
      <w:bookmarkEnd w:id="3"/>
    </w:p>
    <w:p w:rsidR="006A0612" w:rsidRDefault="007F7C9F">
      <w:pPr>
        <w:pStyle w:val="ConsPlusNormal"/>
        <w:ind w:firstLine="54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9.3. Оплата по Контракту за поставленный Товар осуществляется Заказчиком после представления Поставщиком не позднее 5 (пяти) дней документов, предусмотренных </w:t>
      </w:r>
      <w:hyperlink w:anchor="P130" w:tooltip="#P130" w:history="1">
        <w:r>
          <w:rPr>
            <w:rStyle w:val="afb"/>
            <w:rFonts w:ascii="Times New Roman" w:hAnsi="Times New Roman"/>
            <w:color w:val="000000"/>
            <w:sz w:val="22"/>
            <w:szCs w:val="22"/>
            <w:u w:val="none"/>
          </w:rPr>
          <w:t>пунктом 5.3</w:t>
        </w:r>
      </w:hyperlink>
      <w:r>
        <w:rPr>
          <w:rFonts w:ascii="Times New Roman" w:hAnsi="Times New Roman"/>
          <w:sz w:val="22"/>
          <w:szCs w:val="22"/>
        </w:rPr>
        <w:t xml:space="preserve"> Контракта, а также документов на оплату:</w:t>
      </w:r>
      <w:bookmarkStart w:id="4" w:name="P177"/>
      <w:bookmarkEnd w:id="4"/>
    </w:p>
    <w:p w:rsidR="006A0612" w:rsidRDefault="007F7C9F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а) счет;</w:t>
      </w:r>
    </w:p>
    <w:p w:rsidR="006A0612" w:rsidRDefault="007F7C9F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б</w:t>
      </w:r>
      <w:r>
        <w:rPr>
          <w:rFonts w:ascii="Times New Roman" w:hAnsi="Times New Roman"/>
          <w:sz w:val="22"/>
          <w:szCs w:val="22"/>
        </w:rPr>
        <w:t xml:space="preserve">) счет-фактуру (при наличии); </w:t>
      </w:r>
    </w:p>
    <w:p w:rsidR="006A0612" w:rsidRDefault="007F7C9F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в) товарную накладную или универсальный передаточный документ, составленные по форме в соответствии с законодательством Российской Федерации;</w:t>
      </w:r>
    </w:p>
    <w:p w:rsidR="006A0612" w:rsidRDefault="007F7C9F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г) сводный реестр товарных накладных на поставку Товара (Приложение № 4 к Контракту</w:t>
      </w:r>
      <w:r>
        <w:rPr>
          <w:rFonts w:ascii="Times New Roman" w:hAnsi="Times New Roman"/>
          <w:sz w:val="22"/>
          <w:szCs w:val="22"/>
        </w:rPr>
        <w:t>) (при необходимости);</w:t>
      </w:r>
    </w:p>
    <w:p w:rsidR="006A0612" w:rsidRDefault="007F7C9F">
      <w:pPr>
        <w:pStyle w:val="ConsPlusNormal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д) копию документа, подтверждающего соответствие качества Товара, выданного уполномоченными органами (организациями).</w:t>
      </w:r>
    </w:p>
    <w:p w:rsidR="006A0612" w:rsidRDefault="007F7C9F">
      <w:pPr>
        <w:pStyle w:val="ConsPlusNormal"/>
        <w:ind w:firstLine="54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9.4. На всех документах, перечисленных в </w:t>
      </w:r>
      <w:hyperlink w:anchor="P177" w:tooltip="#P177" w:history="1">
        <w:r>
          <w:rPr>
            <w:rStyle w:val="afb"/>
            <w:rFonts w:ascii="Times New Roman" w:hAnsi="Times New Roman"/>
            <w:color w:val="000000"/>
            <w:sz w:val="22"/>
            <w:szCs w:val="22"/>
            <w:u w:val="none"/>
          </w:rPr>
          <w:t>подпунктах "а"</w:t>
        </w:r>
      </w:hyperlink>
      <w:r>
        <w:rPr>
          <w:rFonts w:ascii="Times New Roman" w:hAnsi="Times New Roman"/>
          <w:sz w:val="22"/>
          <w:szCs w:val="22"/>
        </w:rPr>
        <w:t xml:space="preserve"> - </w:t>
      </w:r>
      <w:hyperlink w:anchor="P182" w:tooltip="#P182" w:history="1">
        <w:r>
          <w:rPr>
            <w:rStyle w:val="afb"/>
            <w:rFonts w:ascii="Times New Roman" w:hAnsi="Times New Roman"/>
            <w:color w:val="000000"/>
            <w:sz w:val="22"/>
            <w:szCs w:val="22"/>
            <w:u w:val="none"/>
          </w:rPr>
          <w:t>"д"</w:t>
        </w:r>
      </w:hyperlink>
      <w:r>
        <w:rPr>
          <w:rFonts w:ascii="Times New Roman" w:hAnsi="Times New Roman"/>
          <w:sz w:val="22"/>
          <w:szCs w:val="22"/>
        </w:rPr>
        <w:t xml:space="preserve"> пункта 9.3 Контракта, должны быть указаны наименование Заказчика, Поставщика, номер и дата Контракта, даты оформления и подписания документов.</w:t>
      </w:r>
    </w:p>
    <w:p w:rsidR="006A0612" w:rsidRDefault="007F7C9F">
      <w:pPr>
        <w:pStyle w:val="ConsPlusNormal"/>
        <w:ind w:firstLine="54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9.5. Оплата по Контракту осуществляется по факту поставки Товара, предусмотренного Спецификацией</w:t>
      </w:r>
      <w:r>
        <w:rPr>
          <w:rFonts w:ascii="Times New Roman" w:hAnsi="Times New Roman"/>
          <w:sz w:val="22"/>
          <w:szCs w:val="22"/>
        </w:rPr>
        <w:t xml:space="preserve"> (приложение № 1 к Контракту), в течение 10 (десяти) рабочих дней с даты подписания Заказчиком Акта приемки и проведения экспертизы товара (работ, услуг) собственными силами и на основании документов, предусмотренных </w:t>
      </w:r>
      <w:hyperlink w:anchor="P176" w:tooltip="#P176" w:history="1">
        <w:r>
          <w:rPr>
            <w:rStyle w:val="afb"/>
            <w:rFonts w:ascii="Times New Roman" w:hAnsi="Times New Roman"/>
            <w:color w:val="000000"/>
            <w:sz w:val="22"/>
            <w:szCs w:val="22"/>
            <w:u w:val="none"/>
          </w:rPr>
          <w:t>пунк</w:t>
        </w:r>
        <w:r>
          <w:rPr>
            <w:rStyle w:val="afb"/>
            <w:rFonts w:ascii="Times New Roman" w:hAnsi="Times New Roman"/>
            <w:color w:val="000000"/>
            <w:sz w:val="22"/>
            <w:szCs w:val="22"/>
            <w:u w:val="none"/>
          </w:rPr>
          <w:t>том 9.3</w:t>
        </w:r>
      </w:hyperlink>
      <w:r>
        <w:rPr>
          <w:rFonts w:ascii="Times New Roman" w:hAnsi="Times New Roman"/>
          <w:sz w:val="22"/>
          <w:szCs w:val="22"/>
        </w:rPr>
        <w:t xml:space="preserve"> Контракта.</w:t>
      </w:r>
    </w:p>
    <w:p w:rsidR="006A0612" w:rsidRDefault="007F7C9F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9.6. По окончании исполнения Сторонами обязательств по Контракту в течение 30-ти дней при необходимости Стороны подписывают Акт сверки расчетов (</w:t>
      </w:r>
      <w:hyperlink w:anchor="P692" w:tooltip="#P692" w:history="1">
        <w:r>
          <w:rPr>
            <w:rStyle w:val="afb"/>
            <w:rFonts w:ascii="Times New Roman" w:hAnsi="Times New Roman"/>
            <w:color w:val="000000"/>
            <w:sz w:val="22"/>
            <w:szCs w:val="22"/>
            <w:u w:val="none"/>
          </w:rPr>
          <w:t>приложение № 5</w:t>
        </w:r>
      </w:hyperlink>
      <w:r>
        <w:rPr>
          <w:rFonts w:ascii="Times New Roman" w:hAnsi="Times New Roman"/>
          <w:sz w:val="22"/>
          <w:szCs w:val="22"/>
        </w:rPr>
        <w:t xml:space="preserve"> к Контракту).</w:t>
      </w:r>
    </w:p>
    <w:p w:rsidR="006A0612" w:rsidRDefault="006A0612">
      <w:pPr>
        <w:pStyle w:val="ConsPlusNormal"/>
        <w:ind w:firstLine="540"/>
        <w:jc w:val="both"/>
        <w:rPr>
          <w:sz w:val="22"/>
          <w:szCs w:val="22"/>
        </w:rPr>
      </w:pPr>
    </w:p>
    <w:p w:rsidR="006A0612" w:rsidRDefault="007F7C9F">
      <w:pPr>
        <w:widowControl w:val="0"/>
        <w:ind w:firstLine="709"/>
        <w:contextualSpacing/>
        <w:jc w:val="center"/>
        <w:outlineLvl w:val="1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10. Ответственность Сторон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10.1.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  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10.2. </w:t>
      </w:r>
      <w:r>
        <w:rPr>
          <w:rFonts w:eastAsia="Calibri"/>
          <w:sz w:val="22"/>
          <w:szCs w:val="22"/>
        </w:rPr>
        <w:t>Размер штрафа устанавливается Контрактом в порядке, установленном Постановлением Правительств</w:t>
      </w:r>
      <w:r>
        <w:rPr>
          <w:rFonts w:eastAsia="Calibri"/>
          <w:sz w:val="22"/>
          <w:szCs w:val="22"/>
        </w:rPr>
        <w:t xml:space="preserve">а Российской Федерации от 30.08.2017 № 1042. 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10.3. В случае </w:t>
      </w:r>
      <w:r>
        <w:rPr>
          <w:color w:val="000000"/>
          <w:sz w:val="22"/>
          <w:szCs w:val="22"/>
        </w:rPr>
        <w:t xml:space="preserve">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 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</w:t>
      </w:r>
      <w:r>
        <w:rPr>
          <w:color w:val="000000"/>
          <w:sz w:val="22"/>
          <w:szCs w:val="22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неуплаченной в срок суммы. 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10.5. За каждый факт неисполнения Заказчиком обязательств, предусмотренных настоящим Контрактом, за исключени</w:t>
      </w:r>
      <w:r>
        <w:rPr>
          <w:color w:val="000000"/>
          <w:sz w:val="22"/>
          <w:szCs w:val="22"/>
        </w:rPr>
        <w:t>ем просрочки исполнения обязательств, предусмотренных настоящим Контрактом, Поставщик вправе взыскать с Заказчика штраф в размере 1000 рублей.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Общая сумма начисленных штрафов за неисполнение или ненадлежащее исполнение Заказчиком обязательств, предусмотрен</w:t>
      </w:r>
      <w:r>
        <w:rPr>
          <w:color w:val="000000"/>
          <w:sz w:val="22"/>
          <w:szCs w:val="22"/>
        </w:rPr>
        <w:t>ных Контрактом, не может превышать цену Контракта.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10.6. В случае нарушения Поставщиком срока предоставления документов, предусмотренного пунктом 9.3. Контракта, Заказчик не несет ответственность, установленную пунктами 10.3 – 10.5 Контракта.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10.7. В случа</w:t>
      </w:r>
      <w:r>
        <w:rPr>
          <w:color w:val="000000"/>
          <w:sz w:val="22"/>
          <w:szCs w:val="22"/>
        </w:rPr>
        <w:t>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</w:t>
      </w:r>
      <w:r>
        <w:rPr>
          <w:color w:val="000000"/>
          <w:sz w:val="22"/>
          <w:szCs w:val="22"/>
        </w:rPr>
        <w:t xml:space="preserve"> (штрафов, пеней).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10.8.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color w:val="000000"/>
          <w:sz w:val="22"/>
          <w:szCs w:val="22"/>
        </w:rPr>
        <w:t xml:space="preserve">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10.9.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За каждый факт неисполнения или ненадлежащего исполнения Поставщиком обязательств, предусмотренных Контрактом, за</w:t>
      </w:r>
      <w:r>
        <w:rPr>
          <w:color w:val="000000"/>
          <w:sz w:val="22"/>
          <w:szCs w:val="22"/>
        </w:rPr>
        <w:t xml:space="preserve">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 10 процентов цены Контракта.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10.10. За каждый факт неисполнения или ненадлежащего исполнени</w:t>
      </w:r>
      <w:r>
        <w:rPr>
          <w:color w:val="000000"/>
          <w:sz w:val="22"/>
          <w:szCs w:val="22"/>
        </w:rPr>
        <w:t>я Поставщиком обязательства, предусмотренного Контрактом, которое не имеет стоимостного выражения, Поставщик выплачивает Заказчику штраф в размере 1000 рублей.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10.11. Общая сумма начисленных штрафов за неисполнение или ненадлежащее исполнение Поставщиком о</w:t>
      </w:r>
      <w:r>
        <w:rPr>
          <w:color w:val="000000"/>
          <w:sz w:val="22"/>
          <w:szCs w:val="22"/>
        </w:rPr>
        <w:t>бязательств, предусмотренных Контрактом, не может превышать цену Контракта.</w:t>
      </w:r>
    </w:p>
    <w:p w:rsidR="006A0612" w:rsidRDefault="006A0612">
      <w:pPr>
        <w:widowControl w:val="0"/>
        <w:ind w:firstLine="709"/>
        <w:contextualSpacing/>
        <w:jc w:val="both"/>
        <w:rPr>
          <w:color w:val="000000"/>
          <w:sz w:val="22"/>
          <w:szCs w:val="22"/>
        </w:rPr>
      </w:pPr>
    </w:p>
    <w:p w:rsidR="006A0612" w:rsidRDefault="007F7C9F">
      <w:pPr>
        <w:widowControl w:val="0"/>
        <w:contextualSpacing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11. Порядок урегулирования споров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11.1. Стороны настоящего Контракта должны приложить все усилия, чтобы разрешить путем переговоров все противоречия или спорные вопросы, возникающие между ними в рамках настоящего Контракта или в связи с ним. Для реализации этого порядка заинтересованная Ст</w:t>
      </w:r>
      <w:r>
        <w:rPr>
          <w:color w:val="000000"/>
          <w:sz w:val="22"/>
          <w:szCs w:val="22"/>
        </w:rPr>
        <w:t>орона должна обратиться с письменной претензией к другой Стороне. Срок рассмотрения претензии Сторонами составляет 10 календарных дней с момента ее получения.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11.2.В случае невозможности разрешения разногласий путем переговоров спор передается на рассмотре</w:t>
      </w:r>
      <w:r>
        <w:rPr>
          <w:color w:val="000000"/>
          <w:sz w:val="22"/>
          <w:szCs w:val="22"/>
        </w:rPr>
        <w:t xml:space="preserve">ние Арбитражного суда Хабаровского края. </w:t>
      </w:r>
    </w:p>
    <w:p w:rsidR="006A0612" w:rsidRDefault="006A0612">
      <w:pPr>
        <w:widowControl w:val="0"/>
        <w:ind w:firstLine="709"/>
        <w:contextualSpacing/>
        <w:jc w:val="center"/>
        <w:rPr>
          <w:b/>
          <w:color w:val="000000"/>
          <w:sz w:val="22"/>
          <w:szCs w:val="22"/>
        </w:rPr>
      </w:pPr>
    </w:p>
    <w:p w:rsidR="006A0612" w:rsidRDefault="007F7C9F">
      <w:pPr>
        <w:widowControl w:val="0"/>
        <w:contextualSpacing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12. Обстоятельства непреодолимой силы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</w:t>
      </w:r>
      <w:r>
        <w:rPr>
          <w:color w:val="000000"/>
          <w:sz w:val="22"/>
          <w:szCs w:val="22"/>
        </w:rPr>
        <w:t>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подт</w:t>
      </w:r>
      <w:r>
        <w:rPr>
          <w:color w:val="000000"/>
          <w:sz w:val="22"/>
          <w:szCs w:val="22"/>
        </w:rPr>
        <w:t>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12.2</w:t>
      </w:r>
      <w:r>
        <w:rPr>
          <w:color w:val="000000"/>
          <w:sz w:val="22"/>
          <w:szCs w:val="22"/>
        </w:rPr>
        <w:t>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>2.3.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</w:t>
      </w:r>
      <w:r>
        <w:rPr>
          <w:color w:val="000000"/>
          <w:sz w:val="22"/>
          <w:szCs w:val="22"/>
        </w:rPr>
        <w:t>ну об их возникновении, виде и возможной продолжительности действия.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12.4. Если обстоятельства, указанные в п.12.1 настоящего контракта, будут длиться более 2 (двух) месяцев с даты соответствующего уведомления, каждая из Сторон вправе расторгнуть настоящий</w:t>
      </w:r>
      <w:r>
        <w:rPr>
          <w:color w:val="000000"/>
          <w:sz w:val="22"/>
          <w:szCs w:val="22"/>
        </w:rPr>
        <w:t xml:space="preserve"> контракт без требования возмещения убытков, понесенных в связи с наступлением таких обстоятельств.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12.5.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</w:t>
      </w:r>
      <w:r>
        <w:rPr>
          <w:color w:val="000000"/>
          <w:sz w:val="22"/>
          <w:szCs w:val="22"/>
        </w:rPr>
        <w:t>ства как на основание, освобождающее ее от ответственности за невыполнение обязательств по отношению к другой Стороне.</w:t>
      </w:r>
    </w:p>
    <w:p w:rsidR="006A0612" w:rsidRDefault="006A0612">
      <w:pPr>
        <w:widowControl w:val="0"/>
        <w:ind w:firstLine="709"/>
        <w:contextualSpacing/>
        <w:jc w:val="both"/>
        <w:rPr>
          <w:color w:val="000000"/>
          <w:sz w:val="22"/>
          <w:szCs w:val="22"/>
        </w:rPr>
      </w:pPr>
    </w:p>
    <w:p w:rsidR="006A0612" w:rsidRDefault="007F7C9F">
      <w:pPr>
        <w:widowControl w:val="0"/>
        <w:contextualSpacing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13. Антикоррупционная оговорка</w:t>
      </w:r>
    </w:p>
    <w:p w:rsidR="006A0612" w:rsidRDefault="007F7C9F">
      <w:pPr>
        <w:pStyle w:val="ConsPlusNormal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13.1. При исполнении своих обязательств по настоящему контракту Стороны, их аффилированные лица, работник</w:t>
      </w:r>
      <w:r>
        <w:rPr>
          <w:rFonts w:ascii="Times New Roman" w:hAnsi="Times New Roman"/>
          <w:sz w:val="22"/>
          <w:szCs w:val="22"/>
        </w:rPr>
        <w:t>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</w:t>
      </w:r>
      <w:r>
        <w:rPr>
          <w:rFonts w:ascii="Times New Roman" w:hAnsi="Times New Roman"/>
          <w:sz w:val="22"/>
          <w:szCs w:val="22"/>
        </w:rPr>
        <w:t>щества или иные неправомерные цели.</w:t>
      </w:r>
    </w:p>
    <w:p w:rsidR="006A0612" w:rsidRDefault="007F7C9F">
      <w:pPr>
        <w:pStyle w:val="ConsPlusNormal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13.2.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</w:t>
      </w:r>
      <w:r>
        <w:rPr>
          <w:rFonts w:ascii="Times New Roman" w:hAnsi="Times New Roman"/>
          <w:sz w:val="22"/>
          <w:szCs w:val="22"/>
        </w:rPr>
        <w:t>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6A0612" w:rsidRDefault="007F7C9F">
      <w:pPr>
        <w:pStyle w:val="ConsPlusNormal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13.3. В случае возникновения </w:t>
      </w:r>
      <w:r>
        <w:rPr>
          <w:rFonts w:ascii="Times New Roman" w:hAnsi="Times New Roman"/>
          <w:sz w:val="22"/>
          <w:szCs w:val="22"/>
        </w:rPr>
        <w:t>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</w:t>
      </w:r>
      <w:r>
        <w:rPr>
          <w:rFonts w:ascii="Times New Roman" w:hAnsi="Times New Roman"/>
          <w:sz w:val="22"/>
          <w:szCs w:val="22"/>
        </w:rPr>
        <w:t>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письменного уведомления.</w:t>
      </w:r>
    </w:p>
    <w:p w:rsidR="006A0612" w:rsidRDefault="007F7C9F">
      <w:pPr>
        <w:pStyle w:val="ConsPlusNormal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13.4. В письменном уведомлении Сторона обязана сослаться на </w:t>
      </w:r>
      <w:r>
        <w:rPr>
          <w:rFonts w:ascii="Times New Roman" w:hAnsi="Times New Roman"/>
          <w:sz w:val="22"/>
          <w:szCs w:val="22"/>
        </w:rPr>
        <w:t>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</w:t>
      </w:r>
      <w:r>
        <w:rPr>
          <w:rFonts w:ascii="Times New Roman" w:hAnsi="Times New Roman"/>
          <w:sz w:val="22"/>
          <w:szCs w:val="22"/>
        </w:rPr>
        <w:t>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</w:t>
      </w:r>
      <w:r>
        <w:rPr>
          <w:rFonts w:ascii="Times New Roman" w:hAnsi="Times New Roman"/>
          <w:sz w:val="22"/>
          <w:szCs w:val="22"/>
        </w:rPr>
        <w:t>мыванию) доходов, полученных преступным путем.</w:t>
      </w:r>
    </w:p>
    <w:p w:rsidR="006A0612" w:rsidRDefault="007F7C9F">
      <w:pPr>
        <w:pStyle w:val="aff8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13.5. 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Стороной в установленный настоящим контрактом срок подтвер</w:t>
      </w:r>
      <w:r>
        <w:rPr>
          <w:rFonts w:ascii="Times New Roman" w:hAnsi="Times New Roman"/>
        </w:rPr>
        <w:t>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6A0612" w:rsidRDefault="007F7C9F">
      <w:pPr>
        <w:pStyle w:val="aff8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13.6. Стороны гарантируют осуществление надлежащег</w:t>
      </w:r>
      <w:r>
        <w:rPr>
          <w:rFonts w:ascii="Times New Roman" w:hAnsi="Times New Roman"/>
        </w:rPr>
        <w:t>о разбирательства по фактам нарушения положений настоящего раздела контракта и применение эффективных мер по предотвращению возможных конфликтных ситуаций.</w:t>
      </w:r>
    </w:p>
    <w:p w:rsidR="006A0612" w:rsidRDefault="006A0612">
      <w:pPr>
        <w:widowControl w:val="0"/>
        <w:ind w:firstLine="709"/>
        <w:contextualSpacing/>
        <w:jc w:val="both"/>
        <w:rPr>
          <w:color w:val="000000"/>
          <w:sz w:val="22"/>
          <w:szCs w:val="22"/>
        </w:rPr>
      </w:pPr>
    </w:p>
    <w:p w:rsidR="006A0612" w:rsidRDefault="007F7C9F">
      <w:pPr>
        <w:widowControl w:val="0"/>
        <w:contextualSpacing/>
        <w:jc w:val="center"/>
        <w:outlineLvl w:val="1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14. Изменение и расторжение Контракта 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14.1. Все изменения Контракта должны быть совершены в письменном виде и оформлены дополнительными соглашениями к Контракту.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14.2. Настоящий контракт может быть расторгнут: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14.2.1. по соглашению Сторон;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14.2.2. в судебном порядке.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14.3. Заказчик вправе принять решение об одностороннем отказе от исполнения контракта в следующих случаях: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14.3.1. При существенном нарушении условий контракта Поставщиком.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14.3.2. В случае просрочки срока поставки товара.  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14.3.3. В иных случаях, предусм</w:t>
      </w:r>
      <w:r>
        <w:rPr>
          <w:color w:val="000000"/>
          <w:sz w:val="22"/>
          <w:szCs w:val="22"/>
        </w:rPr>
        <w:t>отренных действующим законодательством.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14.4.Расторжение контракта по соглашению Сторон производится Сторонами путем подписания соответствующего соглашения о расторжении.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14.5.  Исполнитель не вправе принять решение об одностороннем расторжении настоящего </w:t>
      </w:r>
      <w:r>
        <w:rPr>
          <w:color w:val="000000"/>
          <w:sz w:val="22"/>
          <w:szCs w:val="22"/>
        </w:rPr>
        <w:t xml:space="preserve">контракта, если Заказчиком не нарушаются условия настоящего контракта. </w:t>
      </w:r>
    </w:p>
    <w:p w:rsidR="006A0612" w:rsidRDefault="006A0612">
      <w:pPr>
        <w:widowControl w:val="0"/>
        <w:ind w:firstLine="709"/>
        <w:contextualSpacing/>
        <w:jc w:val="both"/>
        <w:rPr>
          <w:color w:val="000000"/>
          <w:sz w:val="22"/>
          <w:szCs w:val="22"/>
        </w:rPr>
      </w:pPr>
    </w:p>
    <w:p w:rsidR="006A0612" w:rsidRDefault="007F7C9F">
      <w:pPr>
        <w:widowControl w:val="0"/>
        <w:contextualSpacing/>
        <w:jc w:val="center"/>
        <w:outlineLvl w:val="1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15. Исключительные права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15.1.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</w:t>
      </w:r>
      <w:r>
        <w:rPr>
          <w:color w:val="000000"/>
          <w:sz w:val="22"/>
          <w:szCs w:val="22"/>
        </w:rPr>
        <w:t>льности, связанных с поставкой и использованием Товара.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15.2.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</w:t>
      </w:r>
      <w:r>
        <w:rPr>
          <w:color w:val="000000"/>
          <w:sz w:val="22"/>
          <w:szCs w:val="22"/>
        </w:rPr>
        <w:t>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6A0612" w:rsidRDefault="006A0612">
      <w:pPr>
        <w:widowControl w:val="0"/>
        <w:ind w:firstLine="709"/>
        <w:contextualSpacing/>
        <w:jc w:val="both"/>
        <w:rPr>
          <w:color w:val="000000"/>
          <w:sz w:val="22"/>
          <w:szCs w:val="22"/>
        </w:rPr>
      </w:pPr>
    </w:p>
    <w:p w:rsidR="006A0612" w:rsidRDefault="007F7C9F">
      <w:pPr>
        <w:widowControl w:val="0"/>
        <w:contextualSpacing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16. Уведомления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16.1. Все уведомления Сторон, связанные с исполнением настоящего К</w:t>
      </w:r>
      <w:r>
        <w:rPr>
          <w:color w:val="000000"/>
          <w:sz w:val="22"/>
          <w:szCs w:val="22"/>
        </w:rPr>
        <w:t>онтракта, направляются в письменной форме по почте заказным письмом по фактическому адресу Стороны, указанному в настоящем Контракте, а также могут быть направлены с использованием факсимильной связи, электронной почты с последующим представлением оригинал</w:t>
      </w:r>
      <w:r>
        <w:rPr>
          <w:color w:val="000000"/>
          <w:sz w:val="22"/>
          <w:szCs w:val="22"/>
        </w:rPr>
        <w:t>а или электронно-цифровой форме, подписанные квалифицированной электронной подписью.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16.2.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</w:t>
      </w:r>
      <w:r>
        <w:rPr>
          <w:color w:val="000000"/>
          <w:sz w:val="22"/>
          <w:szCs w:val="22"/>
        </w:rPr>
        <w:t xml:space="preserve">лучае отправления уведомлений посредством факсимильной связи и электронной почты уведомления считаются полученными Стороной в день отправки, при условии подтверждения получения уведомления противоположной Стороной. </w:t>
      </w:r>
    </w:p>
    <w:p w:rsidR="006A0612" w:rsidRDefault="006A0612">
      <w:pPr>
        <w:widowControl w:val="0"/>
        <w:ind w:firstLine="709"/>
        <w:contextualSpacing/>
        <w:jc w:val="center"/>
        <w:rPr>
          <w:b/>
          <w:color w:val="000000"/>
          <w:sz w:val="22"/>
          <w:szCs w:val="22"/>
        </w:rPr>
      </w:pPr>
    </w:p>
    <w:p w:rsidR="006A0612" w:rsidRDefault="007F7C9F">
      <w:pPr>
        <w:widowControl w:val="0"/>
        <w:ind w:firstLine="567"/>
        <w:contextualSpacing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17. Заключительные положения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17.1. Конт</w:t>
      </w:r>
      <w:r>
        <w:rPr>
          <w:color w:val="000000"/>
          <w:sz w:val="22"/>
          <w:szCs w:val="22"/>
        </w:rPr>
        <w:t>ракт вступает в силу с даты заключения и действует до 31.12.2026 г, а в части расчетов и гарантийных обязательств – до полного их исполнения сторонами.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17.2. Настоящий Контракт составлен в 2 (двух) экземплярах, имеющих одинаковую юридическую силу, по одном</w:t>
      </w:r>
      <w:r>
        <w:rPr>
          <w:color w:val="000000"/>
          <w:sz w:val="22"/>
          <w:szCs w:val="22"/>
        </w:rPr>
        <w:t>у экземпляру для каждой из Сторон.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17.3. Все адреса и реквизиты, указанные в разделе 18 настоящего Контракта, являютс</w:t>
      </w:r>
      <w:r>
        <w:rPr>
          <w:color w:val="000000"/>
          <w:sz w:val="22"/>
          <w:szCs w:val="22"/>
        </w:rPr>
        <w:t>я действующими. Иных адресов для направления почтовой корреспонденции Стороны не имеют. Об изменении адреса для почтовой   корреспонденции и (или) банковских реквизитов Сторона сообщает другой Стороне в течение 3 (трех) рабочих дней с момента их изменения.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17.4. Условия настоящего Контракта, дополнительных соглашений к нему и иная информация, полученная сторонами в соответствии с контрактом, носит конфиденциальный характер и разглашению не подлежит. 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17.5. Все Приложения к Контракту являются его неотъемлемы</w:t>
      </w:r>
      <w:r>
        <w:rPr>
          <w:color w:val="000000"/>
          <w:sz w:val="22"/>
          <w:szCs w:val="22"/>
        </w:rPr>
        <w:t xml:space="preserve">ми частями, а именно: 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17.5.1. Приложение № 1 – Спецификация;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17.5.2. Приложение № 2 – Технические характеристики;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17.5.3. Приложение № 3 -  Отгрузочная разнарядка (План распределения); 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17.5.4. Приложение № 4 -  Сводный реестр товарных накладных на постав</w:t>
      </w:r>
      <w:r>
        <w:rPr>
          <w:color w:val="000000"/>
          <w:sz w:val="22"/>
          <w:szCs w:val="22"/>
        </w:rPr>
        <w:t>ку Товара;</w:t>
      </w:r>
    </w:p>
    <w:p w:rsidR="006A0612" w:rsidRDefault="007F7C9F">
      <w:pPr>
        <w:widowControl w:val="0"/>
        <w:ind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17.5.5. Приложение № 5 -  Акт сверки расчетов.</w:t>
      </w:r>
    </w:p>
    <w:p w:rsidR="006A0612" w:rsidRDefault="006A0612">
      <w:pPr>
        <w:widowControl w:val="0"/>
        <w:contextualSpacing/>
        <w:jc w:val="both"/>
        <w:rPr>
          <w:color w:val="000000"/>
          <w:sz w:val="22"/>
          <w:szCs w:val="22"/>
        </w:rPr>
      </w:pPr>
    </w:p>
    <w:p w:rsidR="006A0612" w:rsidRDefault="007F7C9F">
      <w:pPr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18. Банковские реквизиты и подписи сторон</w:t>
      </w:r>
    </w:p>
    <w:p w:rsidR="006A0612" w:rsidRDefault="006A0612">
      <w:pPr>
        <w:contextualSpacing/>
        <w:jc w:val="center"/>
        <w:rPr>
          <w:b/>
          <w:sz w:val="22"/>
          <w:szCs w:val="22"/>
        </w:rPr>
      </w:pPr>
    </w:p>
    <w:tbl>
      <w:tblPr>
        <w:tblW w:w="4957" w:type="pct"/>
        <w:tblLook w:val="01E0" w:firstRow="1" w:lastRow="1" w:firstColumn="1" w:lastColumn="1" w:noHBand="0" w:noVBand="0"/>
      </w:tblPr>
      <w:tblGrid>
        <w:gridCol w:w="4899"/>
        <w:gridCol w:w="5152"/>
      </w:tblGrid>
      <w:tr w:rsidR="006A0612">
        <w:tc>
          <w:tcPr>
            <w:tcW w:w="4928" w:type="dxa"/>
          </w:tcPr>
          <w:p w:rsidR="006A0612" w:rsidRDefault="007F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Заказчик:</w:t>
            </w:r>
          </w:p>
          <w:p w:rsidR="006A0612" w:rsidRDefault="007F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ФГБОУ ВО ДВГМУ Минздрава России </w:t>
            </w:r>
          </w:p>
          <w:p w:rsidR="006A0612" w:rsidRDefault="007F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Юридический/почтовый адрес: </w:t>
            </w:r>
          </w:p>
          <w:p w:rsidR="006A0612" w:rsidRDefault="007F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680000, Хабаровский край, г. Хабаровск, </w:t>
            </w:r>
          </w:p>
          <w:p w:rsidR="006A0612" w:rsidRDefault="007F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 Муравьева-Амурского, д. 35</w:t>
            </w:r>
          </w:p>
          <w:p w:rsidR="006A0612" w:rsidRDefault="007F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Тел./факс</w:t>
            </w:r>
            <w:r>
              <w:rPr>
                <w:sz w:val="22"/>
                <w:szCs w:val="22"/>
              </w:rPr>
              <w:t xml:space="preserve"> (4212) 32-55-92, 34-66-20</w:t>
            </w:r>
          </w:p>
          <w:p w:rsidR="006A0612" w:rsidRDefault="007F7C9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e-mail: snab@m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  <w:lang w:val="en-US"/>
              </w:rPr>
              <w:t xml:space="preserve">il.fesmu.ru </w:t>
            </w:r>
          </w:p>
          <w:p w:rsidR="006A0612" w:rsidRDefault="007F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2721020896 КПП 272101001</w:t>
            </w:r>
          </w:p>
          <w:p w:rsidR="006A0612" w:rsidRDefault="007F7C9F"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УФК по Приморскому краю (ФГБОУ ВО </w:t>
            </w:r>
          </w:p>
          <w:p w:rsidR="006A0612" w:rsidRDefault="007F7C9F"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ДВГМУ Минздрава России ЛС 20226Х51140,</w:t>
            </w:r>
            <w:r>
              <w:rPr>
                <w:sz w:val="22"/>
                <w:szCs w:val="22"/>
              </w:rPr>
              <w:t xml:space="preserve"> ЛС 22226Х51140)</w:t>
            </w:r>
          </w:p>
          <w:p w:rsidR="006A0612" w:rsidRDefault="007F7C9F"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ОКЦ №1 ДГУ Банка России//УФК по Приморскому краю г. Владивосток</w:t>
            </w:r>
          </w:p>
          <w:p w:rsidR="006A0612" w:rsidRDefault="007F7C9F"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БИК 010507002</w:t>
            </w:r>
          </w:p>
          <w:p w:rsidR="006A0612" w:rsidRDefault="007F7C9F"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Номер счета банка получателя</w:t>
            </w:r>
          </w:p>
          <w:p w:rsidR="006A0612" w:rsidRDefault="007F7C9F"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(Единый казначейский счет) 40102810545370000012</w:t>
            </w:r>
          </w:p>
          <w:p w:rsidR="006A0612" w:rsidRDefault="007F7C9F"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Номер счета получателя</w:t>
            </w:r>
          </w:p>
          <w:p w:rsidR="006A0612" w:rsidRDefault="007F7C9F"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(казначейский счет) 03214643000000012006</w:t>
            </w:r>
          </w:p>
          <w:p w:rsidR="006A0612" w:rsidRDefault="006A0612">
            <w:pPr>
              <w:rPr>
                <w:sz w:val="22"/>
                <w:szCs w:val="22"/>
              </w:rPr>
            </w:pPr>
          </w:p>
          <w:p w:rsidR="006A0612" w:rsidRDefault="006A0612">
            <w:pPr>
              <w:rPr>
                <w:sz w:val="22"/>
                <w:szCs w:val="22"/>
              </w:rPr>
            </w:pPr>
          </w:p>
          <w:p w:rsidR="006A0612" w:rsidRDefault="006A0612">
            <w:pPr>
              <w:rPr>
                <w:sz w:val="22"/>
                <w:szCs w:val="22"/>
              </w:rPr>
            </w:pPr>
          </w:p>
          <w:p w:rsidR="006A0612" w:rsidRDefault="007F7C9F">
            <w:pPr>
              <w:tabs>
                <w:tab w:val="left" w:pos="708"/>
              </w:tabs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Должность</w:t>
            </w:r>
          </w:p>
          <w:p w:rsidR="006A0612" w:rsidRDefault="006A0612">
            <w:pPr>
              <w:jc w:val="both"/>
              <w:rPr>
                <w:sz w:val="22"/>
                <w:szCs w:val="22"/>
              </w:rPr>
            </w:pPr>
          </w:p>
          <w:p w:rsidR="006A0612" w:rsidRDefault="006A0612">
            <w:pPr>
              <w:jc w:val="both"/>
              <w:rPr>
                <w:sz w:val="22"/>
                <w:szCs w:val="22"/>
              </w:rPr>
            </w:pPr>
          </w:p>
          <w:p w:rsidR="006A0612" w:rsidRDefault="007F7C9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____________________/_______________/</w:t>
            </w:r>
          </w:p>
          <w:p w:rsidR="006A0612" w:rsidRDefault="007F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Подпись, печать </w:t>
            </w:r>
          </w:p>
          <w:p w:rsidR="006A0612" w:rsidRDefault="006A0612">
            <w:pPr>
              <w:rPr>
                <w:sz w:val="22"/>
                <w:szCs w:val="22"/>
              </w:rPr>
            </w:pPr>
          </w:p>
          <w:p w:rsidR="006A0612" w:rsidRDefault="006A0612">
            <w:pPr>
              <w:rPr>
                <w:sz w:val="22"/>
                <w:szCs w:val="22"/>
              </w:rPr>
            </w:pPr>
          </w:p>
        </w:tc>
        <w:tc>
          <w:tcPr>
            <w:tcW w:w="5264" w:type="dxa"/>
          </w:tcPr>
          <w:p w:rsidR="006A0612" w:rsidRDefault="007F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:rsidR="006A0612" w:rsidRDefault="007F7C9F">
            <w:pPr>
              <w:tabs>
                <w:tab w:val="left" w:pos="992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Наименование организации_________</w:t>
            </w:r>
          </w:p>
          <w:p w:rsidR="006A0612" w:rsidRDefault="007F7C9F">
            <w:pPr>
              <w:tabs>
                <w:tab w:val="left" w:pos="992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 xml:space="preserve">Юридический адрес: </w:t>
            </w:r>
          </w:p>
          <w:p w:rsidR="006A0612" w:rsidRDefault="007F7C9F">
            <w:pPr>
              <w:tabs>
                <w:tab w:val="left" w:pos="992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Тел./факс</w:t>
            </w:r>
          </w:p>
          <w:p w:rsidR="006A0612" w:rsidRDefault="007F7C9F">
            <w:pPr>
              <w:tabs>
                <w:tab w:val="left" w:pos="992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ИНН/КПП</w:t>
            </w:r>
          </w:p>
          <w:p w:rsidR="006A0612" w:rsidRDefault="007F7C9F">
            <w:pPr>
              <w:tabs>
                <w:tab w:val="left" w:pos="992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р/с</w:t>
            </w:r>
          </w:p>
          <w:p w:rsidR="006A0612" w:rsidRDefault="007F7C9F">
            <w:pPr>
              <w:tabs>
                <w:tab w:val="left" w:pos="992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к/с</w:t>
            </w:r>
          </w:p>
          <w:p w:rsidR="006A0612" w:rsidRDefault="007F7C9F">
            <w:pPr>
              <w:tabs>
                <w:tab w:val="left" w:pos="992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Банк</w:t>
            </w:r>
          </w:p>
          <w:p w:rsidR="006A0612" w:rsidRDefault="007F7C9F">
            <w:pPr>
              <w:tabs>
                <w:tab w:val="left" w:pos="992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БИК</w:t>
            </w:r>
          </w:p>
          <w:p w:rsidR="006A0612" w:rsidRDefault="007F7C9F">
            <w:pPr>
              <w:tabs>
                <w:tab w:val="left" w:pos="992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ОКПО</w:t>
            </w:r>
          </w:p>
          <w:p w:rsidR="006A0612" w:rsidRDefault="007F7C9F">
            <w:pPr>
              <w:tabs>
                <w:tab w:val="left" w:pos="992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ОГРН</w:t>
            </w:r>
          </w:p>
          <w:p w:rsidR="006A0612" w:rsidRDefault="007F7C9F">
            <w:pPr>
              <w:tabs>
                <w:tab w:val="left" w:pos="992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ОКТМО</w:t>
            </w:r>
          </w:p>
          <w:p w:rsidR="006A0612" w:rsidRDefault="007F7C9F">
            <w:pPr>
              <w:ind w:right="41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Электр. почта:</w:t>
            </w:r>
          </w:p>
          <w:p w:rsidR="006A0612" w:rsidRDefault="006A0612">
            <w:pPr>
              <w:contextualSpacing/>
              <w:rPr>
                <w:b/>
                <w:sz w:val="22"/>
                <w:szCs w:val="22"/>
              </w:rPr>
            </w:pPr>
          </w:p>
          <w:p w:rsidR="006A0612" w:rsidRDefault="006A0612">
            <w:pPr>
              <w:contextualSpacing/>
              <w:rPr>
                <w:b/>
                <w:sz w:val="22"/>
                <w:szCs w:val="22"/>
              </w:rPr>
            </w:pPr>
          </w:p>
          <w:p w:rsidR="006A0612" w:rsidRDefault="006A0612">
            <w:pPr>
              <w:contextualSpacing/>
              <w:rPr>
                <w:b/>
                <w:sz w:val="22"/>
                <w:szCs w:val="22"/>
              </w:rPr>
            </w:pPr>
          </w:p>
          <w:p w:rsidR="006A0612" w:rsidRDefault="006A0612">
            <w:pPr>
              <w:contextualSpacing/>
              <w:rPr>
                <w:b/>
                <w:sz w:val="22"/>
                <w:szCs w:val="22"/>
              </w:rPr>
            </w:pPr>
          </w:p>
          <w:p w:rsidR="006A0612" w:rsidRDefault="006A0612">
            <w:pPr>
              <w:contextualSpacing/>
              <w:rPr>
                <w:b/>
                <w:sz w:val="22"/>
                <w:szCs w:val="22"/>
              </w:rPr>
            </w:pPr>
          </w:p>
          <w:p w:rsidR="006A0612" w:rsidRDefault="006A0612">
            <w:pPr>
              <w:contextualSpacing/>
              <w:rPr>
                <w:b/>
                <w:sz w:val="22"/>
                <w:szCs w:val="22"/>
              </w:rPr>
            </w:pPr>
          </w:p>
          <w:p w:rsidR="006A0612" w:rsidRDefault="006A0612">
            <w:pPr>
              <w:contextualSpacing/>
              <w:rPr>
                <w:b/>
                <w:sz w:val="22"/>
                <w:szCs w:val="22"/>
              </w:rPr>
            </w:pPr>
          </w:p>
          <w:p w:rsidR="006A0612" w:rsidRDefault="006A0612">
            <w:pPr>
              <w:contextualSpacing/>
              <w:rPr>
                <w:b/>
                <w:sz w:val="22"/>
                <w:szCs w:val="22"/>
              </w:rPr>
            </w:pPr>
          </w:p>
          <w:p w:rsidR="006A0612" w:rsidRDefault="006A0612">
            <w:pPr>
              <w:contextualSpacing/>
              <w:rPr>
                <w:b/>
                <w:sz w:val="22"/>
                <w:szCs w:val="22"/>
              </w:rPr>
            </w:pPr>
          </w:p>
          <w:p w:rsidR="006A0612" w:rsidRDefault="006A0612">
            <w:pPr>
              <w:contextualSpacing/>
              <w:rPr>
                <w:sz w:val="22"/>
                <w:szCs w:val="22"/>
              </w:rPr>
            </w:pPr>
          </w:p>
          <w:p w:rsidR="006A0612" w:rsidRDefault="007F7C9F">
            <w:pPr>
              <w:ind w:hanging="108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b/>
                <w:sz w:val="22"/>
                <w:szCs w:val="22"/>
              </w:rPr>
              <w:t xml:space="preserve">Должность  </w:t>
            </w:r>
          </w:p>
          <w:p w:rsidR="006A0612" w:rsidRDefault="006A0612">
            <w:pPr>
              <w:rPr>
                <w:b/>
                <w:sz w:val="22"/>
                <w:szCs w:val="22"/>
              </w:rPr>
            </w:pPr>
          </w:p>
          <w:p w:rsidR="006A0612" w:rsidRDefault="006A0612">
            <w:pPr>
              <w:rPr>
                <w:b/>
                <w:sz w:val="22"/>
                <w:szCs w:val="22"/>
              </w:rPr>
            </w:pPr>
          </w:p>
          <w:p w:rsidR="006A0612" w:rsidRDefault="007F7C9F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________________ </w:t>
            </w:r>
            <w:r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  <w:u w:val="single"/>
              </w:rPr>
              <w:t xml:space="preserve">                             </w:t>
            </w:r>
            <w:r>
              <w:rPr>
                <w:sz w:val="22"/>
                <w:szCs w:val="22"/>
              </w:rPr>
              <w:t>/</w:t>
            </w:r>
          </w:p>
          <w:p w:rsidR="006A0612" w:rsidRDefault="007F7C9F">
            <w:pPr>
              <w:tabs>
                <w:tab w:val="left" w:pos="900"/>
              </w:tabs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Подпись, печать</w:t>
            </w:r>
          </w:p>
          <w:p w:rsidR="006A0612" w:rsidRDefault="006A0612">
            <w:pPr>
              <w:rPr>
                <w:sz w:val="22"/>
                <w:szCs w:val="22"/>
              </w:rPr>
            </w:pPr>
          </w:p>
          <w:p w:rsidR="006A0612" w:rsidRDefault="006A0612">
            <w:pPr>
              <w:rPr>
                <w:sz w:val="22"/>
                <w:szCs w:val="22"/>
              </w:rPr>
            </w:pPr>
          </w:p>
        </w:tc>
      </w:tr>
    </w:tbl>
    <w:p w:rsidR="006A0612" w:rsidRDefault="006A0612">
      <w:pPr>
        <w:contextualSpacing/>
        <w:jc w:val="center"/>
        <w:rPr>
          <w:b/>
          <w:sz w:val="23"/>
          <w:szCs w:val="23"/>
        </w:rPr>
      </w:pPr>
    </w:p>
    <w:p w:rsidR="006A0612" w:rsidRDefault="006A0612">
      <w:pPr>
        <w:pageBreakBefore/>
        <w:widowControl w:val="0"/>
        <w:tabs>
          <w:tab w:val="left" w:pos="9923"/>
        </w:tabs>
        <w:jc w:val="right"/>
        <w:outlineLvl w:val="1"/>
        <w:rPr>
          <w:sz w:val="20"/>
          <w:szCs w:val="20"/>
        </w:rPr>
        <w:sectPr w:rsidR="006A0612">
          <w:footerReference w:type="default" r:id="rId12"/>
          <w:pgSz w:w="11906" w:h="16838"/>
          <w:pgMar w:top="567" w:right="566" w:bottom="568" w:left="1418" w:header="397" w:footer="397" w:gutter="0"/>
          <w:cols w:space="720"/>
        </w:sectPr>
      </w:pPr>
    </w:p>
    <w:p w:rsidR="006A0612" w:rsidRDefault="007F7C9F">
      <w:pPr>
        <w:pageBreakBefore/>
        <w:widowControl w:val="0"/>
        <w:tabs>
          <w:tab w:val="left" w:pos="9923"/>
        </w:tabs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Приложение </w:t>
      </w:r>
      <w:r>
        <w:rPr>
          <w:sz w:val="20"/>
          <w:szCs w:val="20"/>
        </w:rPr>
        <w:t>№ 1</w:t>
      </w:r>
    </w:p>
    <w:p w:rsidR="006A0612" w:rsidRDefault="007F7C9F">
      <w:pPr>
        <w:widowControl w:val="0"/>
        <w:tabs>
          <w:tab w:val="left" w:pos="9923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 Контракту №       от "       "              2026 г.</w:t>
      </w:r>
    </w:p>
    <w:p w:rsidR="006A0612" w:rsidRDefault="006A0612">
      <w:pPr>
        <w:widowControl w:val="0"/>
        <w:tabs>
          <w:tab w:val="left" w:pos="9923"/>
        </w:tabs>
        <w:contextualSpacing/>
        <w:jc w:val="right"/>
        <w:outlineLvl w:val="1"/>
        <w:rPr>
          <w:sz w:val="20"/>
          <w:szCs w:val="20"/>
        </w:rPr>
      </w:pPr>
    </w:p>
    <w:p w:rsidR="006A0612" w:rsidRDefault="006A0612">
      <w:pPr>
        <w:widowControl w:val="0"/>
        <w:tabs>
          <w:tab w:val="left" w:pos="9923"/>
        </w:tabs>
        <w:contextualSpacing/>
        <w:jc w:val="right"/>
        <w:outlineLvl w:val="1"/>
        <w:rPr>
          <w:sz w:val="20"/>
          <w:szCs w:val="20"/>
        </w:rPr>
      </w:pPr>
    </w:p>
    <w:p w:rsidR="006A0612" w:rsidRDefault="007F7C9F">
      <w:pPr>
        <w:widowControl w:val="0"/>
        <w:tabs>
          <w:tab w:val="left" w:pos="9923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СПЕЦИФИКАЦИЯ </w:t>
      </w:r>
    </w:p>
    <w:p w:rsidR="006A0612" w:rsidRDefault="006A0612">
      <w:pPr>
        <w:widowControl w:val="0"/>
        <w:tabs>
          <w:tab w:val="left" w:pos="9923"/>
        </w:tabs>
        <w:jc w:val="center"/>
        <w:rPr>
          <w:b/>
          <w:sz w:val="20"/>
          <w:szCs w:val="20"/>
        </w:rPr>
      </w:pPr>
    </w:p>
    <w:tbl>
      <w:tblPr>
        <w:tblW w:w="10336" w:type="dxa"/>
        <w:jc w:val="center"/>
        <w:tblLayout w:type="fixed"/>
        <w:tblCellMar>
          <w:top w:w="102" w:type="dxa"/>
          <w:left w:w="6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566"/>
        <w:gridCol w:w="1559"/>
        <w:gridCol w:w="1561"/>
        <w:gridCol w:w="1169"/>
        <w:gridCol w:w="851"/>
        <w:gridCol w:w="900"/>
        <w:gridCol w:w="1276"/>
      </w:tblGrid>
      <w:tr w:rsidR="006A0612">
        <w:trPr>
          <w:trHeight w:val="1438"/>
          <w:jc w:val="center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A0612" w:rsidRDefault="007F7C9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 п/п</w:t>
            </w:r>
          </w:p>
        </w:tc>
        <w:tc>
          <w:tcPr>
            <w:tcW w:w="2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A0612" w:rsidRDefault="007F7C9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Товара (с указанием количества единиц в  упаковке)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A0612" w:rsidRDefault="007F7C9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ОКПД2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A0612" w:rsidRDefault="007F7C9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страны происхождения Товара</w:t>
            </w:r>
          </w:p>
        </w:tc>
        <w:tc>
          <w:tcPr>
            <w:tcW w:w="1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A0612" w:rsidRDefault="007F7C9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A0612" w:rsidRDefault="007F7C9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Кол-во  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A0612" w:rsidRDefault="007F7C9F">
            <w:pPr>
              <w:widowControl w:val="0"/>
              <w:tabs>
                <w:tab w:val="left" w:pos="9923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Цена за единицу измерения, руб.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A0612" w:rsidRDefault="007F7C9F">
            <w:pPr>
              <w:widowControl w:val="0"/>
              <w:tabs>
                <w:tab w:val="left" w:pos="9923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Стоимость, руб. с НДС (без НДС) </w:t>
            </w:r>
          </w:p>
        </w:tc>
      </w:tr>
      <w:tr w:rsidR="006A0612">
        <w:trPr>
          <w:trHeight w:val="203"/>
          <w:jc w:val="center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6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6A0612">
        <w:trPr>
          <w:trHeight w:val="214"/>
          <w:jc w:val="center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</w:tc>
        <w:tc>
          <w:tcPr>
            <w:tcW w:w="2566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0612" w:rsidRDefault="006A0612">
            <w:pPr>
              <w:rPr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7F7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32.40.39.129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6A0612" w:rsidRDefault="006A0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7F7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7F7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612" w:rsidRDefault="006A0612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0612" w:rsidRDefault="006A0612">
            <w:pPr>
              <w:jc w:val="center"/>
              <w:rPr>
                <w:sz w:val="23"/>
                <w:szCs w:val="23"/>
              </w:rPr>
            </w:pPr>
          </w:p>
        </w:tc>
      </w:tr>
      <w:tr w:rsidR="006A0612">
        <w:trPr>
          <w:trHeight w:val="264"/>
          <w:jc w:val="center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256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A0612" w:rsidRDefault="006A0612">
            <w:pPr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7F7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32.30.15.112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vAlign w:val="center"/>
          </w:tcPr>
          <w:p w:rsidR="006A0612" w:rsidRDefault="006A0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7F7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 (2 шт.)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7F7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6A0612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one" w:sz="255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A0612" w:rsidRDefault="006A0612">
            <w:pPr>
              <w:jc w:val="center"/>
              <w:rPr>
                <w:sz w:val="23"/>
                <w:szCs w:val="23"/>
              </w:rPr>
            </w:pPr>
          </w:p>
        </w:tc>
      </w:tr>
      <w:tr w:rsidR="006A0612">
        <w:trPr>
          <w:trHeight w:val="264"/>
          <w:jc w:val="center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</w:t>
            </w:r>
          </w:p>
        </w:tc>
        <w:tc>
          <w:tcPr>
            <w:tcW w:w="256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A0612" w:rsidRDefault="006A0612">
            <w:pPr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7F7C9F">
            <w:pPr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32.30.14.119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vAlign w:val="center"/>
          </w:tcPr>
          <w:p w:rsidR="006A0612" w:rsidRDefault="006A0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7F7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7F7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6A0612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one" w:sz="255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A0612" w:rsidRDefault="006A0612">
            <w:pPr>
              <w:jc w:val="center"/>
              <w:rPr>
                <w:sz w:val="23"/>
                <w:szCs w:val="23"/>
              </w:rPr>
            </w:pPr>
          </w:p>
        </w:tc>
      </w:tr>
      <w:tr w:rsidR="006A0612">
        <w:trPr>
          <w:trHeight w:val="264"/>
          <w:jc w:val="center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</w:t>
            </w:r>
          </w:p>
        </w:tc>
        <w:tc>
          <w:tcPr>
            <w:tcW w:w="256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A0612" w:rsidRDefault="006A0612">
            <w:pPr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7F7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32.30.14.119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vAlign w:val="center"/>
          </w:tcPr>
          <w:p w:rsidR="006A0612" w:rsidRDefault="006A0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7F7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7F7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6A0612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one" w:sz="255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A0612" w:rsidRDefault="006A0612">
            <w:pPr>
              <w:jc w:val="center"/>
              <w:rPr>
                <w:sz w:val="23"/>
                <w:szCs w:val="23"/>
              </w:rPr>
            </w:pPr>
          </w:p>
        </w:tc>
      </w:tr>
      <w:tr w:rsidR="006A0612">
        <w:trPr>
          <w:trHeight w:val="405"/>
          <w:jc w:val="center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</w:t>
            </w:r>
          </w:p>
        </w:tc>
        <w:tc>
          <w:tcPr>
            <w:tcW w:w="256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A0612" w:rsidRDefault="006A0612">
            <w:pPr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7F7C9F">
            <w:pPr>
              <w:ind w:left="-6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32.30.14.119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vAlign w:val="center"/>
          </w:tcPr>
          <w:p w:rsidR="006A0612" w:rsidRDefault="006A0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7F7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7F7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6A0612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one" w:sz="255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A0612" w:rsidRDefault="006A0612">
            <w:pPr>
              <w:jc w:val="center"/>
              <w:rPr>
                <w:sz w:val="23"/>
                <w:szCs w:val="23"/>
              </w:rPr>
            </w:pPr>
          </w:p>
        </w:tc>
      </w:tr>
      <w:tr w:rsidR="006A0612">
        <w:trPr>
          <w:trHeight w:val="264"/>
          <w:jc w:val="center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</w:t>
            </w:r>
          </w:p>
        </w:tc>
        <w:tc>
          <w:tcPr>
            <w:tcW w:w="256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A0612" w:rsidRDefault="006A0612">
            <w:pPr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7F7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32.30.15.110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vAlign w:val="center"/>
          </w:tcPr>
          <w:p w:rsidR="006A0612" w:rsidRDefault="006A0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7F7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 (2 шт.)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7F7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6A0612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one" w:sz="255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A0612" w:rsidRDefault="006A0612">
            <w:pPr>
              <w:jc w:val="center"/>
              <w:rPr>
                <w:sz w:val="23"/>
                <w:szCs w:val="23"/>
              </w:rPr>
            </w:pPr>
          </w:p>
        </w:tc>
      </w:tr>
      <w:tr w:rsidR="006A0612">
        <w:trPr>
          <w:trHeight w:val="389"/>
          <w:jc w:val="center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2566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A0612" w:rsidRDefault="006A0612">
            <w:pPr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7F7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32.30.15.114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vAlign w:val="center"/>
          </w:tcPr>
          <w:p w:rsidR="006A0612" w:rsidRDefault="006A0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7F7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упаковка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7F7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6A0612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one" w:sz="255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A0612" w:rsidRDefault="006A0612">
            <w:pPr>
              <w:jc w:val="center"/>
              <w:rPr>
                <w:sz w:val="23"/>
                <w:szCs w:val="23"/>
              </w:rPr>
            </w:pPr>
          </w:p>
        </w:tc>
      </w:tr>
      <w:tr w:rsidR="006A0612">
        <w:trPr>
          <w:jc w:val="center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6A061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A0612" w:rsidRDefault="006A061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A0612" w:rsidRDefault="006A061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A0612" w:rsidRDefault="006A061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A0612" w:rsidRDefault="007F7C9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</w:t>
            </w: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A0612" w:rsidRDefault="006A0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A0612" w:rsidRDefault="007F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</w:p>
        </w:tc>
      </w:tr>
    </w:tbl>
    <w:p w:rsidR="006A0612" w:rsidRDefault="006A0612">
      <w:pPr>
        <w:widowControl w:val="0"/>
        <w:tabs>
          <w:tab w:val="left" w:pos="9923"/>
        </w:tabs>
        <w:jc w:val="both"/>
        <w:rPr>
          <w:sz w:val="20"/>
          <w:szCs w:val="20"/>
        </w:rPr>
      </w:pPr>
    </w:p>
    <w:p w:rsidR="006A0612" w:rsidRDefault="007F7C9F">
      <w:pPr>
        <w:pStyle w:val="ConsPlusNormal"/>
        <w:tabs>
          <w:tab w:val="left" w:pos="9923"/>
        </w:tabs>
        <w:ind w:firstLine="426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Цена Контракта составляет </w:t>
      </w:r>
      <w:r>
        <w:rPr>
          <w:rFonts w:ascii="Times New Roman" w:hAnsi="Times New Roman"/>
          <w:b/>
          <w:sz w:val="22"/>
          <w:szCs w:val="22"/>
        </w:rPr>
        <w:t>______________________________________</w:t>
      </w:r>
      <w:r>
        <w:rPr>
          <w:rFonts w:ascii="Times New Roman" w:hAnsi="Times New Roman"/>
          <w:sz w:val="22"/>
          <w:szCs w:val="22"/>
        </w:rPr>
        <w:t xml:space="preserve"> в том числе НДС - _________________ / либо НДС – не облагается</w:t>
      </w:r>
      <w:r>
        <w:rPr>
          <w:rFonts w:ascii="Times New Roman" w:hAnsi="Times New Roman"/>
          <w:b/>
          <w:sz w:val="22"/>
          <w:szCs w:val="22"/>
        </w:rPr>
        <w:t>.</w:t>
      </w:r>
    </w:p>
    <w:p w:rsidR="006A0612" w:rsidRDefault="006A0612">
      <w:pPr>
        <w:pStyle w:val="ConsPlusNormal"/>
        <w:tabs>
          <w:tab w:val="left" w:pos="9923"/>
        </w:tabs>
        <w:jc w:val="both"/>
        <w:rPr>
          <w:rFonts w:ascii="Times New Roman" w:hAnsi="Times New Roman"/>
          <w:sz w:val="20"/>
        </w:rPr>
      </w:pPr>
    </w:p>
    <w:tbl>
      <w:tblPr>
        <w:tblpPr w:leftFromText="180" w:rightFromText="180" w:vertAnchor="text" w:horzAnchor="margin" w:tblpXSpec="center" w:tblpY="54"/>
        <w:tblW w:w="5000" w:type="pct"/>
        <w:tblLook w:val="01E0" w:firstRow="1" w:lastRow="1" w:firstColumn="1" w:lastColumn="1" w:noHBand="0" w:noVBand="0"/>
      </w:tblPr>
      <w:tblGrid>
        <w:gridCol w:w="4891"/>
        <w:gridCol w:w="5247"/>
      </w:tblGrid>
      <w:tr w:rsidR="006A0612">
        <w:trPr>
          <w:trHeight w:val="53"/>
        </w:trPr>
        <w:tc>
          <w:tcPr>
            <w:tcW w:w="2412" w:type="pct"/>
          </w:tcPr>
          <w:p w:rsidR="006A0612" w:rsidRDefault="007F7C9F">
            <w:pPr>
              <w:tabs>
                <w:tab w:val="left" w:pos="6120"/>
              </w:tabs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Заказчик</w:t>
            </w:r>
          </w:p>
          <w:p w:rsidR="006A0612" w:rsidRDefault="006A0612">
            <w:pPr>
              <w:tabs>
                <w:tab w:val="left" w:pos="612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6A0612" w:rsidRDefault="007F7C9F">
            <w:pPr>
              <w:tabs>
                <w:tab w:val="left" w:pos="612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____________________ / </w:t>
            </w:r>
            <w:r>
              <w:rPr>
                <w:rFonts w:eastAsia="Calibri"/>
                <w:sz w:val="22"/>
                <w:szCs w:val="22"/>
                <w:lang w:eastAsia="en-US"/>
              </w:rPr>
              <w:t>_______________</w:t>
            </w:r>
            <w:r>
              <w:rPr>
                <w:sz w:val="22"/>
                <w:szCs w:val="22"/>
                <w:lang w:eastAsia="en-US"/>
              </w:rPr>
              <w:t xml:space="preserve">/ </w:t>
            </w:r>
          </w:p>
          <w:p w:rsidR="006A0612" w:rsidRDefault="007F7C9F">
            <w:pPr>
              <w:tabs>
                <w:tab w:val="left" w:pos="6120"/>
              </w:tabs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подпись, печать</w:t>
            </w:r>
          </w:p>
        </w:tc>
        <w:tc>
          <w:tcPr>
            <w:tcW w:w="2588" w:type="pct"/>
          </w:tcPr>
          <w:p w:rsidR="006A0612" w:rsidRDefault="007F7C9F">
            <w:pPr>
              <w:tabs>
                <w:tab w:val="left" w:pos="6120"/>
              </w:tabs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Поставщик</w:t>
            </w:r>
          </w:p>
          <w:p w:rsidR="006A0612" w:rsidRDefault="006A0612">
            <w:pPr>
              <w:tabs>
                <w:tab w:val="left" w:pos="612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6A0612" w:rsidRDefault="007F7C9F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____________________/__________________/</w:t>
            </w:r>
          </w:p>
          <w:p w:rsidR="006A0612" w:rsidRDefault="007F7C9F">
            <w:pPr>
              <w:tabs>
                <w:tab w:val="left" w:pos="6120"/>
              </w:tabs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подпись, печать</w:t>
            </w:r>
          </w:p>
        </w:tc>
      </w:tr>
    </w:tbl>
    <w:p w:rsidR="006A0612" w:rsidRDefault="006A0612">
      <w:pPr>
        <w:pStyle w:val="ConsPlusNormal"/>
        <w:tabs>
          <w:tab w:val="left" w:pos="9923"/>
        </w:tabs>
        <w:jc w:val="both"/>
        <w:rPr>
          <w:rFonts w:ascii="Times New Roman" w:hAnsi="Times New Roman"/>
          <w:sz w:val="20"/>
        </w:rPr>
      </w:pPr>
    </w:p>
    <w:p w:rsidR="006A0612" w:rsidRDefault="006A0612">
      <w:pPr>
        <w:pStyle w:val="ConsPlusNormal"/>
        <w:tabs>
          <w:tab w:val="left" w:pos="9923"/>
        </w:tabs>
        <w:jc w:val="both"/>
        <w:rPr>
          <w:rFonts w:ascii="Times New Roman" w:hAnsi="Times New Roman"/>
          <w:sz w:val="20"/>
        </w:rPr>
      </w:pPr>
    </w:p>
    <w:p w:rsidR="006A0612" w:rsidRDefault="006A0612">
      <w:pPr>
        <w:pStyle w:val="ConsPlusNormal"/>
        <w:tabs>
          <w:tab w:val="left" w:pos="9923"/>
        </w:tabs>
        <w:jc w:val="both"/>
        <w:rPr>
          <w:rFonts w:ascii="Times New Roman" w:hAnsi="Times New Roman"/>
          <w:sz w:val="20"/>
        </w:rPr>
      </w:pPr>
    </w:p>
    <w:p w:rsidR="006A0612" w:rsidRDefault="006A0612">
      <w:pPr>
        <w:pageBreakBefore/>
        <w:widowControl w:val="0"/>
        <w:jc w:val="right"/>
        <w:rPr>
          <w:sz w:val="23"/>
          <w:szCs w:val="23"/>
        </w:rPr>
        <w:sectPr w:rsidR="006A0612">
          <w:pgSz w:w="11906" w:h="16838"/>
          <w:pgMar w:top="567" w:right="566" w:bottom="568" w:left="1418" w:header="397" w:footer="397" w:gutter="0"/>
          <w:cols w:space="720"/>
        </w:sectPr>
      </w:pPr>
    </w:p>
    <w:p w:rsidR="006A0612" w:rsidRDefault="007F7C9F">
      <w:pPr>
        <w:pageBreakBefore/>
        <w:widowControl w:val="0"/>
        <w:jc w:val="right"/>
        <w:rPr>
          <w:sz w:val="23"/>
          <w:szCs w:val="23"/>
        </w:rPr>
      </w:pPr>
      <w:r>
        <w:rPr>
          <w:sz w:val="23"/>
          <w:szCs w:val="23"/>
        </w:rPr>
        <w:t>Приложение № 2</w:t>
      </w:r>
    </w:p>
    <w:p w:rsidR="006A0612" w:rsidRDefault="007F7C9F">
      <w:pPr>
        <w:widowControl w:val="0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к Контракту от "___" ______ 2026г. </w:t>
      </w:r>
    </w:p>
    <w:p w:rsidR="006A0612" w:rsidRDefault="007F7C9F">
      <w:pPr>
        <w:widowControl w:val="0"/>
        <w:jc w:val="right"/>
        <w:rPr>
          <w:sz w:val="23"/>
          <w:szCs w:val="23"/>
        </w:rPr>
      </w:pPr>
      <w:r>
        <w:rPr>
          <w:sz w:val="23"/>
          <w:szCs w:val="23"/>
        </w:rPr>
        <w:t>№ ____</w:t>
      </w:r>
    </w:p>
    <w:p w:rsidR="006A0612" w:rsidRDefault="006A0612">
      <w:pPr>
        <w:widowControl w:val="0"/>
        <w:jc w:val="center"/>
        <w:rPr>
          <w:b/>
          <w:sz w:val="23"/>
          <w:szCs w:val="23"/>
        </w:rPr>
      </w:pPr>
    </w:p>
    <w:p w:rsidR="006A0612" w:rsidRDefault="007F7C9F" w:rsidP="007F7C9F">
      <w:pPr>
        <w:widowControl w:val="0"/>
        <w:jc w:val="center"/>
        <w:rPr>
          <w:b/>
          <w:bCs/>
          <w:sz w:val="23"/>
          <w:szCs w:val="23"/>
        </w:rPr>
      </w:pPr>
      <w:r>
        <w:rPr>
          <w:b/>
          <w:sz w:val="23"/>
          <w:szCs w:val="23"/>
        </w:rPr>
        <w:t>ТЕХНИЧЕСКИЕ ХАРАКТЕРИСТИКИ</w:t>
      </w:r>
    </w:p>
    <w:p w:rsidR="006A0612" w:rsidRDefault="007F7C9F">
      <w:pPr>
        <w:contextualSpacing/>
        <w:jc w:val="center"/>
        <w:rPr>
          <w:rFonts w:eastAsia="Calibri"/>
          <w:b/>
          <w:sz w:val="22"/>
          <w:szCs w:val="22"/>
          <w:shd w:val="clear" w:color="auto" w:fill="FFFFFF"/>
        </w:rPr>
      </w:pPr>
      <w:r>
        <w:rPr>
          <w:rFonts w:eastAsia="Calibri"/>
          <w:b/>
          <w:sz w:val="22"/>
          <w:szCs w:val="22"/>
          <w:shd w:val="clear" w:color="auto" w:fill="FFFFFF"/>
        </w:rPr>
        <w:t>СВЕДЕНИЯ ОБ ОБЪЕКТЕ ЗАКУПКИ</w:t>
      </w:r>
    </w:p>
    <w:p w:rsidR="007F7C9F" w:rsidRDefault="007F7C9F" w:rsidP="007F7C9F">
      <w:pPr>
        <w:ind w:firstLine="709"/>
        <w:contextualSpacing/>
        <w:jc w:val="both"/>
      </w:pPr>
      <w:r>
        <w:rPr>
          <w:sz w:val="22"/>
          <w:szCs w:val="22"/>
        </w:rPr>
        <w:t>1. Общие требования к условиям закупки: поставляемый товар должен соответствовать техническим требованиям настоящей части. В этих случаях продукция считается соответствующей требованиям:</w:t>
      </w:r>
    </w:p>
    <w:p w:rsidR="007F7C9F" w:rsidRDefault="007F7C9F" w:rsidP="007F7C9F">
      <w:pPr>
        <w:ind w:firstLine="709"/>
        <w:contextualSpacing/>
        <w:jc w:val="both"/>
      </w:pPr>
      <w:r>
        <w:rPr>
          <w:sz w:val="22"/>
          <w:szCs w:val="22"/>
        </w:rPr>
        <w:t>1.1. Товар, поставка которого предусмотрена требованиям настоящего технического задания, должен быть разрешен к применению на территории Российской Федерации.</w:t>
      </w:r>
    </w:p>
    <w:p w:rsidR="007F7C9F" w:rsidRDefault="007F7C9F" w:rsidP="007F7C9F">
      <w:pPr>
        <w:ind w:firstLine="709"/>
        <w:contextualSpacing/>
        <w:jc w:val="both"/>
      </w:pPr>
      <w:r>
        <w:rPr>
          <w:sz w:val="22"/>
          <w:szCs w:val="22"/>
        </w:rPr>
        <w:t>1.2. Поставляемый товар должен быть новым, ранее не использованным, не подвергнутый восстановлению, в том числе в качестве выставочного образца и свободным от прав третьих лиц.</w:t>
      </w:r>
    </w:p>
    <w:p w:rsidR="007F7C9F" w:rsidRDefault="007F7C9F" w:rsidP="007F7C9F">
      <w:pPr>
        <w:ind w:firstLine="709"/>
        <w:contextualSpacing/>
        <w:jc w:val="both"/>
      </w:pPr>
      <w:r>
        <w:rPr>
          <w:sz w:val="22"/>
          <w:szCs w:val="22"/>
        </w:rPr>
        <w:t>1.3. Поставляемый товар должен быть упакован в заводских условиях. Упаковка каждой единицы товара должна быть выполнена в соответствии с техническими условиями производителя и соответствовать требованиям ГОСТ. Упаковка товара должна иметь информацию об изделии, фирме изготовителе, стране происхождения (производства), каталожный номер (если предусмотрен производителем), номер и серию партии, дату изготовления и срок годности. Информация о продукции, содержащаяся на упаковке должна быть на русском языке, либо содержать перевод на русский язык. Если это предусмотрено нормативами и стандартами, принятыми для соответствующего вида продукции на территории Российской Федерации, упаковка такой продукции должна содержать инструкцию по эксплуатации (применению, использованию) на русском языке. Товар должен поставляться в не нарушенной (не поврежденной) упаковке изготовителя.</w:t>
      </w:r>
    </w:p>
    <w:p w:rsidR="007F7C9F" w:rsidRDefault="007F7C9F" w:rsidP="007F7C9F">
      <w:pPr>
        <w:ind w:firstLine="709"/>
        <w:contextualSpacing/>
        <w:jc w:val="both"/>
      </w:pPr>
      <w:r>
        <w:rPr>
          <w:sz w:val="22"/>
          <w:szCs w:val="22"/>
        </w:rPr>
        <w:t>1.4. Товар должен соответствовать современным нормам качества и функциональности. Участник обязан гарантировать качество и годность продукции к эксплуатации, при использовании, в целях, для которых предназначен данный товар. Остаточный гарантийный срок хранения (срок годности Товара), гарантии каждого вида товара должны соответствовать, указанным в настоящем техническом задании.</w:t>
      </w:r>
    </w:p>
    <w:p w:rsidR="007F7C9F" w:rsidRDefault="007F7C9F" w:rsidP="007F7C9F">
      <w:pPr>
        <w:ind w:firstLine="709"/>
        <w:contextualSpacing/>
        <w:jc w:val="both"/>
      </w:pPr>
      <w:r>
        <w:rPr>
          <w:sz w:val="22"/>
          <w:szCs w:val="22"/>
        </w:rPr>
        <w:t xml:space="preserve">1.5. Товар должен соответствовать его функциональному назначению. Внешний вид товара, его целостность, дизайн, стиль, производственное исполнение должны удовлетворять эстетические потребности человека. </w:t>
      </w:r>
    </w:p>
    <w:p w:rsidR="007F7C9F" w:rsidRDefault="007F7C9F" w:rsidP="007F7C9F">
      <w:pPr>
        <w:ind w:firstLine="709"/>
        <w:contextualSpacing/>
        <w:jc w:val="both"/>
      </w:pPr>
      <w:r>
        <w:rPr>
          <w:sz w:val="22"/>
          <w:szCs w:val="22"/>
        </w:rPr>
        <w:t xml:space="preserve">1.6. Товар должен быть безопасными для окружающей среды и человека. Гигиенические характеристики товара могут быть подтверждено по желанию Участника при поставке товара копиями документов: сертификатами качества товара, декларациями соответствия, отказными письмами или иными документами на усмотрение участника (документы не являются обязательными). </w:t>
      </w:r>
    </w:p>
    <w:p w:rsidR="007F7C9F" w:rsidRDefault="007F7C9F" w:rsidP="007F7C9F">
      <w:pPr>
        <w:ind w:firstLine="709"/>
        <w:contextualSpacing/>
        <w:jc w:val="both"/>
      </w:pPr>
      <w:r>
        <w:rPr>
          <w:sz w:val="22"/>
          <w:szCs w:val="22"/>
        </w:rPr>
        <w:t>1.7. На поверхностях товара недопустимо наличие дефектов.</w:t>
      </w:r>
    </w:p>
    <w:p w:rsidR="007F7C9F" w:rsidRDefault="007F7C9F" w:rsidP="007F7C9F">
      <w:pPr>
        <w:ind w:firstLine="709"/>
        <w:contextualSpacing/>
        <w:jc w:val="both"/>
      </w:pPr>
      <w:r>
        <w:rPr>
          <w:sz w:val="22"/>
          <w:szCs w:val="22"/>
        </w:rPr>
        <w:t>1.8. Требования к функциональным, техническим, качественным и эксплуатационным характеристикам, требования к безопасности товаров и их количество предусмотрены настоящей технической частью.</w:t>
      </w:r>
    </w:p>
    <w:p w:rsidR="007F7C9F" w:rsidRDefault="007F7C9F" w:rsidP="007F7C9F">
      <w:pPr>
        <w:ind w:firstLine="709"/>
        <w:contextualSpacing/>
        <w:jc w:val="both"/>
      </w:pPr>
      <w:r>
        <w:rPr>
          <w:sz w:val="22"/>
          <w:szCs w:val="22"/>
        </w:rPr>
        <w:t>Поставщик должен поставить товар в соответствии с положениями настоящей технической частью.</w:t>
      </w:r>
    </w:p>
    <w:p w:rsidR="007F7C9F" w:rsidRDefault="007F7C9F" w:rsidP="007F7C9F">
      <w:pPr>
        <w:ind w:firstLine="709"/>
        <w:jc w:val="both"/>
      </w:pPr>
      <w:r>
        <w:rPr>
          <w:sz w:val="22"/>
          <w:szCs w:val="22"/>
        </w:rPr>
        <w:t>Частичная поставка не допускается.</w:t>
      </w:r>
    </w:p>
    <w:p w:rsidR="007F7C9F" w:rsidRDefault="007F7C9F" w:rsidP="007F7C9F">
      <w:pPr>
        <w:ind w:firstLine="709"/>
        <w:jc w:val="both"/>
      </w:pPr>
      <w:r>
        <w:rPr>
          <w:b/>
          <w:sz w:val="22"/>
          <w:szCs w:val="22"/>
        </w:rPr>
        <w:t xml:space="preserve">Место поставки: </w:t>
      </w:r>
      <w:r>
        <w:rPr>
          <w:sz w:val="22"/>
          <w:szCs w:val="22"/>
        </w:rPr>
        <w:t>г. Хабаровск, ул. Муравьева-Амурского, д.35</w:t>
      </w:r>
    </w:p>
    <w:p w:rsidR="007F7C9F" w:rsidRDefault="007F7C9F" w:rsidP="007F7C9F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2"/>
          <w:szCs w:val="22"/>
        </w:rPr>
        <w:t xml:space="preserve">Срок поставки: </w:t>
      </w:r>
      <w:r>
        <w:rPr>
          <w:rFonts w:ascii="Times New Roman" w:hAnsi="Times New Roman"/>
          <w:sz w:val="22"/>
          <w:szCs w:val="22"/>
        </w:rPr>
        <w:t>в течение 45 (сорока пяти) дней после заключения контракта.</w:t>
      </w:r>
    </w:p>
    <w:p w:rsidR="007F7C9F" w:rsidRDefault="007F7C9F" w:rsidP="007F7C9F">
      <w:pPr>
        <w:ind w:firstLine="709"/>
        <w:contextualSpacing/>
        <w:rPr>
          <w:b/>
        </w:rPr>
      </w:pPr>
      <w:r>
        <w:rPr>
          <w:b/>
          <w:sz w:val="22"/>
          <w:szCs w:val="22"/>
        </w:rPr>
        <w:t>Количество к поставке:</w:t>
      </w: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3093"/>
        <w:gridCol w:w="1501"/>
        <w:gridCol w:w="688"/>
        <w:gridCol w:w="1637"/>
        <w:gridCol w:w="2577"/>
      </w:tblGrid>
      <w:tr w:rsidR="007F7C9F" w:rsidTr="00697EC5">
        <w:trPr>
          <w:trHeight w:val="20"/>
          <w:tblHeader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C9F" w:rsidRDefault="007F7C9F" w:rsidP="00697EC5">
            <w:pPr>
              <w:contextualSpacing/>
              <w:jc w:val="center"/>
            </w:pPr>
            <w:r>
              <w:t>№ п/п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C9F" w:rsidRDefault="007F7C9F" w:rsidP="00697EC5">
            <w:pPr>
              <w:contextualSpacing/>
              <w:jc w:val="center"/>
            </w:pPr>
            <w:r>
              <w:t>Наименование товара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C9F" w:rsidRDefault="007F7C9F" w:rsidP="00697EC5">
            <w:pPr>
              <w:contextualSpacing/>
              <w:jc w:val="center"/>
            </w:pPr>
            <w:r>
              <w:t>единица измерения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C9F" w:rsidRDefault="007F7C9F" w:rsidP="00697EC5">
            <w:pPr>
              <w:contextualSpacing/>
              <w:jc w:val="center"/>
            </w:pPr>
            <w:r>
              <w:t>Кол-во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C9F" w:rsidRDefault="007F7C9F" w:rsidP="00697EC5">
            <w:pPr>
              <w:contextualSpacing/>
              <w:jc w:val="center"/>
            </w:pPr>
            <w:r>
              <w:t>ОКПД2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C9F" w:rsidRDefault="007F7C9F" w:rsidP="00697EC5">
            <w:pPr>
              <w:contextualSpacing/>
              <w:jc w:val="center"/>
            </w:pPr>
            <w:r>
              <w:t>КТРУ</w:t>
            </w:r>
          </w:p>
        </w:tc>
      </w:tr>
      <w:tr w:rsidR="007F7C9F" w:rsidTr="00697EC5">
        <w:trPr>
          <w:trHeight w:val="18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C9F" w:rsidRDefault="007F7C9F" w:rsidP="00697EC5">
            <w:pPr>
              <w:contextualSpacing/>
              <w:jc w:val="center"/>
            </w:pPr>
            <w:r>
              <w:t>1.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9F" w:rsidRDefault="007F7C9F" w:rsidP="00697EC5">
            <w:r>
              <w:t>Набор для игры в дартс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C9F" w:rsidRDefault="007F7C9F" w:rsidP="00697EC5">
            <w:pPr>
              <w:jc w:val="center"/>
            </w:pPr>
            <w: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C9F" w:rsidRDefault="007F7C9F" w:rsidP="00697EC5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9F" w:rsidRDefault="007F7C9F" w:rsidP="00697EC5">
            <w:pPr>
              <w:jc w:val="center"/>
            </w:pPr>
            <w:r>
              <w:t>32.40.39.129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C9F" w:rsidRDefault="007F7C9F" w:rsidP="00697EC5">
            <w:pPr>
              <w:jc w:val="center"/>
            </w:pPr>
            <w:r>
              <w:t>32.40.39.129-00000009</w:t>
            </w:r>
          </w:p>
        </w:tc>
      </w:tr>
      <w:tr w:rsidR="007F7C9F" w:rsidTr="00697EC5">
        <w:trPr>
          <w:trHeight w:val="386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C9F" w:rsidRDefault="007F7C9F" w:rsidP="00697EC5">
            <w:pPr>
              <w:contextualSpacing/>
              <w:jc w:val="center"/>
            </w:pPr>
            <w:r>
              <w:t>2.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9F" w:rsidRDefault="007F7C9F" w:rsidP="00697EC5">
            <w:r>
              <w:t>Карманы для волейбольных антенн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C9F" w:rsidRDefault="007F7C9F" w:rsidP="00697EC5">
            <w:pPr>
              <w:jc w:val="center"/>
            </w:pPr>
            <w:r>
              <w:t>пара (2 шт.)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C9F" w:rsidRDefault="007F7C9F" w:rsidP="00697EC5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9F" w:rsidRDefault="007F7C9F" w:rsidP="00697EC5">
            <w:pPr>
              <w:jc w:val="center"/>
            </w:pPr>
            <w:r>
              <w:t>32.30.15.112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C9F" w:rsidRDefault="007F7C9F" w:rsidP="00697EC5">
            <w:pPr>
              <w:jc w:val="center"/>
            </w:pPr>
            <w:r>
              <w:t>-</w:t>
            </w:r>
          </w:p>
        </w:tc>
      </w:tr>
      <w:tr w:rsidR="007F7C9F" w:rsidTr="00697EC5">
        <w:trPr>
          <w:trHeight w:val="354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C9F" w:rsidRDefault="007F7C9F" w:rsidP="00697EC5">
            <w:pPr>
              <w:contextualSpacing/>
              <w:jc w:val="center"/>
            </w:pPr>
            <w:r>
              <w:t>3.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9F" w:rsidRDefault="007F7C9F" w:rsidP="00697EC5">
            <w:r>
              <w:t>Гиря Вид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C9F" w:rsidRDefault="007F7C9F" w:rsidP="00697EC5">
            <w:pPr>
              <w:jc w:val="center"/>
            </w:pPr>
            <w: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C9F" w:rsidRDefault="007F7C9F" w:rsidP="00697EC5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9F" w:rsidRDefault="007F7C9F" w:rsidP="00697EC5">
            <w:pPr>
              <w:jc w:val="center"/>
            </w:pPr>
            <w:r>
              <w:t>32.30.14.119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C9F" w:rsidRDefault="007F7C9F" w:rsidP="00697EC5">
            <w:pPr>
              <w:jc w:val="center"/>
            </w:pPr>
            <w:r>
              <w:t>-</w:t>
            </w:r>
          </w:p>
        </w:tc>
      </w:tr>
      <w:tr w:rsidR="007F7C9F" w:rsidTr="00697EC5">
        <w:trPr>
          <w:trHeight w:val="278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C9F" w:rsidRDefault="007F7C9F" w:rsidP="00697EC5">
            <w:pPr>
              <w:contextualSpacing/>
              <w:jc w:val="center"/>
            </w:pPr>
            <w:r>
              <w:t>4.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9F" w:rsidRDefault="007F7C9F" w:rsidP="00697EC5">
            <w:r>
              <w:t>Гиря Вид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C9F" w:rsidRDefault="007F7C9F" w:rsidP="00697EC5">
            <w:pPr>
              <w:jc w:val="center"/>
            </w:pPr>
            <w: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C9F" w:rsidRDefault="007F7C9F" w:rsidP="00697EC5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9F" w:rsidRDefault="007F7C9F" w:rsidP="00697EC5">
            <w:pPr>
              <w:jc w:val="center"/>
            </w:pPr>
            <w:r>
              <w:t>32.30.14.119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C9F" w:rsidRDefault="007F7C9F" w:rsidP="00697EC5">
            <w:pPr>
              <w:jc w:val="center"/>
            </w:pPr>
            <w:r>
              <w:t>-</w:t>
            </w:r>
          </w:p>
        </w:tc>
      </w:tr>
      <w:tr w:rsidR="007F7C9F" w:rsidTr="00697EC5">
        <w:trPr>
          <w:trHeight w:val="266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C9F" w:rsidRDefault="007F7C9F" w:rsidP="00697EC5">
            <w:pPr>
              <w:contextualSpacing/>
              <w:jc w:val="center"/>
            </w:pPr>
            <w:r>
              <w:t>5.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9F" w:rsidRDefault="007F7C9F" w:rsidP="00697EC5">
            <w:pPr>
              <w:contextualSpacing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Лента эластичная с захватами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C9F" w:rsidRDefault="007F7C9F" w:rsidP="00697EC5">
            <w:pPr>
              <w:jc w:val="center"/>
            </w:pPr>
            <w: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C9F" w:rsidRDefault="007F7C9F" w:rsidP="00697EC5">
            <w:pPr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9F" w:rsidRDefault="007F7C9F" w:rsidP="00697EC5">
            <w:pPr>
              <w:jc w:val="center"/>
            </w:pPr>
            <w:r>
              <w:rPr>
                <w:shd w:val="clear" w:color="auto" w:fill="FFFFFF"/>
              </w:rPr>
              <w:t>32.30.14.119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C9F" w:rsidRDefault="007F7C9F" w:rsidP="00697EC5">
            <w:pPr>
              <w:jc w:val="center"/>
            </w:pPr>
            <w:r>
              <w:t>-</w:t>
            </w:r>
          </w:p>
        </w:tc>
      </w:tr>
      <w:tr w:rsidR="007F7C9F" w:rsidTr="00697EC5">
        <w:trPr>
          <w:trHeight w:val="29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C9F" w:rsidRDefault="007F7C9F" w:rsidP="00697EC5">
            <w:pPr>
              <w:contextualSpacing/>
              <w:jc w:val="center"/>
            </w:pPr>
            <w:r>
              <w:t>6.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9F" w:rsidRDefault="007F7C9F" w:rsidP="00697EC5">
            <w:r>
              <w:t>Стойки волейбольные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C9F" w:rsidRDefault="007F7C9F" w:rsidP="00697EC5">
            <w:pPr>
              <w:jc w:val="center"/>
            </w:pPr>
            <w:r>
              <w:t>пара (2 шт.)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C9F" w:rsidRDefault="007F7C9F" w:rsidP="00697EC5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9F" w:rsidRDefault="007F7C9F" w:rsidP="00697EC5">
            <w:pPr>
              <w:jc w:val="center"/>
            </w:pPr>
            <w:r>
              <w:rPr>
                <w:shd w:val="clear" w:color="auto" w:fill="FFFFFF"/>
              </w:rPr>
              <w:t>32.30.15.110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C9F" w:rsidRDefault="007F7C9F" w:rsidP="00697EC5">
            <w:pPr>
              <w:jc w:val="center"/>
            </w:pPr>
            <w:r>
              <w:rPr>
                <w:shd w:val="clear" w:color="auto" w:fill="FFFFFF"/>
              </w:rPr>
              <w:t>32.30.15.110-00000002</w:t>
            </w:r>
          </w:p>
        </w:tc>
      </w:tr>
      <w:tr w:rsidR="007F7C9F" w:rsidTr="00697EC5">
        <w:trPr>
          <w:trHeight w:val="291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C9F" w:rsidRDefault="007F7C9F" w:rsidP="00697EC5">
            <w:pPr>
              <w:contextualSpacing/>
              <w:jc w:val="center"/>
            </w:pPr>
            <w:r>
              <w:t>7.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9F" w:rsidRDefault="007F7C9F" w:rsidP="00697EC5">
            <w:r>
              <w:t>Воланы для бадминтона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C9F" w:rsidRDefault="007F7C9F" w:rsidP="00697EC5">
            <w:pPr>
              <w:jc w:val="center"/>
            </w:pPr>
            <w:r>
              <w:t>упаковка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C9F" w:rsidRDefault="007F7C9F" w:rsidP="00697EC5">
            <w:pPr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C9F" w:rsidRDefault="007F7C9F" w:rsidP="00697EC5">
            <w:pPr>
              <w:jc w:val="center"/>
            </w:pPr>
            <w:r>
              <w:rPr>
                <w:shd w:val="clear" w:color="auto" w:fill="FFFFFF"/>
              </w:rPr>
              <w:t>32.30.15.114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C9F" w:rsidRDefault="007F7C9F" w:rsidP="00697EC5">
            <w:pPr>
              <w:jc w:val="center"/>
            </w:pPr>
            <w:r>
              <w:rPr>
                <w:shd w:val="clear" w:color="auto" w:fill="FFFFFF"/>
              </w:rPr>
              <w:t>32.30.15.114-00000014</w:t>
            </w:r>
          </w:p>
        </w:tc>
      </w:tr>
    </w:tbl>
    <w:p w:rsidR="007F7C9F" w:rsidRDefault="007F7C9F" w:rsidP="007F7C9F">
      <w:pPr>
        <w:contextualSpacing/>
        <w:jc w:val="center"/>
        <w:rPr>
          <w:b/>
          <w:bCs/>
          <w:sz w:val="20"/>
          <w:szCs w:val="20"/>
        </w:rPr>
      </w:pPr>
    </w:p>
    <w:p w:rsidR="007F7C9F" w:rsidRDefault="007F7C9F" w:rsidP="007F7C9F">
      <w:pPr>
        <w:contextualSpacing/>
        <w:jc w:val="center"/>
        <w:outlineLvl w:val="0"/>
        <w:rPr>
          <w:b/>
          <w:bCs/>
        </w:rPr>
      </w:pPr>
      <w:r>
        <w:rPr>
          <w:b/>
          <w:bCs/>
          <w:sz w:val="22"/>
          <w:szCs w:val="22"/>
        </w:rPr>
        <w:t>Функциональные, технические и качественные характеристики, эксплуатационные характеристики товара.</w:t>
      </w:r>
    </w:p>
    <w:p w:rsidR="007F7C9F" w:rsidRDefault="007F7C9F" w:rsidP="007F7C9F">
      <w:pPr>
        <w:contextualSpacing/>
        <w:jc w:val="center"/>
        <w:rPr>
          <w:b/>
          <w:bCs/>
        </w:rPr>
      </w:pPr>
      <w:r>
        <w:rPr>
          <w:b/>
          <w:bCs/>
          <w:sz w:val="22"/>
          <w:szCs w:val="22"/>
        </w:rPr>
        <w:t>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которые не могут изменяться</w:t>
      </w:r>
    </w:p>
    <w:tbl>
      <w:tblPr>
        <w:tblW w:w="1010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37"/>
        <w:gridCol w:w="3696"/>
        <w:gridCol w:w="2976"/>
        <w:gridCol w:w="2694"/>
      </w:tblGrid>
      <w:tr w:rsidR="007F7C9F" w:rsidTr="007F7C9F">
        <w:tc>
          <w:tcPr>
            <w:tcW w:w="737" w:type="dxa"/>
            <w:vAlign w:val="center"/>
          </w:tcPr>
          <w:p w:rsidR="007F7C9F" w:rsidRDefault="007F7C9F" w:rsidP="00697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Наименование, характеристики, параметры товара</w:t>
            </w:r>
          </w:p>
        </w:tc>
        <w:tc>
          <w:tcPr>
            <w:tcW w:w="2976" w:type="dxa"/>
          </w:tcPr>
          <w:p w:rsidR="007F7C9F" w:rsidRDefault="007F7C9F" w:rsidP="00697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Требуемое значение, величина параметра</w:t>
            </w:r>
          </w:p>
        </w:tc>
        <w:tc>
          <w:tcPr>
            <w:tcW w:w="2694" w:type="dxa"/>
          </w:tcPr>
          <w:p w:rsidR="007F7C9F" w:rsidRDefault="007F7C9F" w:rsidP="00697EC5">
            <w:pPr>
              <w:jc w:val="center"/>
              <w:rPr>
                <w:b/>
              </w:rPr>
            </w:pPr>
            <w:r>
              <w:rPr>
                <w:b/>
              </w:rPr>
              <w:t>Обоснование включение дополнительной информации и сведений о товаре</w:t>
            </w:r>
          </w:p>
        </w:tc>
      </w:tr>
      <w:tr w:rsidR="007F7C9F" w:rsidTr="007F7C9F">
        <w:trPr>
          <w:trHeight w:hRule="exact" w:val="284"/>
        </w:trPr>
        <w:tc>
          <w:tcPr>
            <w:tcW w:w="737" w:type="dxa"/>
            <w:vAlign w:val="center"/>
          </w:tcPr>
          <w:p w:rsidR="007F7C9F" w:rsidRDefault="007F7C9F" w:rsidP="00697EC5">
            <w:pPr>
              <w:contextualSpacing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contextualSpacing/>
              <w:rPr>
                <w:b/>
                <w:bCs/>
                <w:color w:val="000000"/>
              </w:rPr>
            </w:pPr>
            <w:r>
              <w:rPr>
                <w:b/>
              </w:rPr>
              <w:t xml:space="preserve"> Набор для игры в дартс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contextualSpacing/>
              <w:rPr>
                <w:bCs/>
                <w:color w:val="000000"/>
              </w:rPr>
            </w:pPr>
          </w:p>
        </w:tc>
        <w:tc>
          <w:tcPr>
            <w:tcW w:w="2694" w:type="dxa"/>
            <w:vAlign w:val="center"/>
          </w:tcPr>
          <w:p w:rsidR="007F7C9F" w:rsidRDefault="007F7C9F" w:rsidP="00697EC5">
            <w:pPr>
              <w:rPr>
                <w:color w:val="000000"/>
              </w:rPr>
            </w:pPr>
          </w:p>
        </w:tc>
      </w:tr>
      <w:tr w:rsidR="007F7C9F" w:rsidTr="007F7C9F">
        <w:trPr>
          <w:trHeight w:hRule="exact" w:val="284"/>
        </w:trPr>
        <w:tc>
          <w:tcPr>
            <w:tcW w:w="737" w:type="dxa"/>
          </w:tcPr>
          <w:p w:rsidR="007F7C9F" w:rsidRDefault="007F7C9F" w:rsidP="00697EC5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3696" w:type="dxa"/>
          </w:tcPr>
          <w:p w:rsidR="007F7C9F" w:rsidRDefault="007F7C9F" w:rsidP="00697EC5">
            <w:pPr>
              <w:contextualSpacing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 Общие сведения: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2694" w:type="dxa"/>
            <w:vAlign w:val="center"/>
          </w:tcPr>
          <w:p w:rsidR="007F7C9F" w:rsidRDefault="007F7C9F" w:rsidP="00697EC5">
            <w:pPr>
              <w:rPr>
                <w:color w:val="000000"/>
              </w:rPr>
            </w:pPr>
          </w:p>
        </w:tc>
      </w:tr>
      <w:tr w:rsidR="007F7C9F" w:rsidTr="007F7C9F">
        <w:tc>
          <w:tcPr>
            <w:tcW w:w="737" w:type="dxa"/>
            <w:vAlign w:val="center"/>
          </w:tcPr>
          <w:p w:rsidR="007F7C9F" w:rsidRDefault="007F7C9F" w:rsidP="00697EC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color w:val="000000"/>
              </w:rPr>
            </w:pPr>
            <w:r>
              <w:rPr>
                <w:bCs/>
              </w:rPr>
              <w:t xml:space="preserve">Наименование в соответствии с техническим паспортом и/или руководством по эксплуатации и/или этикеткой производителя 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pStyle w:val="aff8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не установлено, указывается поставщиком в заявке</w:t>
            </w:r>
          </w:p>
        </w:tc>
        <w:tc>
          <w:tcPr>
            <w:tcW w:w="2694" w:type="dxa"/>
            <w:vAlign w:val="center"/>
          </w:tcPr>
          <w:p w:rsidR="007F7C9F" w:rsidRDefault="007F7C9F" w:rsidP="00697EC5">
            <w:pPr>
              <w:rPr>
                <w:color w:val="000000"/>
              </w:rPr>
            </w:pPr>
          </w:p>
        </w:tc>
      </w:tr>
      <w:tr w:rsidR="007F7C9F" w:rsidTr="007F7C9F">
        <w:trPr>
          <w:trHeight w:hRule="exact" w:val="567"/>
        </w:trPr>
        <w:tc>
          <w:tcPr>
            <w:tcW w:w="737" w:type="dxa"/>
            <w:vAlign w:val="center"/>
          </w:tcPr>
          <w:p w:rsidR="007F7C9F" w:rsidRDefault="007F7C9F" w:rsidP="00697EC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color w:val="000000"/>
              </w:rPr>
            </w:pPr>
            <w:r>
              <w:rPr>
                <w:color w:val="000000"/>
              </w:rPr>
              <w:t>Товарный знак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pStyle w:val="aff8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при наличии, указывается поставщиком в заявке</w:t>
            </w:r>
          </w:p>
        </w:tc>
        <w:tc>
          <w:tcPr>
            <w:tcW w:w="2694" w:type="dxa"/>
            <w:vAlign w:val="center"/>
          </w:tcPr>
          <w:p w:rsidR="007F7C9F" w:rsidRDefault="007F7C9F" w:rsidP="00697EC5"/>
        </w:tc>
      </w:tr>
      <w:tr w:rsidR="007F7C9F" w:rsidTr="007F7C9F">
        <w:trPr>
          <w:trHeight w:hRule="exact" w:val="284"/>
        </w:trPr>
        <w:tc>
          <w:tcPr>
            <w:tcW w:w="737" w:type="dxa"/>
            <w:vAlign w:val="center"/>
          </w:tcPr>
          <w:p w:rsidR="007F7C9F" w:rsidRDefault="007F7C9F" w:rsidP="00697EC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color w:val="000000"/>
              </w:rPr>
            </w:pPr>
            <w:r>
              <w:rPr>
                <w:bCs/>
                <w:color w:val="000000"/>
              </w:rPr>
              <w:t>Назначение</w:t>
            </w:r>
            <w:bookmarkStart w:id="5" w:name="_GoBack"/>
            <w:bookmarkEnd w:id="5"/>
          </w:p>
        </w:tc>
        <w:tc>
          <w:tcPr>
            <w:tcW w:w="2976" w:type="dxa"/>
          </w:tcPr>
          <w:p w:rsidR="007F7C9F" w:rsidRDefault="007F7C9F" w:rsidP="00697EC5">
            <w:pPr>
              <w:jc w:val="center"/>
            </w:pPr>
            <w:r>
              <w:t>для занятий в дартс</w:t>
            </w: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c>
          <w:tcPr>
            <w:tcW w:w="737" w:type="dxa"/>
            <w:vAlign w:val="center"/>
          </w:tcPr>
          <w:p w:rsidR="007F7C9F" w:rsidRDefault="007F7C9F" w:rsidP="00697EC5">
            <w:pPr>
              <w:widowControl w:val="0"/>
              <w:tabs>
                <w:tab w:val="left" w:pos="709"/>
              </w:tabs>
              <w:contextualSpacing/>
              <w:jc w:val="center"/>
              <w:rPr>
                <w:color w:val="00000A"/>
              </w:rPr>
            </w:pPr>
            <w:r>
              <w:rPr>
                <w:color w:val="00000A"/>
              </w:rPr>
              <w:t>4.</w:t>
            </w:r>
          </w:p>
        </w:tc>
        <w:tc>
          <w:tcPr>
            <w:tcW w:w="3696" w:type="dxa"/>
          </w:tcPr>
          <w:p w:rsidR="007F7C9F" w:rsidRDefault="007F7C9F" w:rsidP="00697EC5">
            <w:pPr>
              <w:ind w:left="153"/>
              <w:contextualSpacing/>
            </w:pPr>
            <w:r>
              <w:rPr>
                <w:shd w:val="clear" w:color="auto" w:fill="FFFFFF"/>
              </w:rPr>
              <w:t>Страна происхождения</w:t>
            </w:r>
          </w:p>
        </w:tc>
        <w:tc>
          <w:tcPr>
            <w:tcW w:w="2976" w:type="dxa"/>
          </w:tcPr>
          <w:p w:rsidR="007F7C9F" w:rsidRDefault="007F7C9F" w:rsidP="00697EC5">
            <w:pPr>
              <w:jc w:val="center"/>
            </w:pPr>
            <w:r>
              <w:t>не установлено, указывается поставщиком в заявке</w:t>
            </w: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rPr>
          <w:trHeight w:hRule="exact" w:val="284"/>
        </w:trPr>
        <w:tc>
          <w:tcPr>
            <w:tcW w:w="737" w:type="dxa"/>
            <w:vAlign w:val="center"/>
          </w:tcPr>
          <w:p w:rsidR="007F7C9F" w:rsidRDefault="007F7C9F" w:rsidP="00697EC5">
            <w:pPr>
              <w:widowControl w:val="0"/>
              <w:tabs>
                <w:tab w:val="left" w:pos="709"/>
              </w:tabs>
              <w:contextualSpacing/>
              <w:jc w:val="center"/>
              <w:rPr>
                <w:color w:val="00000A"/>
              </w:rPr>
            </w:pPr>
          </w:p>
        </w:tc>
        <w:tc>
          <w:tcPr>
            <w:tcW w:w="3696" w:type="dxa"/>
          </w:tcPr>
          <w:p w:rsidR="007F7C9F" w:rsidRDefault="007F7C9F" w:rsidP="00697EC5">
            <w:pPr>
              <w:ind w:left="153"/>
              <w:contextualSpacing/>
            </w:pPr>
            <w:r>
              <w:rPr>
                <w:shd w:val="clear" w:color="auto" w:fill="FFFFFF"/>
              </w:rPr>
              <w:t>Технические характеристики:</w:t>
            </w:r>
          </w:p>
        </w:tc>
        <w:tc>
          <w:tcPr>
            <w:tcW w:w="2976" w:type="dxa"/>
          </w:tcPr>
          <w:p w:rsidR="007F7C9F" w:rsidRDefault="007F7C9F" w:rsidP="00697EC5">
            <w:pPr>
              <w:jc w:val="center"/>
            </w:pP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rPr>
          <w:trHeight w:hRule="exact" w:val="284"/>
        </w:trPr>
        <w:tc>
          <w:tcPr>
            <w:tcW w:w="737" w:type="dxa"/>
            <w:vAlign w:val="center"/>
          </w:tcPr>
          <w:p w:rsidR="007F7C9F" w:rsidRDefault="007F7C9F" w:rsidP="00697EC5">
            <w:pPr>
              <w:widowControl w:val="0"/>
              <w:tabs>
                <w:tab w:val="left" w:pos="709"/>
              </w:tabs>
              <w:contextualSpacing/>
              <w:jc w:val="center"/>
              <w:rPr>
                <w:color w:val="00000A"/>
              </w:rPr>
            </w:pPr>
            <w:r>
              <w:rPr>
                <w:color w:val="00000A"/>
              </w:rPr>
              <w:t>5.</w:t>
            </w:r>
          </w:p>
        </w:tc>
        <w:tc>
          <w:tcPr>
            <w:tcW w:w="3696" w:type="dxa"/>
          </w:tcPr>
          <w:p w:rsidR="007F7C9F" w:rsidRDefault="007F7C9F" w:rsidP="00697EC5">
            <w:pPr>
              <w:tabs>
                <w:tab w:val="left" w:pos="709"/>
              </w:tabs>
              <w:ind w:left="153"/>
              <w:contextualSpacing/>
            </w:pPr>
            <w:r>
              <w:t>Вид мишени</w:t>
            </w:r>
          </w:p>
        </w:tc>
        <w:tc>
          <w:tcPr>
            <w:tcW w:w="2976" w:type="dxa"/>
          </w:tcPr>
          <w:p w:rsidR="007F7C9F" w:rsidRDefault="007F7C9F" w:rsidP="00697EC5">
            <w:pPr>
              <w:jc w:val="center"/>
            </w:pPr>
            <w:r>
              <w:t>классическая</w:t>
            </w: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rPr>
          <w:trHeight w:hRule="exact" w:val="284"/>
        </w:trPr>
        <w:tc>
          <w:tcPr>
            <w:tcW w:w="737" w:type="dxa"/>
            <w:vAlign w:val="center"/>
          </w:tcPr>
          <w:p w:rsidR="007F7C9F" w:rsidRDefault="007F7C9F" w:rsidP="00697EC5">
            <w:pPr>
              <w:widowControl w:val="0"/>
              <w:tabs>
                <w:tab w:val="left" w:pos="709"/>
              </w:tabs>
              <w:contextualSpacing/>
              <w:jc w:val="center"/>
              <w:rPr>
                <w:color w:val="00000A"/>
              </w:rPr>
            </w:pPr>
            <w:r>
              <w:rPr>
                <w:color w:val="00000A"/>
              </w:rPr>
              <w:t>6.</w:t>
            </w:r>
          </w:p>
        </w:tc>
        <w:tc>
          <w:tcPr>
            <w:tcW w:w="3696" w:type="dxa"/>
          </w:tcPr>
          <w:p w:rsidR="007F7C9F" w:rsidRDefault="007F7C9F" w:rsidP="00697EC5">
            <w:pPr>
              <w:tabs>
                <w:tab w:val="left" w:pos="709"/>
              </w:tabs>
              <w:ind w:left="153"/>
              <w:contextualSpacing/>
            </w:pPr>
            <w:r>
              <w:t>Диаметр мишени, см</w:t>
            </w:r>
          </w:p>
        </w:tc>
        <w:tc>
          <w:tcPr>
            <w:tcW w:w="2976" w:type="dxa"/>
          </w:tcPr>
          <w:p w:rsidR="007F7C9F" w:rsidRDefault="007F7C9F" w:rsidP="00697EC5">
            <w:pPr>
              <w:jc w:val="center"/>
            </w:pPr>
            <w:r>
              <w:rPr>
                <w:shd w:val="clear" w:color="auto" w:fill="FFFFFF"/>
              </w:rPr>
              <w:t>≥ 44.0  и  &lt; 47.0</w:t>
            </w: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rPr>
          <w:trHeight w:hRule="exact" w:val="284"/>
        </w:trPr>
        <w:tc>
          <w:tcPr>
            <w:tcW w:w="737" w:type="dxa"/>
            <w:vAlign w:val="center"/>
          </w:tcPr>
          <w:p w:rsidR="007F7C9F" w:rsidRDefault="007F7C9F" w:rsidP="00697EC5">
            <w:pPr>
              <w:widowControl w:val="0"/>
              <w:tabs>
                <w:tab w:val="left" w:pos="709"/>
              </w:tabs>
              <w:contextualSpacing/>
              <w:jc w:val="center"/>
              <w:rPr>
                <w:color w:val="00000A"/>
              </w:rPr>
            </w:pPr>
            <w:r>
              <w:rPr>
                <w:color w:val="00000A"/>
              </w:rPr>
              <w:t>8.</w:t>
            </w:r>
          </w:p>
        </w:tc>
        <w:tc>
          <w:tcPr>
            <w:tcW w:w="3696" w:type="dxa"/>
          </w:tcPr>
          <w:p w:rsidR="007F7C9F" w:rsidRDefault="007F7C9F" w:rsidP="00697EC5">
            <w:pPr>
              <w:tabs>
                <w:tab w:val="left" w:pos="709"/>
              </w:tabs>
              <w:ind w:left="153"/>
              <w:contextualSpacing/>
            </w:pPr>
            <w:r>
              <w:t>Уровень игры</w:t>
            </w:r>
          </w:p>
        </w:tc>
        <w:tc>
          <w:tcPr>
            <w:tcW w:w="2976" w:type="dxa"/>
          </w:tcPr>
          <w:p w:rsidR="007F7C9F" w:rsidRDefault="007F7C9F" w:rsidP="00697EC5">
            <w:pPr>
              <w:jc w:val="center"/>
            </w:pPr>
            <w:r>
              <w:t>высокий</w:t>
            </w: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rPr>
          <w:trHeight w:hRule="exact" w:val="284"/>
        </w:trPr>
        <w:tc>
          <w:tcPr>
            <w:tcW w:w="737" w:type="dxa"/>
            <w:vAlign w:val="center"/>
          </w:tcPr>
          <w:p w:rsidR="007F7C9F" w:rsidRDefault="007F7C9F" w:rsidP="00697EC5">
            <w:pPr>
              <w:widowControl w:val="0"/>
              <w:tabs>
                <w:tab w:val="left" w:pos="709"/>
              </w:tabs>
              <w:contextualSpacing/>
              <w:jc w:val="center"/>
              <w:rPr>
                <w:color w:val="00000A"/>
              </w:rPr>
            </w:pPr>
            <w:r>
              <w:rPr>
                <w:color w:val="00000A"/>
              </w:rPr>
              <w:t>9.</w:t>
            </w:r>
          </w:p>
        </w:tc>
        <w:tc>
          <w:tcPr>
            <w:tcW w:w="3696" w:type="dxa"/>
          </w:tcPr>
          <w:p w:rsidR="007F7C9F" w:rsidRDefault="007F7C9F" w:rsidP="00697EC5">
            <w:pPr>
              <w:tabs>
                <w:tab w:val="left" w:pos="709"/>
              </w:tabs>
              <w:ind w:left="153"/>
              <w:contextualSpacing/>
            </w:pPr>
            <w:r>
              <w:t>Количество игровых поверхностей,  шт.</w:t>
            </w:r>
          </w:p>
        </w:tc>
        <w:tc>
          <w:tcPr>
            <w:tcW w:w="2976" w:type="dxa"/>
          </w:tcPr>
          <w:p w:rsidR="007F7C9F" w:rsidRDefault="007F7C9F" w:rsidP="00697EC5">
            <w:pPr>
              <w:jc w:val="center"/>
            </w:pPr>
            <w:r>
              <w:t>1.0</w:t>
            </w: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rPr>
          <w:trHeight w:hRule="exact" w:val="284"/>
        </w:trPr>
        <w:tc>
          <w:tcPr>
            <w:tcW w:w="737" w:type="dxa"/>
            <w:vAlign w:val="center"/>
          </w:tcPr>
          <w:p w:rsidR="007F7C9F" w:rsidRDefault="007F7C9F" w:rsidP="00697EC5">
            <w:pPr>
              <w:widowControl w:val="0"/>
              <w:tabs>
                <w:tab w:val="left" w:pos="709"/>
              </w:tabs>
              <w:contextualSpacing/>
              <w:jc w:val="center"/>
              <w:rPr>
                <w:b/>
                <w:color w:val="00000A"/>
              </w:rPr>
            </w:pPr>
            <w:r>
              <w:rPr>
                <w:b/>
                <w:color w:val="00000A"/>
                <w:lang w:eastAsia="zh-CN" w:bidi="hi-IN"/>
              </w:rPr>
              <w:t>2.</w:t>
            </w:r>
          </w:p>
        </w:tc>
        <w:tc>
          <w:tcPr>
            <w:tcW w:w="3696" w:type="dxa"/>
          </w:tcPr>
          <w:p w:rsidR="007F7C9F" w:rsidRDefault="007F7C9F" w:rsidP="00697EC5">
            <w:pPr>
              <w:ind w:left="153"/>
              <w:rPr>
                <w:b/>
                <w:bCs/>
              </w:rPr>
            </w:pPr>
            <w:r>
              <w:rPr>
                <w:b/>
                <w:bCs/>
              </w:rPr>
              <w:t>Карманы для волейбольных антенн</w:t>
            </w:r>
          </w:p>
        </w:tc>
        <w:tc>
          <w:tcPr>
            <w:tcW w:w="2976" w:type="dxa"/>
          </w:tcPr>
          <w:p w:rsidR="007F7C9F" w:rsidRDefault="007F7C9F" w:rsidP="00697EC5">
            <w:pPr>
              <w:jc w:val="center"/>
            </w:pP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rPr>
          <w:trHeight w:hRule="exact" w:val="284"/>
        </w:trPr>
        <w:tc>
          <w:tcPr>
            <w:tcW w:w="737" w:type="dxa"/>
            <w:vAlign w:val="center"/>
          </w:tcPr>
          <w:p w:rsidR="007F7C9F" w:rsidRDefault="007F7C9F" w:rsidP="00697EC5">
            <w:pPr>
              <w:widowControl w:val="0"/>
              <w:tabs>
                <w:tab w:val="left" w:pos="709"/>
              </w:tabs>
              <w:contextualSpacing/>
              <w:jc w:val="center"/>
              <w:rPr>
                <w:color w:val="00000A"/>
              </w:rPr>
            </w:pPr>
          </w:p>
        </w:tc>
        <w:tc>
          <w:tcPr>
            <w:tcW w:w="3696" w:type="dxa"/>
          </w:tcPr>
          <w:p w:rsidR="007F7C9F" w:rsidRDefault="007F7C9F" w:rsidP="00697EC5">
            <w:pPr>
              <w:ind w:left="153"/>
              <w:contextualSpacing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Общие сведения:</w:t>
            </w:r>
          </w:p>
        </w:tc>
        <w:tc>
          <w:tcPr>
            <w:tcW w:w="2976" w:type="dxa"/>
          </w:tcPr>
          <w:p w:rsidR="007F7C9F" w:rsidRDefault="007F7C9F" w:rsidP="00697EC5">
            <w:pPr>
              <w:contextualSpacing/>
              <w:rPr>
                <w:shd w:val="clear" w:color="auto" w:fill="FFFFFF"/>
              </w:rPr>
            </w:pP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rPr>
          <w:trHeight w:val="325"/>
        </w:trPr>
        <w:tc>
          <w:tcPr>
            <w:tcW w:w="737" w:type="dxa"/>
            <w:vAlign w:val="center"/>
          </w:tcPr>
          <w:p w:rsidR="007F7C9F" w:rsidRDefault="007F7C9F" w:rsidP="00697EC5">
            <w:pPr>
              <w:widowControl w:val="0"/>
              <w:tabs>
                <w:tab w:val="left" w:pos="709"/>
              </w:tabs>
              <w:contextualSpacing/>
              <w:jc w:val="center"/>
              <w:rPr>
                <w:color w:val="00000A"/>
              </w:rPr>
            </w:pPr>
            <w:r>
              <w:rPr>
                <w:color w:val="00000A"/>
                <w:lang w:eastAsia="zh-CN" w:bidi="hi-IN"/>
              </w:rPr>
              <w:t>1.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color w:val="000000"/>
              </w:rPr>
            </w:pPr>
            <w:r>
              <w:rPr>
                <w:bCs/>
              </w:rPr>
              <w:t xml:space="preserve">Наименование в соответствии с техническим паспортом и/или руководством по эксплуатации и/или этикеткой производителя 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pStyle w:val="aff8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не установлено, указывается поставщиком в заявке</w:t>
            </w:r>
          </w:p>
        </w:tc>
        <w:tc>
          <w:tcPr>
            <w:tcW w:w="2694" w:type="dxa"/>
            <w:vAlign w:val="center"/>
          </w:tcPr>
          <w:p w:rsidR="007F7C9F" w:rsidRDefault="007F7C9F" w:rsidP="00697EC5">
            <w:pPr>
              <w:rPr>
                <w:color w:val="000000"/>
              </w:rPr>
            </w:pPr>
          </w:p>
        </w:tc>
      </w:tr>
      <w:tr w:rsidR="007F7C9F" w:rsidTr="007F7C9F">
        <w:trPr>
          <w:trHeight w:val="288"/>
        </w:trPr>
        <w:tc>
          <w:tcPr>
            <w:tcW w:w="737" w:type="dxa"/>
            <w:vAlign w:val="center"/>
          </w:tcPr>
          <w:p w:rsidR="007F7C9F" w:rsidRDefault="007F7C9F" w:rsidP="00697EC5">
            <w:pPr>
              <w:widowControl w:val="0"/>
              <w:tabs>
                <w:tab w:val="left" w:pos="709"/>
              </w:tabs>
              <w:contextualSpacing/>
              <w:jc w:val="center"/>
              <w:rPr>
                <w:color w:val="00000A"/>
              </w:rPr>
            </w:pPr>
            <w:r>
              <w:rPr>
                <w:color w:val="00000A"/>
                <w:lang w:eastAsia="zh-CN" w:bidi="hi-IN"/>
              </w:rPr>
              <w:t>2.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Товарный знак</w:t>
            </w:r>
          </w:p>
        </w:tc>
        <w:tc>
          <w:tcPr>
            <w:tcW w:w="2976" w:type="dxa"/>
          </w:tcPr>
          <w:p w:rsidR="007F7C9F" w:rsidRDefault="007F7C9F" w:rsidP="00697EC5">
            <w:pPr>
              <w:pStyle w:val="aff8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при наличии, указывается поставщиком в заявке</w:t>
            </w: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rPr>
          <w:trHeight w:val="438"/>
        </w:trPr>
        <w:tc>
          <w:tcPr>
            <w:tcW w:w="737" w:type="dxa"/>
            <w:vAlign w:val="center"/>
          </w:tcPr>
          <w:p w:rsidR="007F7C9F" w:rsidRDefault="007F7C9F" w:rsidP="00697EC5">
            <w:pPr>
              <w:widowControl w:val="0"/>
              <w:tabs>
                <w:tab w:val="left" w:pos="709"/>
              </w:tabs>
              <w:contextualSpacing/>
              <w:jc w:val="center"/>
              <w:rPr>
                <w:color w:val="00000A"/>
              </w:rPr>
            </w:pPr>
            <w:r>
              <w:rPr>
                <w:color w:val="00000A"/>
                <w:lang w:eastAsia="zh-CN" w:bidi="hi-IN"/>
              </w:rPr>
              <w:t>3.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Назначение</w:t>
            </w:r>
          </w:p>
        </w:tc>
        <w:tc>
          <w:tcPr>
            <w:tcW w:w="2976" w:type="dxa"/>
          </w:tcPr>
          <w:p w:rsidR="007F7C9F" w:rsidRDefault="007F7C9F" w:rsidP="00697EC5">
            <w:pPr>
              <w:contextualSpacing/>
              <w:jc w:val="center"/>
              <w:rPr>
                <w:color w:val="000000" w:themeColor="text1"/>
                <w:highlight w:val="yellow"/>
                <w:shd w:val="clear" w:color="auto" w:fill="FFFFFF"/>
              </w:rPr>
            </w:pPr>
            <w:r>
              <w:rPr>
                <w:color w:val="000000" w:themeColor="text1"/>
                <w:highlight w:val="white"/>
              </w:rPr>
              <w:t>для фиксации антенн на волейбольной сетке</w:t>
            </w:r>
          </w:p>
        </w:tc>
        <w:tc>
          <w:tcPr>
            <w:tcW w:w="2694" w:type="dxa"/>
          </w:tcPr>
          <w:p w:rsidR="007F7C9F" w:rsidRDefault="007F7C9F" w:rsidP="00697EC5">
            <w:pPr>
              <w:rPr>
                <w:color w:val="000000" w:themeColor="text1"/>
                <w:highlight w:val="yellow"/>
              </w:rPr>
            </w:pPr>
          </w:p>
        </w:tc>
      </w:tr>
      <w:tr w:rsidR="007F7C9F" w:rsidTr="007F7C9F">
        <w:trPr>
          <w:trHeight w:val="438"/>
        </w:trPr>
        <w:tc>
          <w:tcPr>
            <w:tcW w:w="737" w:type="dxa"/>
            <w:vAlign w:val="center"/>
          </w:tcPr>
          <w:p w:rsidR="007F7C9F" w:rsidRDefault="007F7C9F" w:rsidP="00697EC5">
            <w:pPr>
              <w:widowControl w:val="0"/>
              <w:tabs>
                <w:tab w:val="left" w:pos="709"/>
              </w:tabs>
              <w:contextualSpacing/>
              <w:jc w:val="center"/>
              <w:rPr>
                <w:color w:val="00000A"/>
              </w:rPr>
            </w:pPr>
            <w:r>
              <w:rPr>
                <w:color w:val="00000A"/>
                <w:lang w:eastAsia="zh-CN" w:bidi="hi-IN"/>
              </w:rPr>
              <w:t>4.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Страна происхождения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jc w:val="center"/>
            </w:pPr>
            <w:r>
              <w:rPr>
                <w:shd w:val="clear" w:color="auto" w:fill="FFFFFF"/>
              </w:rPr>
              <w:t xml:space="preserve">      </w:t>
            </w:r>
            <w:r>
              <w:t>не установлено, указывается поставщиком в заявке</w:t>
            </w:r>
          </w:p>
          <w:p w:rsidR="007F7C9F" w:rsidRDefault="007F7C9F" w:rsidP="00697EC5">
            <w:pPr>
              <w:contextualSpacing/>
            </w:pP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rPr>
          <w:trHeight w:val="450"/>
        </w:trPr>
        <w:tc>
          <w:tcPr>
            <w:tcW w:w="737" w:type="dxa"/>
            <w:vAlign w:val="center"/>
          </w:tcPr>
          <w:p w:rsidR="007F7C9F" w:rsidRDefault="007F7C9F" w:rsidP="00697EC5">
            <w:pPr>
              <w:widowControl w:val="0"/>
              <w:tabs>
                <w:tab w:val="left" w:pos="709"/>
              </w:tabs>
              <w:contextualSpacing/>
              <w:jc w:val="center"/>
              <w:rPr>
                <w:color w:val="00000A"/>
              </w:rPr>
            </w:pP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Технические характеристики: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contextualSpacing/>
              <w:rPr>
                <w:shd w:val="clear" w:color="auto" w:fill="FFFFFF"/>
              </w:rPr>
            </w:pP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rPr>
          <w:trHeight w:val="350"/>
        </w:trPr>
        <w:tc>
          <w:tcPr>
            <w:tcW w:w="737" w:type="dxa"/>
            <w:vAlign w:val="center"/>
          </w:tcPr>
          <w:p w:rsidR="007F7C9F" w:rsidRDefault="007F7C9F" w:rsidP="00697EC5">
            <w:pPr>
              <w:widowControl w:val="0"/>
              <w:tabs>
                <w:tab w:val="left" w:pos="709"/>
              </w:tabs>
              <w:contextualSpacing/>
              <w:jc w:val="center"/>
              <w:rPr>
                <w:color w:val="00000A"/>
              </w:rPr>
            </w:pPr>
            <w:r>
              <w:rPr>
                <w:color w:val="00000A"/>
              </w:rPr>
              <w:t>5.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Длина, см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contextualSpacing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rPr>
          <w:trHeight w:val="338"/>
        </w:trPr>
        <w:tc>
          <w:tcPr>
            <w:tcW w:w="737" w:type="dxa"/>
            <w:vAlign w:val="center"/>
          </w:tcPr>
          <w:p w:rsidR="007F7C9F" w:rsidRDefault="007F7C9F" w:rsidP="00697EC5">
            <w:pPr>
              <w:widowControl w:val="0"/>
              <w:tabs>
                <w:tab w:val="left" w:pos="709"/>
              </w:tabs>
              <w:contextualSpacing/>
              <w:jc w:val="center"/>
              <w:rPr>
                <w:color w:val="00000A"/>
              </w:rPr>
            </w:pPr>
            <w:r>
              <w:rPr>
                <w:color w:val="00000A"/>
              </w:rPr>
              <w:t>6.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Материал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contextualSpacing/>
              <w:jc w:val="center"/>
              <w:rPr>
                <w:highlight w:val="yellow"/>
                <w:shd w:val="clear" w:color="auto" w:fill="FFFFFF"/>
              </w:rPr>
            </w:pPr>
            <w:r>
              <w:rPr>
                <w:shd w:val="clear" w:color="auto" w:fill="FFFFFF"/>
              </w:rPr>
              <w:t>тент</w:t>
            </w: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rPr>
          <w:trHeight w:val="292"/>
        </w:trPr>
        <w:tc>
          <w:tcPr>
            <w:tcW w:w="737" w:type="dxa"/>
            <w:vAlign w:val="center"/>
          </w:tcPr>
          <w:p w:rsidR="007F7C9F" w:rsidRDefault="007F7C9F" w:rsidP="00697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rPr>
                <w:b/>
              </w:rPr>
            </w:pPr>
            <w:r>
              <w:rPr>
                <w:b/>
              </w:rPr>
              <w:t>Гиря Вид 1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contextualSpacing/>
              <w:rPr>
                <w:bCs/>
                <w:color w:val="000000"/>
              </w:rPr>
            </w:pPr>
          </w:p>
        </w:tc>
        <w:tc>
          <w:tcPr>
            <w:tcW w:w="2694" w:type="dxa"/>
            <w:vAlign w:val="center"/>
          </w:tcPr>
          <w:p w:rsidR="007F7C9F" w:rsidRDefault="007F7C9F" w:rsidP="00697EC5">
            <w:pPr>
              <w:rPr>
                <w:color w:val="000000"/>
              </w:rPr>
            </w:pPr>
          </w:p>
        </w:tc>
      </w:tr>
      <w:tr w:rsidR="007F7C9F" w:rsidTr="007F7C9F">
        <w:trPr>
          <w:trHeight w:val="227"/>
        </w:trPr>
        <w:tc>
          <w:tcPr>
            <w:tcW w:w="737" w:type="dxa"/>
            <w:vAlign w:val="center"/>
          </w:tcPr>
          <w:p w:rsidR="007F7C9F" w:rsidRDefault="007F7C9F" w:rsidP="00697EC5">
            <w:pPr>
              <w:contextualSpacing/>
              <w:jc w:val="center"/>
              <w:rPr>
                <w:bCs/>
                <w:color w:val="000000"/>
              </w:rPr>
            </w:pP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Общие сведения: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contextualSpacing/>
              <w:rPr>
                <w:bCs/>
                <w:color w:val="000000"/>
              </w:rPr>
            </w:pPr>
          </w:p>
        </w:tc>
        <w:tc>
          <w:tcPr>
            <w:tcW w:w="2694" w:type="dxa"/>
            <w:vAlign w:val="center"/>
          </w:tcPr>
          <w:p w:rsidR="007F7C9F" w:rsidRDefault="007F7C9F" w:rsidP="00697EC5">
            <w:pPr>
              <w:rPr>
                <w:color w:val="000000"/>
              </w:rPr>
            </w:pPr>
          </w:p>
        </w:tc>
      </w:tr>
      <w:tr w:rsidR="007F7C9F" w:rsidTr="007F7C9F">
        <w:trPr>
          <w:trHeight w:val="218"/>
        </w:trPr>
        <w:tc>
          <w:tcPr>
            <w:tcW w:w="737" w:type="dxa"/>
          </w:tcPr>
          <w:p w:rsidR="007F7C9F" w:rsidRDefault="007F7C9F" w:rsidP="00697EC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color w:val="000000"/>
              </w:rPr>
            </w:pPr>
            <w:r>
              <w:rPr>
                <w:bCs/>
              </w:rPr>
              <w:t>Наименование в соответствии с техническим паспортом и/или руководством по эксплуатации и/или этикеткой производителя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pStyle w:val="aff8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не установлено, указывается поставщиком в заявке</w:t>
            </w:r>
          </w:p>
        </w:tc>
        <w:tc>
          <w:tcPr>
            <w:tcW w:w="2694" w:type="dxa"/>
            <w:vAlign w:val="center"/>
          </w:tcPr>
          <w:p w:rsidR="007F7C9F" w:rsidRDefault="007F7C9F" w:rsidP="00697EC5">
            <w:pPr>
              <w:rPr>
                <w:color w:val="000000"/>
              </w:rPr>
            </w:pPr>
          </w:p>
        </w:tc>
      </w:tr>
      <w:tr w:rsidR="007F7C9F" w:rsidTr="007F7C9F">
        <w:trPr>
          <w:trHeight w:val="145"/>
        </w:trPr>
        <w:tc>
          <w:tcPr>
            <w:tcW w:w="737" w:type="dxa"/>
          </w:tcPr>
          <w:p w:rsidR="007F7C9F" w:rsidRDefault="007F7C9F" w:rsidP="00697EC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color w:val="000000"/>
              </w:rPr>
            </w:pPr>
            <w:r>
              <w:rPr>
                <w:color w:val="000000"/>
              </w:rPr>
              <w:t>Товарный знак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pStyle w:val="aff8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при наличии, указывается поставщиком в заявке</w:t>
            </w:r>
          </w:p>
        </w:tc>
        <w:tc>
          <w:tcPr>
            <w:tcW w:w="2694" w:type="dxa"/>
            <w:vAlign w:val="center"/>
          </w:tcPr>
          <w:p w:rsidR="007F7C9F" w:rsidRDefault="007F7C9F" w:rsidP="00697EC5">
            <w:pPr>
              <w:rPr>
                <w:color w:val="000000"/>
              </w:rPr>
            </w:pPr>
          </w:p>
        </w:tc>
      </w:tr>
      <w:tr w:rsidR="007F7C9F" w:rsidTr="007F7C9F">
        <w:trPr>
          <w:trHeight w:val="133"/>
        </w:trPr>
        <w:tc>
          <w:tcPr>
            <w:tcW w:w="737" w:type="dxa"/>
          </w:tcPr>
          <w:p w:rsidR="007F7C9F" w:rsidRDefault="007F7C9F" w:rsidP="00697EC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color w:val="000000"/>
              </w:rPr>
            </w:pPr>
            <w:r>
              <w:rPr>
                <w:color w:val="000000"/>
              </w:rPr>
              <w:t>Назначение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для занятий в тренажерном зале</w:t>
            </w:r>
          </w:p>
        </w:tc>
        <w:tc>
          <w:tcPr>
            <w:tcW w:w="2694" w:type="dxa"/>
            <w:vAlign w:val="center"/>
          </w:tcPr>
          <w:p w:rsidR="007F7C9F" w:rsidRDefault="007F7C9F" w:rsidP="00697EC5"/>
        </w:tc>
      </w:tr>
      <w:tr w:rsidR="007F7C9F" w:rsidTr="007F7C9F">
        <w:trPr>
          <w:trHeight w:val="218"/>
        </w:trPr>
        <w:tc>
          <w:tcPr>
            <w:tcW w:w="737" w:type="dxa"/>
          </w:tcPr>
          <w:p w:rsidR="007F7C9F" w:rsidRDefault="007F7C9F" w:rsidP="00697EC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color w:val="000000"/>
              </w:rPr>
            </w:pPr>
            <w:r>
              <w:rPr>
                <w:bCs/>
                <w:color w:val="000000"/>
              </w:rPr>
              <w:t>Страна происхождения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jc w:val="center"/>
            </w:pPr>
            <w:r>
              <w:rPr>
                <w:shd w:val="clear" w:color="auto" w:fill="FFFFFF"/>
              </w:rPr>
              <w:t xml:space="preserve"> </w:t>
            </w:r>
            <w:r>
              <w:t>не установлено, указывается поставщиком в заявке</w:t>
            </w: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rPr>
          <w:trHeight w:val="357"/>
        </w:trPr>
        <w:tc>
          <w:tcPr>
            <w:tcW w:w="737" w:type="dxa"/>
            <w:vAlign w:val="center"/>
          </w:tcPr>
          <w:p w:rsidR="007F7C9F" w:rsidRDefault="007F7C9F" w:rsidP="00697EC5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</w:pPr>
            <w:r>
              <w:rPr>
                <w:shd w:val="clear" w:color="auto" w:fill="FFFFFF"/>
              </w:rPr>
              <w:t>Технические характеристики:</w:t>
            </w:r>
          </w:p>
        </w:tc>
        <w:tc>
          <w:tcPr>
            <w:tcW w:w="2976" w:type="dxa"/>
          </w:tcPr>
          <w:p w:rsidR="007F7C9F" w:rsidRDefault="007F7C9F" w:rsidP="00697EC5">
            <w:pPr>
              <w:jc w:val="center"/>
            </w:pP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rPr>
          <w:trHeight w:hRule="exact" w:val="284"/>
        </w:trPr>
        <w:tc>
          <w:tcPr>
            <w:tcW w:w="737" w:type="dxa"/>
            <w:vAlign w:val="center"/>
          </w:tcPr>
          <w:p w:rsidR="007F7C9F" w:rsidRDefault="007F7C9F" w:rsidP="00697EC5">
            <w:pPr>
              <w:jc w:val="center"/>
            </w:pPr>
            <w:r>
              <w:t>5.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Материал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чугун</w:t>
            </w:r>
          </w:p>
        </w:tc>
        <w:tc>
          <w:tcPr>
            <w:tcW w:w="2694" w:type="dxa"/>
            <w:vAlign w:val="center"/>
          </w:tcPr>
          <w:p w:rsidR="007F7C9F" w:rsidRDefault="007F7C9F" w:rsidP="00697EC5">
            <w:pPr>
              <w:rPr>
                <w:color w:val="000000" w:themeColor="text1"/>
              </w:rPr>
            </w:pPr>
          </w:p>
        </w:tc>
      </w:tr>
      <w:tr w:rsidR="007F7C9F" w:rsidTr="007F7C9F">
        <w:trPr>
          <w:trHeight w:hRule="exact" w:val="284"/>
        </w:trPr>
        <w:tc>
          <w:tcPr>
            <w:tcW w:w="737" w:type="dxa"/>
            <w:vAlign w:val="center"/>
          </w:tcPr>
          <w:p w:rsidR="007F7C9F" w:rsidRDefault="007F7C9F" w:rsidP="00697EC5">
            <w:pPr>
              <w:jc w:val="center"/>
            </w:pPr>
            <w:r>
              <w:t>6.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Рукоятка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широкая</w:t>
            </w:r>
          </w:p>
        </w:tc>
        <w:tc>
          <w:tcPr>
            <w:tcW w:w="2694" w:type="dxa"/>
            <w:vAlign w:val="center"/>
          </w:tcPr>
          <w:p w:rsidR="007F7C9F" w:rsidRDefault="007F7C9F" w:rsidP="00697EC5">
            <w:pPr>
              <w:rPr>
                <w:color w:val="000000" w:themeColor="text1"/>
              </w:rPr>
            </w:pPr>
          </w:p>
        </w:tc>
      </w:tr>
      <w:tr w:rsidR="007F7C9F" w:rsidTr="007F7C9F">
        <w:trPr>
          <w:trHeight w:hRule="exact" w:val="284"/>
        </w:trPr>
        <w:tc>
          <w:tcPr>
            <w:tcW w:w="737" w:type="dxa"/>
            <w:vAlign w:val="center"/>
          </w:tcPr>
          <w:p w:rsidR="007F7C9F" w:rsidRDefault="007F7C9F" w:rsidP="00697EC5">
            <w:pPr>
              <w:jc w:val="center"/>
            </w:pPr>
            <w:r>
              <w:t>7.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Материал покрытия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винил</w:t>
            </w:r>
          </w:p>
        </w:tc>
        <w:tc>
          <w:tcPr>
            <w:tcW w:w="2694" w:type="dxa"/>
            <w:vAlign w:val="center"/>
          </w:tcPr>
          <w:p w:rsidR="007F7C9F" w:rsidRDefault="007F7C9F" w:rsidP="00697EC5">
            <w:pPr>
              <w:rPr>
                <w:color w:val="000000" w:themeColor="text1"/>
              </w:rPr>
            </w:pPr>
          </w:p>
        </w:tc>
      </w:tr>
      <w:tr w:rsidR="007F7C9F" w:rsidTr="007F7C9F">
        <w:trPr>
          <w:trHeight w:hRule="exact" w:val="284"/>
        </w:trPr>
        <w:tc>
          <w:tcPr>
            <w:tcW w:w="737" w:type="dxa"/>
            <w:vAlign w:val="center"/>
          </w:tcPr>
          <w:p w:rsidR="007F7C9F" w:rsidRDefault="007F7C9F" w:rsidP="00697EC5">
            <w:pPr>
              <w:jc w:val="center"/>
            </w:pPr>
            <w:r>
              <w:t>8.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Масса, кг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contextualSpacing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10</w:t>
            </w:r>
          </w:p>
        </w:tc>
        <w:tc>
          <w:tcPr>
            <w:tcW w:w="2694" w:type="dxa"/>
            <w:vAlign w:val="center"/>
          </w:tcPr>
          <w:p w:rsidR="007F7C9F" w:rsidRDefault="007F7C9F" w:rsidP="00697EC5">
            <w:pPr>
              <w:rPr>
                <w:color w:val="000000" w:themeColor="text1"/>
              </w:rPr>
            </w:pPr>
          </w:p>
        </w:tc>
      </w:tr>
      <w:tr w:rsidR="007F7C9F" w:rsidTr="007F7C9F">
        <w:trPr>
          <w:trHeight w:hRule="exact" w:val="284"/>
        </w:trPr>
        <w:tc>
          <w:tcPr>
            <w:tcW w:w="737" w:type="dxa"/>
            <w:vAlign w:val="center"/>
          </w:tcPr>
          <w:p w:rsidR="007F7C9F" w:rsidRDefault="007F7C9F" w:rsidP="00697EC5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rPr>
                <w:b/>
              </w:rPr>
            </w:pPr>
            <w:r>
              <w:rPr>
                <w:b/>
              </w:rPr>
              <w:t>Гиря Вид 2</w:t>
            </w:r>
          </w:p>
        </w:tc>
        <w:tc>
          <w:tcPr>
            <w:tcW w:w="2976" w:type="dxa"/>
          </w:tcPr>
          <w:p w:rsidR="007F7C9F" w:rsidRDefault="007F7C9F" w:rsidP="00697EC5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rPr>
          <w:trHeight w:hRule="exact" w:val="284"/>
        </w:trPr>
        <w:tc>
          <w:tcPr>
            <w:tcW w:w="737" w:type="dxa"/>
            <w:vAlign w:val="center"/>
          </w:tcPr>
          <w:p w:rsidR="007F7C9F" w:rsidRDefault="007F7C9F" w:rsidP="00697EC5">
            <w:pPr>
              <w:jc w:val="center"/>
            </w:pP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Общие сведения:</w:t>
            </w:r>
          </w:p>
        </w:tc>
        <w:tc>
          <w:tcPr>
            <w:tcW w:w="2976" w:type="dxa"/>
          </w:tcPr>
          <w:p w:rsidR="007F7C9F" w:rsidRDefault="007F7C9F" w:rsidP="00697EC5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rPr>
          <w:trHeight w:val="266"/>
        </w:trPr>
        <w:tc>
          <w:tcPr>
            <w:tcW w:w="737" w:type="dxa"/>
            <w:vAlign w:val="center"/>
          </w:tcPr>
          <w:p w:rsidR="007F7C9F" w:rsidRDefault="007F7C9F" w:rsidP="00697EC5">
            <w:pPr>
              <w:jc w:val="center"/>
            </w:pPr>
            <w:r>
              <w:t>1.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color w:val="000000"/>
              </w:rPr>
            </w:pPr>
            <w:r>
              <w:rPr>
                <w:bCs/>
              </w:rPr>
              <w:t xml:space="preserve">Наименование в соответствии с техническим паспортом и/или руководством по эксплуатации и/или этикеткой производителя </w:t>
            </w:r>
          </w:p>
        </w:tc>
        <w:tc>
          <w:tcPr>
            <w:tcW w:w="2976" w:type="dxa"/>
          </w:tcPr>
          <w:p w:rsidR="007F7C9F" w:rsidRDefault="007F7C9F" w:rsidP="00697EC5">
            <w:pPr>
              <w:pStyle w:val="aff8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не установлено, указывается поставщиком в заявке</w:t>
            </w:r>
          </w:p>
        </w:tc>
        <w:tc>
          <w:tcPr>
            <w:tcW w:w="2694" w:type="dxa"/>
          </w:tcPr>
          <w:p w:rsidR="007F7C9F" w:rsidRDefault="007F7C9F" w:rsidP="00697EC5">
            <w:pPr>
              <w:rPr>
                <w:rStyle w:val="lots-wrap-contentbodyval"/>
              </w:rPr>
            </w:pPr>
          </w:p>
        </w:tc>
      </w:tr>
      <w:tr w:rsidR="007F7C9F" w:rsidTr="007F7C9F">
        <w:trPr>
          <w:trHeight w:val="278"/>
        </w:trPr>
        <w:tc>
          <w:tcPr>
            <w:tcW w:w="737" w:type="dxa"/>
            <w:vAlign w:val="center"/>
          </w:tcPr>
          <w:p w:rsidR="007F7C9F" w:rsidRDefault="007F7C9F" w:rsidP="00697EC5">
            <w:pPr>
              <w:jc w:val="center"/>
            </w:pPr>
            <w:r>
              <w:t>2.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color w:val="000000"/>
              </w:rPr>
            </w:pPr>
            <w:r>
              <w:rPr>
                <w:color w:val="000000"/>
              </w:rPr>
              <w:t>Товарный знак</w:t>
            </w:r>
          </w:p>
        </w:tc>
        <w:tc>
          <w:tcPr>
            <w:tcW w:w="2976" w:type="dxa"/>
          </w:tcPr>
          <w:p w:rsidR="007F7C9F" w:rsidRDefault="007F7C9F" w:rsidP="00697EC5">
            <w:pPr>
              <w:pStyle w:val="aff8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при наличии, указывается поставщиком в заявке</w:t>
            </w:r>
          </w:p>
        </w:tc>
        <w:tc>
          <w:tcPr>
            <w:tcW w:w="2694" w:type="dxa"/>
          </w:tcPr>
          <w:p w:rsidR="007F7C9F" w:rsidRDefault="007F7C9F" w:rsidP="00697EC5">
            <w:pPr>
              <w:rPr>
                <w:rStyle w:val="lots-wrap-contentbodyval"/>
              </w:rPr>
            </w:pPr>
          </w:p>
        </w:tc>
      </w:tr>
      <w:tr w:rsidR="007F7C9F" w:rsidTr="007F7C9F">
        <w:trPr>
          <w:trHeight w:val="303"/>
        </w:trPr>
        <w:tc>
          <w:tcPr>
            <w:tcW w:w="737" w:type="dxa"/>
            <w:vAlign w:val="center"/>
          </w:tcPr>
          <w:p w:rsidR="007F7C9F" w:rsidRDefault="007F7C9F" w:rsidP="00697EC5">
            <w:pPr>
              <w:jc w:val="center"/>
            </w:pPr>
            <w:r>
              <w:t>3.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Назначение</w:t>
            </w:r>
          </w:p>
        </w:tc>
        <w:tc>
          <w:tcPr>
            <w:tcW w:w="2976" w:type="dxa"/>
          </w:tcPr>
          <w:p w:rsidR="007F7C9F" w:rsidRDefault="007F7C9F" w:rsidP="00697EC5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для занятий в тренажерном зале</w:t>
            </w: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rPr>
          <w:trHeight w:val="322"/>
        </w:trPr>
        <w:tc>
          <w:tcPr>
            <w:tcW w:w="737" w:type="dxa"/>
            <w:vAlign w:val="center"/>
          </w:tcPr>
          <w:p w:rsidR="007F7C9F" w:rsidRDefault="007F7C9F" w:rsidP="00697EC5">
            <w:pPr>
              <w:jc w:val="center"/>
            </w:pPr>
            <w:r>
              <w:t>4.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</w:pPr>
            <w:r>
              <w:rPr>
                <w:shd w:val="clear" w:color="auto" w:fill="FFFFFF"/>
              </w:rPr>
              <w:t>Страна происхождения</w:t>
            </w:r>
          </w:p>
        </w:tc>
        <w:tc>
          <w:tcPr>
            <w:tcW w:w="2976" w:type="dxa"/>
          </w:tcPr>
          <w:p w:rsidR="007F7C9F" w:rsidRDefault="007F7C9F" w:rsidP="00697EC5">
            <w:pPr>
              <w:jc w:val="center"/>
            </w:pPr>
            <w:r>
              <w:rPr>
                <w:shd w:val="clear" w:color="auto" w:fill="FFFFFF"/>
              </w:rPr>
              <w:t xml:space="preserve"> </w:t>
            </w:r>
            <w:r>
              <w:t>не установлено, указывается поставщиком в заявке</w:t>
            </w: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rPr>
          <w:trHeight w:hRule="exact" w:val="284"/>
        </w:trPr>
        <w:tc>
          <w:tcPr>
            <w:tcW w:w="737" w:type="dxa"/>
            <w:vAlign w:val="center"/>
          </w:tcPr>
          <w:p w:rsidR="007F7C9F" w:rsidRDefault="007F7C9F" w:rsidP="00697EC5">
            <w:pPr>
              <w:jc w:val="center"/>
            </w:pP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Технические характеристики:</w:t>
            </w:r>
          </w:p>
        </w:tc>
        <w:tc>
          <w:tcPr>
            <w:tcW w:w="2976" w:type="dxa"/>
          </w:tcPr>
          <w:p w:rsidR="007F7C9F" w:rsidRDefault="007F7C9F" w:rsidP="00697EC5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rPr>
          <w:trHeight w:hRule="exact" w:val="284"/>
        </w:trPr>
        <w:tc>
          <w:tcPr>
            <w:tcW w:w="737" w:type="dxa"/>
            <w:vAlign w:val="center"/>
          </w:tcPr>
          <w:p w:rsidR="007F7C9F" w:rsidRDefault="007F7C9F" w:rsidP="00697EC5">
            <w:pPr>
              <w:jc w:val="center"/>
            </w:pPr>
            <w:r>
              <w:t>5.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Материал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чугун</w:t>
            </w:r>
          </w:p>
        </w:tc>
        <w:tc>
          <w:tcPr>
            <w:tcW w:w="2694" w:type="dxa"/>
            <w:vAlign w:val="center"/>
          </w:tcPr>
          <w:p w:rsidR="007F7C9F" w:rsidRDefault="007F7C9F" w:rsidP="00697EC5">
            <w:pPr>
              <w:rPr>
                <w:color w:val="000000" w:themeColor="text1"/>
              </w:rPr>
            </w:pPr>
          </w:p>
        </w:tc>
      </w:tr>
      <w:tr w:rsidR="007F7C9F" w:rsidTr="007F7C9F">
        <w:trPr>
          <w:trHeight w:hRule="exact" w:val="284"/>
        </w:trPr>
        <w:tc>
          <w:tcPr>
            <w:tcW w:w="737" w:type="dxa"/>
            <w:vAlign w:val="center"/>
          </w:tcPr>
          <w:p w:rsidR="007F7C9F" w:rsidRDefault="007F7C9F" w:rsidP="00697EC5">
            <w:pPr>
              <w:jc w:val="center"/>
            </w:pPr>
            <w:r>
              <w:t>6.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Рукоятка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широкая</w:t>
            </w:r>
          </w:p>
        </w:tc>
        <w:tc>
          <w:tcPr>
            <w:tcW w:w="2694" w:type="dxa"/>
            <w:vAlign w:val="center"/>
          </w:tcPr>
          <w:p w:rsidR="007F7C9F" w:rsidRDefault="007F7C9F" w:rsidP="00697EC5">
            <w:pPr>
              <w:rPr>
                <w:color w:val="000000" w:themeColor="text1"/>
              </w:rPr>
            </w:pPr>
          </w:p>
        </w:tc>
      </w:tr>
      <w:tr w:rsidR="007F7C9F" w:rsidTr="007F7C9F">
        <w:trPr>
          <w:trHeight w:hRule="exact" w:val="284"/>
        </w:trPr>
        <w:tc>
          <w:tcPr>
            <w:tcW w:w="737" w:type="dxa"/>
            <w:vAlign w:val="center"/>
          </w:tcPr>
          <w:p w:rsidR="007F7C9F" w:rsidRDefault="007F7C9F" w:rsidP="00697EC5">
            <w:pPr>
              <w:jc w:val="center"/>
            </w:pPr>
            <w:r>
              <w:t>7.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Материал покрытия 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винил</w:t>
            </w:r>
          </w:p>
        </w:tc>
        <w:tc>
          <w:tcPr>
            <w:tcW w:w="2694" w:type="dxa"/>
            <w:vAlign w:val="center"/>
          </w:tcPr>
          <w:p w:rsidR="007F7C9F" w:rsidRDefault="007F7C9F" w:rsidP="00697EC5">
            <w:pPr>
              <w:rPr>
                <w:color w:val="000000" w:themeColor="text1"/>
              </w:rPr>
            </w:pPr>
          </w:p>
        </w:tc>
      </w:tr>
      <w:tr w:rsidR="007F7C9F" w:rsidTr="007F7C9F">
        <w:trPr>
          <w:trHeight w:hRule="exact" w:val="284"/>
        </w:trPr>
        <w:tc>
          <w:tcPr>
            <w:tcW w:w="737" w:type="dxa"/>
            <w:vAlign w:val="center"/>
          </w:tcPr>
          <w:p w:rsidR="007F7C9F" w:rsidRDefault="007F7C9F" w:rsidP="00697EC5">
            <w:pPr>
              <w:jc w:val="center"/>
            </w:pPr>
            <w:r>
              <w:t>8.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Масса, кг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contextualSpacing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12</w:t>
            </w:r>
          </w:p>
        </w:tc>
        <w:tc>
          <w:tcPr>
            <w:tcW w:w="2694" w:type="dxa"/>
            <w:vAlign w:val="center"/>
          </w:tcPr>
          <w:p w:rsidR="007F7C9F" w:rsidRDefault="007F7C9F" w:rsidP="00697EC5">
            <w:pPr>
              <w:rPr>
                <w:color w:val="000000" w:themeColor="text1"/>
              </w:rPr>
            </w:pPr>
          </w:p>
        </w:tc>
      </w:tr>
      <w:tr w:rsidR="007F7C9F" w:rsidTr="007F7C9F">
        <w:trPr>
          <w:trHeight w:hRule="exact" w:val="284"/>
        </w:trPr>
        <w:tc>
          <w:tcPr>
            <w:tcW w:w="737" w:type="dxa"/>
            <w:vAlign w:val="center"/>
          </w:tcPr>
          <w:p w:rsidR="007F7C9F" w:rsidRDefault="007F7C9F" w:rsidP="00697EC5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Лента эластичная с захватами</w:t>
            </w:r>
          </w:p>
        </w:tc>
        <w:tc>
          <w:tcPr>
            <w:tcW w:w="2976" w:type="dxa"/>
          </w:tcPr>
          <w:p w:rsidR="007F7C9F" w:rsidRDefault="007F7C9F" w:rsidP="00697EC5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rPr>
          <w:trHeight w:hRule="exact" w:val="284"/>
        </w:trPr>
        <w:tc>
          <w:tcPr>
            <w:tcW w:w="737" w:type="dxa"/>
            <w:vAlign w:val="center"/>
          </w:tcPr>
          <w:p w:rsidR="007F7C9F" w:rsidRDefault="007F7C9F" w:rsidP="00697EC5">
            <w:pPr>
              <w:jc w:val="center"/>
            </w:pP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Общие сведения:</w:t>
            </w:r>
          </w:p>
        </w:tc>
        <w:tc>
          <w:tcPr>
            <w:tcW w:w="2976" w:type="dxa"/>
          </w:tcPr>
          <w:p w:rsidR="007F7C9F" w:rsidRDefault="007F7C9F" w:rsidP="00697EC5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rPr>
          <w:trHeight w:val="702"/>
        </w:trPr>
        <w:tc>
          <w:tcPr>
            <w:tcW w:w="737" w:type="dxa"/>
            <w:vAlign w:val="center"/>
          </w:tcPr>
          <w:p w:rsidR="007F7C9F" w:rsidRDefault="007F7C9F" w:rsidP="00697EC5">
            <w:pPr>
              <w:jc w:val="center"/>
            </w:pPr>
            <w:r>
              <w:t>1.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color w:val="000000"/>
              </w:rPr>
            </w:pPr>
            <w:r>
              <w:rPr>
                <w:bCs/>
              </w:rPr>
              <w:t xml:space="preserve">Наименование в соответствии с техническим паспортом и/или руководством по эксплуатации и/или этикеткой производителя </w:t>
            </w:r>
          </w:p>
        </w:tc>
        <w:tc>
          <w:tcPr>
            <w:tcW w:w="2976" w:type="dxa"/>
          </w:tcPr>
          <w:p w:rsidR="007F7C9F" w:rsidRDefault="007F7C9F" w:rsidP="00697EC5">
            <w:pPr>
              <w:pStyle w:val="aff8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не установлено, указывается поставщиком в заявке</w:t>
            </w:r>
          </w:p>
        </w:tc>
        <w:tc>
          <w:tcPr>
            <w:tcW w:w="2694" w:type="dxa"/>
          </w:tcPr>
          <w:p w:rsidR="007F7C9F" w:rsidRDefault="007F7C9F" w:rsidP="00697EC5">
            <w:pPr>
              <w:rPr>
                <w:rStyle w:val="lots-wrap-contentbodyval"/>
              </w:rPr>
            </w:pPr>
          </w:p>
        </w:tc>
      </w:tr>
      <w:tr w:rsidR="007F7C9F" w:rsidTr="007F7C9F">
        <w:trPr>
          <w:trHeight w:val="363"/>
        </w:trPr>
        <w:tc>
          <w:tcPr>
            <w:tcW w:w="737" w:type="dxa"/>
            <w:vAlign w:val="center"/>
          </w:tcPr>
          <w:p w:rsidR="007F7C9F" w:rsidRDefault="007F7C9F" w:rsidP="00697EC5">
            <w:pPr>
              <w:jc w:val="center"/>
            </w:pPr>
            <w:r>
              <w:t>2.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Товарный знак</w:t>
            </w:r>
          </w:p>
        </w:tc>
        <w:tc>
          <w:tcPr>
            <w:tcW w:w="2976" w:type="dxa"/>
          </w:tcPr>
          <w:p w:rsidR="007F7C9F" w:rsidRDefault="007F7C9F" w:rsidP="00697EC5">
            <w:pPr>
              <w:pStyle w:val="aff8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при наличии, указывается поставщиком в заявке</w:t>
            </w: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rPr>
          <w:trHeight w:val="315"/>
        </w:trPr>
        <w:tc>
          <w:tcPr>
            <w:tcW w:w="737" w:type="dxa"/>
            <w:vAlign w:val="center"/>
          </w:tcPr>
          <w:p w:rsidR="007F7C9F" w:rsidRDefault="007F7C9F" w:rsidP="00697EC5">
            <w:pPr>
              <w:jc w:val="center"/>
            </w:pPr>
            <w:r>
              <w:t>3.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Назначение</w:t>
            </w:r>
          </w:p>
        </w:tc>
        <w:tc>
          <w:tcPr>
            <w:tcW w:w="2976" w:type="dxa"/>
          </w:tcPr>
          <w:p w:rsidR="007F7C9F" w:rsidRDefault="007F7C9F" w:rsidP="00697EC5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для занятий в фитнес зале</w:t>
            </w: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rPr>
          <w:trHeight w:hRule="exact" w:val="567"/>
        </w:trPr>
        <w:tc>
          <w:tcPr>
            <w:tcW w:w="737" w:type="dxa"/>
            <w:vAlign w:val="center"/>
          </w:tcPr>
          <w:p w:rsidR="007F7C9F" w:rsidRDefault="007F7C9F" w:rsidP="00697EC5">
            <w:pPr>
              <w:jc w:val="center"/>
            </w:pPr>
            <w:r>
              <w:t>4.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Страна происхождения</w:t>
            </w:r>
          </w:p>
        </w:tc>
        <w:tc>
          <w:tcPr>
            <w:tcW w:w="2976" w:type="dxa"/>
          </w:tcPr>
          <w:p w:rsidR="007F7C9F" w:rsidRDefault="007F7C9F" w:rsidP="00697EC5">
            <w:pPr>
              <w:jc w:val="center"/>
              <w:rPr>
                <w:rStyle w:val="lots-wrap-contentbodyval"/>
                <w:shd w:val="clear" w:color="auto" w:fill="FFFFFF"/>
              </w:rPr>
            </w:pPr>
            <w:r>
              <w:t>не установлено, указывается поставщиком в заявке</w:t>
            </w: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rPr>
          <w:trHeight w:hRule="exact" w:val="284"/>
        </w:trPr>
        <w:tc>
          <w:tcPr>
            <w:tcW w:w="737" w:type="dxa"/>
            <w:vAlign w:val="center"/>
          </w:tcPr>
          <w:p w:rsidR="007F7C9F" w:rsidRDefault="007F7C9F" w:rsidP="00697EC5">
            <w:pPr>
              <w:jc w:val="center"/>
            </w:pP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Технические характеристики:</w:t>
            </w:r>
          </w:p>
        </w:tc>
        <w:tc>
          <w:tcPr>
            <w:tcW w:w="2976" w:type="dxa"/>
          </w:tcPr>
          <w:p w:rsidR="007F7C9F" w:rsidRDefault="007F7C9F" w:rsidP="00697EC5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rPr>
          <w:trHeight w:hRule="exact" w:val="284"/>
        </w:trPr>
        <w:tc>
          <w:tcPr>
            <w:tcW w:w="737" w:type="dxa"/>
            <w:vAlign w:val="center"/>
          </w:tcPr>
          <w:p w:rsidR="007F7C9F" w:rsidRDefault="007F7C9F" w:rsidP="00697EC5">
            <w:pPr>
              <w:jc w:val="center"/>
            </w:pPr>
            <w:r>
              <w:t>5.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Ширина, см</w:t>
            </w:r>
          </w:p>
        </w:tc>
        <w:tc>
          <w:tcPr>
            <w:tcW w:w="2976" w:type="dxa"/>
          </w:tcPr>
          <w:p w:rsidR="007F7C9F" w:rsidRDefault="007F7C9F" w:rsidP="00697EC5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</w:p>
        </w:tc>
        <w:tc>
          <w:tcPr>
            <w:tcW w:w="2694" w:type="dxa"/>
          </w:tcPr>
          <w:p w:rsidR="007F7C9F" w:rsidRDefault="007F7C9F" w:rsidP="00697EC5">
            <w:pPr>
              <w:rPr>
                <w:shd w:val="clear" w:color="auto" w:fill="FFFFFF"/>
              </w:rPr>
            </w:pPr>
          </w:p>
        </w:tc>
      </w:tr>
      <w:tr w:rsidR="007F7C9F" w:rsidTr="007F7C9F">
        <w:trPr>
          <w:trHeight w:hRule="exact" w:val="284"/>
        </w:trPr>
        <w:tc>
          <w:tcPr>
            <w:tcW w:w="737" w:type="dxa"/>
            <w:vAlign w:val="center"/>
          </w:tcPr>
          <w:p w:rsidR="007F7C9F" w:rsidRDefault="007F7C9F" w:rsidP="00697EC5">
            <w:pPr>
              <w:jc w:val="center"/>
            </w:pPr>
            <w:r>
              <w:t>6.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Длина, см</w:t>
            </w:r>
          </w:p>
        </w:tc>
        <w:tc>
          <w:tcPr>
            <w:tcW w:w="2976" w:type="dxa"/>
          </w:tcPr>
          <w:p w:rsidR="007F7C9F" w:rsidRDefault="007F7C9F" w:rsidP="00697EC5">
            <w:pPr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100</w:t>
            </w:r>
          </w:p>
        </w:tc>
        <w:tc>
          <w:tcPr>
            <w:tcW w:w="2694" w:type="dxa"/>
          </w:tcPr>
          <w:p w:rsidR="007F7C9F" w:rsidRDefault="007F7C9F" w:rsidP="00697EC5">
            <w:pPr>
              <w:rPr>
                <w:color w:val="000000" w:themeColor="text1"/>
              </w:rPr>
            </w:pPr>
          </w:p>
        </w:tc>
      </w:tr>
      <w:tr w:rsidR="007F7C9F" w:rsidTr="007F7C9F">
        <w:trPr>
          <w:trHeight w:hRule="exact" w:val="284"/>
        </w:trPr>
        <w:tc>
          <w:tcPr>
            <w:tcW w:w="737" w:type="dxa"/>
            <w:vAlign w:val="center"/>
          </w:tcPr>
          <w:p w:rsidR="007F7C9F" w:rsidRDefault="007F7C9F" w:rsidP="00697EC5">
            <w:pPr>
              <w:jc w:val="center"/>
            </w:pPr>
            <w:r>
              <w:t>7.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Количество захватов (петель), шт.</w:t>
            </w:r>
          </w:p>
        </w:tc>
        <w:tc>
          <w:tcPr>
            <w:tcW w:w="2976" w:type="dxa"/>
          </w:tcPr>
          <w:p w:rsidR="007F7C9F" w:rsidRDefault="007F7C9F" w:rsidP="00697EC5">
            <w:pPr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8</w:t>
            </w:r>
          </w:p>
        </w:tc>
        <w:tc>
          <w:tcPr>
            <w:tcW w:w="2694" w:type="dxa"/>
          </w:tcPr>
          <w:p w:rsidR="007F7C9F" w:rsidRDefault="007F7C9F" w:rsidP="00697EC5">
            <w:pPr>
              <w:rPr>
                <w:color w:val="000000" w:themeColor="text1"/>
                <w:shd w:val="clear" w:color="auto" w:fill="FFFFFF"/>
              </w:rPr>
            </w:pPr>
          </w:p>
        </w:tc>
      </w:tr>
      <w:tr w:rsidR="007F7C9F" w:rsidTr="007F7C9F">
        <w:trPr>
          <w:trHeight w:hRule="exact" w:val="284"/>
        </w:trPr>
        <w:tc>
          <w:tcPr>
            <w:tcW w:w="737" w:type="dxa"/>
            <w:vAlign w:val="center"/>
          </w:tcPr>
          <w:p w:rsidR="007F7C9F" w:rsidRDefault="007F7C9F" w:rsidP="00697EC5">
            <w:pPr>
              <w:jc w:val="center"/>
            </w:pPr>
            <w:r>
              <w:t>8.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highlight w:val="white"/>
              </w:rPr>
              <w:t>Материал</w:t>
            </w:r>
          </w:p>
        </w:tc>
        <w:tc>
          <w:tcPr>
            <w:tcW w:w="2976" w:type="dxa"/>
          </w:tcPr>
          <w:p w:rsidR="007F7C9F" w:rsidRDefault="007F7C9F" w:rsidP="00697EC5">
            <w:pPr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нейлон</w:t>
            </w:r>
          </w:p>
        </w:tc>
        <w:tc>
          <w:tcPr>
            <w:tcW w:w="2694" w:type="dxa"/>
          </w:tcPr>
          <w:p w:rsidR="007F7C9F" w:rsidRDefault="007F7C9F" w:rsidP="00697EC5">
            <w:pPr>
              <w:rPr>
                <w:color w:val="000000" w:themeColor="text1"/>
                <w:shd w:val="clear" w:color="auto" w:fill="FFFFFF"/>
              </w:rPr>
            </w:pPr>
          </w:p>
        </w:tc>
      </w:tr>
      <w:tr w:rsidR="007F7C9F" w:rsidTr="007F7C9F">
        <w:trPr>
          <w:trHeight w:hRule="exact" w:val="284"/>
        </w:trPr>
        <w:tc>
          <w:tcPr>
            <w:tcW w:w="737" w:type="dxa"/>
            <w:vAlign w:val="center"/>
          </w:tcPr>
          <w:p w:rsidR="007F7C9F" w:rsidRDefault="007F7C9F" w:rsidP="00697EC5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rPr>
                <w:b/>
              </w:rPr>
            </w:pPr>
            <w:r>
              <w:rPr>
                <w:b/>
              </w:rPr>
              <w:t>Стойки волейбольные</w:t>
            </w:r>
          </w:p>
        </w:tc>
        <w:tc>
          <w:tcPr>
            <w:tcW w:w="2976" w:type="dxa"/>
          </w:tcPr>
          <w:p w:rsidR="007F7C9F" w:rsidRDefault="007F7C9F" w:rsidP="00697EC5">
            <w:pPr>
              <w:contextualSpacing/>
              <w:jc w:val="center"/>
            </w:pP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rPr>
          <w:trHeight w:hRule="exact" w:val="284"/>
        </w:trPr>
        <w:tc>
          <w:tcPr>
            <w:tcW w:w="737" w:type="dxa"/>
            <w:vAlign w:val="center"/>
          </w:tcPr>
          <w:p w:rsidR="007F7C9F" w:rsidRDefault="007F7C9F" w:rsidP="00697EC5">
            <w:pPr>
              <w:contextualSpacing/>
              <w:jc w:val="center"/>
            </w:pP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</w:pPr>
            <w:r>
              <w:t>Общие сведения:</w:t>
            </w:r>
          </w:p>
        </w:tc>
        <w:tc>
          <w:tcPr>
            <w:tcW w:w="2976" w:type="dxa"/>
          </w:tcPr>
          <w:p w:rsidR="007F7C9F" w:rsidRDefault="007F7C9F" w:rsidP="00697EC5">
            <w:pPr>
              <w:contextualSpacing/>
              <w:jc w:val="center"/>
            </w:pP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rPr>
          <w:trHeight w:val="244"/>
        </w:trPr>
        <w:tc>
          <w:tcPr>
            <w:tcW w:w="737" w:type="dxa"/>
            <w:vAlign w:val="center"/>
          </w:tcPr>
          <w:p w:rsidR="007F7C9F" w:rsidRDefault="007F7C9F" w:rsidP="00697EC5">
            <w:pPr>
              <w:contextualSpacing/>
              <w:jc w:val="center"/>
            </w:pPr>
            <w:r>
              <w:t>1.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bCs/>
              </w:rPr>
            </w:pPr>
            <w:r>
              <w:rPr>
                <w:bCs/>
              </w:rPr>
              <w:t xml:space="preserve">Наименование в соответствии с техническим паспортом и/или руководством по эксплуатации и/или этикеткой производителя </w:t>
            </w:r>
          </w:p>
        </w:tc>
        <w:tc>
          <w:tcPr>
            <w:tcW w:w="2976" w:type="dxa"/>
          </w:tcPr>
          <w:p w:rsidR="007F7C9F" w:rsidRDefault="007F7C9F" w:rsidP="00697EC5">
            <w:pPr>
              <w:pStyle w:val="aff8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не установлено, указывается поставщиком в заявке</w:t>
            </w:r>
          </w:p>
          <w:p w:rsidR="007F7C9F" w:rsidRDefault="007F7C9F" w:rsidP="00697EC5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rPr>
          <w:trHeight w:val="244"/>
        </w:trPr>
        <w:tc>
          <w:tcPr>
            <w:tcW w:w="737" w:type="dxa"/>
            <w:vAlign w:val="center"/>
          </w:tcPr>
          <w:p w:rsidR="007F7C9F" w:rsidRDefault="007F7C9F" w:rsidP="00697EC5">
            <w:pPr>
              <w:contextualSpacing/>
              <w:jc w:val="center"/>
            </w:pPr>
            <w:r>
              <w:t>2.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</w:pPr>
            <w:r>
              <w:t>Товарный знак</w:t>
            </w:r>
          </w:p>
        </w:tc>
        <w:tc>
          <w:tcPr>
            <w:tcW w:w="2976" w:type="dxa"/>
          </w:tcPr>
          <w:p w:rsidR="007F7C9F" w:rsidRDefault="007F7C9F" w:rsidP="00697EC5">
            <w:pPr>
              <w:pStyle w:val="aff8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при наличии, указывается поставщиком в заявке</w:t>
            </w: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rPr>
          <w:trHeight w:val="244"/>
        </w:trPr>
        <w:tc>
          <w:tcPr>
            <w:tcW w:w="737" w:type="dxa"/>
            <w:vAlign w:val="center"/>
          </w:tcPr>
          <w:p w:rsidR="007F7C9F" w:rsidRDefault="007F7C9F" w:rsidP="00697EC5">
            <w:pPr>
              <w:contextualSpacing/>
              <w:jc w:val="center"/>
            </w:pPr>
            <w:r>
              <w:t>3.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</w:pPr>
            <w:r>
              <w:t>Назначение</w:t>
            </w:r>
          </w:p>
        </w:tc>
        <w:tc>
          <w:tcPr>
            <w:tcW w:w="2976" w:type="dxa"/>
          </w:tcPr>
          <w:p w:rsidR="007F7C9F" w:rsidRDefault="007F7C9F" w:rsidP="00697EC5">
            <w:pPr>
              <w:contextualSpacing/>
              <w:jc w:val="center"/>
            </w:pPr>
            <w:r>
              <w:t>обеспечивает крепление сетки для перекидывания мяча</w:t>
            </w:r>
          </w:p>
        </w:tc>
        <w:tc>
          <w:tcPr>
            <w:tcW w:w="2694" w:type="dxa"/>
          </w:tcPr>
          <w:p w:rsidR="007F7C9F" w:rsidRDefault="007F7C9F" w:rsidP="00697EC5">
            <w:pPr>
              <w:contextualSpacing/>
              <w:jc w:val="center"/>
            </w:pPr>
          </w:p>
          <w:p w:rsidR="007F7C9F" w:rsidRDefault="007F7C9F" w:rsidP="00697EC5"/>
        </w:tc>
      </w:tr>
      <w:tr w:rsidR="007F7C9F" w:rsidTr="007F7C9F">
        <w:trPr>
          <w:trHeight w:val="244"/>
        </w:trPr>
        <w:tc>
          <w:tcPr>
            <w:tcW w:w="737" w:type="dxa"/>
            <w:vAlign w:val="center"/>
          </w:tcPr>
          <w:p w:rsidR="007F7C9F" w:rsidRDefault="007F7C9F" w:rsidP="00697EC5">
            <w:pPr>
              <w:contextualSpacing/>
              <w:jc w:val="center"/>
            </w:pPr>
            <w:r>
              <w:t>4.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</w:pPr>
            <w:r>
              <w:t>Страна происхождения</w:t>
            </w:r>
          </w:p>
        </w:tc>
        <w:tc>
          <w:tcPr>
            <w:tcW w:w="2976" w:type="dxa"/>
          </w:tcPr>
          <w:p w:rsidR="007F7C9F" w:rsidRDefault="007F7C9F" w:rsidP="00697EC5">
            <w:pPr>
              <w:contextualSpacing/>
              <w:jc w:val="center"/>
            </w:pPr>
            <w:r>
              <w:t>не установлено, указывается поставщиком в заявке</w:t>
            </w: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rPr>
          <w:trHeight w:hRule="exact" w:val="284"/>
        </w:trPr>
        <w:tc>
          <w:tcPr>
            <w:tcW w:w="737" w:type="dxa"/>
            <w:vAlign w:val="center"/>
          </w:tcPr>
          <w:p w:rsidR="007F7C9F" w:rsidRDefault="007F7C9F" w:rsidP="00697EC5">
            <w:pPr>
              <w:contextualSpacing/>
              <w:jc w:val="center"/>
            </w:pP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</w:pPr>
            <w:r>
              <w:rPr>
                <w:bCs/>
              </w:rPr>
              <w:t>Технические характеристики:</w:t>
            </w:r>
          </w:p>
        </w:tc>
        <w:tc>
          <w:tcPr>
            <w:tcW w:w="2976" w:type="dxa"/>
          </w:tcPr>
          <w:p w:rsidR="007F7C9F" w:rsidRDefault="007F7C9F" w:rsidP="00697EC5">
            <w:pPr>
              <w:jc w:val="center"/>
            </w:pP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rPr>
          <w:trHeight w:hRule="exact" w:val="284"/>
        </w:trPr>
        <w:tc>
          <w:tcPr>
            <w:tcW w:w="737" w:type="dxa"/>
            <w:vAlign w:val="center"/>
          </w:tcPr>
          <w:p w:rsidR="007F7C9F" w:rsidRDefault="007F7C9F" w:rsidP="00697EC5">
            <w:pPr>
              <w:widowControl w:val="0"/>
              <w:tabs>
                <w:tab w:val="left" w:pos="709"/>
              </w:tabs>
              <w:contextualSpacing/>
              <w:jc w:val="center"/>
            </w:pPr>
            <w:r>
              <w:rPr>
                <w:lang w:eastAsia="zh-CN" w:bidi="hi-IN"/>
              </w:rPr>
              <w:t>5.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Вид спорта</w:t>
            </w:r>
          </w:p>
        </w:tc>
        <w:tc>
          <w:tcPr>
            <w:tcW w:w="2976" w:type="dxa"/>
          </w:tcPr>
          <w:p w:rsidR="007F7C9F" w:rsidRDefault="007F7C9F" w:rsidP="00697EC5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классический волейбол</w:t>
            </w: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rPr>
          <w:trHeight w:hRule="exact" w:val="284"/>
        </w:trPr>
        <w:tc>
          <w:tcPr>
            <w:tcW w:w="737" w:type="dxa"/>
            <w:vAlign w:val="center"/>
          </w:tcPr>
          <w:p w:rsidR="007F7C9F" w:rsidRDefault="007F7C9F" w:rsidP="00697EC5">
            <w:pPr>
              <w:widowControl w:val="0"/>
              <w:tabs>
                <w:tab w:val="left" w:pos="709"/>
              </w:tabs>
              <w:contextualSpacing/>
              <w:jc w:val="center"/>
            </w:pPr>
            <w:r>
              <w:rPr>
                <w:lang w:eastAsia="zh-CN" w:bidi="hi-IN"/>
              </w:rPr>
              <w:t>6.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tabs>
                <w:tab w:val="left" w:pos="709"/>
              </w:tabs>
              <w:ind w:left="153"/>
              <w:contextualSpacing/>
            </w:pPr>
            <w:r>
              <w:t>Вид стойки</w:t>
            </w:r>
          </w:p>
        </w:tc>
        <w:tc>
          <w:tcPr>
            <w:tcW w:w="2976" w:type="dxa"/>
          </w:tcPr>
          <w:p w:rsidR="007F7C9F" w:rsidRDefault="007F7C9F" w:rsidP="00697EC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 установочными гильзами</w:t>
            </w: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rPr>
          <w:trHeight w:hRule="exact" w:val="284"/>
        </w:trPr>
        <w:tc>
          <w:tcPr>
            <w:tcW w:w="737" w:type="dxa"/>
            <w:vAlign w:val="center"/>
          </w:tcPr>
          <w:p w:rsidR="007F7C9F" w:rsidRDefault="007F7C9F" w:rsidP="00697EC5">
            <w:pPr>
              <w:widowControl w:val="0"/>
              <w:tabs>
                <w:tab w:val="left" w:pos="709"/>
              </w:tabs>
              <w:contextualSpacing/>
              <w:jc w:val="center"/>
            </w:pPr>
            <w:r>
              <w:rPr>
                <w:lang w:eastAsia="zh-CN" w:bidi="hi-IN"/>
              </w:rPr>
              <w:t>7.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tabs>
                <w:tab w:val="left" w:pos="709"/>
              </w:tabs>
              <w:ind w:left="153"/>
              <w:contextualSpacing/>
            </w:pPr>
            <w:r>
              <w:t>Класс</w:t>
            </w:r>
          </w:p>
        </w:tc>
        <w:tc>
          <w:tcPr>
            <w:tcW w:w="2976" w:type="dxa"/>
          </w:tcPr>
          <w:p w:rsidR="007F7C9F" w:rsidRDefault="007F7C9F" w:rsidP="00697EC5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</w:t>
            </w:r>
          </w:p>
        </w:tc>
        <w:tc>
          <w:tcPr>
            <w:tcW w:w="2694" w:type="dxa"/>
          </w:tcPr>
          <w:p w:rsidR="007F7C9F" w:rsidRDefault="007F7C9F" w:rsidP="00697EC5">
            <w:pPr>
              <w:rPr>
                <w:shd w:val="clear" w:color="auto" w:fill="FFFFFF"/>
              </w:rPr>
            </w:pPr>
          </w:p>
        </w:tc>
      </w:tr>
      <w:tr w:rsidR="007F7C9F" w:rsidTr="007F7C9F">
        <w:trPr>
          <w:trHeight w:val="1568"/>
        </w:trPr>
        <w:tc>
          <w:tcPr>
            <w:tcW w:w="737" w:type="dxa"/>
            <w:vAlign w:val="center"/>
          </w:tcPr>
          <w:p w:rsidR="007F7C9F" w:rsidRDefault="007F7C9F" w:rsidP="00697EC5">
            <w:pPr>
              <w:widowControl w:val="0"/>
              <w:tabs>
                <w:tab w:val="left" w:pos="709"/>
              </w:tabs>
              <w:contextualSpacing/>
              <w:jc w:val="center"/>
            </w:pP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tabs>
                <w:tab w:val="left" w:pos="283"/>
              </w:tabs>
              <w:ind w:left="153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Материал (согласно ГОСТ Р 56433-        2021 Оборудование для спортивных    игр Оборудование волейбольное Требования и методы испытаний):</w:t>
            </w:r>
          </w:p>
          <w:p w:rsidR="007F7C9F" w:rsidRDefault="007F7C9F" w:rsidP="00697EC5">
            <w:pPr>
              <w:tabs>
                <w:tab w:val="left" w:pos="283"/>
              </w:tabs>
              <w:ind w:left="153"/>
            </w:pPr>
            <w:r>
              <w:rPr>
                <w:shd w:val="clear" w:color="auto" w:fill="FFFFFF"/>
              </w:rPr>
              <w:t xml:space="preserve">должен быть защищен от коррозии 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наличие</w:t>
            </w:r>
          </w:p>
        </w:tc>
        <w:tc>
          <w:tcPr>
            <w:tcW w:w="2694" w:type="dxa"/>
            <w:vAlign w:val="center"/>
          </w:tcPr>
          <w:p w:rsidR="007F7C9F" w:rsidRDefault="007F7C9F" w:rsidP="00697EC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для увеличения срока службы</w:t>
            </w:r>
          </w:p>
        </w:tc>
      </w:tr>
      <w:tr w:rsidR="007F7C9F" w:rsidTr="007F7C9F">
        <w:trPr>
          <w:trHeight w:hRule="exact" w:val="854"/>
        </w:trPr>
        <w:tc>
          <w:tcPr>
            <w:tcW w:w="737" w:type="dxa"/>
            <w:vAlign w:val="center"/>
          </w:tcPr>
          <w:p w:rsidR="007F7C9F" w:rsidRDefault="007F7C9F" w:rsidP="00697EC5">
            <w:pPr>
              <w:widowControl w:val="0"/>
              <w:tabs>
                <w:tab w:val="left" w:pos="709"/>
              </w:tabs>
              <w:contextualSpacing/>
              <w:jc w:val="center"/>
              <w:rPr>
                <w:lang w:val="en-US"/>
              </w:rPr>
            </w:pPr>
            <w:r>
              <w:t>9.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tabs>
                <w:tab w:val="left" w:pos="283"/>
              </w:tabs>
              <w:ind w:left="153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Материал стойки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сталь</w:t>
            </w:r>
          </w:p>
        </w:tc>
        <w:tc>
          <w:tcPr>
            <w:tcW w:w="2694" w:type="dxa"/>
          </w:tcPr>
          <w:p w:rsidR="007F7C9F" w:rsidRPr="00032955" w:rsidRDefault="007F7C9F" w:rsidP="00697EC5">
            <w:pPr>
              <w:jc w:val="center"/>
              <w:rPr>
                <w:highlight w:val="red"/>
              </w:rPr>
            </w:pPr>
            <w:r w:rsidRPr="00032955">
              <w:rPr>
                <w:color w:val="333333"/>
                <w:shd w:val="clear" w:color="auto" w:fill="FFFFFF"/>
              </w:rPr>
              <w:t>Для обеспечения функциональности, долговечности и безопасности</w:t>
            </w:r>
          </w:p>
        </w:tc>
      </w:tr>
      <w:tr w:rsidR="007F7C9F" w:rsidTr="007F7C9F">
        <w:trPr>
          <w:trHeight w:hRule="exact" w:val="852"/>
        </w:trPr>
        <w:tc>
          <w:tcPr>
            <w:tcW w:w="737" w:type="dxa"/>
            <w:vAlign w:val="center"/>
          </w:tcPr>
          <w:p w:rsidR="007F7C9F" w:rsidRDefault="007F7C9F" w:rsidP="00697EC5">
            <w:pPr>
              <w:widowControl w:val="0"/>
              <w:tabs>
                <w:tab w:val="left" w:pos="709"/>
              </w:tabs>
              <w:contextualSpacing/>
              <w:jc w:val="center"/>
              <w:rPr>
                <w:lang w:val="en-US"/>
              </w:rPr>
            </w:pPr>
            <w:r>
              <w:t>10.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tabs>
                <w:tab w:val="left" w:pos="283"/>
              </w:tabs>
              <w:ind w:left="153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Толщина стенки, мм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</w:rPr>
              <w:t>≥</w:t>
            </w:r>
            <w:r>
              <w:rPr>
                <w:shd w:val="clear" w:color="auto" w:fill="FFFFFF"/>
              </w:rPr>
              <w:t xml:space="preserve"> 3 и </w:t>
            </w:r>
            <w:r>
              <w:rPr>
                <w:color w:val="000000" w:themeColor="text1"/>
              </w:rPr>
              <w:t>&lt;3</w:t>
            </w:r>
            <w:r>
              <w:rPr>
                <w:shd w:val="clear" w:color="auto" w:fill="FFFFFF"/>
              </w:rPr>
              <w:t>,6</w:t>
            </w:r>
          </w:p>
        </w:tc>
        <w:tc>
          <w:tcPr>
            <w:tcW w:w="2694" w:type="dxa"/>
          </w:tcPr>
          <w:p w:rsidR="007F7C9F" w:rsidRDefault="007F7C9F" w:rsidP="00697EC5">
            <w:pPr>
              <w:jc w:val="center"/>
              <w:rPr>
                <w:highlight w:val="red"/>
              </w:rPr>
            </w:pPr>
            <w:r w:rsidRPr="00032955">
              <w:rPr>
                <w:color w:val="333333"/>
                <w:shd w:val="clear" w:color="auto" w:fill="FFFFFF"/>
              </w:rPr>
              <w:t>Для обеспечения функциональности, долговечности и безопасности</w:t>
            </w:r>
          </w:p>
        </w:tc>
      </w:tr>
      <w:tr w:rsidR="007F7C9F" w:rsidTr="007F7C9F">
        <w:trPr>
          <w:trHeight w:hRule="exact" w:val="849"/>
        </w:trPr>
        <w:tc>
          <w:tcPr>
            <w:tcW w:w="737" w:type="dxa"/>
            <w:vAlign w:val="center"/>
          </w:tcPr>
          <w:p w:rsidR="007F7C9F" w:rsidRDefault="007F7C9F" w:rsidP="00697EC5">
            <w:pPr>
              <w:widowControl w:val="0"/>
              <w:tabs>
                <w:tab w:val="left" w:pos="709"/>
              </w:tabs>
              <w:contextualSpacing/>
              <w:jc w:val="center"/>
            </w:pPr>
            <w:r>
              <w:t>11.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Диаметр стойки, мм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89</w:t>
            </w:r>
          </w:p>
        </w:tc>
        <w:tc>
          <w:tcPr>
            <w:tcW w:w="2694" w:type="dxa"/>
          </w:tcPr>
          <w:p w:rsidR="007F7C9F" w:rsidRDefault="007F7C9F" w:rsidP="00697EC5">
            <w:pPr>
              <w:jc w:val="center"/>
              <w:rPr>
                <w:highlight w:val="red"/>
              </w:rPr>
            </w:pPr>
            <w:r w:rsidRPr="00032955">
              <w:rPr>
                <w:color w:val="333333"/>
                <w:shd w:val="clear" w:color="auto" w:fill="FFFFFF"/>
              </w:rPr>
              <w:t>Для обеспечения функциональности, долговечности и безопасности</w:t>
            </w:r>
          </w:p>
        </w:tc>
      </w:tr>
      <w:tr w:rsidR="007F7C9F" w:rsidTr="007F7C9F">
        <w:trPr>
          <w:trHeight w:hRule="exact" w:val="848"/>
        </w:trPr>
        <w:tc>
          <w:tcPr>
            <w:tcW w:w="737" w:type="dxa"/>
            <w:vAlign w:val="center"/>
          </w:tcPr>
          <w:p w:rsidR="007F7C9F" w:rsidRDefault="007F7C9F" w:rsidP="00697EC5">
            <w:pPr>
              <w:widowControl w:val="0"/>
              <w:tabs>
                <w:tab w:val="left" w:pos="709"/>
              </w:tabs>
              <w:contextualSpacing/>
              <w:jc w:val="center"/>
            </w:pPr>
            <w:r>
              <w:t>12.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Материал стакана 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сталь</w:t>
            </w:r>
          </w:p>
        </w:tc>
        <w:tc>
          <w:tcPr>
            <w:tcW w:w="2694" w:type="dxa"/>
          </w:tcPr>
          <w:p w:rsidR="007F7C9F" w:rsidRDefault="007F7C9F" w:rsidP="00697EC5">
            <w:pPr>
              <w:jc w:val="center"/>
              <w:rPr>
                <w:highlight w:val="red"/>
              </w:rPr>
            </w:pPr>
            <w:r w:rsidRPr="00032955">
              <w:rPr>
                <w:color w:val="333333"/>
                <w:shd w:val="clear" w:color="auto" w:fill="FFFFFF"/>
              </w:rPr>
              <w:t>Для обеспечения функциональности, долговечности и безопасности</w:t>
            </w:r>
          </w:p>
        </w:tc>
      </w:tr>
      <w:tr w:rsidR="007F7C9F" w:rsidTr="007F7C9F">
        <w:trPr>
          <w:trHeight w:hRule="exact" w:val="859"/>
        </w:trPr>
        <w:tc>
          <w:tcPr>
            <w:tcW w:w="737" w:type="dxa"/>
            <w:vAlign w:val="center"/>
          </w:tcPr>
          <w:p w:rsidR="007F7C9F" w:rsidRDefault="007F7C9F" w:rsidP="00697EC5">
            <w:pPr>
              <w:widowControl w:val="0"/>
              <w:tabs>
                <w:tab w:val="left" w:pos="709"/>
              </w:tabs>
              <w:contextualSpacing/>
              <w:jc w:val="center"/>
            </w:pPr>
            <w:r>
              <w:t>13.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Диаметр стакана, мм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102</w:t>
            </w:r>
          </w:p>
        </w:tc>
        <w:tc>
          <w:tcPr>
            <w:tcW w:w="2694" w:type="dxa"/>
          </w:tcPr>
          <w:p w:rsidR="007F7C9F" w:rsidRDefault="007F7C9F" w:rsidP="00697EC5">
            <w:pPr>
              <w:jc w:val="center"/>
              <w:rPr>
                <w:highlight w:val="red"/>
              </w:rPr>
            </w:pPr>
            <w:r w:rsidRPr="00032955">
              <w:rPr>
                <w:color w:val="333333"/>
                <w:shd w:val="clear" w:color="auto" w:fill="FFFFFF"/>
              </w:rPr>
              <w:t>Для обеспечения функциональности, долговечности и безопасности</w:t>
            </w:r>
          </w:p>
        </w:tc>
      </w:tr>
      <w:tr w:rsidR="007F7C9F" w:rsidTr="007F7C9F">
        <w:trPr>
          <w:trHeight w:hRule="exact" w:val="844"/>
        </w:trPr>
        <w:tc>
          <w:tcPr>
            <w:tcW w:w="737" w:type="dxa"/>
            <w:vAlign w:val="center"/>
          </w:tcPr>
          <w:p w:rsidR="007F7C9F" w:rsidRDefault="007F7C9F" w:rsidP="00697EC5">
            <w:pPr>
              <w:widowControl w:val="0"/>
              <w:tabs>
                <w:tab w:val="left" w:pos="709"/>
              </w:tabs>
              <w:contextualSpacing/>
              <w:jc w:val="center"/>
            </w:pPr>
            <w:r>
              <w:t>14.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Высота стакана, мм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</w:rPr>
              <w:t>≥</w:t>
            </w:r>
            <w:r>
              <w:rPr>
                <w:shd w:val="clear" w:color="auto" w:fill="FFFFFF"/>
              </w:rPr>
              <w:t xml:space="preserve"> 500 и </w:t>
            </w:r>
            <w:r>
              <w:rPr>
                <w:color w:val="000000" w:themeColor="text1"/>
              </w:rPr>
              <w:t xml:space="preserve">&lt; </w:t>
            </w:r>
            <w:r>
              <w:rPr>
                <w:shd w:val="clear" w:color="auto" w:fill="FFFFFF"/>
              </w:rPr>
              <w:t>509</w:t>
            </w:r>
          </w:p>
        </w:tc>
        <w:tc>
          <w:tcPr>
            <w:tcW w:w="2694" w:type="dxa"/>
          </w:tcPr>
          <w:p w:rsidR="007F7C9F" w:rsidRDefault="007F7C9F" w:rsidP="00697EC5">
            <w:pPr>
              <w:jc w:val="center"/>
              <w:rPr>
                <w:highlight w:val="red"/>
              </w:rPr>
            </w:pPr>
            <w:r w:rsidRPr="00032955">
              <w:rPr>
                <w:color w:val="333333"/>
                <w:shd w:val="clear" w:color="auto" w:fill="FFFFFF"/>
              </w:rPr>
              <w:t>Для обеспечения функциональности, долговечности и безопасности</w:t>
            </w:r>
          </w:p>
        </w:tc>
      </w:tr>
      <w:tr w:rsidR="007F7C9F" w:rsidTr="007F7C9F">
        <w:trPr>
          <w:trHeight w:hRule="exact" w:val="855"/>
        </w:trPr>
        <w:tc>
          <w:tcPr>
            <w:tcW w:w="737" w:type="dxa"/>
            <w:vAlign w:val="center"/>
          </w:tcPr>
          <w:p w:rsidR="007F7C9F" w:rsidRDefault="007F7C9F" w:rsidP="00697EC5">
            <w:pPr>
              <w:widowControl w:val="0"/>
              <w:tabs>
                <w:tab w:val="left" w:pos="709"/>
              </w:tabs>
              <w:contextualSpacing/>
              <w:jc w:val="center"/>
            </w:pPr>
            <w:r>
              <w:t>15.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Высота стойки общая, мм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</w:t>
            </w:r>
            <w:r>
              <w:rPr>
                <w:rFonts w:ascii="Arial" w:eastAsia="Arial" w:hAnsi="Arial" w:cs="Arial"/>
                <w:shd w:val="clear" w:color="auto" w:fill="FFFFFF"/>
              </w:rPr>
              <w:t>≥</w:t>
            </w:r>
            <w:r>
              <w:rPr>
                <w:shd w:val="clear" w:color="auto" w:fill="FFFFFF"/>
              </w:rPr>
              <w:t xml:space="preserve"> 3060</w:t>
            </w:r>
          </w:p>
        </w:tc>
        <w:tc>
          <w:tcPr>
            <w:tcW w:w="2694" w:type="dxa"/>
          </w:tcPr>
          <w:p w:rsidR="007F7C9F" w:rsidRDefault="007F7C9F" w:rsidP="00697EC5">
            <w:pPr>
              <w:jc w:val="center"/>
              <w:rPr>
                <w:highlight w:val="red"/>
              </w:rPr>
            </w:pPr>
            <w:r w:rsidRPr="00032955">
              <w:rPr>
                <w:color w:val="333333"/>
                <w:shd w:val="clear" w:color="auto" w:fill="FFFFFF"/>
              </w:rPr>
              <w:t>Для обеспечения функциональности, долговечности и безопасности</w:t>
            </w:r>
          </w:p>
        </w:tc>
      </w:tr>
      <w:tr w:rsidR="007F7C9F" w:rsidTr="007F7C9F">
        <w:trPr>
          <w:trHeight w:hRule="exact" w:val="854"/>
        </w:trPr>
        <w:tc>
          <w:tcPr>
            <w:tcW w:w="737" w:type="dxa"/>
            <w:vAlign w:val="center"/>
          </w:tcPr>
          <w:p w:rsidR="007F7C9F" w:rsidRDefault="007F7C9F" w:rsidP="00697EC5">
            <w:pPr>
              <w:widowControl w:val="0"/>
              <w:tabs>
                <w:tab w:val="left" w:pos="709"/>
              </w:tabs>
              <w:contextualSpacing/>
              <w:jc w:val="center"/>
            </w:pPr>
            <w:r>
              <w:t>16.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rPr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Крепление</w:t>
            </w:r>
            <w:r>
              <w:rPr>
                <w:color w:val="000000" w:themeColor="text1"/>
                <w:shd w:val="clear" w:color="auto" w:fill="FFFFFF"/>
                <w:lang w:val="en-US"/>
              </w:rPr>
              <w:t xml:space="preserve"> </w:t>
            </w:r>
            <w:r>
              <w:rPr>
                <w:shd w:val="clear" w:color="auto" w:fill="FFFFFF"/>
              </w:rPr>
              <w:t>в стакан (гильзу)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наличие</w:t>
            </w:r>
          </w:p>
        </w:tc>
        <w:tc>
          <w:tcPr>
            <w:tcW w:w="2694" w:type="dxa"/>
          </w:tcPr>
          <w:p w:rsidR="007F7C9F" w:rsidRDefault="007F7C9F" w:rsidP="00697EC5">
            <w:pPr>
              <w:jc w:val="center"/>
              <w:rPr>
                <w:highlight w:val="red"/>
              </w:rPr>
            </w:pPr>
            <w:r w:rsidRPr="00032955">
              <w:rPr>
                <w:color w:val="333333"/>
                <w:shd w:val="clear" w:color="auto" w:fill="FFFFFF"/>
              </w:rPr>
              <w:t>Для обеспечения функциональности, долговечности и безопасности</w:t>
            </w:r>
          </w:p>
        </w:tc>
      </w:tr>
      <w:tr w:rsidR="007F7C9F" w:rsidTr="007F7C9F">
        <w:trPr>
          <w:trHeight w:hRule="exact" w:val="837"/>
        </w:trPr>
        <w:tc>
          <w:tcPr>
            <w:tcW w:w="737" w:type="dxa"/>
            <w:vAlign w:val="center"/>
          </w:tcPr>
          <w:p w:rsidR="007F7C9F" w:rsidRDefault="007F7C9F" w:rsidP="00697EC5">
            <w:pPr>
              <w:widowControl w:val="0"/>
              <w:tabs>
                <w:tab w:val="left" w:pos="709"/>
              </w:tabs>
              <w:contextualSpacing/>
              <w:jc w:val="center"/>
            </w:pPr>
            <w:r>
              <w:t>17.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Система натяжения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наличие</w:t>
            </w:r>
          </w:p>
        </w:tc>
        <w:tc>
          <w:tcPr>
            <w:tcW w:w="2694" w:type="dxa"/>
          </w:tcPr>
          <w:p w:rsidR="007F7C9F" w:rsidRDefault="007F7C9F" w:rsidP="00697EC5">
            <w:pPr>
              <w:jc w:val="center"/>
              <w:rPr>
                <w:color w:val="000000" w:themeColor="text1"/>
                <w:highlight w:val="red"/>
                <w:shd w:val="clear" w:color="auto" w:fill="FFFFFF"/>
              </w:rPr>
            </w:pPr>
            <w:r w:rsidRPr="00032955">
              <w:rPr>
                <w:color w:val="333333"/>
                <w:shd w:val="clear" w:color="auto" w:fill="FFFFFF"/>
              </w:rPr>
              <w:t>Для обеспечения функциональности, долговечности и безопасности</w:t>
            </w:r>
          </w:p>
        </w:tc>
      </w:tr>
      <w:tr w:rsidR="007F7C9F" w:rsidTr="007F7C9F">
        <w:trPr>
          <w:trHeight w:hRule="exact" w:val="849"/>
        </w:trPr>
        <w:tc>
          <w:tcPr>
            <w:tcW w:w="737" w:type="dxa"/>
            <w:vAlign w:val="center"/>
          </w:tcPr>
          <w:p w:rsidR="007F7C9F" w:rsidRDefault="007F7C9F" w:rsidP="00697EC5">
            <w:pPr>
              <w:widowControl w:val="0"/>
              <w:tabs>
                <w:tab w:val="left" w:pos="709"/>
              </w:tabs>
              <w:contextualSpacing/>
              <w:jc w:val="center"/>
            </w:pPr>
            <w:r>
              <w:t>18.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Регулировка по высоте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наличие</w:t>
            </w:r>
          </w:p>
        </w:tc>
        <w:tc>
          <w:tcPr>
            <w:tcW w:w="2694" w:type="dxa"/>
          </w:tcPr>
          <w:p w:rsidR="007F7C9F" w:rsidRDefault="007F7C9F" w:rsidP="00697EC5">
            <w:pPr>
              <w:jc w:val="center"/>
              <w:rPr>
                <w:highlight w:val="red"/>
                <w:shd w:val="clear" w:color="auto" w:fill="FFFFFF"/>
              </w:rPr>
            </w:pPr>
            <w:r w:rsidRPr="00032955">
              <w:rPr>
                <w:color w:val="333333"/>
                <w:shd w:val="clear" w:color="auto" w:fill="FFFFFF"/>
              </w:rPr>
              <w:t>Для обеспечения функциональности, долговечности и безопасности</w:t>
            </w:r>
          </w:p>
        </w:tc>
      </w:tr>
      <w:tr w:rsidR="007F7C9F" w:rsidTr="007F7C9F">
        <w:trPr>
          <w:trHeight w:hRule="exact" w:val="284"/>
        </w:trPr>
        <w:tc>
          <w:tcPr>
            <w:tcW w:w="737" w:type="dxa"/>
            <w:vAlign w:val="center"/>
          </w:tcPr>
          <w:p w:rsidR="007F7C9F" w:rsidRDefault="007F7C9F" w:rsidP="00697EC5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rPr>
                <w:b/>
                <w:bCs/>
              </w:rPr>
            </w:pPr>
            <w:r>
              <w:rPr>
                <w:b/>
                <w:bCs/>
              </w:rPr>
              <w:t>Воланы для бадминтона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2694" w:type="dxa"/>
          </w:tcPr>
          <w:p w:rsidR="007F7C9F" w:rsidRDefault="007F7C9F" w:rsidP="00697EC5">
            <w:pPr>
              <w:rPr>
                <w:color w:val="000000" w:themeColor="text1"/>
              </w:rPr>
            </w:pPr>
          </w:p>
        </w:tc>
      </w:tr>
      <w:tr w:rsidR="007F7C9F" w:rsidTr="007F7C9F">
        <w:trPr>
          <w:trHeight w:hRule="exact" w:val="284"/>
        </w:trPr>
        <w:tc>
          <w:tcPr>
            <w:tcW w:w="737" w:type="dxa"/>
            <w:vAlign w:val="center"/>
          </w:tcPr>
          <w:p w:rsidR="007F7C9F" w:rsidRDefault="007F7C9F" w:rsidP="00697EC5">
            <w:pPr>
              <w:contextualSpacing/>
              <w:jc w:val="center"/>
            </w:pP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</w:pPr>
            <w:r>
              <w:t>Общие сведения: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contextualSpacing/>
              <w:jc w:val="center"/>
            </w:pP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rPr>
          <w:trHeight w:val="244"/>
        </w:trPr>
        <w:tc>
          <w:tcPr>
            <w:tcW w:w="737" w:type="dxa"/>
            <w:vAlign w:val="center"/>
          </w:tcPr>
          <w:p w:rsidR="007F7C9F" w:rsidRDefault="007F7C9F" w:rsidP="00697EC5">
            <w:pPr>
              <w:contextualSpacing/>
              <w:jc w:val="center"/>
            </w:pPr>
            <w:r>
              <w:t>1.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  <w:rPr>
                <w:bCs/>
              </w:rPr>
            </w:pPr>
            <w:r>
              <w:rPr>
                <w:bCs/>
              </w:rPr>
              <w:t xml:space="preserve">Наименование в соответствии с техническим паспортом и/или руководством по эксплуатации и/или этикеткой производителя 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pStyle w:val="aff8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не установлено, указывается поставщиком в заявке</w:t>
            </w:r>
          </w:p>
          <w:p w:rsidR="007F7C9F" w:rsidRDefault="007F7C9F" w:rsidP="00697EC5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rPr>
          <w:trHeight w:val="244"/>
        </w:trPr>
        <w:tc>
          <w:tcPr>
            <w:tcW w:w="737" w:type="dxa"/>
            <w:vAlign w:val="center"/>
          </w:tcPr>
          <w:p w:rsidR="007F7C9F" w:rsidRDefault="007F7C9F" w:rsidP="00697EC5">
            <w:pPr>
              <w:contextualSpacing/>
              <w:jc w:val="center"/>
            </w:pPr>
            <w:r>
              <w:t>2.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</w:pPr>
            <w:r>
              <w:t>Товарный знак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pStyle w:val="aff8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при наличии, указывается поставщиком в заявке</w:t>
            </w: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rPr>
          <w:trHeight w:hRule="exact" w:val="284"/>
        </w:trPr>
        <w:tc>
          <w:tcPr>
            <w:tcW w:w="737" w:type="dxa"/>
            <w:vAlign w:val="center"/>
          </w:tcPr>
          <w:p w:rsidR="007F7C9F" w:rsidRDefault="007F7C9F" w:rsidP="00697EC5">
            <w:pPr>
              <w:contextualSpacing/>
              <w:jc w:val="center"/>
            </w:pPr>
            <w:r>
              <w:t>3.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</w:pPr>
            <w:r>
              <w:t>Назначение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contextualSpacing/>
              <w:jc w:val="center"/>
            </w:pPr>
            <w:r>
              <w:t>для занятий бадминтоном</w:t>
            </w: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rPr>
          <w:trHeight w:val="244"/>
        </w:trPr>
        <w:tc>
          <w:tcPr>
            <w:tcW w:w="737" w:type="dxa"/>
            <w:vAlign w:val="center"/>
          </w:tcPr>
          <w:p w:rsidR="007F7C9F" w:rsidRDefault="007F7C9F" w:rsidP="00697EC5">
            <w:pPr>
              <w:contextualSpacing/>
              <w:jc w:val="center"/>
            </w:pPr>
            <w:r>
              <w:t>4.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</w:pPr>
            <w:r>
              <w:t>Страна происхождения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contextualSpacing/>
              <w:jc w:val="center"/>
            </w:pPr>
            <w:r>
              <w:t>не установлено, указывается поставщиком в заявке</w:t>
            </w: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rPr>
          <w:trHeight w:hRule="exact" w:val="284"/>
        </w:trPr>
        <w:tc>
          <w:tcPr>
            <w:tcW w:w="737" w:type="dxa"/>
            <w:vAlign w:val="center"/>
          </w:tcPr>
          <w:p w:rsidR="007F7C9F" w:rsidRDefault="007F7C9F" w:rsidP="00697EC5">
            <w:pPr>
              <w:contextualSpacing/>
              <w:jc w:val="center"/>
            </w:pP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ind w:left="153"/>
              <w:contextualSpacing/>
            </w:pPr>
            <w:r>
              <w:rPr>
                <w:bCs/>
              </w:rPr>
              <w:t>Технические характеристики: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jc w:val="center"/>
            </w:pP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rPr>
          <w:trHeight w:hRule="exact" w:val="284"/>
        </w:trPr>
        <w:tc>
          <w:tcPr>
            <w:tcW w:w="737" w:type="dxa"/>
            <w:vAlign w:val="center"/>
          </w:tcPr>
          <w:p w:rsidR="007F7C9F" w:rsidRDefault="007F7C9F" w:rsidP="00697EC5">
            <w:pPr>
              <w:jc w:val="center"/>
            </w:pPr>
            <w:r>
              <w:t xml:space="preserve"> 5.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tabs>
                <w:tab w:val="left" w:pos="709"/>
              </w:tabs>
              <w:ind w:left="153"/>
              <w:contextualSpacing/>
            </w:pPr>
            <w:r>
              <w:t>Вид волана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jc w:val="center"/>
            </w:pPr>
            <w:r>
              <w:t>перьевой</w:t>
            </w:r>
          </w:p>
        </w:tc>
        <w:tc>
          <w:tcPr>
            <w:tcW w:w="2694" w:type="dxa"/>
          </w:tcPr>
          <w:p w:rsidR="007F7C9F" w:rsidRDefault="007F7C9F" w:rsidP="00697EC5"/>
        </w:tc>
      </w:tr>
      <w:tr w:rsidR="007F7C9F" w:rsidTr="007F7C9F">
        <w:trPr>
          <w:trHeight w:hRule="exact" w:val="284"/>
        </w:trPr>
        <w:tc>
          <w:tcPr>
            <w:tcW w:w="737" w:type="dxa"/>
            <w:vAlign w:val="center"/>
          </w:tcPr>
          <w:p w:rsidR="007F7C9F" w:rsidRDefault="007F7C9F" w:rsidP="00697EC5">
            <w:pPr>
              <w:jc w:val="center"/>
            </w:pPr>
            <w:r>
              <w:t xml:space="preserve"> 6.</w:t>
            </w:r>
          </w:p>
        </w:tc>
        <w:tc>
          <w:tcPr>
            <w:tcW w:w="3696" w:type="dxa"/>
            <w:vAlign w:val="center"/>
          </w:tcPr>
          <w:p w:rsidR="007F7C9F" w:rsidRDefault="007F7C9F" w:rsidP="00697EC5">
            <w:pPr>
              <w:tabs>
                <w:tab w:val="left" w:pos="709"/>
              </w:tabs>
              <w:ind w:left="153"/>
              <w:contextualSpacing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Количество в упаковке, шт</w:t>
            </w:r>
          </w:p>
        </w:tc>
        <w:tc>
          <w:tcPr>
            <w:tcW w:w="2976" w:type="dxa"/>
            <w:vAlign w:val="center"/>
          </w:tcPr>
          <w:p w:rsidR="007F7C9F" w:rsidRDefault="007F7C9F" w:rsidP="00697EC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1"/>
                <w:highlight w:val="white"/>
              </w:rPr>
              <w:t>≥ 6  и  &lt; 12</w:t>
            </w:r>
          </w:p>
        </w:tc>
        <w:tc>
          <w:tcPr>
            <w:tcW w:w="2694" w:type="dxa"/>
          </w:tcPr>
          <w:p w:rsidR="007F7C9F" w:rsidRDefault="007F7C9F" w:rsidP="00697EC5">
            <w:pPr>
              <w:rPr>
                <w:rFonts w:ascii="Roboto" w:hAnsi="Roboto"/>
                <w:sz w:val="18"/>
                <w:szCs w:val="18"/>
              </w:rPr>
            </w:pPr>
          </w:p>
        </w:tc>
      </w:tr>
    </w:tbl>
    <w:p w:rsidR="007F7C9F" w:rsidRDefault="007F7C9F" w:rsidP="007F7C9F">
      <w:pPr>
        <w:contextualSpacing/>
        <w:rPr>
          <w:b/>
          <w:bCs/>
          <w:sz w:val="20"/>
          <w:szCs w:val="20"/>
          <w:lang w:eastAsia="zh-CN"/>
        </w:rPr>
      </w:pPr>
    </w:p>
    <w:p w:rsidR="007F7C9F" w:rsidRDefault="007F7C9F" w:rsidP="007F7C9F">
      <w:pPr>
        <w:ind w:firstLine="708"/>
        <w:contextualSpacing/>
        <w:jc w:val="center"/>
        <w:rPr>
          <w:b/>
        </w:rPr>
      </w:pPr>
      <w:r>
        <w:rPr>
          <w:b/>
          <w:sz w:val="22"/>
          <w:szCs w:val="22"/>
          <w:lang w:eastAsia="zh-CN"/>
        </w:rPr>
        <w:t>Требования к упаковке, маркировке, этикеткам, подтверждению соответствия, процессам и методам производства в соответствии с требованиями технических регламентов, стандартов, технических условий:</w:t>
      </w:r>
    </w:p>
    <w:p w:rsidR="007F7C9F" w:rsidRDefault="007F7C9F" w:rsidP="007F7C9F">
      <w:pPr>
        <w:ind w:firstLine="708"/>
        <w:contextualSpacing/>
      </w:pPr>
      <w:r>
        <w:rPr>
          <w:sz w:val="22"/>
          <w:szCs w:val="22"/>
          <w:lang w:eastAsia="zh-CN"/>
        </w:rPr>
        <w:t>Безопасность товара должна соответствовать требованиям технических регламентов и ГОСТ, действующих на территории Российской Федерации.</w:t>
      </w:r>
    </w:p>
    <w:p w:rsidR="007F7C9F" w:rsidRDefault="007F7C9F" w:rsidP="007F7C9F">
      <w:pPr>
        <w:contextualSpacing/>
      </w:pPr>
      <w:r>
        <w:rPr>
          <w:sz w:val="22"/>
          <w:szCs w:val="22"/>
          <w:lang w:eastAsia="zh-CN"/>
        </w:rPr>
        <w:t>Товар должен поставляться в упаковке, обеспечивающей защиту Товара от внешних воздействующих факторов (в т.ч. климатических, механических) при транспортировании, хранении и погрузочно-разгрузочных работах.</w:t>
      </w:r>
    </w:p>
    <w:p w:rsidR="007F7C9F" w:rsidRDefault="007F7C9F" w:rsidP="007F7C9F">
      <w:pPr>
        <w:contextualSpacing/>
      </w:pPr>
      <w:r>
        <w:rPr>
          <w:sz w:val="22"/>
          <w:szCs w:val="22"/>
          <w:lang w:eastAsia="zh-CN"/>
        </w:rPr>
        <w:t>Маркировка Товара и тары (упаковки) Товара, должна содержать информацию о наименовании Товара, наименовании изготовителя, адресе изготовителя, дате изготовления Товара.</w:t>
      </w:r>
    </w:p>
    <w:p w:rsidR="007F7C9F" w:rsidRDefault="007F7C9F" w:rsidP="007F7C9F">
      <w:pPr>
        <w:contextualSpacing/>
      </w:pPr>
      <w:r>
        <w:rPr>
          <w:sz w:val="22"/>
          <w:szCs w:val="22"/>
        </w:rPr>
        <w:t>Требования к сопроводительным документам: копия документа, подтверждающего соответствие качества Товара, выданного уполномоченными органами (организациями).</w:t>
      </w:r>
    </w:p>
    <w:p w:rsidR="007F7C9F" w:rsidRDefault="007F7C9F" w:rsidP="007F7C9F">
      <w:pPr>
        <w:contextualSpacing/>
      </w:pPr>
      <w:r>
        <w:rPr>
          <w:sz w:val="22"/>
          <w:szCs w:val="22"/>
          <w:lang w:eastAsia="zh-CN"/>
        </w:rPr>
        <w:t>Прослеживание товара в системе «Честный знак». Маркировка товара согласно действующему законодательству Российской Федерации.</w:t>
      </w:r>
    </w:p>
    <w:p w:rsidR="007F7C9F" w:rsidRDefault="007F7C9F" w:rsidP="007F7C9F">
      <w:pPr>
        <w:contextualSpacing/>
        <w:rPr>
          <w:sz w:val="20"/>
          <w:szCs w:val="20"/>
          <w:lang w:eastAsia="zh-CN"/>
        </w:rPr>
      </w:pPr>
    </w:p>
    <w:tbl>
      <w:tblPr>
        <w:tblW w:w="495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46"/>
        <w:gridCol w:w="6703"/>
        <w:gridCol w:w="1839"/>
      </w:tblGrid>
      <w:tr w:rsidR="007F7C9F" w:rsidTr="00697EC5">
        <w:trPr>
          <w:trHeight w:val="20"/>
          <w:jc w:val="center"/>
        </w:trPr>
        <w:tc>
          <w:tcPr>
            <w:tcW w:w="10585" w:type="dxa"/>
            <w:gridSpan w:val="3"/>
            <w:shd w:val="clear" w:color="FFFFFF" w:fill="FFFFFF"/>
            <w:vAlign w:val="center"/>
          </w:tcPr>
          <w:p w:rsidR="007F7C9F" w:rsidRDefault="007F7C9F" w:rsidP="00697EC5">
            <w:pPr>
              <w:contextualSpacing/>
              <w:rPr>
                <w:vertAlign w:val="superscript"/>
              </w:rPr>
            </w:pPr>
            <w:r>
              <w:t>1.Требования к документам</w:t>
            </w:r>
          </w:p>
        </w:tc>
      </w:tr>
      <w:tr w:rsidR="007F7C9F" w:rsidTr="00697EC5">
        <w:trPr>
          <w:trHeight w:val="20"/>
          <w:jc w:val="center"/>
        </w:trPr>
        <w:tc>
          <w:tcPr>
            <w:tcW w:w="1705" w:type="dxa"/>
            <w:shd w:val="clear" w:color="FFFFFF" w:fill="FFFFFF"/>
            <w:vAlign w:val="center"/>
          </w:tcPr>
          <w:p w:rsidR="007F7C9F" w:rsidRDefault="007F7C9F" w:rsidP="00697EC5">
            <w:pPr>
              <w:contextualSpacing/>
            </w:pPr>
            <w:r>
              <w:t>1.1.</w:t>
            </w:r>
          </w:p>
        </w:tc>
        <w:tc>
          <w:tcPr>
            <w:tcW w:w="6975" w:type="dxa"/>
            <w:shd w:val="clear" w:color="FFFFFF" w:fill="FFFFFF"/>
          </w:tcPr>
          <w:p w:rsidR="007F7C9F" w:rsidRDefault="007F7C9F" w:rsidP="00697EC5">
            <w:r>
              <w:t>К</w:t>
            </w:r>
            <w:r>
              <w:rPr>
                <w:position w:val="2"/>
                <w:lang w:eastAsia="ar-SA"/>
              </w:rPr>
              <w:t>опия сертификата соответствия и/или копия Декларации о соответствии для Товара, по которому наличие данного документа является обязательным в соответствии с требованиями, установленными в Российской Федерации</w:t>
            </w:r>
          </w:p>
        </w:tc>
        <w:tc>
          <w:tcPr>
            <w:tcW w:w="1906" w:type="dxa"/>
            <w:shd w:val="clear" w:color="FFFFFF" w:fill="FFFFFF"/>
            <w:vAlign w:val="center"/>
          </w:tcPr>
          <w:p w:rsidR="007F7C9F" w:rsidRDefault="007F7C9F" w:rsidP="00697EC5">
            <w:pPr>
              <w:contextualSpacing/>
              <w:jc w:val="center"/>
            </w:pPr>
            <w:r>
              <w:t>Наличие</w:t>
            </w:r>
          </w:p>
        </w:tc>
      </w:tr>
      <w:tr w:rsidR="007F7C9F" w:rsidTr="00697EC5">
        <w:trPr>
          <w:trHeight w:val="20"/>
          <w:jc w:val="center"/>
        </w:trPr>
        <w:tc>
          <w:tcPr>
            <w:tcW w:w="1705" w:type="dxa"/>
            <w:shd w:val="clear" w:color="FFFFFF" w:fill="FFFFFF"/>
            <w:vAlign w:val="center"/>
          </w:tcPr>
          <w:p w:rsidR="007F7C9F" w:rsidRDefault="007F7C9F" w:rsidP="00697EC5">
            <w:pPr>
              <w:contextualSpacing/>
            </w:pPr>
            <w:r>
              <w:t>1.2</w:t>
            </w:r>
          </w:p>
        </w:tc>
        <w:tc>
          <w:tcPr>
            <w:tcW w:w="6975" w:type="dxa"/>
            <w:shd w:val="clear" w:color="FFFFFF" w:fill="FFFFFF"/>
          </w:tcPr>
          <w:p w:rsidR="007F7C9F" w:rsidRDefault="007F7C9F" w:rsidP="00697EC5">
            <w:pPr>
              <w:contextualSpacing/>
            </w:pPr>
            <w:r>
              <w:t>Паспорт и/или руководство и/или этикетка и/или инструкция по эксплуатации на русском языке</w:t>
            </w:r>
          </w:p>
        </w:tc>
        <w:tc>
          <w:tcPr>
            <w:tcW w:w="1906" w:type="dxa"/>
            <w:shd w:val="clear" w:color="FFFFFF" w:fill="FFFFFF"/>
            <w:vAlign w:val="center"/>
          </w:tcPr>
          <w:p w:rsidR="007F7C9F" w:rsidRDefault="007F7C9F" w:rsidP="00697EC5">
            <w:pPr>
              <w:contextualSpacing/>
              <w:jc w:val="center"/>
            </w:pPr>
            <w:r>
              <w:t>Наличие</w:t>
            </w:r>
          </w:p>
        </w:tc>
      </w:tr>
      <w:tr w:rsidR="007F7C9F" w:rsidTr="00697EC5">
        <w:trPr>
          <w:trHeight w:val="276"/>
          <w:jc w:val="center"/>
        </w:trPr>
        <w:tc>
          <w:tcPr>
            <w:tcW w:w="1705" w:type="dxa"/>
            <w:vMerge w:val="restart"/>
            <w:shd w:val="clear" w:color="FFFFFF" w:fill="FFFFFF"/>
            <w:vAlign w:val="center"/>
          </w:tcPr>
          <w:p w:rsidR="007F7C9F" w:rsidRDefault="007F7C9F" w:rsidP="00697EC5">
            <w:pPr>
              <w:contextualSpacing/>
            </w:pPr>
            <w:r>
              <w:t>1.3</w:t>
            </w:r>
          </w:p>
        </w:tc>
        <w:tc>
          <w:tcPr>
            <w:tcW w:w="6975" w:type="dxa"/>
            <w:vMerge w:val="restart"/>
            <w:shd w:val="clear" w:color="FFFFFF" w:fill="FFFFFF"/>
          </w:tcPr>
          <w:p w:rsidR="007F7C9F" w:rsidRDefault="007F7C9F" w:rsidP="00697EC5">
            <w:pPr>
              <w:contextualSpacing/>
            </w:pPr>
            <w:r>
              <w:t>Гарантийный талон</w:t>
            </w:r>
          </w:p>
        </w:tc>
        <w:tc>
          <w:tcPr>
            <w:tcW w:w="1906" w:type="dxa"/>
            <w:vMerge w:val="restart"/>
            <w:shd w:val="clear" w:color="FFFFFF" w:fill="FFFFFF"/>
            <w:vAlign w:val="center"/>
          </w:tcPr>
          <w:p w:rsidR="007F7C9F" w:rsidRDefault="007F7C9F" w:rsidP="00697EC5">
            <w:pPr>
              <w:contextualSpacing/>
              <w:jc w:val="center"/>
            </w:pPr>
            <w:r>
              <w:t>Наличие</w:t>
            </w:r>
          </w:p>
        </w:tc>
      </w:tr>
      <w:tr w:rsidR="007F7C9F" w:rsidTr="00697EC5">
        <w:trPr>
          <w:trHeight w:val="20"/>
          <w:jc w:val="center"/>
        </w:trPr>
        <w:tc>
          <w:tcPr>
            <w:tcW w:w="10585" w:type="dxa"/>
            <w:gridSpan w:val="3"/>
            <w:shd w:val="clear" w:color="FFFFFF" w:fill="FFFFFF"/>
            <w:vAlign w:val="center"/>
          </w:tcPr>
          <w:p w:rsidR="007F7C9F" w:rsidRDefault="007F7C9F" w:rsidP="00697EC5">
            <w:pPr>
              <w:contextualSpacing/>
              <w:rPr>
                <w:vertAlign w:val="superscript"/>
              </w:rPr>
            </w:pPr>
            <w:r>
              <w:t xml:space="preserve">2. Требования к упаковке и маркировке </w:t>
            </w:r>
          </w:p>
        </w:tc>
      </w:tr>
      <w:tr w:rsidR="007F7C9F" w:rsidTr="00697EC5">
        <w:trPr>
          <w:trHeight w:val="20"/>
          <w:jc w:val="center"/>
        </w:trPr>
        <w:tc>
          <w:tcPr>
            <w:tcW w:w="1705" w:type="dxa"/>
            <w:shd w:val="clear" w:color="FFFFFF" w:fill="FFFFFF"/>
            <w:vAlign w:val="center"/>
          </w:tcPr>
          <w:p w:rsidR="007F7C9F" w:rsidRDefault="007F7C9F" w:rsidP="00697EC5">
            <w:pPr>
              <w:contextualSpacing/>
            </w:pPr>
            <w:r>
              <w:t>2.1.</w:t>
            </w:r>
          </w:p>
        </w:tc>
        <w:tc>
          <w:tcPr>
            <w:tcW w:w="6975" w:type="dxa"/>
            <w:shd w:val="clear" w:color="FFFFFF" w:fill="FFFFFF"/>
            <w:vAlign w:val="center"/>
          </w:tcPr>
          <w:p w:rsidR="007F7C9F" w:rsidRDefault="007F7C9F" w:rsidP="00697EC5">
            <w:pPr>
              <w:contextualSpacing/>
            </w:pPr>
            <w:r>
              <w:t>Маркировка наименования изделия на упаковке</w:t>
            </w:r>
          </w:p>
        </w:tc>
        <w:tc>
          <w:tcPr>
            <w:tcW w:w="1906" w:type="dxa"/>
            <w:shd w:val="clear" w:color="FFFFFF" w:fill="FFFFFF"/>
            <w:vAlign w:val="center"/>
          </w:tcPr>
          <w:p w:rsidR="007F7C9F" w:rsidRDefault="007F7C9F" w:rsidP="00697EC5">
            <w:pPr>
              <w:contextualSpacing/>
              <w:jc w:val="center"/>
            </w:pPr>
            <w:r>
              <w:t>Наличие</w:t>
            </w:r>
          </w:p>
        </w:tc>
      </w:tr>
    </w:tbl>
    <w:p w:rsidR="007F7C9F" w:rsidRDefault="007F7C9F" w:rsidP="007F7C9F">
      <w:pPr>
        <w:outlineLvl w:val="0"/>
        <w:rPr>
          <w:rFonts w:eastAsia="Batang, 바탕"/>
          <w:b/>
          <w:bCs/>
          <w:lang w:eastAsia="ko-KR"/>
        </w:rPr>
      </w:pPr>
    </w:p>
    <w:p w:rsidR="007F7C9F" w:rsidRDefault="007F7C9F" w:rsidP="007F7C9F">
      <w:pPr>
        <w:outlineLvl w:val="0"/>
        <w:rPr>
          <w:rFonts w:eastAsia="Batang, 바탕"/>
          <w:b/>
          <w:bCs/>
          <w:lang w:eastAsia="ko-KR"/>
        </w:rPr>
      </w:pPr>
    </w:p>
    <w:p w:rsidR="007F7C9F" w:rsidRDefault="007F7C9F" w:rsidP="007F7C9F">
      <w:pPr>
        <w:jc w:val="center"/>
        <w:outlineLvl w:val="0"/>
        <w:rPr>
          <w:rFonts w:eastAsia="Batang, 바탕"/>
          <w:b/>
        </w:rPr>
      </w:pPr>
      <w:r>
        <w:rPr>
          <w:rFonts w:eastAsia="Batang, 바탕"/>
          <w:b/>
          <w:sz w:val="22"/>
          <w:szCs w:val="22"/>
          <w:lang w:eastAsia="ko-KR"/>
        </w:rPr>
        <w:t>Требования к году (месяцу) изготовления Товара</w:t>
      </w:r>
    </w:p>
    <w:p w:rsidR="007F7C9F" w:rsidRPr="003540F3" w:rsidRDefault="007F7C9F" w:rsidP="007F7C9F">
      <w:pPr>
        <w:jc w:val="both"/>
        <w:outlineLvl w:val="0"/>
      </w:pPr>
      <w:r w:rsidRPr="003540F3">
        <w:rPr>
          <w:sz w:val="22"/>
          <w:szCs w:val="22"/>
          <w:lang w:eastAsia="zh-CN"/>
        </w:rPr>
        <w:t xml:space="preserve">Год изготовления Товара должен </w:t>
      </w:r>
      <w:r w:rsidRPr="003540F3">
        <w:rPr>
          <w:lang w:eastAsia="zh-CN"/>
        </w:rPr>
        <w:t xml:space="preserve">быть </w:t>
      </w:r>
      <w:r w:rsidRPr="003540F3">
        <w:rPr>
          <w:sz w:val="22"/>
          <w:szCs w:val="22"/>
          <w:lang w:eastAsia="zh-CN"/>
        </w:rPr>
        <w:t>не ранее 2026.</w:t>
      </w:r>
    </w:p>
    <w:p w:rsidR="007F7C9F" w:rsidRDefault="007F7C9F" w:rsidP="007F7C9F">
      <w:pPr>
        <w:jc w:val="both"/>
        <w:rPr>
          <w:b/>
        </w:rPr>
      </w:pPr>
      <w:r>
        <w:rPr>
          <w:sz w:val="22"/>
          <w:szCs w:val="22"/>
        </w:rPr>
        <w:t>Срок гарантии п. 1,5,7 не менее 1 месяца, п. 2,3,4,6 не менее 12 месяцев с даты подписания товарной накладной или универсального передаточного документа.</w:t>
      </w:r>
    </w:p>
    <w:p w:rsidR="007F7C9F" w:rsidRDefault="007F7C9F" w:rsidP="007F7C9F">
      <w:pPr>
        <w:ind w:left="-284" w:firstLine="284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Примечание: </w:t>
      </w:r>
    </w:p>
    <w:p w:rsidR="007F7C9F" w:rsidRDefault="007F7C9F" w:rsidP="007F7C9F">
      <w:pPr>
        <w:spacing w:line="240" w:lineRule="exact"/>
        <w:ind w:firstLine="426"/>
        <w:jc w:val="both"/>
        <w:rPr>
          <w:sz w:val="16"/>
          <w:szCs w:val="16"/>
        </w:rPr>
      </w:pPr>
      <w:r>
        <w:rPr>
          <w:sz w:val="18"/>
          <w:szCs w:val="18"/>
        </w:rPr>
        <w:t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</w:p>
    <w:p w:rsidR="007F7C9F" w:rsidRDefault="007F7C9F" w:rsidP="007F7C9F">
      <w:pPr>
        <w:contextualSpacing/>
        <w:rPr>
          <w:sz w:val="16"/>
          <w:szCs w:val="16"/>
        </w:rPr>
      </w:pPr>
    </w:p>
    <w:p w:rsidR="006A0612" w:rsidRDefault="006A0612">
      <w:pPr>
        <w:spacing w:line="240" w:lineRule="exact"/>
        <w:ind w:firstLine="426"/>
        <w:jc w:val="both"/>
        <w:rPr>
          <w:rFonts w:cstheme="minorBidi"/>
          <w:sz w:val="16"/>
          <w:szCs w:val="16"/>
        </w:rPr>
      </w:pPr>
    </w:p>
    <w:tbl>
      <w:tblPr>
        <w:tblpPr w:leftFromText="180" w:rightFromText="180" w:vertAnchor="text" w:horzAnchor="margin" w:tblpXSpec="right" w:tblpY="310"/>
        <w:tblW w:w="5000" w:type="pct"/>
        <w:tblLook w:val="01E0" w:firstRow="1" w:lastRow="1" w:firstColumn="1" w:lastColumn="1" w:noHBand="0" w:noVBand="0"/>
      </w:tblPr>
      <w:tblGrid>
        <w:gridCol w:w="4960"/>
        <w:gridCol w:w="5321"/>
      </w:tblGrid>
      <w:tr w:rsidR="006A0612">
        <w:trPr>
          <w:trHeight w:val="1612"/>
        </w:trPr>
        <w:tc>
          <w:tcPr>
            <w:tcW w:w="2412" w:type="pct"/>
          </w:tcPr>
          <w:p w:rsidR="006A0612" w:rsidRDefault="007F7C9F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Заказчик:</w:t>
            </w:r>
          </w:p>
          <w:p w:rsidR="006A0612" w:rsidRDefault="006A0612">
            <w:pPr>
              <w:rPr>
                <w:b/>
                <w:sz w:val="23"/>
                <w:szCs w:val="23"/>
              </w:rPr>
            </w:pPr>
          </w:p>
          <w:p w:rsidR="006A0612" w:rsidRDefault="006A0612">
            <w:pPr>
              <w:jc w:val="both"/>
              <w:rPr>
                <w:sz w:val="23"/>
                <w:szCs w:val="23"/>
              </w:rPr>
            </w:pPr>
          </w:p>
          <w:p w:rsidR="006A0612" w:rsidRDefault="007F7C9F">
            <w:pPr>
              <w:jc w:val="both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_____________________/</w:t>
            </w:r>
            <w:r>
              <w:rPr>
                <w:sz w:val="23"/>
                <w:szCs w:val="23"/>
                <w:u w:val="single"/>
              </w:rPr>
              <w:t xml:space="preserve">                              </w:t>
            </w:r>
            <w:r>
              <w:rPr>
                <w:rFonts w:eastAsia="Calibri"/>
                <w:sz w:val="23"/>
                <w:szCs w:val="23"/>
              </w:rPr>
              <w:t>/</w:t>
            </w:r>
          </w:p>
          <w:p w:rsidR="006A0612" w:rsidRDefault="007F7C9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Подпись, печать</w:t>
            </w:r>
          </w:p>
        </w:tc>
        <w:tc>
          <w:tcPr>
            <w:tcW w:w="2588" w:type="pct"/>
          </w:tcPr>
          <w:p w:rsidR="006A0612" w:rsidRDefault="007F7C9F">
            <w:pPr>
              <w:ind w:hanging="108"/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>
              <w:rPr>
                <w:b/>
                <w:sz w:val="23"/>
                <w:szCs w:val="23"/>
              </w:rPr>
              <w:t>Поставщик:</w:t>
            </w:r>
          </w:p>
          <w:p w:rsidR="006A0612" w:rsidRDefault="006A0612">
            <w:pPr>
              <w:ind w:hanging="108"/>
              <w:rPr>
                <w:sz w:val="23"/>
                <w:szCs w:val="23"/>
              </w:rPr>
            </w:pPr>
          </w:p>
          <w:p w:rsidR="006A0612" w:rsidRDefault="006A0612">
            <w:pPr>
              <w:jc w:val="both"/>
              <w:rPr>
                <w:sz w:val="23"/>
                <w:szCs w:val="23"/>
              </w:rPr>
            </w:pPr>
          </w:p>
          <w:p w:rsidR="006A0612" w:rsidRDefault="007F7C9F">
            <w:pPr>
              <w:jc w:val="both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____________________/</w:t>
            </w:r>
            <w:r>
              <w:rPr>
                <w:sz w:val="23"/>
                <w:szCs w:val="23"/>
                <w:u w:val="single"/>
              </w:rPr>
              <w:t xml:space="preserve">                                </w:t>
            </w:r>
            <w:r>
              <w:rPr>
                <w:rFonts w:eastAsia="Calibri"/>
                <w:sz w:val="23"/>
                <w:szCs w:val="23"/>
              </w:rPr>
              <w:t>/</w:t>
            </w:r>
          </w:p>
          <w:p w:rsidR="006A0612" w:rsidRDefault="007F7C9F">
            <w:pPr>
              <w:ind w:hanging="108"/>
              <w:jc w:val="both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  Подпись, печать</w:t>
            </w:r>
          </w:p>
        </w:tc>
      </w:tr>
    </w:tbl>
    <w:p w:rsidR="006A0612" w:rsidRDefault="006A0612">
      <w:pPr>
        <w:rPr>
          <w:b/>
          <w:sz w:val="20"/>
          <w:szCs w:val="20"/>
        </w:rPr>
      </w:pPr>
    </w:p>
    <w:p w:rsidR="006A0612" w:rsidRDefault="006A0612">
      <w:pPr>
        <w:rPr>
          <w:vanish/>
        </w:rPr>
      </w:pPr>
    </w:p>
    <w:p w:rsidR="006A0612" w:rsidRDefault="007F7C9F">
      <w:pPr>
        <w:pageBreakBefore/>
        <w:widowControl w:val="0"/>
        <w:jc w:val="right"/>
        <w:rPr>
          <w:sz w:val="23"/>
          <w:szCs w:val="23"/>
        </w:rPr>
      </w:pPr>
      <w:r>
        <w:rPr>
          <w:sz w:val="23"/>
          <w:szCs w:val="23"/>
        </w:rPr>
        <w:t>Приложение № 3</w:t>
      </w:r>
    </w:p>
    <w:p w:rsidR="006A0612" w:rsidRDefault="007F7C9F">
      <w:pPr>
        <w:widowControl w:val="0"/>
        <w:jc w:val="right"/>
        <w:rPr>
          <w:sz w:val="23"/>
          <w:szCs w:val="23"/>
        </w:rPr>
      </w:pPr>
      <w:r>
        <w:rPr>
          <w:sz w:val="23"/>
          <w:szCs w:val="23"/>
        </w:rPr>
        <w:t>к Контракту от "     " ______  2026г. № ____</w:t>
      </w:r>
    </w:p>
    <w:p w:rsidR="006A0612" w:rsidRDefault="006A0612">
      <w:pPr>
        <w:widowControl w:val="0"/>
        <w:jc w:val="center"/>
        <w:rPr>
          <w:sz w:val="23"/>
          <w:szCs w:val="23"/>
        </w:rPr>
      </w:pPr>
    </w:p>
    <w:p w:rsidR="006A0612" w:rsidRDefault="007F7C9F">
      <w:pPr>
        <w:widowControl w:val="0"/>
        <w:jc w:val="center"/>
        <w:rPr>
          <w:sz w:val="23"/>
          <w:szCs w:val="23"/>
        </w:rPr>
      </w:pPr>
      <w:r>
        <w:rPr>
          <w:sz w:val="23"/>
          <w:szCs w:val="23"/>
        </w:rPr>
        <w:t>ОТГРУЗОЧНАЯ РАЗНАРЯДКА</w:t>
      </w:r>
    </w:p>
    <w:p w:rsidR="006A0612" w:rsidRDefault="007F7C9F">
      <w:pPr>
        <w:widowControl w:val="0"/>
        <w:jc w:val="center"/>
        <w:rPr>
          <w:sz w:val="23"/>
          <w:szCs w:val="23"/>
        </w:rPr>
      </w:pPr>
      <w:r>
        <w:rPr>
          <w:sz w:val="23"/>
          <w:szCs w:val="23"/>
        </w:rPr>
        <w:t>(ПЛАН РАСПРЕДЕЛЕНИЯ)</w:t>
      </w:r>
    </w:p>
    <w:p w:rsidR="006A0612" w:rsidRDefault="006A0612">
      <w:pPr>
        <w:widowControl w:val="0"/>
        <w:jc w:val="center"/>
        <w:rPr>
          <w:sz w:val="23"/>
          <w:szCs w:val="23"/>
        </w:rPr>
      </w:pPr>
    </w:p>
    <w:tbl>
      <w:tblPr>
        <w:tblW w:w="9889" w:type="dxa"/>
        <w:jc w:val="center"/>
        <w:tblLayout w:type="fixed"/>
        <w:tblCellMar>
          <w:top w:w="102" w:type="dxa"/>
          <w:left w:w="6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178"/>
        <w:gridCol w:w="1097"/>
        <w:gridCol w:w="851"/>
        <w:gridCol w:w="1277"/>
        <w:gridCol w:w="2976"/>
      </w:tblGrid>
      <w:tr w:rsidR="006A0612">
        <w:trPr>
          <w:jc w:val="center"/>
        </w:trPr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A0612" w:rsidRDefault="007F7C9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п/п</w:t>
            </w: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6A0612" w:rsidRDefault="007F7C9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Товара</w:t>
            </w:r>
          </w:p>
        </w:tc>
        <w:tc>
          <w:tcPr>
            <w:tcW w:w="1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6A0612">
            <w:pPr>
              <w:widowControl w:val="0"/>
              <w:jc w:val="center"/>
              <w:rPr>
                <w:sz w:val="23"/>
                <w:szCs w:val="23"/>
              </w:rPr>
            </w:pPr>
          </w:p>
          <w:p w:rsidR="006A0612" w:rsidRDefault="007F7C9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Кол-во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A0612" w:rsidRDefault="007F7C9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Получатель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6A0612">
            <w:pPr>
              <w:widowControl w:val="0"/>
              <w:jc w:val="center"/>
              <w:rPr>
                <w:sz w:val="23"/>
                <w:szCs w:val="23"/>
              </w:rPr>
            </w:pPr>
          </w:p>
          <w:p w:rsidR="006A0612" w:rsidRDefault="007F7C9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Место доставки</w:t>
            </w:r>
          </w:p>
        </w:tc>
      </w:tr>
      <w:tr w:rsidR="006A0612">
        <w:trPr>
          <w:trHeight w:val="278"/>
          <w:jc w:val="center"/>
        </w:trPr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6A0612" w:rsidRDefault="007F7C9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612" w:rsidRDefault="006A0612">
            <w:pPr>
              <w:rPr>
                <w:sz w:val="23"/>
                <w:szCs w:val="23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7F7C9F">
            <w:pPr>
              <w:jc w:val="center"/>
              <w:rPr>
                <w:sz w:val="22"/>
                <w:szCs w:val="22"/>
              </w:rPr>
            </w:pPr>
            <w: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7F7C9F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A0612" w:rsidRDefault="007F7C9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ДВГМУ</w:t>
            </w:r>
          </w:p>
          <w:p w:rsidR="006A0612" w:rsidRDefault="007F7C9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(склад)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A0612" w:rsidRDefault="007F7C9F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г. Хабаровск, ул. Муравьева-Амурского, 35</w:t>
            </w:r>
          </w:p>
        </w:tc>
      </w:tr>
      <w:tr w:rsidR="006A0612">
        <w:trPr>
          <w:trHeight w:val="278"/>
          <w:jc w:val="center"/>
        </w:trPr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vAlign w:val="center"/>
          </w:tcPr>
          <w:p w:rsidR="006A0612" w:rsidRDefault="007F7C9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6A0612">
            <w:pPr>
              <w:rPr>
                <w:sz w:val="23"/>
                <w:szCs w:val="23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7F7C9F">
            <w:pPr>
              <w:jc w:val="center"/>
            </w:pPr>
            <w:r>
              <w:t>пара (2 шт.)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7F7C9F">
            <w:pPr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A0612" w:rsidRDefault="007F7C9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ДВГМУ</w:t>
            </w:r>
          </w:p>
          <w:p w:rsidR="006A0612" w:rsidRDefault="007F7C9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(склад)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A0612" w:rsidRDefault="007F7C9F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г. Хабаровск, ул. Муравьева-Амурского, 35</w:t>
            </w:r>
          </w:p>
        </w:tc>
      </w:tr>
      <w:tr w:rsidR="006A0612">
        <w:trPr>
          <w:trHeight w:val="278"/>
          <w:jc w:val="center"/>
        </w:trPr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vAlign w:val="center"/>
          </w:tcPr>
          <w:p w:rsidR="006A0612" w:rsidRDefault="007F7C9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6A0612">
            <w:pPr>
              <w:rPr>
                <w:sz w:val="23"/>
                <w:szCs w:val="23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7F7C9F">
            <w:pPr>
              <w:jc w:val="center"/>
            </w:pPr>
            <w: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7F7C9F">
            <w:pPr>
              <w:jc w:val="center"/>
            </w:pPr>
            <w:r>
              <w:t>2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A0612" w:rsidRDefault="007F7C9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ДВГМУ</w:t>
            </w:r>
          </w:p>
          <w:p w:rsidR="006A0612" w:rsidRDefault="007F7C9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(склад)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A0612" w:rsidRDefault="007F7C9F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г. Хабаровск, ул. Муравьева-Амурского, 35</w:t>
            </w:r>
          </w:p>
        </w:tc>
      </w:tr>
      <w:tr w:rsidR="006A0612">
        <w:trPr>
          <w:trHeight w:val="278"/>
          <w:jc w:val="center"/>
        </w:trPr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vAlign w:val="center"/>
          </w:tcPr>
          <w:p w:rsidR="006A0612" w:rsidRDefault="007F7C9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6A0612">
            <w:pPr>
              <w:rPr>
                <w:sz w:val="23"/>
                <w:szCs w:val="23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7F7C9F">
            <w:pPr>
              <w:jc w:val="center"/>
            </w:pPr>
            <w: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7F7C9F">
            <w:pPr>
              <w:jc w:val="center"/>
            </w:pPr>
            <w:r>
              <w:t>2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A0612" w:rsidRDefault="007F7C9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ДВГМУ</w:t>
            </w:r>
          </w:p>
          <w:p w:rsidR="006A0612" w:rsidRDefault="007F7C9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(склад)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A0612" w:rsidRDefault="007F7C9F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г. Хабаровск, ул. Муравьева-Амурского, 35</w:t>
            </w:r>
          </w:p>
        </w:tc>
      </w:tr>
      <w:tr w:rsidR="006A0612">
        <w:trPr>
          <w:trHeight w:val="278"/>
          <w:jc w:val="center"/>
        </w:trPr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vAlign w:val="center"/>
          </w:tcPr>
          <w:p w:rsidR="006A0612" w:rsidRDefault="007F7C9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6A0612">
            <w:pPr>
              <w:rPr>
                <w:sz w:val="23"/>
                <w:szCs w:val="23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7F7C9F">
            <w:pPr>
              <w:jc w:val="center"/>
            </w:pPr>
            <w: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7F7C9F">
            <w:pPr>
              <w:jc w:val="center"/>
            </w:pPr>
            <w:r>
              <w:t>8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A0612" w:rsidRDefault="007F7C9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ДВГМУ</w:t>
            </w:r>
          </w:p>
          <w:p w:rsidR="006A0612" w:rsidRDefault="007F7C9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(склад)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A0612" w:rsidRDefault="007F7C9F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г. Хабаровск, ул. Муравьева-Амурского, 35</w:t>
            </w:r>
          </w:p>
        </w:tc>
      </w:tr>
      <w:tr w:rsidR="006A0612">
        <w:trPr>
          <w:trHeight w:val="278"/>
          <w:jc w:val="center"/>
        </w:trPr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vAlign w:val="center"/>
          </w:tcPr>
          <w:p w:rsidR="006A0612" w:rsidRDefault="007F7C9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6A0612">
            <w:pPr>
              <w:rPr>
                <w:sz w:val="23"/>
                <w:szCs w:val="23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7F7C9F">
            <w:pPr>
              <w:jc w:val="center"/>
            </w:pPr>
            <w:r>
              <w:t>пара (2 шт.)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7F7C9F">
            <w:pPr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A0612" w:rsidRDefault="007F7C9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ДВГМУ</w:t>
            </w:r>
          </w:p>
          <w:p w:rsidR="006A0612" w:rsidRDefault="007F7C9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(склад)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A0612" w:rsidRDefault="007F7C9F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г. Хабаровск, ул. Муравьева-Амурского, 35</w:t>
            </w:r>
          </w:p>
        </w:tc>
      </w:tr>
      <w:tr w:rsidR="006A0612">
        <w:trPr>
          <w:trHeight w:val="278"/>
          <w:jc w:val="center"/>
        </w:trPr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vAlign w:val="center"/>
          </w:tcPr>
          <w:p w:rsidR="006A0612" w:rsidRDefault="007F7C9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6A0612">
            <w:pPr>
              <w:rPr>
                <w:sz w:val="23"/>
                <w:szCs w:val="23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7F7C9F">
            <w:pPr>
              <w:jc w:val="center"/>
            </w:pPr>
            <w:r>
              <w:t>упаковка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612" w:rsidRDefault="007F7C9F">
            <w:pPr>
              <w:jc w:val="center"/>
            </w:pPr>
            <w:r>
              <w:t>8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A0612" w:rsidRDefault="007F7C9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ДВГМУ</w:t>
            </w:r>
          </w:p>
          <w:p w:rsidR="006A0612" w:rsidRDefault="007F7C9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(склад)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A0612" w:rsidRDefault="007F7C9F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г. Хабаровск, ул. Муравьева-Амурского, 35</w:t>
            </w:r>
          </w:p>
        </w:tc>
      </w:tr>
    </w:tbl>
    <w:p w:rsidR="006A0612" w:rsidRDefault="006A0612">
      <w:pPr>
        <w:widowControl w:val="0"/>
        <w:jc w:val="center"/>
        <w:rPr>
          <w:sz w:val="23"/>
          <w:szCs w:val="23"/>
        </w:rPr>
      </w:pPr>
    </w:p>
    <w:p w:rsidR="006A0612" w:rsidRDefault="006A0612">
      <w:pPr>
        <w:widowControl w:val="0"/>
        <w:rPr>
          <w:sz w:val="23"/>
          <w:szCs w:val="23"/>
        </w:rPr>
      </w:pPr>
    </w:p>
    <w:p w:rsidR="006A0612" w:rsidRDefault="006A0612">
      <w:pPr>
        <w:rPr>
          <w:vanish/>
        </w:rPr>
      </w:pPr>
    </w:p>
    <w:tbl>
      <w:tblPr>
        <w:tblpPr w:leftFromText="180" w:rightFromText="180" w:vertAnchor="text" w:horzAnchor="margin" w:tblpXSpec="right" w:tblpY="310"/>
        <w:tblW w:w="5000" w:type="pct"/>
        <w:tblLook w:val="01E0" w:firstRow="1" w:lastRow="1" w:firstColumn="1" w:lastColumn="1" w:noHBand="0" w:noVBand="0"/>
      </w:tblPr>
      <w:tblGrid>
        <w:gridCol w:w="4960"/>
        <w:gridCol w:w="5321"/>
      </w:tblGrid>
      <w:tr w:rsidR="006A0612">
        <w:trPr>
          <w:trHeight w:val="1612"/>
        </w:trPr>
        <w:tc>
          <w:tcPr>
            <w:tcW w:w="2412" w:type="pct"/>
          </w:tcPr>
          <w:p w:rsidR="006A0612" w:rsidRDefault="007F7C9F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Заказчик:</w:t>
            </w:r>
          </w:p>
          <w:p w:rsidR="006A0612" w:rsidRDefault="006A0612">
            <w:pPr>
              <w:rPr>
                <w:b/>
                <w:sz w:val="23"/>
                <w:szCs w:val="23"/>
              </w:rPr>
            </w:pPr>
          </w:p>
          <w:p w:rsidR="006A0612" w:rsidRDefault="006A0612">
            <w:pPr>
              <w:jc w:val="both"/>
              <w:rPr>
                <w:sz w:val="23"/>
                <w:szCs w:val="23"/>
              </w:rPr>
            </w:pPr>
          </w:p>
          <w:p w:rsidR="006A0612" w:rsidRDefault="007F7C9F">
            <w:pPr>
              <w:jc w:val="both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_____________________/</w:t>
            </w:r>
            <w:r>
              <w:rPr>
                <w:sz w:val="23"/>
                <w:szCs w:val="23"/>
                <w:u w:val="single"/>
              </w:rPr>
              <w:t xml:space="preserve">                              </w:t>
            </w:r>
            <w:r>
              <w:rPr>
                <w:rFonts w:eastAsia="Calibri"/>
                <w:sz w:val="23"/>
                <w:szCs w:val="23"/>
              </w:rPr>
              <w:t>/</w:t>
            </w:r>
          </w:p>
          <w:p w:rsidR="006A0612" w:rsidRDefault="007F7C9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Подпись, печать</w:t>
            </w:r>
          </w:p>
        </w:tc>
        <w:tc>
          <w:tcPr>
            <w:tcW w:w="2588" w:type="pct"/>
          </w:tcPr>
          <w:p w:rsidR="006A0612" w:rsidRDefault="007F7C9F">
            <w:pPr>
              <w:ind w:hanging="108"/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>
              <w:rPr>
                <w:b/>
                <w:sz w:val="23"/>
                <w:szCs w:val="23"/>
              </w:rPr>
              <w:t>Поставщик:</w:t>
            </w:r>
          </w:p>
          <w:p w:rsidR="006A0612" w:rsidRDefault="006A0612">
            <w:pPr>
              <w:ind w:hanging="108"/>
              <w:rPr>
                <w:sz w:val="23"/>
                <w:szCs w:val="23"/>
              </w:rPr>
            </w:pPr>
          </w:p>
          <w:p w:rsidR="006A0612" w:rsidRDefault="006A0612">
            <w:pPr>
              <w:jc w:val="both"/>
              <w:rPr>
                <w:sz w:val="23"/>
                <w:szCs w:val="23"/>
              </w:rPr>
            </w:pPr>
          </w:p>
          <w:p w:rsidR="006A0612" w:rsidRDefault="007F7C9F">
            <w:pPr>
              <w:jc w:val="both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____________________/</w:t>
            </w:r>
            <w:r>
              <w:rPr>
                <w:sz w:val="23"/>
                <w:szCs w:val="23"/>
                <w:u w:val="single"/>
              </w:rPr>
              <w:t xml:space="preserve">                                </w:t>
            </w:r>
            <w:r>
              <w:rPr>
                <w:rFonts w:eastAsia="Calibri"/>
                <w:sz w:val="23"/>
                <w:szCs w:val="23"/>
              </w:rPr>
              <w:t>/</w:t>
            </w:r>
          </w:p>
          <w:p w:rsidR="006A0612" w:rsidRDefault="007F7C9F">
            <w:pPr>
              <w:ind w:hanging="108"/>
              <w:jc w:val="both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  Подпись, печать</w:t>
            </w:r>
          </w:p>
        </w:tc>
      </w:tr>
    </w:tbl>
    <w:p w:rsidR="006A0612" w:rsidRDefault="006A0612">
      <w:pPr>
        <w:rPr>
          <w:vanish/>
          <w:sz w:val="23"/>
          <w:szCs w:val="23"/>
        </w:rPr>
      </w:pPr>
    </w:p>
    <w:p w:rsidR="006A0612" w:rsidRDefault="006A0612">
      <w:pPr>
        <w:rPr>
          <w:sz w:val="23"/>
          <w:szCs w:val="23"/>
        </w:rPr>
        <w:sectPr w:rsidR="006A0612" w:rsidSect="007F7C9F">
          <w:pgSz w:w="11906" w:h="16838"/>
          <w:pgMar w:top="567" w:right="707" w:bottom="568" w:left="1134" w:header="397" w:footer="397" w:gutter="0"/>
          <w:cols w:space="720"/>
        </w:sectPr>
      </w:pPr>
    </w:p>
    <w:p w:rsidR="006A0612" w:rsidRDefault="007F7C9F">
      <w:pPr>
        <w:widowControl w:val="0"/>
        <w:jc w:val="right"/>
        <w:rPr>
          <w:sz w:val="23"/>
          <w:szCs w:val="23"/>
        </w:rPr>
      </w:pPr>
      <w:r>
        <w:rPr>
          <w:sz w:val="23"/>
          <w:szCs w:val="23"/>
        </w:rPr>
        <w:t>Приложение № 4</w:t>
      </w:r>
    </w:p>
    <w:p w:rsidR="006A0612" w:rsidRDefault="007F7C9F">
      <w:pPr>
        <w:widowControl w:val="0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Контракту от "     " _________ 2026г. № ___</w:t>
      </w:r>
    </w:p>
    <w:p w:rsidR="006A0612" w:rsidRDefault="006A0612">
      <w:pPr>
        <w:widowControl w:val="0"/>
        <w:jc w:val="right"/>
        <w:rPr>
          <w:sz w:val="23"/>
          <w:szCs w:val="23"/>
        </w:rPr>
      </w:pPr>
    </w:p>
    <w:p w:rsidR="006A0612" w:rsidRDefault="006A0612">
      <w:pPr>
        <w:widowControl w:val="0"/>
        <w:jc w:val="right"/>
        <w:rPr>
          <w:sz w:val="23"/>
          <w:szCs w:val="23"/>
        </w:rPr>
      </w:pPr>
    </w:p>
    <w:p w:rsidR="006A0612" w:rsidRDefault="006A0612">
      <w:pPr>
        <w:widowControl w:val="0"/>
        <w:jc w:val="right"/>
        <w:rPr>
          <w:sz w:val="23"/>
          <w:szCs w:val="23"/>
        </w:rPr>
      </w:pPr>
    </w:p>
    <w:p w:rsidR="006A0612" w:rsidRDefault="007F7C9F">
      <w:pPr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>Образец</w:t>
      </w:r>
    </w:p>
    <w:p w:rsidR="006A0612" w:rsidRDefault="007F7C9F">
      <w:pPr>
        <w:widowControl w:val="0"/>
        <w:jc w:val="center"/>
        <w:rPr>
          <w:rFonts w:ascii="Courier New" w:hAnsi="Courier New" w:cs="Courier New"/>
          <w:sz w:val="23"/>
          <w:szCs w:val="23"/>
        </w:rPr>
      </w:pPr>
      <w:r>
        <w:rPr>
          <w:sz w:val="23"/>
          <w:szCs w:val="23"/>
        </w:rPr>
        <w:t>СВОДНЫЙ РЕЕСТР</w:t>
      </w:r>
    </w:p>
    <w:p w:rsidR="006A0612" w:rsidRDefault="007F7C9F">
      <w:pPr>
        <w:widowControl w:val="0"/>
        <w:jc w:val="center"/>
        <w:rPr>
          <w:rFonts w:ascii="Courier New" w:hAnsi="Courier New" w:cs="Courier New"/>
          <w:sz w:val="23"/>
          <w:szCs w:val="23"/>
        </w:rPr>
      </w:pPr>
      <w:r>
        <w:rPr>
          <w:sz w:val="23"/>
          <w:szCs w:val="23"/>
        </w:rPr>
        <w:t>ТОВАРНЫХ НАКЛАДНЫХ НА ПОСТАВКУ ТОВАРА</w:t>
      </w:r>
    </w:p>
    <w:p w:rsidR="006A0612" w:rsidRDefault="007F7C9F">
      <w:pPr>
        <w:widowControl w:val="0"/>
        <w:jc w:val="center"/>
        <w:rPr>
          <w:rFonts w:ascii="Courier New" w:hAnsi="Courier New" w:cs="Courier New"/>
          <w:sz w:val="23"/>
          <w:szCs w:val="23"/>
        </w:rPr>
      </w:pPr>
      <w:r>
        <w:rPr>
          <w:sz w:val="23"/>
          <w:szCs w:val="23"/>
        </w:rPr>
        <w:t>от "__" ________ 20__ г. № ____</w:t>
      </w:r>
    </w:p>
    <w:p w:rsidR="006A0612" w:rsidRDefault="007F7C9F">
      <w:pPr>
        <w:widowControl w:val="0"/>
        <w:jc w:val="center"/>
        <w:rPr>
          <w:rFonts w:ascii="Courier New" w:hAnsi="Courier New" w:cs="Courier New"/>
          <w:sz w:val="23"/>
          <w:szCs w:val="23"/>
        </w:rPr>
      </w:pPr>
      <w:r>
        <w:rPr>
          <w:sz w:val="23"/>
          <w:szCs w:val="23"/>
        </w:rPr>
        <w:t>(предоставляется при необходимости)</w:t>
      </w:r>
    </w:p>
    <w:p w:rsidR="006A0612" w:rsidRDefault="006A0612">
      <w:pPr>
        <w:widowControl w:val="0"/>
        <w:jc w:val="both"/>
        <w:rPr>
          <w:sz w:val="23"/>
          <w:szCs w:val="23"/>
        </w:rPr>
      </w:pPr>
    </w:p>
    <w:p w:rsidR="006A0612" w:rsidRDefault="007F7C9F">
      <w:pPr>
        <w:widowControl w:val="0"/>
        <w:jc w:val="both"/>
        <w:rPr>
          <w:rFonts w:ascii="Courier New" w:hAnsi="Courier New" w:cs="Courier New"/>
          <w:sz w:val="23"/>
          <w:szCs w:val="23"/>
        </w:rPr>
      </w:pPr>
      <w:r>
        <w:rPr>
          <w:sz w:val="23"/>
          <w:szCs w:val="23"/>
        </w:rPr>
        <w:t xml:space="preserve">    По Контракту от "__" ______ 20__ г. № ____</w:t>
      </w:r>
    </w:p>
    <w:p w:rsidR="006A0612" w:rsidRDefault="007F7C9F">
      <w:pPr>
        <w:widowControl w:val="0"/>
        <w:jc w:val="both"/>
        <w:rPr>
          <w:rFonts w:ascii="Courier New" w:hAnsi="Courier New" w:cs="Courier New"/>
          <w:sz w:val="23"/>
          <w:szCs w:val="23"/>
        </w:rPr>
      </w:pPr>
      <w:r>
        <w:rPr>
          <w:sz w:val="23"/>
          <w:szCs w:val="23"/>
        </w:rPr>
        <w:t xml:space="preserve">    Поставщик ИНН/КПП ______________________________</w:t>
      </w:r>
    </w:p>
    <w:p w:rsidR="006A0612" w:rsidRDefault="007F7C9F">
      <w:pPr>
        <w:widowControl w:val="0"/>
        <w:jc w:val="both"/>
        <w:rPr>
          <w:rFonts w:ascii="Courier New" w:hAnsi="Courier New" w:cs="Courier New"/>
          <w:sz w:val="23"/>
          <w:szCs w:val="23"/>
        </w:rPr>
      </w:pPr>
      <w:r>
        <w:rPr>
          <w:sz w:val="23"/>
          <w:szCs w:val="23"/>
        </w:rPr>
        <w:t xml:space="preserve">    Сводный счет от "__" __________ 20__ г. № ___</w:t>
      </w:r>
    </w:p>
    <w:p w:rsidR="006A0612" w:rsidRDefault="006A0612">
      <w:pPr>
        <w:widowControl w:val="0"/>
        <w:jc w:val="both"/>
        <w:rPr>
          <w:sz w:val="23"/>
          <w:szCs w:val="23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737"/>
        <w:gridCol w:w="1191"/>
        <w:gridCol w:w="1701"/>
        <w:gridCol w:w="624"/>
        <w:gridCol w:w="794"/>
        <w:gridCol w:w="1020"/>
        <w:gridCol w:w="1019"/>
        <w:gridCol w:w="1362"/>
      </w:tblGrid>
      <w:tr w:rsidR="006A0612"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23"/>
                <w:szCs w:val="23"/>
              </w:rPr>
              <w:t>№ п/п</w:t>
            </w:r>
          </w:p>
        </w:tc>
        <w:tc>
          <w:tcPr>
            <w:tcW w:w="362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23"/>
                <w:szCs w:val="23"/>
              </w:rPr>
              <w:t>Получатель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23"/>
                <w:szCs w:val="23"/>
              </w:rPr>
              <w:t>Накладная</w:t>
            </w:r>
          </w:p>
        </w:tc>
        <w:tc>
          <w:tcPr>
            <w:tcW w:w="10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23"/>
                <w:szCs w:val="23"/>
              </w:rPr>
              <w:t>Количество</w:t>
            </w:r>
          </w:p>
        </w:tc>
        <w:tc>
          <w:tcPr>
            <w:tcW w:w="10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23"/>
                <w:szCs w:val="23"/>
              </w:rPr>
              <w:t>Цена за ед., руб.</w:t>
            </w:r>
          </w:p>
        </w:tc>
        <w:tc>
          <w:tcPr>
            <w:tcW w:w="136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23"/>
                <w:szCs w:val="23"/>
              </w:rPr>
              <w:t>Стоимость, руб.</w:t>
            </w:r>
          </w:p>
        </w:tc>
      </w:tr>
      <w:tr w:rsidR="006A0612">
        <w:tc>
          <w:tcPr>
            <w:tcW w:w="5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6A0612">
            <w:pPr>
              <w:rPr>
                <w:sz w:val="23"/>
                <w:szCs w:val="23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23"/>
                <w:szCs w:val="23"/>
              </w:rPr>
              <w:t>ИНН/ КПП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sz w:val="23"/>
                <w:szCs w:val="23"/>
              </w:rPr>
            </w:pPr>
            <w:hyperlink r:id="rId13" w:tooltip="consultantplus://offline/ref=E905B4E6CBBADE0EE52117383EC529A589BC0A56EF66F201042ABE1112J6z3D" w:history="1">
              <w:r>
                <w:rPr>
                  <w:sz w:val="23"/>
                  <w:szCs w:val="23"/>
                </w:rPr>
                <w:t>ОКАТО</w:t>
              </w:r>
            </w:hyperlink>
            <w:r>
              <w:rPr>
                <w:sz w:val="23"/>
                <w:szCs w:val="23"/>
              </w:rPr>
              <w:t xml:space="preserve"> </w:t>
            </w:r>
            <w:hyperlink r:id="rId14" w:tooltip="consultantplus://offline/ref=E905B4E6CBBADE0EE52117383EC529A58ABA015CEB6EF201042ABE1112J6z3D" w:history="1">
              <w:r>
                <w:rPr>
                  <w:sz w:val="23"/>
                  <w:szCs w:val="23"/>
                </w:rPr>
                <w:t>(ОКТМО)</w:t>
              </w:r>
            </w:hyperlink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</w:t>
            </w:r>
          </w:p>
        </w:tc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23"/>
                <w:szCs w:val="23"/>
              </w:rPr>
              <w:t>Номер</w:t>
            </w:r>
          </w:p>
        </w:tc>
        <w:tc>
          <w:tcPr>
            <w:tcW w:w="10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6A0612">
            <w:pPr>
              <w:rPr>
                <w:sz w:val="23"/>
                <w:szCs w:val="23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6A0612">
            <w:pPr>
              <w:rPr>
                <w:sz w:val="23"/>
                <w:szCs w:val="23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6A0612">
            <w:pPr>
              <w:rPr>
                <w:sz w:val="23"/>
                <w:szCs w:val="23"/>
              </w:rPr>
            </w:pPr>
          </w:p>
        </w:tc>
      </w:tr>
      <w:tr w:rsidR="006A0612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</w:tr>
      <w:tr w:rsidR="006A0612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6A0612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6A0612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6A0612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6A0612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6A0612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6A0612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6A0612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6A0612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6A0612">
            <w:pPr>
              <w:widowControl w:val="0"/>
              <w:rPr>
                <w:sz w:val="23"/>
                <w:szCs w:val="23"/>
              </w:rPr>
            </w:pPr>
          </w:p>
        </w:tc>
      </w:tr>
      <w:tr w:rsidR="006A0612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6A0612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6A0612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6A0612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6A0612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6A0612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6A0612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6A0612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6A0612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6A0612">
            <w:pPr>
              <w:widowControl w:val="0"/>
              <w:rPr>
                <w:sz w:val="23"/>
                <w:szCs w:val="23"/>
              </w:rPr>
            </w:pPr>
          </w:p>
        </w:tc>
      </w:tr>
      <w:tr w:rsidR="006A0612">
        <w:tc>
          <w:tcPr>
            <w:tcW w:w="561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jc w:val="both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6A0612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6A0612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6A0612">
            <w:pPr>
              <w:widowControl w:val="0"/>
              <w:rPr>
                <w:sz w:val="23"/>
                <w:szCs w:val="23"/>
              </w:rPr>
            </w:pPr>
          </w:p>
        </w:tc>
      </w:tr>
    </w:tbl>
    <w:p w:rsidR="006A0612" w:rsidRDefault="006A0612">
      <w:pPr>
        <w:widowControl w:val="0"/>
        <w:jc w:val="both"/>
        <w:rPr>
          <w:sz w:val="23"/>
          <w:szCs w:val="23"/>
        </w:rPr>
      </w:pPr>
    </w:p>
    <w:p w:rsidR="006A0612" w:rsidRDefault="007F7C9F">
      <w:pPr>
        <w:widowControl w:val="0"/>
        <w:jc w:val="both"/>
        <w:rPr>
          <w:rFonts w:ascii="Courier New" w:hAnsi="Courier New" w:cs="Courier New"/>
          <w:sz w:val="23"/>
          <w:szCs w:val="23"/>
        </w:rPr>
      </w:pPr>
      <w:r>
        <w:rPr>
          <w:sz w:val="23"/>
          <w:szCs w:val="23"/>
        </w:rPr>
        <w:t>От Поставщика               _______________________________</w:t>
      </w:r>
    </w:p>
    <w:p w:rsidR="006A0612" w:rsidRDefault="007F7C9F">
      <w:pPr>
        <w:widowControl w:val="0"/>
        <w:jc w:val="both"/>
        <w:rPr>
          <w:rFonts w:ascii="Courier New" w:hAnsi="Courier New" w:cs="Courier New"/>
          <w:sz w:val="23"/>
          <w:szCs w:val="23"/>
        </w:rPr>
      </w:pPr>
      <w:r>
        <w:rPr>
          <w:sz w:val="23"/>
          <w:szCs w:val="23"/>
        </w:rPr>
        <w:t xml:space="preserve">                                             Подпись, расшифровка подписи</w:t>
      </w:r>
    </w:p>
    <w:p w:rsidR="006A0612" w:rsidRDefault="007F7C9F">
      <w:pPr>
        <w:widowControl w:val="0"/>
        <w:jc w:val="both"/>
        <w:rPr>
          <w:rFonts w:ascii="Courier New" w:hAnsi="Courier New" w:cs="Courier New"/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М.П. (при наличии)</w:t>
      </w:r>
    </w:p>
    <w:p w:rsidR="006A0612" w:rsidRDefault="006A0612">
      <w:pPr>
        <w:widowControl w:val="0"/>
        <w:jc w:val="both"/>
        <w:rPr>
          <w:sz w:val="23"/>
          <w:szCs w:val="23"/>
        </w:rPr>
      </w:pPr>
    </w:p>
    <w:p w:rsidR="006A0612" w:rsidRDefault="006A0612">
      <w:pPr>
        <w:widowControl w:val="0"/>
        <w:jc w:val="both"/>
        <w:rPr>
          <w:sz w:val="23"/>
          <w:szCs w:val="23"/>
        </w:rPr>
      </w:pPr>
    </w:p>
    <w:tbl>
      <w:tblPr>
        <w:tblpPr w:leftFromText="180" w:rightFromText="180" w:vertAnchor="text" w:horzAnchor="margin" w:tblpXSpec="right" w:tblpY="310"/>
        <w:tblW w:w="5000" w:type="pct"/>
        <w:tblLook w:val="01E0" w:firstRow="1" w:lastRow="1" w:firstColumn="1" w:lastColumn="1" w:noHBand="0" w:noVBand="0"/>
      </w:tblPr>
      <w:tblGrid>
        <w:gridCol w:w="4754"/>
        <w:gridCol w:w="5101"/>
      </w:tblGrid>
      <w:tr w:rsidR="006A0612">
        <w:trPr>
          <w:trHeight w:val="1612"/>
        </w:trPr>
        <w:tc>
          <w:tcPr>
            <w:tcW w:w="2412" w:type="pct"/>
          </w:tcPr>
          <w:p w:rsidR="006A0612" w:rsidRDefault="007F7C9F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Заказчик:</w:t>
            </w:r>
          </w:p>
          <w:p w:rsidR="006A0612" w:rsidRDefault="006A0612">
            <w:pPr>
              <w:rPr>
                <w:b/>
                <w:sz w:val="23"/>
                <w:szCs w:val="23"/>
              </w:rPr>
            </w:pPr>
          </w:p>
          <w:p w:rsidR="006A0612" w:rsidRDefault="006A0612">
            <w:pPr>
              <w:jc w:val="both"/>
              <w:rPr>
                <w:sz w:val="23"/>
                <w:szCs w:val="23"/>
              </w:rPr>
            </w:pPr>
          </w:p>
          <w:p w:rsidR="006A0612" w:rsidRDefault="007F7C9F">
            <w:pPr>
              <w:jc w:val="both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_____________________/</w:t>
            </w:r>
            <w:r>
              <w:rPr>
                <w:sz w:val="23"/>
                <w:szCs w:val="23"/>
                <w:u w:val="single"/>
              </w:rPr>
              <w:t xml:space="preserve">                              </w:t>
            </w:r>
            <w:r>
              <w:rPr>
                <w:rFonts w:eastAsia="Calibri"/>
                <w:sz w:val="23"/>
                <w:szCs w:val="23"/>
              </w:rPr>
              <w:t>/</w:t>
            </w:r>
          </w:p>
          <w:p w:rsidR="006A0612" w:rsidRDefault="007F7C9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Подпись, печать</w:t>
            </w:r>
          </w:p>
        </w:tc>
        <w:tc>
          <w:tcPr>
            <w:tcW w:w="2588" w:type="pct"/>
          </w:tcPr>
          <w:p w:rsidR="006A0612" w:rsidRDefault="007F7C9F">
            <w:pPr>
              <w:ind w:hanging="108"/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>
              <w:rPr>
                <w:b/>
                <w:sz w:val="23"/>
                <w:szCs w:val="23"/>
              </w:rPr>
              <w:t>Поставщик:</w:t>
            </w:r>
          </w:p>
          <w:p w:rsidR="006A0612" w:rsidRDefault="006A0612">
            <w:pPr>
              <w:ind w:hanging="108"/>
              <w:rPr>
                <w:sz w:val="23"/>
                <w:szCs w:val="23"/>
              </w:rPr>
            </w:pPr>
          </w:p>
          <w:p w:rsidR="006A0612" w:rsidRDefault="006A0612">
            <w:pPr>
              <w:jc w:val="both"/>
              <w:rPr>
                <w:sz w:val="23"/>
                <w:szCs w:val="23"/>
              </w:rPr>
            </w:pPr>
          </w:p>
          <w:p w:rsidR="006A0612" w:rsidRDefault="007F7C9F">
            <w:pPr>
              <w:jc w:val="both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____________________/</w:t>
            </w:r>
            <w:r>
              <w:rPr>
                <w:sz w:val="23"/>
                <w:szCs w:val="23"/>
                <w:u w:val="single"/>
              </w:rPr>
              <w:t xml:space="preserve">                                </w:t>
            </w:r>
            <w:r>
              <w:rPr>
                <w:rFonts w:eastAsia="Calibri"/>
                <w:sz w:val="23"/>
                <w:szCs w:val="23"/>
              </w:rPr>
              <w:t>/</w:t>
            </w:r>
          </w:p>
          <w:p w:rsidR="006A0612" w:rsidRDefault="007F7C9F">
            <w:pPr>
              <w:ind w:hanging="108"/>
              <w:jc w:val="both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  Подпись, печать</w:t>
            </w:r>
          </w:p>
        </w:tc>
      </w:tr>
    </w:tbl>
    <w:p w:rsidR="006A0612" w:rsidRDefault="006A0612">
      <w:pPr>
        <w:widowControl w:val="0"/>
        <w:jc w:val="both"/>
        <w:rPr>
          <w:sz w:val="23"/>
          <w:szCs w:val="23"/>
        </w:rPr>
      </w:pPr>
    </w:p>
    <w:p w:rsidR="006A0612" w:rsidRDefault="006A0612">
      <w:pPr>
        <w:widowControl w:val="0"/>
        <w:jc w:val="both"/>
        <w:rPr>
          <w:sz w:val="23"/>
          <w:szCs w:val="23"/>
        </w:rPr>
      </w:pPr>
    </w:p>
    <w:p w:rsidR="006A0612" w:rsidRDefault="006A0612">
      <w:pPr>
        <w:widowControl w:val="0"/>
        <w:jc w:val="both"/>
        <w:rPr>
          <w:sz w:val="23"/>
          <w:szCs w:val="23"/>
        </w:rPr>
      </w:pPr>
    </w:p>
    <w:p w:rsidR="006A0612" w:rsidRDefault="006A0612">
      <w:pPr>
        <w:widowControl w:val="0"/>
        <w:jc w:val="both"/>
        <w:rPr>
          <w:sz w:val="23"/>
          <w:szCs w:val="23"/>
        </w:rPr>
      </w:pPr>
    </w:p>
    <w:p w:rsidR="006A0612" w:rsidRDefault="006A0612">
      <w:pPr>
        <w:widowControl w:val="0"/>
        <w:jc w:val="both"/>
        <w:rPr>
          <w:sz w:val="23"/>
          <w:szCs w:val="23"/>
        </w:rPr>
      </w:pPr>
    </w:p>
    <w:p w:rsidR="006A0612" w:rsidRDefault="006A0612">
      <w:pPr>
        <w:widowControl w:val="0"/>
        <w:jc w:val="both"/>
        <w:rPr>
          <w:sz w:val="23"/>
          <w:szCs w:val="23"/>
        </w:rPr>
      </w:pPr>
    </w:p>
    <w:p w:rsidR="006A0612" w:rsidRDefault="006A0612">
      <w:pPr>
        <w:widowControl w:val="0"/>
        <w:jc w:val="both"/>
        <w:rPr>
          <w:sz w:val="23"/>
          <w:szCs w:val="23"/>
        </w:rPr>
      </w:pPr>
    </w:p>
    <w:p w:rsidR="006A0612" w:rsidRDefault="006A0612">
      <w:pPr>
        <w:widowControl w:val="0"/>
        <w:jc w:val="both"/>
        <w:rPr>
          <w:sz w:val="23"/>
          <w:szCs w:val="23"/>
        </w:rPr>
      </w:pPr>
    </w:p>
    <w:p w:rsidR="006A0612" w:rsidRDefault="006A0612">
      <w:pPr>
        <w:widowControl w:val="0"/>
        <w:jc w:val="both"/>
        <w:rPr>
          <w:sz w:val="23"/>
          <w:szCs w:val="23"/>
        </w:rPr>
      </w:pPr>
    </w:p>
    <w:p w:rsidR="006A0612" w:rsidRDefault="006A0612">
      <w:pPr>
        <w:widowControl w:val="0"/>
        <w:jc w:val="both"/>
        <w:rPr>
          <w:sz w:val="23"/>
          <w:szCs w:val="23"/>
        </w:rPr>
      </w:pPr>
    </w:p>
    <w:p w:rsidR="006A0612" w:rsidRDefault="006A0612">
      <w:pPr>
        <w:widowControl w:val="0"/>
        <w:jc w:val="both"/>
        <w:rPr>
          <w:sz w:val="23"/>
          <w:szCs w:val="23"/>
        </w:rPr>
      </w:pPr>
    </w:p>
    <w:p w:rsidR="006A0612" w:rsidRDefault="006A0612">
      <w:pPr>
        <w:widowControl w:val="0"/>
        <w:jc w:val="both"/>
        <w:rPr>
          <w:sz w:val="23"/>
          <w:szCs w:val="23"/>
        </w:rPr>
      </w:pPr>
    </w:p>
    <w:p w:rsidR="006A0612" w:rsidRDefault="006A0612">
      <w:pPr>
        <w:widowControl w:val="0"/>
        <w:jc w:val="both"/>
        <w:rPr>
          <w:sz w:val="23"/>
          <w:szCs w:val="23"/>
        </w:rPr>
      </w:pPr>
    </w:p>
    <w:p w:rsidR="006A0612" w:rsidRDefault="006A0612">
      <w:pPr>
        <w:widowControl w:val="0"/>
        <w:jc w:val="both"/>
        <w:rPr>
          <w:sz w:val="23"/>
          <w:szCs w:val="23"/>
        </w:rPr>
      </w:pPr>
    </w:p>
    <w:p w:rsidR="006A0612" w:rsidRDefault="006A0612">
      <w:pPr>
        <w:widowControl w:val="0"/>
        <w:jc w:val="both"/>
        <w:rPr>
          <w:sz w:val="23"/>
          <w:szCs w:val="23"/>
        </w:rPr>
      </w:pPr>
    </w:p>
    <w:p w:rsidR="006A0612" w:rsidRDefault="006A0612">
      <w:pPr>
        <w:widowControl w:val="0"/>
        <w:rPr>
          <w:sz w:val="23"/>
          <w:szCs w:val="23"/>
        </w:rPr>
      </w:pPr>
    </w:p>
    <w:p w:rsidR="006A0612" w:rsidRDefault="006A0612">
      <w:pPr>
        <w:widowControl w:val="0"/>
        <w:rPr>
          <w:sz w:val="23"/>
          <w:szCs w:val="23"/>
        </w:rPr>
      </w:pPr>
    </w:p>
    <w:p w:rsidR="006A0612" w:rsidRDefault="006A0612">
      <w:pPr>
        <w:widowControl w:val="0"/>
        <w:rPr>
          <w:sz w:val="23"/>
          <w:szCs w:val="23"/>
        </w:rPr>
      </w:pPr>
    </w:p>
    <w:p w:rsidR="006A0612" w:rsidRDefault="007F7C9F">
      <w:pPr>
        <w:widowControl w:val="0"/>
        <w:jc w:val="right"/>
        <w:rPr>
          <w:sz w:val="23"/>
          <w:szCs w:val="23"/>
        </w:rPr>
      </w:pPr>
      <w:r>
        <w:rPr>
          <w:sz w:val="23"/>
          <w:szCs w:val="23"/>
        </w:rPr>
        <w:t>Приложение № 5</w:t>
      </w:r>
    </w:p>
    <w:p w:rsidR="006A0612" w:rsidRDefault="007F7C9F">
      <w:pPr>
        <w:widowControl w:val="0"/>
        <w:jc w:val="right"/>
        <w:rPr>
          <w:sz w:val="23"/>
          <w:szCs w:val="23"/>
        </w:rPr>
      </w:pPr>
      <w:r>
        <w:rPr>
          <w:sz w:val="23"/>
          <w:szCs w:val="23"/>
        </w:rPr>
        <w:t>к Контракту от "     " ______ 2026г. № ____</w:t>
      </w:r>
    </w:p>
    <w:p w:rsidR="006A0612" w:rsidRDefault="006A0612">
      <w:pPr>
        <w:widowControl w:val="0"/>
        <w:jc w:val="both"/>
        <w:rPr>
          <w:sz w:val="23"/>
          <w:szCs w:val="23"/>
        </w:rPr>
      </w:pPr>
    </w:p>
    <w:p w:rsidR="006A0612" w:rsidRDefault="007F7C9F">
      <w:pPr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>Образец</w:t>
      </w:r>
    </w:p>
    <w:p w:rsidR="006A0612" w:rsidRDefault="006A0612">
      <w:pPr>
        <w:widowControl w:val="0"/>
        <w:jc w:val="both"/>
        <w:rPr>
          <w:sz w:val="23"/>
          <w:szCs w:val="23"/>
        </w:rPr>
      </w:pPr>
    </w:p>
    <w:p w:rsidR="006A0612" w:rsidRDefault="007F7C9F">
      <w:pPr>
        <w:widowControl w:val="0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АКТ СВЕРКИ РАСЧЕТОВ         </w:t>
      </w:r>
    </w:p>
    <w:p w:rsidR="006A0612" w:rsidRDefault="007F7C9F">
      <w:pPr>
        <w:widowControl w:val="0"/>
        <w:jc w:val="center"/>
        <w:rPr>
          <w:rFonts w:ascii="Courier New" w:hAnsi="Courier New" w:cs="Courier New"/>
          <w:sz w:val="23"/>
          <w:szCs w:val="23"/>
        </w:rPr>
      </w:pPr>
      <w:r>
        <w:rPr>
          <w:sz w:val="23"/>
          <w:szCs w:val="23"/>
        </w:rPr>
        <w:t xml:space="preserve">   ____________________________________________________</w:t>
      </w:r>
    </w:p>
    <w:p w:rsidR="006A0612" w:rsidRDefault="007F7C9F">
      <w:pPr>
        <w:widowControl w:val="0"/>
        <w:jc w:val="both"/>
        <w:rPr>
          <w:rFonts w:ascii="Courier New" w:hAnsi="Courier New" w:cs="Courier New"/>
          <w:sz w:val="23"/>
          <w:szCs w:val="23"/>
        </w:rPr>
      </w:pPr>
      <w:r>
        <w:rPr>
          <w:sz w:val="23"/>
          <w:szCs w:val="23"/>
        </w:rPr>
        <w:t xml:space="preserve">           и __________________________________________________</w:t>
      </w:r>
    </w:p>
    <w:p w:rsidR="006A0612" w:rsidRDefault="006A0612">
      <w:pPr>
        <w:widowControl w:val="0"/>
        <w:jc w:val="both"/>
        <w:rPr>
          <w:sz w:val="23"/>
          <w:szCs w:val="23"/>
        </w:rPr>
      </w:pPr>
    </w:p>
    <w:p w:rsidR="006A0612" w:rsidRDefault="007F7C9F">
      <w:pPr>
        <w:widowControl w:val="0"/>
        <w:jc w:val="both"/>
        <w:rPr>
          <w:rFonts w:ascii="Courier New" w:hAnsi="Courier New" w:cs="Courier New"/>
          <w:sz w:val="23"/>
          <w:szCs w:val="23"/>
        </w:rPr>
      </w:pPr>
      <w:r>
        <w:rPr>
          <w:sz w:val="23"/>
          <w:szCs w:val="23"/>
        </w:rPr>
        <w:t xml:space="preserve">    (Контракт от "__" ____________ 20__ г. № ____)</w:t>
      </w:r>
    </w:p>
    <w:p w:rsidR="006A0612" w:rsidRDefault="006A0612">
      <w:pPr>
        <w:widowControl w:val="0"/>
        <w:jc w:val="both"/>
        <w:rPr>
          <w:sz w:val="23"/>
          <w:szCs w:val="23"/>
        </w:rPr>
      </w:pPr>
    </w:p>
    <w:p w:rsidR="006A0612" w:rsidRDefault="007F7C9F">
      <w:pPr>
        <w:widowControl w:val="0"/>
        <w:jc w:val="both"/>
        <w:rPr>
          <w:rFonts w:ascii="Courier New" w:hAnsi="Courier New" w:cs="Courier New"/>
          <w:sz w:val="23"/>
          <w:szCs w:val="23"/>
        </w:rPr>
      </w:pPr>
      <w:r>
        <w:rPr>
          <w:sz w:val="23"/>
          <w:szCs w:val="23"/>
        </w:rPr>
        <w:t>Сальдо на ___________ ____________                 Раздел _____________</w:t>
      </w:r>
    </w:p>
    <w:p w:rsidR="006A0612" w:rsidRDefault="007F7C9F">
      <w:pPr>
        <w:widowControl w:val="0"/>
        <w:jc w:val="both"/>
        <w:rPr>
          <w:rFonts w:ascii="Courier New" w:hAnsi="Courier New" w:cs="Courier New"/>
          <w:sz w:val="23"/>
          <w:szCs w:val="23"/>
        </w:rPr>
      </w:pPr>
      <w:r>
        <w:rPr>
          <w:sz w:val="23"/>
          <w:szCs w:val="23"/>
        </w:rPr>
        <w:t xml:space="preserve">           </w:t>
      </w:r>
      <w:r>
        <w:rPr>
          <w:sz w:val="23"/>
          <w:szCs w:val="23"/>
        </w:rPr>
        <w:t xml:space="preserve">             (дата)             (сумма)</w:t>
      </w:r>
    </w:p>
    <w:p w:rsidR="006A0612" w:rsidRDefault="006A0612">
      <w:pPr>
        <w:widowControl w:val="0"/>
        <w:jc w:val="both"/>
        <w:rPr>
          <w:sz w:val="23"/>
          <w:szCs w:val="23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60"/>
        <w:gridCol w:w="2041"/>
        <w:gridCol w:w="1960"/>
        <w:gridCol w:w="2153"/>
      </w:tblGrid>
      <w:tr w:rsidR="006A0612">
        <w:tc>
          <w:tcPr>
            <w:tcW w:w="49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Заказчика</w:t>
            </w:r>
          </w:p>
        </w:tc>
        <w:tc>
          <w:tcPr>
            <w:tcW w:w="41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Поставщика</w:t>
            </w:r>
          </w:p>
        </w:tc>
      </w:tr>
      <w:tr w:rsidR="006A0612">
        <w:tc>
          <w:tcPr>
            <w:tcW w:w="2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23"/>
                <w:szCs w:val="23"/>
              </w:rPr>
              <w:t>№ платежных поручений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23"/>
                <w:szCs w:val="23"/>
              </w:rPr>
              <w:t>Сумма, руб.</w:t>
            </w:r>
          </w:p>
        </w:tc>
        <w:tc>
          <w:tcPr>
            <w:tcW w:w="1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23"/>
                <w:szCs w:val="23"/>
              </w:rPr>
              <w:t>№ акта, дата</w:t>
            </w:r>
          </w:p>
        </w:tc>
        <w:tc>
          <w:tcPr>
            <w:tcW w:w="2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23"/>
                <w:szCs w:val="23"/>
              </w:rPr>
              <w:t>Сумма, руб.</w:t>
            </w:r>
          </w:p>
        </w:tc>
      </w:tr>
      <w:tr w:rsidR="006A0612">
        <w:tc>
          <w:tcPr>
            <w:tcW w:w="2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6A0612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6A0612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6A0612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2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6A0612">
            <w:pPr>
              <w:widowControl w:val="0"/>
              <w:rPr>
                <w:sz w:val="23"/>
                <w:szCs w:val="23"/>
              </w:rPr>
            </w:pPr>
          </w:p>
        </w:tc>
      </w:tr>
      <w:tr w:rsidR="006A0612">
        <w:tc>
          <w:tcPr>
            <w:tcW w:w="2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7F7C9F">
            <w:pPr>
              <w:widowControl w:val="0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Итого: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6A0612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6A0612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2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0612" w:rsidRDefault="006A0612">
            <w:pPr>
              <w:widowControl w:val="0"/>
              <w:rPr>
                <w:sz w:val="23"/>
                <w:szCs w:val="23"/>
              </w:rPr>
            </w:pPr>
          </w:p>
        </w:tc>
      </w:tr>
    </w:tbl>
    <w:p w:rsidR="006A0612" w:rsidRDefault="006A0612">
      <w:pPr>
        <w:widowControl w:val="0"/>
        <w:jc w:val="both"/>
        <w:rPr>
          <w:sz w:val="23"/>
          <w:szCs w:val="23"/>
        </w:rPr>
      </w:pPr>
    </w:p>
    <w:p w:rsidR="006A0612" w:rsidRDefault="007F7C9F">
      <w:pPr>
        <w:widowControl w:val="0"/>
        <w:jc w:val="both"/>
        <w:rPr>
          <w:rFonts w:ascii="Courier New" w:hAnsi="Courier New" w:cs="Courier New"/>
          <w:sz w:val="23"/>
          <w:szCs w:val="23"/>
        </w:rPr>
      </w:pPr>
      <w:r>
        <w:rPr>
          <w:sz w:val="23"/>
          <w:szCs w:val="23"/>
        </w:rPr>
        <w:t>Сальдо на ___________ ____________</w:t>
      </w:r>
    </w:p>
    <w:p w:rsidR="006A0612" w:rsidRDefault="007F7C9F">
      <w:pPr>
        <w:widowControl w:val="0"/>
        <w:jc w:val="both"/>
        <w:rPr>
          <w:rFonts w:ascii="Courier New" w:hAnsi="Courier New" w:cs="Courier New"/>
          <w:sz w:val="23"/>
          <w:szCs w:val="23"/>
        </w:rPr>
      </w:pPr>
      <w:r>
        <w:rPr>
          <w:sz w:val="23"/>
          <w:szCs w:val="23"/>
        </w:rPr>
        <w:t xml:space="preserve">                        (дата)             (сумма)</w:t>
      </w:r>
    </w:p>
    <w:p w:rsidR="006A0612" w:rsidRDefault="006A0612">
      <w:pPr>
        <w:widowControl w:val="0"/>
        <w:jc w:val="both"/>
        <w:rPr>
          <w:sz w:val="23"/>
          <w:szCs w:val="23"/>
        </w:rPr>
      </w:pPr>
    </w:p>
    <w:p w:rsidR="006A0612" w:rsidRDefault="007F7C9F">
      <w:pPr>
        <w:widowControl w:val="0"/>
        <w:jc w:val="both"/>
        <w:rPr>
          <w:rFonts w:ascii="Courier New" w:hAnsi="Courier New" w:cs="Courier New"/>
          <w:sz w:val="23"/>
          <w:szCs w:val="23"/>
        </w:rPr>
      </w:pPr>
      <w:r>
        <w:rPr>
          <w:sz w:val="23"/>
          <w:szCs w:val="23"/>
        </w:rPr>
        <w:t>В пользу ________________</w:t>
      </w:r>
    </w:p>
    <w:p w:rsidR="006A0612" w:rsidRDefault="006A0612">
      <w:pPr>
        <w:widowControl w:val="0"/>
        <w:jc w:val="both"/>
        <w:rPr>
          <w:sz w:val="23"/>
          <w:szCs w:val="23"/>
        </w:rPr>
      </w:pPr>
    </w:p>
    <w:p w:rsidR="006A0612" w:rsidRDefault="007F7C9F">
      <w:pPr>
        <w:widowControl w:val="0"/>
        <w:jc w:val="both"/>
        <w:rPr>
          <w:rFonts w:ascii="Courier New" w:hAnsi="Courier New" w:cs="Courier New"/>
          <w:sz w:val="23"/>
          <w:szCs w:val="23"/>
        </w:rPr>
      </w:pPr>
      <w:r>
        <w:rPr>
          <w:sz w:val="23"/>
          <w:szCs w:val="23"/>
        </w:rPr>
        <w:t xml:space="preserve">  Заказчик                                                          Поставщик</w:t>
      </w:r>
    </w:p>
    <w:p w:rsidR="006A0612" w:rsidRDefault="007F7C9F">
      <w:pPr>
        <w:widowControl w:val="0"/>
        <w:jc w:val="both"/>
        <w:rPr>
          <w:rFonts w:ascii="Courier New" w:hAnsi="Courier New" w:cs="Courier New"/>
          <w:sz w:val="23"/>
          <w:szCs w:val="23"/>
        </w:rPr>
      </w:pPr>
      <w:r>
        <w:rPr>
          <w:sz w:val="23"/>
          <w:szCs w:val="23"/>
        </w:rPr>
        <w:t>___________ ________________________   ____________ _______________________</w:t>
      </w:r>
    </w:p>
    <w:p w:rsidR="006A0612" w:rsidRDefault="007F7C9F">
      <w:pPr>
        <w:widowControl w:val="0"/>
        <w:jc w:val="both"/>
        <w:rPr>
          <w:rFonts w:ascii="Courier New" w:hAnsi="Courier New" w:cs="Courier New"/>
          <w:sz w:val="23"/>
          <w:szCs w:val="23"/>
        </w:rPr>
      </w:pPr>
      <w:r>
        <w:rPr>
          <w:sz w:val="23"/>
          <w:szCs w:val="23"/>
        </w:rPr>
        <w:t xml:space="preserve">    (подпись)       (расшифровка подписи)             (подпись)        (рас</w:t>
      </w:r>
      <w:r>
        <w:rPr>
          <w:sz w:val="23"/>
          <w:szCs w:val="23"/>
        </w:rPr>
        <w:t>шифровка подписи)</w:t>
      </w:r>
    </w:p>
    <w:p w:rsidR="006A0612" w:rsidRDefault="006A0612">
      <w:pPr>
        <w:widowControl w:val="0"/>
        <w:jc w:val="both"/>
        <w:rPr>
          <w:sz w:val="23"/>
          <w:szCs w:val="23"/>
        </w:rPr>
      </w:pPr>
    </w:p>
    <w:p w:rsidR="006A0612" w:rsidRDefault="007F7C9F">
      <w:pPr>
        <w:widowControl w:val="0"/>
        <w:jc w:val="both"/>
        <w:rPr>
          <w:rFonts w:ascii="Courier New" w:hAnsi="Courier New" w:cs="Courier New"/>
          <w:sz w:val="23"/>
          <w:szCs w:val="23"/>
        </w:rPr>
      </w:pPr>
      <w:r>
        <w:rPr>
          <w:sz w:val="23"/>
          <w:szCs w:val="23"/>
        </w:rPr>
        <w:t xml:space="preserve"> Главный бухгалтер                                          Главный бухгалтер</w:t>
      </w:r>
    </w:p>
    <w:p w:rsidR="006A0612" w:rsidRDefault="007F7C9F">
      <w:pPr>
        <w:widowControl w:val="0"/>
        <w:jc w:val="both"/>
        <w:rPr>
          <w:rFonts w:ascii="Courier New" w:hAnsi="Courier New" w:cs="Courier New"/>
          <w:sz w:val="23"/>
          <w:szCs w:val="23"/>
        </w:rPr>
      </w:pPr>
      <w:r>
        <w:rPr>
          <w:sz w:val="23"/>
          <w:szCs w:val="23"/>
        </w:rPr>
        <w:t>___________ ________________________   ____________ _______________________</w:t>
      </w:r>
    </w:p>
    <w:p w:rsidR="006A0612" w:rsidRDefault="007F7C9F">
      <w:pPr>
        <w:widowControl w:val="0"/>
        <w:jc w:val="both"/>
        <w:rPr>
          <w:rFonts w:ascii="Courier New" w:hAnsi="Courier New" w:cs="Courier New"/>
          <w:sz w:val="23"/>
          <w:szCs w:val="23"/>
        </w:rPr>
      </w:pPr>
      <w:r>
        <w:rPr>
          <w:sz w:val="23"/>
          <w:szCs w:val="23"/>
        </w:rPr>
        <w:t xml:space="preserve">    (подпись)        (расшифровка подписи)            (подпись)        (расшифровка подписи)</w:t>
      </w:r>
    </w:p>
    <w:p w:rsidR="006A0612" w:rsidRDefault="006A0612">
      <w:pPr>
        <w:widowControl w:val="0"/>
        <w:jc w:val="both"/>
        <w:rPr>
          <w:sz w:val="23"/>
          <w:szCs w:val="23"/>
        </w:rPr>
      </w:pPr>
    </w:p>
    <w:p w:rsidR="006A0612" w:rsidRDefault="006A0612">
      <w:pPr>
        <w:widowControl w:val="0"/>
        <w:rPr>
          <w:sz w:val="23"/>
          <w:szCs w:val="23"/>
        </w:rPr>
      </w:pPr>
    </w:p>
    <w:tbl>
      <w:tblPr>
        <w:tblpPr w:leftFromText="180" w:rightFromText="180" w:vertAnchor="text" w:horzAnchor="margin" w:tblpXSpec="right" w:tblpY="310"/>
        <w:tblW w:w="5000" w:type="pct"/>
        <w:tblLook w:val="01E0" w:firstRow="1" w:lastRow="1" w:firstColumn="1" w:lastColumn="1" w:noHBand="0" w:noVBand="0"/>
      </w:tblPr>
      <w:tblGrid>
        <w:gridCol w:w="4754"/>
        <w:gridCol w:w="5101"/>
      </w:tblGrid>
      <w:tr w:rsidR="006A0612">
        <w:trPr>
          <w:trHeight w:val="1612"/>
        </w:trPr>
        <w:tc>
          <w:tcPr>
            <w:tcW w:w="2412" w:type="pct"/>
          </w:tcPr>
          <w:p w:rsidR="006A0612" w:rsidRDefault="007F7C9F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Заказчик:</w:t>
            </w:r>
          </w:p>
          <w:p w:rsidR="006A0612" w:rsidRDefault="006A0612">
            <w:pPr>
              <w:rPr>
                <w:b/>
                <w:sz w:val="23"/>
                <w:szCs w:val="23"/>
              </w:rPr>
            </w:pPr>
          </w:p>
          <w:p w:rsidR="006A0612" w:rsidRDefault="006A0612">
            <w:pPr>
              <w:jc w:val="both"/>
              <w:rPr>
                <w:sz w:val="23"/>
                <w:szCs w:val="23"/>
              </w:rPr>
            </w:pPr>
          </w:p>
          <w:p w:rsidR="006A0612" w:rsidRDefault="007F7C9F">
            <w:pPr>
              <w:jc w:val="both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_____________________/</w:t>
            </w:r>
            <w:r>
              <w:rPr>
                <w:sz w:val="23"/>
                <w:szCs w:val="23"/>
                <w:u w:val="single"/>
              </w:rPr>
              <w:t xml:space="preserve">                              </w:t>
            </w:r>
            <w:r>
              <w:rPr>
                <w:rFonts w:eastAsia="Calibri"/>
                <w:sz w:val="23"/>
                <w:szCs w:val="23"/>
              </w:rPr>
              <w:t>/</w:t>
            </w:r>
          </w:p>
          <w:p w:rsidR="006A0612" w:rsidRDefault="007F7C9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Подпись, печать</w:t>
            </w:r>
          </w:p>
        </w:tc>
        <w:tc>
          <w:tcPr>
            <w:tcW w:w="2588" w:type="pct"/>
          </w:tcPr>
          <w:p w:rsidR="006A0612" w:rsidRDefault="007F7C9F">
            <w:pPr>
              <w:ind w:hanging="108"/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>
              <w:rPr>
                <w:b/>
                <w:sz w:val="23"/>
                <w:szCs w:val="23"/>
              </w:rPr>
              <w:t>Поставщик:</w:t>
            </w:r>
          </w:p>
          <w:p w:rsidR="006A0612" w:rsidRDefault="006A0612">
            <w:pPr>
              <w:ind w:hanging="108"/>
              <w:rPr>
                <w:sz w:val="23"/>
                <w:szCs w:val="23"/>
              </w:rPr>
            </w:pPr>
          </w:p>
          <w:p w:rsidR="006A0612" w:rsidRDefault="006A0612">
            <w:pPr>
              <w:jc w:val="both"/>
              <w:rPr>
                <w:sz w:val="23"/>
                <w:szCs w:val="23"/>
              </w:rPr>
            </w:pPr>
          </w:p>
          <w:p w:rsidR="006A0612" w:rsidRDefault="007F7C9F">
            <w:pPr>
              <w:jc w:val="both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____________________/</w:t>
            </w:r>
            <w:r>
              <w:rPr>
                <w:sz w:val="23"/>
                <w:szCs w:val="23"/>
                <w:u w:val="single"/>
              </w:rPr>
              <w:t xml:space="preserve">                                </w:t>
            </w:r>
            <w:r>
              <w:rPr>
                <w:rFonts w:eastAsia="Calibri"/>
                <w:sz w:val="23"/>
                <w:szCs w:val="23"/>
              </w:rPr>
              <w:t>/</w:t>
            </w:r>
          </w:p>
          <w:p w:rsidR="006A0612" w:rsidRDefault="007F7C9F">
            <w:pPr>
              <w:ind w:hanging="108"/>
              <w:jc w:val="both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  Подпис</w:t>
            </w:r>
            <w:r>
              <w:rPr>
                <w:rFonts w:eastAsia="Calibri"/>
                <w:sz w:val="16"/>
                <w:szCs w:val="16"/>
              </w:rPr>
              <w:t>ь, печать</w:t>
            </w:r>
          </w:p>
        </w:tc>
      </w:tr>
    </w:tbl>
    <w:p w:rsidR="006A0612" w:rsidRDefault="006A0612"/>
    <w:sectPr w:rsidR="006A0612">
      <w:pgSz w:w="11906" w:h="16838"/>
      <w:pgMar w:top="709" w:right="566" w:bottom="709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612" w:rsidRDefault="007F7C9F">
      <w:r>
        <w:separator/>
      </w:r>
    </w:p>
  </w:endnote>
  <w:endnote w:type="continuationSeparator" w:id="0">
    <w:p w:rsidR="006A0612" w:rsidRDefault="007F7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0"/>
    <w:family w:val="auto"/>
    <w:pitch w:val="default"/>
  </w:font>
  <w:font w:name="Roboto">
    <w:altName w:val="Times New Roman"/>
    <w:charset w:val="00"/>
    <w:family w:val="auto"/>
    <w:pitch w:val="default"/>
  </w:font>
  <w:font w:name="Batang, 바탕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612" w:rsidRDefault="007F7C9F">
    <w:pPr>
      <w:pStyle w:val="27"/>
      <w:jc w:val="center"/>
    </w:pPr>
    <w:r>
      <w:fldChar w:fldCharType="begin"/>
    </w:r>
    <w:r>
      <w:instrText>PAGE \* MERGEFORMAT</w:instrText>
    </w:r>
    <w:r>
      <w:fldChar w:fldCharType="separate"/>
    </w:r>
    <w:r>
      <w:rPr>
        <w:noProof/>
      </w:rPr>
      <w:t>10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612" w:rsidRDefault="007F7C9F">
      <w:r>
        <w:separator/>
      </w:r>
    </w:p>
  </w:footnote>
  <w:footnote w:type="continuationSeparator" w:id="0">
    <w:p w:rsidR="006A0612" w:rsidRDefault="007F7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multilevel"/>
    <w:tmpl w:val="9D52D64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0B19695C"/>
    <w:multiLevelType w:val="multilevel"/>
    <w:tmpl w:val="206A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182B5F09"/>
    <w:multiLevelType w:val="multilevel"/>
    <w:tmpl w:val="2CFE5A7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B170535"/>
    <w:multiLevelType w:val="multilevel"/>
    <w:tmpl w:val="DF36B448"/>
    <w:lvl w:ilvl="0">
      <w:start w:val="1"/>
      <w:numFmt w:val="decimal"/>
      <w:lvlText w:val="%1-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B2B7D5C"/>
    <w:multiLevelType w:val="multilevel"/>
    <w:tmpl w:val="C00AC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612"/>
    <w:rsid w:val="006A0612"/>
    <w:rsid w:val="007F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7F722"/>
  <w15:docId w15:val="{7960BA61-377B-4AA0-B5BE-4E5CA9B4A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  <w:lang w:eastAsia="ru-RU"/>
    </w:rPr>
  </w:style>
  <w:style w:type="paragraph" w:styleId="1">
    <w:name w:val="heading 1"/>
    <w:basedOn w:val="a0"/>
    <w:next w:val="a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0"/>
    <w:next w:val="a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0"/>
    <w:next w:val="a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0"/>
    <w:next w:val="a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0"/>
    <w:next w:val="a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0"/>
    <w:next w:val="a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0"/>
    <w:next w:val="a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0"/>
    <w:next w:val="a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0"/>
    <w:next w:val="a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10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styleId="a4">
    <w:name w:val="header"/>
    <w:basedOn w:val="a0"/>
    <w:uiPriority w:val="99"/>
    <w:unhideWhenUsed/>
    <w:pPr>
      <w:tabs>
        <w:tab w:val="center" w:pos="4844"/>
        <w:tab w:val="right" w:pos="9689"/>
      </w:tabs>
    </w:pPr>
  </w:style>
  <w:style w:type="paragraph" w:styleId="a5">
    <w:name w:val="footer"/>
    <w:basedOn w:val="a0"/>
    <w:uiPriority w:val="99"/>
    <w:unhideWhenUsed/>
    <w:pPr>
      <w:tabs>
        <w:tab w:val="center" w:pos="4844"/>
        <w:tab w:val="right" w:pos="9689"/>
      </w:tabs>
    </w:pPr>
  </w:style>
  <w:style w:type="paragraph" w:styleId="a6">
    <w:name w:val="caption"/>
    <w:basedOn w:val="a0"/>
    <w:next w:val="a0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SubtitleChar">
    <w:name w:val="Subtitle Char"/>
    <w:basedOn w:val="a1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1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1"/>
    <w:uiPriority w:val="30"/>
    <w:rPr>
      <w:i/>
      <w:iCs/>
      <w:color w:val="365F91" w:themeColor="accent1" w:themeShade="BF"/>
    </w:rPr>
  </w:style>
  <w:style w:type="character" w:customStyle="1" w:styleId="FootnoteTextChar">
    <w:name w:val="Footnote Text Char"/>
    <w:basedOn w:val="a1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1"/>
    <w:uiPriority w:val="99"/>
    <w:semiHidden/>
    <w:rPr>
      <w:sz w:val="20"/>
      <w:szCs w:val="20"/>
    </w:rPr>
  </w:style>
  <w:style w:type="paragraph" w:customStyle="1" w:styleId="11">
    <w:name w:val="Заголовок 11"/>
    <w:basedOn w:val="a0"/>
    <w:next w:val="a0"/>
    <w:link w:val="12"/>
    <w:uiPriority w:val="99"/>
    <w:qFormat/>
    <w:pPr>
      <w:keepNext/>
      <w:spacing w:before="240" w:after="60"/>
      <w:outlineLvl w:val="0"/>
    </w:pPr>
    <w:rPr>
      <w:rFonts w:ascii="Arial" w:hAnsi="Arial"/>
      <w:b/>
      <w:bCs/>
      <w:sz w:val="32"/>
      <w:szCs w:val="32"/>
      <w:lang w:val="en-US" w:eastAsia="en-US"/>
    </w:rPr>
  </w:style>
  <w:style w:type="paragraph" w:customStyle="1" w:styleId="31">
    <w:name w:val="Заголовок 31"/>
    <w:basedOn w:val="a0"/>
    <w:next w:val="a0"/>
    <w:link w:val="32"/>
    <w:qFormat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  <w:lang w:val="en-US" w:eastAsia="en-US"/>
    </w:rPr>
  </w:style>
  <w:style w:type="paragraph" w:customStyle="1" w:styleId="41">
    <w:name w:val="Заголовок 41"/>
    <w:basedOn w:val="a0"/>
    <w:next w:val="a0"/>
    <w:link w:val="42"/>
    <w:qFormat/>
    <w:pPr>
      <w:keepNext/>
      <w:spacing w:before="240" w:after="60"/>
      <w:outlineLvl w:val="3"/>
    </w:pPr>
    <w:rPr>
      <w:b/>
      <w:bCs/>
      <w:sz w:val="28"/>
      <w:szCs w:val="28"/>
      <w:lang w:val="en-US" w:eastAsia="en-US"/>
    </w:rPr>
  </w:style>
  <w:style w:type="table" w:styleId="a7">
    <w:name w:val="Table Grid"/>
    <w:basedOn w:val="a2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">
    <w:name w:val="Таблица простая 21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0">
    <w:name w:val="Таблица простая 4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">
    <w:name w:val="Таблица простая 51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customStyle="1" w:styleId="120">
    <w:name w:val="Заголовок 12"/>
    <w:basedOn w:val="a0"/>
    <w:next w:val="a0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customStyle="1" w:styleId="210">
    <w:name w:val="Заголовок 21"/>
    <w:basedOn w:val="a0"/>
    <w:next w:val="a0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customStyle="1" w:styleId="320">
    <w:name w:val="Заголовок 32"/>
    <w:basedOn w:val="a0"/>
    <w:next w:val="a0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customStyle="1" w:styleId="420">
    <w:name w:val="Заголовок 42"/>
    <w:basedOn w:val="a0"/>
    <w:next w:val="a0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customStyle="1" w:styleId="510">
    <w:name w:val="Заголовок 51"/>
    <w:basedOn w:val="a0"/>
    <w:next w:val="a0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customStyle="1" w:styleId="61">
    <w:name w:val="Заголовок 61"/>
    <w:basedOn w:val="a0"/>
    <w:next w:val="a0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71">
    <w:name w:val="Заголовок 71"/>
    <w:basedOn w:val="a0"/>
    <w:next w:val="a0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81">
    <w:name w:val="Заголовок 81"/>
    <w:basedOn w:val="a0"/>
    <w:next w:val="a0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91">
    <w:name w:val="Заголовок 91"/>
    <w:basedOn w:val="a0"/>
    <w:next w:val="a0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1Char">
    <w:name w:val="Heading 1 Char"/>
    <w:basedOn w:val="a1"/>
    <w:link w:val="12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1"/>
    <w:link w:val="21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4Char">
    <w:name w:val="Heading 4 Char"/>
    <w:basedOn w:val="a1"/>
    <w:link w:val="42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1"/>
    <w:link w:val="51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1"/>
    <w:link w:val="61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1"/>
    <w:link w:val="71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1"/>
    <w:link w:val="81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1"/>
    <w:link w:val="91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8">
    <w:name w:val="Title"/>
    <w:basedOn w:val="a0"/>
    <w:next w:val="a0"/>
    <w:link w:val="a9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  <w:lang w:val="en-US" w:eastAsia="en-US"/>
    </w:rPr>
  </w:style>
  <w:style w:type="character" w:customStyle="1" w:styleId="TitleChar">
    <w:name w:val="Title Char"/>
    <w:basedOn w:val="a1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a">
    <w:name w:val="Subtitle"/>
    <w:basedOn w:val="a0"/>
    <w:next w:val="a0"/>
    <w:link w:val="ab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b">
    <w:name w:val="Подзаголовок Знак"/>
    <w:basedOn w:val="a1"/>
    <w:link w:val="aa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0"/>
    <w:next w:val="a0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1"/>
    <w:link w:val="22"/>
    <w:uiPriority w:val="29"/>
    <w:rPr>
      <w:i/>
      <w:iCs/>
      <w:color w:val="404040" w:themeColor="text1" w:themeTint="BF"/>
    </w:rPr>
  </w:style>
  <w:style w:type="character" w:styleId="ac">
    <w:name w:val="Intense Emphasis"/>
    <w:basedOn w:val="a1"/>
    <w:uiPriority w:val="21"/>
    <w:qFormat/>
    <w:rPr>
      <w:i/>
      <w:iCs/>
      <w:color w:val="365F91" w:themeColor="accent1" w:themeShade="BF"/>
    </w:rPr>
  </w:style>
  <w:style w:type="paragraph" w:styleId="ad">
    <w:name w:val="Intense Quote"/>
    <w:basedOn w:val="a0"/>
    <w:next w:val="a0"/>
    <w:link w:val="ae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e">
    <w:name w:val="Выделенная цитата Знак"/>
    <w:basedOn w:val="a1"/>
    <w:link w:val="ad"/>
    <w:uiPriority w:val="30"/>
    <w:rPr>
      <w:i/>
      <w:iCs/>
      <w:color w:val="365F91" w:themeColor="accent1" w:themeShade="BF"/>
    </w:rPr>
  </w:style>
  <w:style w:type="character" w:styleId="af">
    <w:name w:val="Intense Reference"/>
    <w:basedOn w:val="a1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f0">
    <w:name w:val="Subtle Emphasis"/>
    <w:basedOn w:val="a1"/>
    <w:uiPriority w:val="19"/>
    <w:qFormat/>
    <w:rPr>
      <w:i/>
      <w:iCs/>
      <w:color w:val="404040" w:themeColor="text1" w:themeTint="BF"/>
    </w:rPr>
  </w:style>
  <w:style w:type="character" w:styleId="af1">
    <w:name w:val="Emphasis"/>
    <w:basedOn w:val="a1"/>
    <w:qFormat/>
    <w:rPr>
      <w:i/>
      <w:iCs/>
    </w:rPr>
  </w:style>
  <w:style w:type="character" w:styleId="af2">
    <w:name w:val="Strong"/>
    <w:basedOn w:val="a1"/>
    <w:qFormat/>
    <w:rPr>
      <w:b/>
      <w:bCs/>
    </w:rPr>
  </w:style>
  <w:style w:type="character" w:styleId="af3">
    <w:name w:val="Subtle Reference"/>
    <w:basedOn w:val="a1"/>
    <w:uiPriority w:val="31"/>
    <w:qFormat/>
    <w:rPr>
      <w:smallCaps/>
      <w:color w:val="5A5A5A" w:themeColor="text1" w:themeTint="A5"/>
    </w:rPr>
  </w:style>
  <w:style w:type="character" w:styleId="af4">
    <w:name w:val="Book Title"/>
    <w:basedOn w:val="a1"/>
    <w:uiPriority w:val="33"/>
    <w:qFormat/>
    <w:rPr>
      <w:b/>
      <w:bCs/>
      <w:i/>
      <w:iCs/>
      <w:spacing w:val="5"/>
    </w:rPr>
  </w:style>
  <w:style w:type="paragraph" w:customStyle="1" w:styleId="13">
    <w:name w:val="Верхний колонтитул1"/>
    <w:basedOn w:val="a0"/>
    <w:link w:val="Header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a1"/>
    <w:link w:val="13"/>
    <w:uiPriority w:val="99"/>
  </w:style>
  <w:style w:type="paragraph" w:customStyle="1" w:styleId="14">
    <w:name w:val="Нижний колонтитул1"/>
    <w:basedOn w:val="a0"/>
    <w:link w:val="Footer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a1"/>
    <w:link w:val="14"/>
    <w:uiPriority w:val="99"/>
  </w:style>
  <w:style w:type="paragraph" w:customStyle="1" w:styleId="15">
    <w:name w:val="Название объекта1"/>
    <w:basedOn w:val="a0"/>
    <w:next w:val="a0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5">
    <w:name w:val="footnote text"/>
    <w:basedOn w:val="a0"/>
    <w:link w:val="af6"/>
    <w:uiPriority w:val="99"/>
    <w:semiHidden/>
    <w:unhideWhenUsed/>
    <w:rPr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semiHidden/>
    <w:rPr>
      <w:sz w:val="20"/>
      <w:szCs w:val="20"/>
    </w:rPr>
  </w:style>
  <w:style w:type="character" w:styleId="af7">
    <w:name w:val="footnote reference"/>
    <w:basedOn w:val="a1"/>
    <w:uiPriority w:val="99"/>
    <w:semiHidden/>
    <w:unhideWhenUsed/>
    <w:rPr>
      <w:vertAlign w:val="superscript"/>
    </w:rPr>
  </w:style>
  <w:style w:type="paragraph" w:styleId="af8">
    <w:name w:val="endnote text"/>
    <w:basedOn w:val="a0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basedOn w:val="a1"/>
    <w:link w:val="af8"/>
    <w:uiPriority w:val="99"/>
    <w:semiHidden/>
    <w:rPr>
      <w:sz w:val="20"/>
      <w:szCs w:val="20"/>
    </w:rPr>
  </w:style>
  <w:style w:type="character" w:styleId="afa">
    <w:name w:val="endnote reference"/>
    <w:basedOn w:val="a1"/>
    <w:uiPriority w:val="99"/>
    <w:semiHidden/>
    <w:unhideWhenUsed/>
    <w:rPr>
      <w:vertAlign w:val="superscript"/>
    </w:rPr>
  </w:style>
  <w:style w:type="character" w:styleId="afb">
    <w:name w:val="Hyperlink"/>
    <w:basedOn w:val="a1"/>
    <w:uiPriority w:val="99"/>
    <w:rPr>
      <w:rFonts w:cs="Times New Roman"/>
      <w:color w:val="0000FF"/>
      <w:u w:val="single"/>
    </w:rPr>
  </w:style>
  <w:style w:type="character" w:styleId="afc">
    <w:name w:val="FollowedHyperlink"/>
    <w:basedOn w:val="a1"/>
    <w:uiPriority w:val="99"/>
    <w:semiHidden/>
    <w:unhideWhenUsed/>
    <w:rPr>
      <w:color w:val="800080" w:themeColor="followedHyperlink"/>
      <w:u w:val="single"/>
    </w:rPr>
  </w:style>
  <w:style w:type="paragraph" w:styleId="16">
    <w:name w:val="toc 1"/>
    <w:basedOn w:val="a0"/>
    <w:next w:val="a0"/>
    <w:uiPriority w:val="39"/>
    <w:unhideWhenUsed/>
    <w:pPr>
      <w:spacing w:after="100"/>
    </w:pPr>
  </w:style>
  <w:style w:type="paragraph" w:styleId="24">
    <w:name w:val="toc 2"/>
    <w:basedOn w:val="a0"/>
    <w:next w:val="a0"/>
    <w:uiPriority w:val="39"/>
    <w:unhideWhenUsed/>
    <w:pPr>
      <w:spacing w:after="100"/>
      <w:ind w:left="220"/>
    </w:pPr>
  </w:style>
  <w:style w:type="paragraph" w:styleId="33">
    <w:name w:val="toc 3"/>
    <w:basedOn w:val="a0"/>
    <w:next w:val="a0"/>
    <w:uiPriority w:val="39"/>
    <w:unhideWhenUsed/>
    <w:pPr>
      <w:spacing w:after="100"/>
      <w:ind w:left="440"/>
    </w:pPr>
  </w:style>
  <w:style w:type="paragraph" w:styleId="43">
    <w:name w:val="toc 4"/>
    <w:basedOn w:val="a0"/>
    <w:next w:val="a0"/>
    <w:uiPriority w:val="39"/>
    <w:unhideWhenUsed/>
    <w:pPr>
      <w:spacing w:after="100"/>
      <w:ind w:left="660"/>
    </w:pPr>
  </w:style>
  <w:style w:type="paragraph" w:styleId="52">
    <w:name w:val="toc 5"/>
    <w:basedOn w:val="a0"/>
    <w:next w:val="a0"/>
    <w:uiPriority w:val="39"/>
    <w:unhideWhenUsed/>
    <w:pPr>
      <w:spacing w:after="100"/>
      <w:ind w:left="880"/>
    </w:pPr>
  </w:style>
  <w:style w:type="paragraph" w:styleId="60">
    <w:name w:val="toc 6"/>
    <w:basedOn w:val="a0"/>
    <w:next w:val="a0"/>
    <w:uiPriority w:val="39"/>
    <w:unhideWhenUsed/>
    <w:pPr>
      <w:spacing w:after="100"/>
      <w:ind w:left="1100"/>
    </w:pPr>
  </w:style>
  <w:style w:type="paragraph" w:styleId="70">
    <w:name w:val="toc 7"/>
    <w:basedOn w:val="a0"/>
    <w:next w:val="a0"/>
    <w:uiPriority w:val="39"/>
    <w:unhideWhenUsed/>
    <w:pPr>
      <w:spacing w:after="100"/>
      <w:ind w:left="1320"/>
    </w:pPr>
  </w:style>
  <w:style w:type="paragraph" w:styleId="80">
    <w:name w:val="toc 8"/>
    <w:basedOn w:val="a0"/>
    <w:next w:val="a0"/>
    <w:uiPriority w:val="39"/>
    <w:unhideWhenUsed/>
    <w:pPr>
      <w:spacing w:after="100"/>
      <w:ind w:left="1540"/>
    </w:pPr>
  </w:style>
  <w:style w:type="paragraph" w:styleId="90">
    <w:name w:val="toc 9"/>
    <w:basedOn w:val="a0"/>
    <w:next w:val="a0"/>
    <w:uiPriority w:val="39"/>
    <w:unhideWhenUsed/>
    <w:pPr>
      <w:spacing w:after="100"/>
      <w:ind w:left="1760"/>
    </w:pPr>
  </w:style>
  <w:style w:type="character" w:styleId="afd">
    <w:name w:val="Placeholder Text"/>
    <w:basedOn w:val="a1"/>
    <w:uiPriority w:val="99"/>
    <w:semiHidden/>
    <w:rPr>
      <w:color w:val="666666"/>
    </w:rPr>
  </w:style>
  <w:style w:type="paragraph" w:styleId="afe">
    <w:name w:val="TOC Heading"/>
    <w:uiPriority w:val="39"/>
    <w:unhideWhenUsed/>
  </w:style>
  <w:style w:type="paragraph" w:styleId="aff">
    <w:name w:val="table of figures"/>
    <w:basedOn w:val="a0"/>
    <w:next w:val="a0"/>
    <w:uiPriority w:val="99"/>
    <w:unhideWhenUsed/>
  </w:style>
  <w:style w:type="character" w:customStyle="1" w:styleId="Heading3Char">
    <w:name w:val="Heading 3 Char"/>
    <w:link w:val="320"/>
    <w:rPr>
      <w:rFonts w:ascii="Cambria" w:hAnsi="Cambria" w:cs="Times New Roman"/>
      <w:b/>
      <w:bCs/>
      <w:sz w:val="26"/>
      <w:szCs w:val="26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eastAsia="ru-RU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paragraph" w:styleId="aff0">
    <w:name w:val="Body Text"/>
    <w:basedOn w:val="a0"/>
    <w:link w:val="aff1"/>
    <w:uiPriority w:val="99"/>
    <w:pPr>
      <w:spacing w:after="140" w:line="288" w:lineRule="auto"/>
    </w:pPr>
    <w:rPr>
      <w:lang w:val="en-US" w:eastAsia="en-US"/>
    </w:rPr>
  </w:style>
  <w:style w:type="paragraph" w:styleId="aff2">
    <w:name w:val="List"/>
    <w:basedOn w:val="aff0"/>
    <w:rPr>
      <w:rFonts w:cs="FreeSans"/>
    </w:rPr>
  </w:style>
  <w:style w:type="paragraph" w:customStyle="1" w:styleId="25">
    <w:name w:val="Название объекта2"/>
    <w:basedOn w:val="a0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17">
    <w:name w:val="Указатель1"/>
    <w:basedOn w:val="a0"/>
    <w:pPr>
      <w:suppressLineNumbers/>
    </w:pPr>
    <w:rPr>
      <w:rFonts w:cs="FreeSans"/>
    </w:rPr>
  </w:style>
  <w:style w:type="paragraph" w:customStyle="1" w:styleId="ConsPlusNormal">
    <w:name w:val="ConsPlusNormal"/>
    <w:link w:val="ConsPlusNormal0"/>
    <w:qFormat/>
    <w:pPr>
      <w:widowControl w:val="0"/>
    </w:pPr>
    <w:rPr>
      <w:rFonts w:ascii="Calibri" w:hAnsi="Calibri"/>
      <w:sz w:val="24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4"/>
      <w:lang w:eastAsia="ru-RU"/>
    </w:rPr>
  </w:style>
  <w:style w:type="paragraph" w:customStyle="1" w:styleId="ConsPlusCell">
    <w:name w:val="ConsPlusCell"/>
    <w:pPr>
      <w:widowControl w:val="0"/>
    </w:pPr>
    <w:rPr>
      <w:rFonts w:ascii="Courier New" w:hAnsi="Courier New" w:cs="Courier New"/>
      <w:lang w:eastAsia="ru-RU"/>
    </w:rPr>
  </w:style>
  <w:style w:type="paragraph" w:customStyle="1" w:styleId="ConsPlusDocList">
    <w:name w:val="ConsPlusDocList"/>
    <w:pPr>
      <w:widowControl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pPr>
      <w:widowControl w:val="0"/>
    </w:pPr>
    <w:rPr>
      <w:rFonts w:ascii="Tahoma" w:hAnsi="Tahoma" w:cs="Tahoma"/>
      <w:sz w:val="26"/>
      <w:lang w:eastAsia="ru-RU"/>
    </w:rPr>
  </w:style>
  <w:style w:type="paragraph" w:customStyle="1" w:styleId="ConsPlusTextList">
    <w:name w:val="ConsPlusTextList"/>
    <w:pPr>
      <w:widowControl w:val="0"/>
    </w:pPr>
    <w:rPr>
      <w:rFonts w:ascii="Arial" w:hAnsi="Arial" w:cs="Arial"/>
      <w:lang w:eastAsia="ru-RU"/>
    </w:rPr>
  </w:style>
  <w:style w:type="paragraph" w:styleId="aff3">
    <w:name w:val="Balloon Text"/>
    <w:basedOn w:val="a0"/>
    <w:link w:val="aff4"/>
    <w:rPr>
      <w:rFonts w:ascii="Tahoma" w:hAnsi="Tahoma"/>
      <w:sz w:val="16"/>
      <w:szCs w:val="16"/>
      <w:lang w:val="en-US" w:eastAsia="en-US"/>
    </w:rPr>
  </w:style>
  <w:style w:type="paragraph" w:styleId="aff5">
    <w:name w:val="List Paragraph"/>
    <w:basedOn w:val="a0"/>
    <w:link w:val="aff6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extrafieldsvalue">
    <w:name w:val="extra_fields_value"/>
    <w:basedOn w:val="a1"/>
  </w:style>
  <w:style w:type="character" w:customStyle="1" w:styleId="extrafieldsname">
    <w:name w:val="extra_fields_name"/>
    <w:basedOn w:val="a1"/>
  </w:style>
  <w:style w:type="character" w:customStyle="1" w:styleId="valhastiplocate">
    <w:name w:val="val hastip locate"/>
    <w:basedOn w:val="a1"/>
  </w:style>
  <w:style w:type="character" w:customStyle="1" w:styleId="thname">
    <w:name w:val="thname"/>
    <w:basedOn w:val="a1"/>
  </w:style>
  <w:style w:type="character" w:customStyle="1" w:styleId="thvalue">
    <w:name w:val="thvalue"/>
    <w:basedOn w:val="a1"/>
  </w:style>
  <w:style w:type="character" w:customStyle="1" w:styleId="extended-textshort">
    <w:name w:val="extended-text__short"/>
    <w:basedOn w:val="a1"/>
  </w:style>
  <w:style w:type="paragraph" w:styleId="aff7">
    <w:name w:val="Normal (Web)"/>
    <w:basedOn w:val="a0"/>
    <w:uiPriority w:val="99"/>
    <w:pPr>
      <w:spacing w:before="100" w:beforeAutospacing="1" w:after="100" w:afterAutospacing="1"/>
    </w:pPr>
  </w:style>
  <w:style w:type="character" w:customStyle="1" w:styleId="features-list-name">
    <w:name w:val="features-list-name"/>
    <w:basedOn w:val="a1"/>
  </w:style>
  <w:style w:type="character" w:customStyle="1" w:styleId="features-list-value">
    <w:name w:val="features-list-value"/>
    <w:basedOn w:val="a1"/>
  </w:style>
  <w:style w:type="character" w:customStyle="1" w:styleId="val">
    <w:name w:val="val"/>
    <w:basedOn w:val="a1"/>
  </w:style>
  <w:style w:type="character" w:customStyle="1" w:styleId="td25">
    <w:name w:val="td25"/>
    <w:rPr>
      <w:rFonts w:cs="Times New Roman"/>
    </w:rPr>
  </w:style>
  <w:style w:type="paragraph" w:styleId="aff8">
    <w:name w:val="No Spacing"/>
    <w:link w:val="aff9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extended-textfull">
    <w:name w:val="extended-text__full"/>
    <w:basedOn w:val="a1"/>
  </w:style>
  <w:style w:type="paragraph" w:styleId="z-">
    <w:name w:val="HTML Top of Form"/>
    <w:basedOn w:val="a0"/>
    <w:next w:val="a0"/>
    <w:link w:val="z-0"/>
    <w:hidden/>
    <w:pPr>
      <w:pBdr>
        <w:bottom w:val="single" w:sz="6" w:space="1" w:color="000000"/>
      </w:pBdr>
      <w:jc w:val="center"/>
    </w:pPr>
    <w:rPr>
      <w:rFonts w:ascii="Arial" w:hAnsi="Arial"/>
      <w:vanish/>
      <w:sz w:val="16"/>
      <w:szCs w:val="16"/>
      <w:lang w:val="en-US" w:eastAsia="en-US"/>
    </w:rPr>
  </w:style>
  <w:style w:type="paragraph" w:styleId="z-1">
    <w:name w:val="HTML Bottom of Form"/>
    <w:basedOn w:val="a0"/>
    <w:next w:val="a0"/>
    <w:link w:val="z-2"/>
    <w:hidden/>
    <w:pPr>
      <w:pBdr>
        <w:top w:val="single" w:sz="6" w:space="1" w:color="000000"/>
      </w:pBdr>
      <w:jc w:val="center"/>
    </w:pPr>
    <w:rPr>
      <w:rFonts w:ascii="Arial" w:hAnsi="Arial"/>
      <w:vanish/>
      <w:sz w:val="16"/>
      <w:szCs w:val="16"/>
      <w:lang w:val="en-US" w:eastAsia="en-US"/>
    </w:rPr>
  </w:style>
  <w:style w:type="paragraph" w:customStyle="1" w:styleId="msonormalcxspmiddle">
    <w:name w:val="msonormalcxspmiddle"/>
    <w:basedOn w:val="a0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rPr>
      <w:rFonts w:ascii="Calibri" w:hAnsi="Calibri"/>
      <w:sz w:val="24"/>
      <w:lang w:bidi="ar-SA"/>
    </w:rPr>
  </w:style>
  <w:style w:type="character" w:customStyle="1" w:styleId="aff4">
    <w:name w:val="Текст выноски Знак"/>
    <w:link w:val="aff3"/>
    <w:rPr>
      <w:rFonts w:ascii="Tahoma" w:hAnsi="Tahoma" w:cs="Tahoma"/>
      <w:sz w:val="16"/>
      <w:szCs w:val="16"/>
    </w:rPr>
  </w:style>
  <w:style w:type="character" w:customStyle="1" w:styleId="value">
    <w:name w:val="value"/>
    <w:uiPriority w:val="99"/>
    <w:rPr>
      <w:rFonts w:cs="Times New Roman"/>
    </w:rPr>
  </w:style>
  <w:style w:type="character" w:customStyle="1" w:styleId="12">
    <w:name w:val="Заголовок 1 Знак"/>
    <w:link w:val="11"/>
    <w:uiPriority w:val="99"/>
    <w:rPr>
      <w:rFonts w:ascii="Arial" w:hAnsi="Arial" w:cs="Arial"/>
      <w:b/>
      <w:bCs/>
      <w:sz w:val="32"/>
      <w:szCs w:val="32"/>
    </w:rPr>
  </w:style>
  <w:style w:type="character" w:customStyle="1" w:styleId="32">
    <w:name w:val="Заголовок 3 Знак"/>
    <w:link w:val="31"/>
    <w:rPr>
      <w:rFonts w:ascii="Arial" w:eastAsia="Calibri" w:hAnsi="Arial" w:cs="Arial"/>
      <w:b/>
      <w:bCs/>
      <w:sz w:val="26"/>
      <w:szCs w:val="26"/>
    </w:rPr>
  </w:style>
  <w:style w:type="character" w:customStyle="1" w:styleId="42">
    <w:name w:val="Заголовок 4 Знак"/>
    <w:link w:val="41"/>
    <w:rPr>
      <w:b/>
      <w:bCs/>
      <w:sz w:val="28"/>
      <w:szCs w:val="28"/>
    </w:rPr>
  </w:style>
  <w:style w:type="character" w:customStyle="1" w:styleId="aff1">
    <w:name w:val="Основной текст Знак"/>
    <w:link w:val="aff0"/>
    <w:uiPriority w:val="99"/>
    <w:rPr>
      <w:sz w:val="24"/>
      <w:szCs w:val="24"/>
    </w:rPr>
  </w:style>
  <w:style w:type="character" w:customStyle="1" w:styleId="z-0">
    <w:name w:val="z-Начало формы Знак"/>
    <w:link w:val="z-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rPr>
      <w:rFonts w:ascii="Arial" w:hAnsi="Arial" w:cs="Arial"/>
      <w:vanish/>
      <w:sz w:val="16"/>
      <w:szCs w:val="16"/>
    </w:rPr>
  </w:style>
  <w:style w:type="paragraph" w:styleId="a">
    <w:name w:val="List Bullet"/>
    <w:basedOn w:val="a0"/>
    <w:pPr>
      <w:numPr>
        <w:numId w:val="3"/>
      </w:numPr>
      <w:contextualSpacing/>
    </w:pPr>
  </w:style>
  <w:style w:type="paragraph" w:customStyle="1" w:styleId="26">
    <w:name w:val="Верхний колонтитул2"/>
    <w:basedOn w:val="a0"/>
    <w:link w:val="affa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ffa">
    <w:name w:val="Верхний колонтитул Знак"/>
    <w:link w:val="26"/>
    <w:rPr>
      <w:sz w:val="24"/>
      <w:szCs w:val="24"/>
    </w:rPr>
  </w:style>
  <w:style w:type="paragraph" w:customStyle="1" w:styleId="27">
    <w:name w:val="Нижний колонтитул2"/>
    <w:basedOn w:val="a0"/>
    <w:link w:val="affb"/>
    <w:uiPriority w:val="99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ffb">
    <w:name w:val="Нижний колонтитул Знак"/>
    <w:link w:val="27"/>
    <w:uiPriority w:val="99"/>
    <w:rPr>
      <w:sz w:val="24"/>
      <w:szCs w:val="24"/>
    </w:rPr>
  </w:style>
  <w:style w:type="character" w:customStyle="1" w:styleId="a9">
    <w:name w:val="Заголовок Знак"/>
    <w:link w:val="a8"/>
    <w:rPr>
      <w:rFonts w:ascii="Calibri Light" w:hAnsi="Calibri Light"/>
      <w:b/>
      <w:bCs/>
      <w:sz w:val="32"/>
      <w:szCs w:val="32"/>
    </w:rPr>
  </w:style>
  <w:style w:type="character" w:customStyle="1" w:styleId="apple-style-span">
    <w:name w:val="apple-style-span"/>
    <w:basedOn w:val="a1"/>
  </w:style>
  <w:style w:type="character" w:customStyle="1" w:styleId="lots-wrap-contentbodyval">
    <w:name w:val="lots-wrap-content__body__val"/>
    <w:basedOn w:val="a1"/>
  </w:style>
  <w:style w:type="character" w:customStyle="1" w:styleId="copytarget">
    <w:name w:val="copy_target"/>
    <w:basedOn w:val="a1"/>
  </w:style>
  <w:style w:type="character" w:customStyle="1" w:styleId="aff9">
    <w:name w:val="Без интервала Знак"/>
    <w:link w:val="aff8"/>
    <w:uiPriority w:val="1"/>
    <w:rPr>
      <w:rFonts w:ascii="Calibri" w:eastAsia="Calibri" w:hAnsi="Calibri"/>
      <w:sz w:val="22"/>
      <w:szCs w:val="22"/>
      <w:lang w:eastAsia="en-US" w:bidi="ar-SA"/>
    </w:rPr>
  </w:style>
  <w:style w:type="paragraph" w:styleId="affc">
    <w:name w:val="Document Map"/>
    <w:basedOn w:val="a0"/>
    <w:link w:val="affd"/>
    <w:rPr>
      <w:rFonts w:ascii="Tahoma" w:hAnsi="Tahoma"/>
      <w:sz w:val="16"/>
      <w:szCs w:val="16"/>
      <w:lang w:val="en-US" w:eastAsia="en-US"/>
    </w:rPr>
  </w:style>
  <w:style w:type="character" w:customStyle="1" w:styleId="affd">
    <w:name w:val="Схема документа Знак"/>
    <w:link w:val="affc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0"/>
    <w:pPr>
      <w:spacing w:before="100" w:beforeAutospacing="1" w:after="100" w:afterAutospacing="1"/>
    </w:pPr>
  </w:style>
  <w:style w:type="character" w:customStyle="1" w:styleId="aff6">
    <w:name w:val="Абзац списка Знак"/>
    <w:link w:val="aff5"/>
    <w:uiPriority w:val="34"/>
    <w:qFormat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65243&amp;dst=1668" TargetMode="External"/><Relationship Id="rId13" Type="http://schemas.openxmlformats.org/officeDocument/2006/relationships/hyperlink" Target="consultantplus://offline/ref=E905B4E6CBBADE0EE52117383EC529A589BC0A56EF66F201042ABE1112J6z3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upki.gov.ru/epz/orderplan/pg2020/special-purchase-info.html?plan-number=202503221000038001&amp;special-purchase-id=&amp;reestr-number=202503221000038001000002&amp;purchase-number=251272102089627210100100420000000244&amp;special-purchase-position-id=63704165&amp;revision-id=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ZB&amp;n=465243&amp;dst=1668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ZB&amp;n=465243&amp;dst=16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465243&amp;dst=1668" TargetMode="External"/><Relationship Id="rId14" Type="http://schemas.openxmlformats.org/officeDocument/2006/relationships/hyperlink" Target="consultantplus://offline/ref=E905B4E6CBBADE0EE52117383EC529A58ABA015CEB6EF201042ABE1112J6z3D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6690</Words>
  <Characters>38133</Characters>
  <Application>Microsoft Office Word</Application>
  <DocSecurity>0</DocSecurity>
  <Lines>317</Lines>
  <Paragraphs>89</Paragraphs>
  <ScaleCrop>false</ScaleCrop>
  <Company/>
  <LinksUpToDate>false</LinksUpToDate>
  <CharactersWithSpaces>44734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 16</dc:title>
  <dc:creator>snab</dc:creator>
  <cp:lastModifiedBy>Родионова Ольга Николаевна</cp:lastModifiedBy>
  <cp:revision>55</cp:revision>
  <dcterms:created xsi:type="dcterms:W3CDTF">2025-11-26T23:46:00Z</dcterms:created>
  <dcterms:modified xsi:type="dcterms:W3CDTF">2026-08-07T00:30:00Z</dcterms:modified>
  <cp:version>983040</cp:version>
</cp:coreProperties>
</file>