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34B3A">
      <w:pPr>
        <w:spacing w:line="257" w:lineRule="auto"/>
        <w:ind w:left="57" w:right="204"/>
        <w:jc w:val="center"/>
        <w:rPr>
          <w:sz w:val="24"/>
          <w:szCs w:val="24"/>
        </w:rPr>
      </w:pPr>
      <w:r>
        <w:rPr>
          <w:sz w:val="24"/>
          <w:szCs w:val="24"/>
        </w:rPr>
        <w:t>Государственный контракт №</w:t>
      </w:r>
    </w:p>
    <w:p w14:paraId="56B39700">
      <w:pPr>
        <w:spacing w:line="257" w:lineRule="auto"/>
        <w:ind w:left="57" w:right="204"/>
        <w:jc w:val="both"/>
        <w:rPr>
          <w:sz w:val="24"/>
          <w:szCs w:val="24"/>
        </w:rPr>
      </w:pPr>
      <w:r>
        <w:rPr>
          <w:sz w:val="24"/>
          <w:szCs w:val="24"/>
        </w:rPr>
        <w:t>г.Тогучин</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«__»_________20</w:t>
      </w:r>
      <w:r>
        <w:rPr>
          <w:rFonts w:hint="default"/>
          <w:sz w:val="24"/>
          <w:szCs w:val="24"/>
          <w:lang w:val="ru-RU"/>
        </w:rPr>
        <w:t>26</w:t>
      </w:r>
      <w:r>
        <w:rPr>
          <w:sz w:val="24"/>
          <w:szCs w:val="24"/>
        </w:rPr>
        <w:t xml:space="preserve"> г.</w:t>
      </w:r>
    </w:p>
    <w:p w14:paraId="0D7EE64A">
      <w:pPr>
        <w:spacing w:line="257" w:lineRule="auto"/>
        <w:ind w:left="57" w:right="204"/>
        <w:jc w:val="both"/>
        <w:rPr>
          <w:sz w:val="24"/>
          <w:szCs w:val="24"/>
        </w:rPr>
      </w:pPr>
    </w:p>
    <w:p w14:paraId="471C498E">
      <w:pPr>
        <w:spacing w:line="257" w:lineRule="auto"/>
        <w:ind w:left="57" w:right="204"/>
        <w:jc w:val="both"/>
        <w:rPr>
          <w:b/>
          <w:sz w:val="24"/>
          <w:szCs w:val="24"/>
        </w:rPr>
      </w:pPr>
      <w:r>
        <w:rPr>
          <w:sz w:val="24"/>
          <w:szCs w:val="24"/>
        </w:rPr>
        <w:t xml:space="preserve">       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r>
        <w:rPr>
          <w:b/>
          <w:sz w:val="24"/>
          <w:szCs w:val="24"/>
        </w:rPr>
        <w:t>),</w:t>
      </w:r>
      <w:r>
        <w:rPr>
          <w:sz w:val="24"/>
          <w:szCs w:val="24"/>
        </w:rPr>
        <w:t xml:space="preserve">   именуемое в дальнейшем </w:t>
      </w:r>
      <w:r>
        <w:rPr>
          <w:b/>
          <w:sz w:val="24"/>
          <w:szCs w:val="24"/>
        </w:rPr>
        <w:t>«</w:t>
      </w:r>
      <w:r>
        <w:rPr>
          <w:sz w:val="24"/>
          <w:szCs w:val="24"/>
        </w:rPr>
        <w:t>Государственный заказчик»</w:t>
      </w:r>
      <w:r>
        <w:rPr>
          <w:b/>
          <w:sz w:val="24"/>
          <w:szCs w:val="24"/>
        </w:rPr>
        <w:t>,</w:t>
      </w:r>
      <w:r>
        <w:rPr>
          <w:sz w:val="24"/>
          <w:szCs w:val="24"/>
        </w:rPr>
        <w:t xml:space="preserve"> в  лице</w:t>
      </w:r>
      <w:r>
        <w:rPr>
          <w:rFonts w:eastAsia="Calibri"/>
          <w:sz w:val="24"/>
          <w:szCs w:val="24"/>
        </w:rPr>
        <w:t xml:space="preserve"> начальника    учреждения </w:t>
      </w:r>
      <w:r>
        <w:rPr>
          <w:rFonts w:eastAsia="Calibri"/>
          <w:sz w:val="24"/>
          <w:szCs w:val="24"/>
          <w:lang w:val="ru-RU"/>
        </w:rPr>
        <w:t>Верницкого</w:t>
      </w:r>
      <w:r>
        <w:rPr>
          <w:rFonts w:hint="default" w:eastAsia="Calibri"/>
          <w:sz w:val="24"/>
          <w:szCs w:val="24"/>
          <w:lang w:val="ru-RU"/>
        </w:rPr>
        <w:t xml:space="preserve"> Андрея Владиславовича</w:t>
      </w:r>
      <w:r>
        <w:rPr>
          <w:rFonts w:eastAsia="Calibri"/>
          <w:sz w:val="24"/>
          <w:szCs w:val="24"/>
        </w:rPr>
        <w:t xml:space="preserve">,  действующего  на основании Устава,  с </w:t>
      </w:r>
      <w:r>
        <w:rPr>
          <w:sz w:val="24"/>
          <w:szCs w:val="24"/>
        </w:rPr>
        <w:t xml:space="preserve">одной стороны </w:t>
      </w:r>
      <w:r>
        <w:rPr>
          <w:b/>
          <w:sz w:val="24"/>
          <w:szCs w:val="24"/>
        </w:rPr>
        <w:t xml:space="preserve"> </w:t>
      </w:r>
      <w:r>
        <w:rPr>
          <w:sz w:val="24"/>
          <w:szCs w:val="24"/>
        </w:rPr>
        <w:t>и _______________</w:t>
      </w:r>
      <w:r>
        <w:rPr>
          <w:rFonts w:eastAsia="Times New Roman"/>
          <w:sz w:val="24"/>
          <w:szCs w:val="24"/>
        </w:rPr>
        <w:t>с другой стороны, именуемый в дальнейшем «Исполнитель»</w:t>
      </w:r>
      <w:r>
        <w:rPr>
          <w:color w:val="000000"/>
          <w:sz w:val="24"/>
          <w:szCs w:val="24"/>
        </w:rPr>
        <w:t xml:space="preserve"> при совместном упоминании именуемые   в дальнейшем «Стороны», руководствуясь п.4 ч.1 ст.93 Федерального закона о 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именуемый в дальнейшем «Контракт», о нижеследующем:</w:t>
      </w:r>
    </w:p>
    <w:p w14:paraId="1C42EA6C">
      <w:pPr>
        <w:spacing w:line="257" w:lineRule="auto"/>
        <w:ind w:left="57" w:right="204"/>
        <w:rPr>
          <w:color w:val="000000" w:themeColor="text1"/>
          <w:sz w:val="24"/>
          <w:szCs w:val="24"/>
        </w:rPr>
      </w:pPr>
      <w:r>
        <w:rPr>
          <w:rFonts w:eastAsia="Times New Roman"/>
          <w:sz w:val="24"/>
          <w:szCs w:val="24"/>
        </w:rPr>
        <w:t xml:space="preserve"> </w:t>
      </w:r>
      <w:r>
        <w:rPr>
          <w:b/>
          <w:sz w:val="24"/>
          <w:szCs w:val="24"/>
        </w:rPr>
        <w:t xml:space="preserve">                     </w:t>
      </w:r>
      <w:r>
        <w:rPr>
          <w:b/>
          <w:color w:val="000000" w:themeColor="text1"/>
          <w:sz w:val="24"/>
          <w:szCs w:val="24"/>
        </w:rPr>
        <w:t xml:space="preserve">            </w:t>
      </w:r>
    </w:p>
    <w:p w14:paraId="4ED9B85E">
      <w:pPr>
        <w:numPr>
          <w:ilvl w:val="0"/>
          <w:numId w:val="1"/>
        </w:numPr>
        <w:tabs>
          <w:tab w:val="left" w:pos="3624"/>
        </w:tabs>
        <w:ind w:left="3624" w:hanging="198"/>
        <w:rPr>
          <w:rFonts w:eastAsia="Times New Roman"/>
          <w:b/>
          <w:bCs/>
          <w:sz w:val="24"/>
          <w:szCs w:val="24"/>
        </w:rPr>
      </w:pPr>
      <w:r>
        <w:rPr>
          <w:rFonts w:eastAsia="Times New Roman"/>
          <w:b/>
          <w:bCs/>
          <w:sz w:val="24"/>
          <w:szCs w:val="24"/>
        </w:rPr>
        <w:t>ПРЕДМЕТ ДОГОВОРА</w:t>
      </w:r>
    </w:p>
    <w:p w14:paraId="485E7776">
      <w:pPr>
        <w:pStyle w:val="5"/>
        <w:jc w:val="both"/>
        <w:rPr>
          <w:rFonts w:ascii="Times New Roman" w:hAnsi="Times New Roman" w:cs="Times New Roman"/>
          <w:sz w:val="24"/>
          <w:szCs w:val="24"/>
        </w:rPr>
      </w:pPr>
      <w:r>
        <w:rPr>
          <w:rFonts w:ascii="Times New Roman" w:hAnsi="Times New Roman" w:eastAsia="Times New Roman" w:cs="Times New Roman"/>
          <w:sz w:val="24"/>
          <w:szCs w:val="24"/>
        </w:rPr>
        <w:t xml:space="preserve">1.1. Государственный заказчик поручает, а Исполнитель принимает на себя обязательства оказать услуги по проведению специальной оценки условий труда (далее -Услуги СОУТ) на </w:t>
      </w:r>
      <w:r>
        <w:rPr>
          <w:rFonts w:hint="default" w:ascii="Times New Roman" w:hAnsi="Times New Roman" w:eastAsia="Times New Roman" w:cs="Times New Roman"/>
          <w:sz w:val="24"/>
          <w:szCs w:val="24"/>
          <w:lang w:val="ru-RU"/>
        </w:rPr>
        <w:t>22</w:t>
      </w:r>
      <w:r>
        <w:rPr>
          <w:rFonts w:ascii="Times New Roman" w:hAnsi="Times New Roman" w:eastAsia="Times New Roman" w:cs="Times New Roman"/>
          <w:sz w:val="24"/>
          <w:szCs w:val="24"/>
        </w:rPr>
        <w:t xml:space="preserve"> рабоч</w:t>
      </w:r>
      <w:r>
        <w:rPr>
          <w:rFonts w:ascii="Times New Roman" w:hAnsi="Times New Roman" w:eastAsia="Times New Roman" w:cs="Times New Roman"/>
          <w:sz w:val="24"/>
          <w:szCs w:val="24"/>
          <w:lang w:val="ru-RU"/>
        </w:rPr>
        <w:t>их</w:t>
      </w:r>
      <w:r>
        <w:rPr>
          <w:rFonts w:ascii="Times New Roman" w:hAnsi="Times New Roman" w:eastAsia="Times New Roman" w:cs="Times New Roman"/>
          <w:sz w:val="24"/>
          <w:szCs w:val="24"/>
        </w:rPr>
        <w:t xml:space="preserve"> мест</w:t>
      </w:r>
      <w:r>
        <w:rPr>
          <w:rFonts w:ascii="Times New Roman" w:hAnsi="Times New Roman" w:eastAsia="Times New Roman" w:cs="Times New Roman"/>
          <w:sz w:val="24"/>
          <w:szCs w:val="24"/>
          <w:lang w:val="ru-RU"/>
        </w:rPr>
        <w:t>а</w:t>
      </w:r>
      <w:r>
        <w:rPr>
          <w:rFonts w:ascii="Times New Roman" w:hAnsi="Times New Roman" w:eastAsia="Times New Roman" w:cs="Times New Roman"/>
          <w:sz w:val="24"/>
          <w:szCs w:val="24"/>
        </w:rPr>
        <w:t xml:space="preserve"> в ФКУ ИК-14 ГУФСИН России по Новосибирской области в соответствии с требованиями    ФЗ № 426-ФЗ    от 28.12.2013г.   «О специальной оценке условий труда»   (далее - ФЗ № 426). </w:t>
      </w:r>
      <w:r>
        <w:rPr>
          <w:rFonts w:ascii="Times New Roman" w:hAnsi="Times New Roman" w:eastAsia="Times New Roman" w:cs="Times New Roman"/>
          <w:sz w:val="24"/>
          <w:szCs w:val="24"/>
          <w:lang w:val="ru-RU"/>
        </w:rPr>
        <w:t>и</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ru-RU"/>
        </w:rPr>
        <w:t>оказать</w:t>
      </w:r>
      <w:r>
        <w:rPr>
          <w:rFonts w:ascii="Times New Roman" w:hAnsi="Times New Roman" w:cs="Times New Roman"/>
          <w:color w:val="000000" w:themeColor="text1"/>
          <w:sz w:val="24"/>
          <w:szCs w:val="24"/>
        </w:rPr>
        <w:t xml:space="preserve"> услуги по</w:t>
      </w:r>
      <w:r>
        <w:rPr>
          <w:rFonts w:ascii="Times New Roman" w:hAnsi="Times New Roman" w:cs="Times New Roman"/>
          <w:sz w:val="24"/>
          <w:szCs w:val="24"/>
        </w:rPr>
        <w:t xml:space="preserve"> оценке и идентификации профессиональных рисков, в соответствии с требованиями. ст. 209,209.1;210;212;214;216;217,218 Трудового Кодекса Российской Федерации, Приказа Минтруда России "Об утверждении Примерного  положения о системе управления охраной труда(утв. приказом Министерства труда и социальной защиты РФ от 29.10.2021 № 776н) , в соответствии с требованиями ст.218 ТК РФ абзацы 3,6 - с обязательным использованием </w:t>
      </w:r>
      <w:r>
        <w:rPr>
          <w:rFonts w:ascii="Times New Roman" w:hAnsi="Times New Roman" w:cs="Times New Roman"/>
          <w:sz w:val="24"/>
          <w:szCs w:val="24"/>
          <w:u w:val="single"/>
        </w:rPr>
        <w:t>методик приказа Министерства труда и социальной защиты Российской Федерации от 28 декабря 2021 г. № 796 . «Об утверждении Рекомендаций по выбору методов оценки уровней профессиональных рисков и по снижению уровней таких рисков»</w:t>
      </w:r>
      <w:r>
        <w:rPr>
          <w:rFonts w:ascii="Times New Roman" w:hAnsi="Times New Roman" w:cs="Times New Roman"/>
          <w:sz w:val="24"/>
          <w:szCs w:val="24"/>
        </w:rPr>
        <w:t xml:space="preserve">, </w:t>
      </w:r>
      <w:r>
        <w:rPr>
          <w:rFonts w:hint="default" w:ascii="Times New Roman" w:hAnsi="Times New Roman" w:cs="Times New Roman"/>
          <w:sz w:val="24"/>
          <w:szCs w:val="24"/>
          <w:lang w:val="ru-RU"/>
        </w:rPr>
        <w:t xml:space="preserve">(далее Услуги ОПР) </w:t>
      </w:r>
      <w:r>
        <w:rPr>
          <w:rFonts w:ascii="Times New Roman" w:hAnsi="Times New Roman" w:cs="Times New Roman"/>
          <w:sz w:val="24"/>
          <w:szCs w:val="24"/>
        </w:rPr>
        <w:t xml:space="preserve">согласно техническому заданию Заказчика на </w:t>
      </w:r>
      <w:r>
        <w:rPr>
          <w:rFonts w:hint="default" w:ascii="Times New Roman" w:hAnsi="Times New Roman" w:cs="Times New Roman"/>
          <w:sz w:val="24"/>
          <w:szCs w:val="24"/>
          <w:lang w:val="ru-RU"/>
        </w:rPr>
        <w:t>27</w:t>
      </w:r>
      <w:r>
        <w:rPr>
          <w:rFonts w:ascii="Times New Roman" w:hAnsi="Times New Roman" w:cs="Times New Roman"/>
          <w:sz w:val="24"/>
          <w:szCs w:val="24"/>
        </w:rPr>
        <w:t xml:space="preserve"> рабоч</w:t>
      </w:r>
      <w:r>
        <w:rPr>
          <w:rFonts w:ascii="Times New Roman" w:hAnsi="Times New Roman" w:cs="Times New Roman"/>
          <w:sz w:val="24"/>
          <w:szCs w:val="24"/>
          <w:lang w:val="ru-RU"/>
        </w:rPr>
        <w:t>их</w:t>
      </w:r>
      <w:r>
        <w:rPr>
          <w:rFonts w:ascii="Times New Roman" w:hAnsi="Times New Roman" w:cs="Times New Roman"/>
          <w:sz w:val="24"/>
          <w:szCs w:val="24"/>
        </w:rPr>
        <w:t xml:space="preserve"> мест, а Заказчик обязуется принять и оплатить исполненное по </w:t>
      </w:r>
      <w:r>
        <w:rPr>
          <w:rFonts w:ascii="Times New Roman" w:hAnsi="Times New Roman" w:cs="Times New Roman"/>
          <w:sz w:val="24"/>
          <w:szCs w:val="24"/>
          <w:lang w:val="ru-RU"/>
        </w:rPr>
        <w:t>Государственному</w:t>
      </w:r>
      <w:r>
        <w:rPr>
          <w:rFonts w:hint="default" w:ascii="Times New Roman" w:hAnsi="Times New Roman" w:cs="Times New Roman"/>
          <w:sz w:val="24"/>
          <w:szCs w:val="24"/>
          <w:lang w:val="ru-RU"/>
        </w:rPr>
        <w:t xml:space="preserve"> контракту</w:t>
      </w:r>
      <w:r>
        <w:rPr>
          <w:rFonts w:ascii="Times New Roman" w:hAnsi="Times New Roman" w:cs="Times New Roman"/>
          <w:sz w:val="24"/>
          <w:szCs w:val="24"/>
        </w:rPr>
        <w:t>.</w:t>
      </w:r>
    </w:p>
    <w:p w14:paraId="0A029878">
      <w:pPr>
        <w:spacing w:line="256" w:lineRule="auto"/>
        <w:ind w:left="4" w:right="204"/>
        <w:jc w:val="both"/>
        <w:rPr>
          <w:sz w:val="24"/>
          <w:szCs w:val="24"/>
        </w:rPr>
      </w:pPr>
    </w:p>
    <w:p w14:paraId="73D9809D">
      <w:pPr>
        <w:ind w:left="4"/>
        <w:rPr>
          <w:sz w:val="24"/>
          <w:szCs w:val="24"/>
        </w:rPr>
      </w:pPr>
      <w:r>
        <w:rPr>
          <w:rFonts w:eastAsia="Times New Roman"/>
          <w:sz w:val="24"/>
          <w:szCs w:val="24"/>
        </w:rPr>
        <w:t>1.2. Данн</w:t>
      </w:r>
      <w:r>
        <w:rPr>
          <w:rFonts w:eastAsia="Times New Roman"/>
          <w:sz w:val="24"/>
          <w:szCs w:val="24"/>
          <w:lang w:val="ru-RU"/>
        </w:rPr>
        <w:t>ая</w:t>
      </w:r>
      <w:r>
        <w:rPr>
          <w:rFonts w:eastAsia="Times New Roman"/>
          <w:sz w:val="24"/>
          <w:szCs w:val="24"/>
        </w:rPr>
        <w:t xml:space="preserve"> услуга включает поэтапное выполнение следующих работ:</w:t>
      </w:r>
    </w:p>
    <w:p w14:paraId="348E91C3">
      <w:pPr>
        <w:spacing w:line="30" w:lineRule="exact"/>
        <w:rPr>
          <w:sz w:val="24"/>
          <w:szCs w:val="24"/>
        </w:rPr>
      </w:pPr>
    </w:p>
    <w:p w14:paraId="115293DC">
      <w:pPr>
        <w:numPr>
          <w:ilvl w:val="0"/>
          <w:numId w:val="2"/>
        </w:numPr>
        <w:tabs>
          <w:tab w:val="left" w:pos="143"/>
        </w:tabs>
        <w:spacing w:line="243" w:lineRule="auto"/>
        <w:ind w:left="4" w:right="204" w:hanging="4"/>
        <w:jc w:val="both"/>
        <w:rPr>
          <w:rFonts w:eastAsia="Times New Roman"/>
          <w:sz w:val="24"/>
          <w:szCs w:val="24"/>
        </w:rPr>
      </w:pPr>
      <w:r>
        <w:rPr>
          <w:rFonts w:eastAsia="Times New Roman"/>
          <w:sz w:val="24"/>
          <w:szCs w:val="24"/>
        </w:rPr>
        <w:t>идентификация и определение перечня подлежащих исследованиям (испытаниям) и измерениям вредных и (или) опасных производственных факторов на рабочих местах в соответствии с техническим заданием(приложение №1), подлежащих СОУТ по заявке «Государственного заказчика» (в соответствии со ст.10 ФЗ № 42</w:t>
      </w:r>
      <w:r>
        <w:rPr>
          <w:rFonts w:hint="default" w:eastAsia="Times New Roman"/>
          <w:sz w:val="24"/>
          <w:szCs w:val="24"/>
          <w:lang w:val="ru-RU"/>
        </w:rPr>
        <w:t>6;</w:t>
      </w:r>
    </w:p>
    <w:p w14:paraId="2774F888">
      <w:pPr>
        <w:spacing w:line="14" w:lineRule="exact"/>
        <w:rPr>
          <w:sz w:val="24"/>
          <w:szCs w:val="24"/>
        </w:rPr>
      </w:pPr>
    </w:p>
    <w:p w14:paraId="4B0897F9">
      <w:pPr>
        <w:spacing w:line="30" w:lineRule="exact"/>
        <w:rPr>
          <w:sz w:val="24"/>
          <w:szCs w:val="24"/>
        </w:rPr>
      </w:pPr>
    </w:p>
    <w:p w14:paraId="62D4C7AB">
      <w:pPr>
        <w:numPr>
          <w:ilvl w:val="0"/>
          <w:numId w:val="3"/>
        </w:numPr>
        <w:tabs>
          <w:tab w:val="left" w:pos="131"/>
        </w:tabs>
        <w:spacing w:line="250" w:lineRule="auto"/>
        <w:ind w:left="4" w:right="204" w:hanging="4"/>
        <w:jc w:val="both"/>
        <w:rPr>
          <w:rFonts w:eastAsia="Times New Roman"/>
          <w:sz w:val="24"/>
          <w:szCs w:val="24"/>
        </w:rPr>
      </w:pPr>
      <w:r>
        <w:rPr>
          <w:rFonts w:eastAsia="Times New Roman"/>
          <w:sz w:val="24"/>
          <w:szCs w:val="24"/>
        </w:rPr>
        <w:t>проведение исследований (испытаний) и измерений вредных и (или) опасных производственных факторов (в соответствии со ст.12 ФЗ № 426), проведение процедуры декларирования рабочих мест, на которых не выявлены вредные и (или) опасные производственные факторы (в соответствии со ст.11 ФЗ № 426)</w:t>
      </w:r>
      <w:r>
        <w:rPr>
          <w:rFonts w:hint="default" w:eastAsia="Times New Roman"/>
          <w:sz w:val="24"/>
          <w:szCs w:val="24"/>
          <w:lang w:val="ru-RU"/>
        </w:rPr>
        <w:t>;</w:t>
      </w:r>
      <w:r>
        <w:rPr>
          <w:rFonts w:eastAsia="Times New Roman"/>
          <w:sz w:val="24"/>
          <w:szCs w:val="24"/>
        </w:rPr>
        <w:t xml:space="preserve"> </w:t>
      </w:r>
    </w:p>
    <w:p w14:paraId="445FE244">
      <w:pPr>
        <w:spacing w:line="22" w:lineRule="exact"/>
        <w:rPr>
          <w:rFonts w:eastAsia="Times New Roman"/>
          <w:sz w:val="24"/>
          <w:szCs w:val="24"/>
        </w:rPr>
      </w:pPr>
    </w:p>
    <w:p w14:paraId="41182E30">
      <w:pPr>
        <w:numPr>
          <w:ilvl w:val="0"/>
          <w:numId w:val="3"/>
        </w:numPr>
        <w:tabs>
          <w:tab w:val="left" w:pos="129"/>
        </w:tabs>
        <w:spacing w:line="243" w:lineRule="auto"/>
        <w:ind w:left="4" w:right="204" w:hanging="4"/>
        <w:rPr>
          <w:rFonts w:ascii="Times New Roman" w:hAnsi="Times New Roman" w:cs="Times New Roman"/>
          <w:sz w:val="24"/>
          <w:szCs w:val="24"/>
        </w:rPr>
      </w:pPr>
      <w:r>
        <w:rPr>
          <w:rFonts w:eastAsia="Times New Roman"/>
          <w:sz w:val="24"/>
          <w:szCs w:val="24"/>
        </w:rPr>
        <w:t xml:space="preserve">составление отчета о результатах проведения специальной оценки условий труда (в соответствии со ст.15 ФЗ № 426) </w:t>
      </w:r>
    </w:p>
    <w:p w14:paraId="3562A1F7">
      <w:pPr>
        <w:pStyle w:val="5"/>
        <w:jc w:val="both"/>
        <w:rPr>
          <w:rFonts w:ascii="Times New Roman" w:hAnsi="Times New Roman" w:cs="Times New Roman"/>
          <w:sz w:val="24"/>
          <w:szCs w:val="24"/>
        </w:rPr>
      </w:pPr>
      <w:r>
        <w:rPr>
          <w:rFonts w:hint="default" w:ascii="Times New Roman" w:hAnsi="Times New Roman" w:cs="Times New Roman"/>
          <w:sz w:val="24"/>
          <w:szCs w:val="24"/>
          <w:lang w:val="ru-RU"/>
        </w:rPr>
        <w:t>-</w:t>
      </w:r>
      <w:r>
        <w:rPr>
          <w:rFonts w:ascii="Times New Roman" w:hAnsi="Times New Roman" w:cs="Times New Roman"/>
          <w:sz w:val="24"/>
          <w:szCs w:val="24"/>
          <w:lang w:val="ru-RU"/>
        </w:rPr>
        <w:t>а</w:t>
      </w:r>
      <w:r>
        <w:rPr>
          <w:rFonts w:ascii="Times New Roman" w:hAnsi="Times New Roman" w:cs="Times New Roman"/>
          <w:sz w:val="24"/>
          <w:szCs w:val="24"/>
        </w:rPr>
        <w:t>нализ документации объекта, с определением видов и мест опасностей рабочих мест(зон), состояния Системы управления охраной труда по методологии применяемой Исполнителем;</w:t>
      </w:r>
    </w:p>
    <w:p w14:paraId="2A3BF71B">
      <w:pPr>
        <w:pStyle w:val="5"/>
        <w:jc w:val="both"/>
        <w:rPr>
          <w:rFonts w:ascii="Times New Roman" w:hAnsi="Times New Roman" w:cs="Times New Roman"/>
          <w:sz w:val="24"/>
          <w:szCs w:val="24"/>
        </w:rPr>
      </w:pPr>
      <w:r>
        <w:rPr>
          <w:rFonts w:hint="default" w:ascii="Times New Roman" w:hAnsi="Times New Roman" w:cs="Times New Roman"/>
          <w:sz w:val="24"/>
          <w:szCs w:val="24"/>
          <w:lang w:val="ru-RU"/>
        </w:rPr>
        <w:t>-а</w:t>
      </w:r>
      <w:r>
        <w:rPr>
          <w:rFonts w:ascii="Times New Roman" w:hAnsi="Times New Roman" w:cs="Times New Roman"/>
          <w:sz w:val="24"/>
          <w:szCs w:val="24"/>
        </w:rPr>
        <w:t xml:space="preserve">нализ исходных данных по объектам (при наличии обособленных подразделений); </w:t>
      </w:r>
    </w:p>
    <w:p w14:paraId="2ACA88C5">
      <w:pPr>
        <w:pStyle w:val="5"/>
        <w:jc w:val="both"/>
        <w:rPr>
          <w:rFonts w:ascii="Times New Roman" w:hAnsi="Times New Roman" w:cs="Times New Roman"/>
          <w:sz w:val="24"/>
          <w:szCs w:val="24"/>
        </w:rPr>
      </w:pPr>
      <w:r>
        <w:rPr>
          <w:rFonts w:hint="default" w:ascii="Times New Roman" w:hAnsi="Times New Roman" w:cs="Times New Roman"/>
          <w:sz w:val="24"/>
          <w:szCs w:val="24"/>
          <w:lang w:val="ru-RU"/>
        </w:rPr>
        <w:t>-а</w:t>
      </w:r>
      <w:r>
        <w:rPr>
          <w:rFonts w:ascii="Times New Roman" w:hAnsi="Times New Roman" w:cs="Times New Roman"/>
          <w:sz w:val="24"/>
          <w:szCs w:val="24"/>
        </w:rPr>
        <w:t>нализ профессиональных рисков для работников;</w:t>
      </w:r>
    </w:p>
    <w:p w14:paraId="4D1F3B9A">
      <w:pPr>
        <w:pStyle w:val="5"/>
        <w:jc w:val="both"/>
        <w:rPr>
          <w:rFonts w:ascii="Times New Roman" w:hAnsi="Times New Roman" w:cs="Times New Roman"/>
          <w:sz w:val="24"/>
          <w:szCs w:val="24"/>
        </w:rPr>
      </w:pPr>
      <w:r>
        <w:rPr>
          <w:rFonts w:hint="default" w:ascii="Times New Roman" w:hAnsi="Times New Roman" w:cs="Times New Roman"/>
          <w:sz w:val="24"/>
          <w:szCs w:val="24"/>
          <w:lang w:val="ru-RU"/>
        </w:rPr>
        <w:t>-в</w:t>
      </w:r>
      <w:r>
        <w:rPr>
          <w:rFonts w:ascii="Times New Roman" w:hAnsi="Times New Roman" w:cs="Times New Roman"/>
          <w:sz w:val="24"/>
          <w:szCs w:val="24"/>
        </w:rPr>
        <w:t>ыявление степени и видов профессиональных рисков на предприятии с применением цифровых технологий по каждому рабочему месту(зоне)</w:t>
      </w:r>
    </w:p>
    <w:p w14:paraId="5E1F5E75">
      <w:pPr>
        <w:pStyle w:val="5"/>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-составление отчета о результатах проведения оценки и идентификации производственных рисков </w:t>
      </w:r>
    </w:p>
    <w:p w14:paraId="1D55F988">
      <w:pPr>
        <w:numPr>
          <w:ilvl w:val="0"/>
          <w:numId w:val="0"/>
        </w:numPr>
        <w:tabs>
          <w:tab w:val="left" w:pos="129"/>
        </w:tabs>
        <w:spacing w:line="243" w:lineRule="auto"/>
        <w:ind w:right="204" w:rightChars="0"/>
        <w:rPr>
          <w:rFonts w:eastAsia="Times New Roman"/>
          <w:sz w:val="24"/>
          <w:szCs w:val="24"/>
        </w:rPr>
      </w:pPr>
    </w:p>
    <w:p w14:paraId="026AB996">
      <w:pPr>
        <w:spacing w:line="253" w:lineRule="auto"/>
        <w:ind w:left="4" w:right="184"/>
        <w:jc w:val="both"/>
        <w:rPr>
          <w:rFonts w:eastAsia="Times New Roman"/>
          <w:sz w:val="24"/>
          <w:szCs w:val="24"/>
        </w:rPr>
      </w:pPr>
      <w:r>
        <w:rPr>
          <w:rFonts w:eastAsia="Times New Roman"/>
          <w:sz w:val="24"/>
          <w:szCs w:val="24"/>
        </w:rPr>
        <w:t xml:space="preserve">1.3. Если в процессе исполнения настоящего </w:t>
      </w:r>
      <w:r>
        <w:rPr>
          <w:rFonts w:eastAsia="Times New Roman"/>
          <w:sz w:val="24"/>
          <w:szCs w:val="24"/>
          <w:lang w:val="ru-RU"/>
        </w:rPr>
        <w:t>Контракта</w:t>
      </w:r>
      <w:r>
        <w:rPr>
          <w:rFonts w:eastAsia="Times New Roman"/>
          <w:sz w:val="24"/>
          <w:szCs w:val="24"/>
        </w:rPr>
        <w:t xml:space="preserve"> выявится необходимость оказания дополнительного объема услуг, в том числе в связи с не подтвердившейся аналогичностью рабочих мест, стороны могут заключить дополнительное соглашение к настоящему Контракту, с указанием перечня и стоимости дополнительного объема услуг.</w:t>
      </w:r>
    </w:p>
    <w:p w14:paraId="7B491203">
      <w:pPr>
        <w:spacing w:line="253" w:lineRule="auto"/>
        <w:ind w:right="184"/>
        <w:jc w:val="both"/>
        <w:rPr>
          <w:sz w:val="24"/>
          <w:szCs w:val="24"/>
        </w:rPr>
      </w:pPr>
    </w:p>
    <w:p w14:paraId="717AB3F9">
      <w:pPr>
        <w:spacing w:line="133" w:lineRule="exact"/>
        <w:rPr>
          <w:sz w:val="24"/>
          <w:szCs w:val="24"/>
        </w:rPr>
      </w:pPr>
    </w:p>
    <w:p w14:paraId="50E71283">
      <w:pPr>
        <w:numPr>
          <w:ilvl w:val="1"/>
          <w:numId w:val="4"/>
        </w:numPr>
        <w:tabs>
          <w:tab w:val="left" w:pos="3364"/>
        </w:tabs>
        <w:ind w:left="3364" w:hanging="293"/>
        <w:rPr>
          <w:rFonts w:eastAsia="Times New Roman"/>
          <w:b/>
          <w:bCs/>
          <w:sz w:val="24"/>
          <w:szCs w:val="24"/>
        </w:rPr>
      </w:pPr>
      <w:r>
        <w:rPr>
          <w:rFonts w:eastAsia="Times New Roman"/>
          <w:b/>
          <w:bCs/>
          <w:sz w:val="24"/>
          <w:szCs w:val="24"/>
        </w:rPr>
        <w:t>СРОКИ ОКАЗАНИЯ УСЛУГИ</w:t>
      </w:r>
    </w:p>
    <w:p w14:paraId="3217A590">
      <w:pPr>
        <w:spacing w:line="32" w:lineRule="exact"/>
        <w:rPr>
          <w:sz w:val="24"/>
          <w:szCs w:val="24"/>
        </w:rPr>
      </w:pPr>
    </w:p>
    <w:p w14:paraId="4731E0C8">
      <w:pPr>
        <w:spacing w:line="250" w:lineRule="auto"/>
        <w:ind w:left="4" w:right="204"/>
        <w:jc w:val="both"/>
        <w:rPr>
          <w:sz w:val="24"/>
          <w:szCs w:val="24"/>
        </w:rPr>
      </w:pPr>
      <w:r>
        <w:rPr>
          <w:rFonts w:eastAsia="Times New Roman"/>
          <w:sz w:val="24"/>
          <w:szCs w:val="24"/>
        </w:rPr>
        <w:t>2.1. Государственным Заказчиком по акту приема-передачи передаются документы, при их наличии, указанные в Приложении №</w:t>
      </w:r>
      <w:r>
        <w:rPr>
          <w:rFonts w:hint="default" w:eastAsia="Times New Roman"/>
          <w:sz w:val="24"/>
          <w:szCs w:val="24"/>
          <w:lang w:val="ru-RU"/>
        </w:rPr>
        <w:t>4</w:t>
      </w:r>
      <w:r>
        <w:rPr>
          <w:rFonts w:eastAsia="Times New Roman"/>
          <w:sz w:val="24"/>
          <w:szCs w:val="24"/>
        </w:rPr>
        <w:t xml:space="preserve"> (согласно ст.10 ФЗ № 426), являющимся неотъемлемой частью настоящего договора, в течение 7 рабочих дней со дня подписания договора.</w:t>
      </w:r>
    </w:p>
    <w:p w14:paraId="6F1DE604">
      <w:pPr>
        <w:spacing w:line="59" w:lineRule="exact"/>
        <w:rPr>
          <w:sz w:val="24"/>
          <w:szCs w:val="24"/>
        </w:rPr>
      </w:pPr>
    </w:p>
    <w:p w14:paraId="5743BA37">
      <w:pPr>
        <w:spacing w:line="251" w:lineRule="auto"/>
        <w:ind w:left="4" w:right="184"/>
        <w:jc w:val="both"/>
        <w:rPr>
          <w:sz w:val="24"/>
          <w:szCs w:val="24"/>
        </w:rPr>
      </w:pPr>
      <w:r>
        <w:rPr>
          <w:rFonts w:eastAsia="Times New Roman"/>
          <w:sz w:val="24"/>
          <w:szCs w:val="24"/>
        </w:rPr>
        <w:t xml:space="preserve">2.2. Датой начала оказания услуг считается дата подписания настоящего </w:t>
      </w:r>
      <w:r>
        <w:rPr>
          <w:rFonts w:eastAsia="Times New Roman"/>
          <w:sz w:val="24"/>
          <w:szCs w:val="24"/>
          <w:lang w:val="ru-RU"/>
        </w:rPr>
        <w:t>Контракт</w:t>
      </w:r>
      <w:r>
        <w:rPr>
          <w:rFonts w:eastAsia="Times New Roman"/>
          <w:sz w:val="24"/>
          <w:szCs w:val="24"/>
        </w:rPr>
        <w:t xml:space="preserve">а. Срок оказания услуг составляет - </w:t>
      </w:r>
      <w:r>
        <w:rPr>
          <w:rFonts w:hint="default" w:eastAsia="Times New Roman"/>
          <w:sz w:val="24"/>
          <w:szCs w:val="24"/>
          <w:lang w:val="ru-RU"/>
        </w:rPr>
        <w:t>30 календарных дней</w:t>
      </w:r>
      <w:r>
        <w:rPr>
          <w:rFonts w:eastAsia="Times New Roman"/>
          <w:sz w:val="24"/>
          <w:szCs w:val="24"/>
        </w:rPr>
        <w:t xml:space="preserve">. </w:t>
      </w:r>
    </w:p>
    <w:p w14:paraId="639B8572">
      <w:pPr>
        <w:spacing w:line="57" w:lineRule="exact"/>
        <w:rPr>
          <w:sz w:val="24"/>
          <w:szCs w:val="24"/>
        </w:rPr>
      </w:pPr>
    </w:p>
    <w:p w14:paraId="60AA5271">
      <w:pPr>
        <w:spacing w:line="254" w:lineRule="auto"/>
        <w:ind w:left="4" w:right="184"/>
        <w:jc w:val="both"/>
        <w:rPr>
          <w:rFonts w:eastAsia="Times New Roman"/>
          <w:sz w:val="24"/>
          <w:szCs w:val="24"/>
        </w:rPr>
      </w:pPr>
      <w:r>
        <w:rPr>
          <w:rFonts w:eastAsia="Times New Roman"/>
          <w:sz w:val="24"/>
          <w:szCs w:val="24"/>
        </w:rPr>
        <w:t>2.3. В случае несвоевременного получения от Государственного заказчика документов для проведения идентификации и определения перечня подлежащих исследованиям (испытаниям) и измерениям вредных и (или) опасных производственных факторов на рабочих местах в соответствии с Приложением №1, а также утвержденного комиссией Государственного заказчика протокола результатов идентификации, сроки оказания услуги Исполнителем могут быть продлены на соответствующее количество дней.</w:t>
      </w:r>
    </w:p>
    <w:p w14:paraId="29A8CCDA">
      <w:pPr>
        <w:spacing w:line="170" w:lineRule="exact"/>
        <w:rPr>
          <w:sz w:val="24"/>
          <w:szCs w:val="24"/>
        </w:rPr>
      </w:pPr>
    </w:p>
    <w:p w14:paraId="3CE15CB4">
      <w:pPr>
        <w:spacing w:line="170" w:lineRule="exact"/>
        <w:rPr>
          <w:sz w:val="24"/>
          <w:szCs w:val="24"/>
        </w:rPr>
      </w:pPr>
    </w:p>
    <w:p w14:paraId="108B32A3">
      <w:pPr>
        <w:numPr>
          <w:ilvl w:val="0"/>
          <w:numId w:val="5"/>
        </w:numPr>
        <w:tabs>
          <w:tab w:val="left" w:pos="2504"/>
        </w:tabs>
        <w:ind w:left="2504" w:hanging="183"/>
        <w:rPr>
          <w:rFonts w:eastAsia="Times New Roman"/>
          <w:b/>
          <w:bCs/>
          <w:sz w:val="24"/>
          <w:szCs w:val="24"/>
        </w:rPr>
      </w:pPr>
      <w:r>
        <w:rPr>
          <w:rFonts w:eastAsia="Times New Roman"/>
          <w:b/>
          <w:bCs/>
          <w:sz w:val="24"/>
          <w:szCs w:val="24"/>
        </w:rPr>
        <w:t>СТОИМОСТЬ УСЛУГ И ПОРЯДОК РАСЧЕТОВ</w:t>
      </w:r>
    </w:p>
    <w:p w14:paraId="0A8D2EF4">
      <w:pPr>
        <w:spacing w:line="64" w:lineRule="exact"/>
        <w:rPr>
          <w:sz w:val="24"/>
          <w:szCs w:val="24"/>
        </w:rPr>
      </w:pPr>
    </w:p>
    <w:p w14:paraId="01BFCFDC">
      <w:pPr>
        <w:numPr>
          <w:ilvl w:val="0"/>
          <w:numId w:val="0"/>
        </w:numPr>
        <w:tabs>
          <w:tab w:val="left" w:pos="141"/>
        </w:tabs>
        <w:spacing w:line="251" w:lineRule="auto"/>
        <w:ind w:leftChars="0" w:right="304" w:rightChars="0"/>
        <w:rPr>
          <w:sz w:val="24"/>
          <w:szCs w:val="24"/>
        </w:rPr>
      </w:pPr>
      <w:r>
        <w:rPr>
          <w:rFonts w:eastAsia="Times New Roman"/>
          <w:sz w:val="24"/>
          <w:szCs w:val="24"/>
        </w:rPr>
        <w:t>3.1. Общая   стоимость    услуг по настоящему Контракту    определяется    Протоколом согласования договорной цены (Калькуляцией стоимости услуг) - Приложение №5 к настоящему договору и составляет:_ руб.  коп.. НДС не облагается.</w:t>
      </w:r>
    </w:p>
    <w:p w14:paraId="04CA7F0D">
      <w:pPr>
        <w:spacing w:line="250" w:lineRule="auto"/>
        <w:ind w:left="4" w:right="204"/>
        <w:jc w:val="both"/>
        <w:rPr>
          <w:rFonts w:eastAsia="Times New Roman"/>
          <w:color w:val="000000" w:themeColor="text1"/>
          <w:sz w:val="24"/>
          <w:szCs w:val="24"/>
        </w:rPr>
      </w:pPr>
      <w:r>
        <w:rPr>
          <w:rFonts w:eastAsia="Times New Roman"/>
          <w:color w:val="000000" w:themeColor="text1"/>
          <w:sz w:val="24"/>
          <w:szCs w:val="24"/>
        </w:rPr>
        <w:t>3.2. Оплата по настоящему Контракту производится Государственным заказчиком в форме безналичного денежного расчета за счет средств, выделяемых из Федерального бюджета Российской Федерации в течение  7 (Семи) рабочих дней с даты подписания заказчиком Акта сдачи- приемки оказанных услуг.</w:t>
      </w:r>
    </w:p>
    <w:p w14:paraId="6EB41203">
      <w:pPr>
        <w:spacing w:line="250" w:lineRule="auto"/>
        <w:ind w:left="4" w:right="204"/>
        <w:jc w:val="both"/>
        <w:rPr>
          <w:rFonts w:eastAsia="Times New Roman"/>
          <w:color w:val="000000" w:themeColor="text1"/>
          <w:sz w:val="24"/>
          <w:szCs w:val="24"/>
        </w:rPr>
      </w:pPr>
      <w:r>
        <w:rPr>
          <w:rFonts w:eastAsia="Times New Roman"/>
          <w:color w:val="000000" w:themeColor="text1"/>
          <w:sz w:val="24"/>
          <w:szCs w:val="24"/>
        </w:rPr>
        <w:t>3.3 Обязательства по оплате оказанных услуг считаются выполненными в день списания денежных средств со счета Государственного заказчика.</w:t>
      </w:r>
    </w:p>
    <w:p w14:paraId="2AE6B0D1">
      <w:pPr>
        <w:spacing w:line="250" w:lineRule="auto"/>
        <w:ind w:left="4" w:right="204"/>
        <w:jc w:val="both"/>
        <w:rPr>
          <w:sz w:val="24"/>
          <w:szCs w:val="24"/>
        </w:rPr>
      </w:pPr>
      <w:r>
        <w:rPr>
          <w:sz w:val="24"/>
          <w:szCs w:val="24"/>
        </w:rPr>
        <w:t xml:space="preserve">3.4. В случае изменения банковских реквизитов Исполнитель обязан в течении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w:t>
      </w:r>
      <w:r>
        <w:rPr>
          <w:sz w:val="24"/>
          <w:szCs w:val="24"/>
          <w:lang w:val="ru-RU"/>
        </w:rPr>
        <w:t>Контракте</w:t>
      </w:r>
      <w:r>
        <w:rPr>
          <w:sz w:val="24"/>
          <w:szCs w:val="24"/>
        </w:rPr>
        <w:t xml:space="preserve"> реквизитам Исполнителя, несет Исполнитель.</w:t>
      </w:r>
    </w:p>
    <w:p w14:paraId="34703628">
      <w:pPr>
        <w:spacing w:line="250" w:lineRule="auto"/>
        <w:ind w:left="4" w:right="204"/>
        <w:jc w:val="both"/>
        <w:rPr>
          <w:sz w:val="24"/>
          <w:szCs w:val="24"/>
        </w:rPr>
      </w:pPr>
      <w:r>
        <w:rPr>
          <w:rFonts w:eastAsia="Times New Roman"/>
          <w:sz w:val="24"/>
          <w:szCs w:val="24"/>
        </w:rPr>
        <w:drawing>
          <wp:anchor distT="0" distB="0" distL="114300" distR="114300" simplePos="0" relativeHeight="251659264" behindDoc="1" locked="0" layoutInCell="0" allowOverlap="1">
            <wp:simplePos x="0" y="0"/>
            <wp:positionH relativeFrom="page">
              <wp:posOffset>2163445</wp:posOffset>
            </wp:positionH>
            <wp:positionV relativeFrom="page">
              <wp:posOffset>431165</wp:posOffset>
            </wp:positionV>
            <wp:extent cx="847090" cy="260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a:xfrm>
                      <a:off x="0" y="0"/>
                      <a:ext cx="847090" cy="26035"/>
                    </a:xfrm>
                    <a:prstGeom prst="rect">
                      <a:avLst/>
                    </a:prstGeom>
                    <a:noFill/>
                  </pic:spPr>
                </pic:pic>
              </a:graphicData>
            </a:graphic>
          </wp:anchor>
        </w:drawing>
      </w:r>
      <w:r>
        <w:rPr>
          <w:sz w:val="24"/>
          <w:szCs w:val="24"/>
        </w:rPr>
        <w:t xml:space="preserve"> </w:t>
      </w:r>
      <w:r>
        <w:rPr>
          <w:rFonts w:eastAsia="Times New Roman"/>
          <w:sz w:val="24"/>
          <w:szCs w:val="24"/>
        </w:rPr>
        <w:t>3.5  При неполучении от Государственного заказчика подписанного акта сдачи-приемки или мотивированного отказа от приемки в течении 10 (десяти) рабочих дней со дня получения акта сдачи-приемки Заказчиком, услуги по настоящему договору считаются оказанными Исполнителем.</w:t>
      </w:r>
    </w:p>
    <w:p w14:paraId="32A114DE">
      <w:pPr>
        <w:spacing w:line="162" w:lineRule="exact"/>
        <w:rPr>
          <w:sz w:val="24"/>
          <w:szCs w:val="24"/>
        </w:rPr>
      </w:pPr>
    </w:p>
    <w:p w14:paraId="5D38B8B1">
      <w:pPr>
        <w:spacing w:line="250" w:lineRule="auto"/>
        <w:ind w:right="204"/>
        <w:jc w:val="both"/>
        <w:rPr>
          <w:sz w:val="24"/>
          <w:szCs w:val="24"/>
        </w:rPr>
      </w:pPr>
      <w:r>
        <w:rPr>
          <w:rFonts w:eastAsia="Times New Roman"/>
          <w:sz w:val="24"/>
          <w:szCs w:val="24"/>
        </w:rPr>
        <w:t xml:space="preserve">3.6. В случае увеличения (уменьшения) объема работ расчеты с Исполнителем производятся, в соответствии с оказанными услугам. Увеличение (уменьшение) объемов должно быть согласованно сторонами в письменном виде.    </w:t>
      </w:r>
    </w:p>
    <w:p w14:paraId="5F2E9900">
      <w:pPr>
        <w:spacing w:line="122" w:lineRule="exact"/>
        <w:rPr>
          <w:sz w:val="24"/>
          <w:szCs w:val="24"/>
        </w:rPr>
      </w:pPr>
    </w:p>
    <w:p w14:paraId="0E1B9596">
      <w:pPr>
        <w:numPr>
          <w:ilvl w:val="0"/>
          <w:numId w:val="6"/>
        </w:numPr>
        <w:tabs>
          <w:tab w:val="left" w:pos="3040"/>
        </w:tabs>
        <w:ind w:left="3040" w:hanging="236"/>
        <w:rPr>
          <w:rFonts w:eastAsia="Times New Roman"/>
          <w:b/>
          <w:bCs/>
          <w:sz w:val="24"/>
          <w:szCs w:val="24"/>
        </w:rPr>
      </w:pPr>
      <w:r>
        <w:rPr>
          <w:rFonts w:eastAsia="Times New Roman"/>
          <w:b/>
          <w:bCs/>
          <w:sz w:val="24"/>
          <w:szCs w:val="24"/>
        </w:rPr>
        <w:t>ПРАВА И ОБЯЗАННОСТИ СТОРОН</w:t>
      </w:r>
    </w:p>
    <w:p w14:paraId="708ADD01">
      <w:pPr>
        <w:spacing w:line="41" w:lineRule="exact"/>
        <w:rPr>
          <w:sz w:val="24"/>
          <w:szCs w:val="24"/>
        </w:rPr>
      </w:pPr>
    </w:p>
    <w:p w14:paraId="5D6C3011">
      <w:pPr>
        <w:jc w:val="both"/>
        <w:rPr>
          <w:rFonts w:eastAsia="Times New Roman"/>
          <w:sz w:val="24"/>
          <w:szCs w:val="24"/>
        </w:rPr>
      </w:pPr>
      <w:r>
        <w:rPr>
          <w:rFonts w:eastAsia="Times New Roman"/>
          <w:sz w:val="24"/>
          <w:szCs w:val="24"/>
        </w:rPr>
        <w:t>4.1. Обязанности Исполнителя:</w:t>
      </w:r>
    </w:p>
    <w:p w14:paraId="3B237D40">
      <w:pPr>
        <w:jc w:val="both"/>
        <w:rPr>
          <w:sz w:val="24"/>
          <w:szCs w:val="24"/>
        </w:rPr>
      </w:pPr>
      <w:r>
        <w:rPr>
          <w:rFonts w:eastAsia="Times New Roman"/>
          <w:color w:val="FFFFFF"/>
          <w:sz w:val="24"/>
          <w:szCs w:val="24"/>
        </w:rPr>
        <w:t>,</w:t>
      </w:r>
      <w:r>
        <w:rPr>
          <w:rFonts w:eastAsia="Times New Roman"/>
          <w:color w:val="000000"/>
          <w:sz w:val="24"/>
          <w:szCs w:val="24"/>
        </w:rPr>
        <w:t>-</w:t>
      </w:r>
      <w:r>
        <w:rPr>
          <w:sz w:val="24"/>
          <w:szCs w:val="24"/>
        </w:rPr>
        <w:tab/>
      </w:r>
      <w:r>
        <w:rPr>
          <w:rFonts w:eastAsia="Times New Roman"/>
          <w:sz w:val="24"/>
          <w:szCs w:val="24"/>
        </w:rPr>
        <w:t>проводит</w:t>
      </w:r>
      <w:r>
        <w:rPr>
          <w:rFonts w:eastAsia="Times New Roman"/>
          <w:sz w:val="24"/>
          <w:szCs w:val="24"/>
        </w:rPr>
        <w:tab/>
      </w:r>
      <w:r>
        <w:rPr>
          <w:rFonts w:eastAsia="Times New Roman"/>
          <w:sz w:val="24"/>
          <w:szCs w:val="24"/>
        </w:rPr>
        <w:t>все</w:t>
      </w:r>
      <w:r>
        <w:rPr>
          <w:rFonts w:eastAsia="Times New Roman"/>
          <w:sz w:val="24"/>
          <w:szCs w:val="24"/>
        </w:rPr>
        <w:tab/>
      </w:r>
      <w:r>
        <w:rPr>
          <w:rFonts w:eastAsia="Times New Roman"/>
          <w:sz w:val="24"/>
          <w:szCs w:val="24"/>
        </w:rPr>
        <w:t>работы,</w:t>
      </w:r>
      <w:r>
        <w:rPr>
          <w:rFonts w:eastAsia="Times New Roman"/>
          <w:sz w:val="24"/>
          <w:szCs w:val="24"/>
        </w:rPr>
        <w:tab/>
      </w:r>
      <w:r>
        <w:rPr>
          <w:rFonts w:eastAsia="Times New Roman"/>
          <w:sz w:val="24"/>
          <w:szCs w:val="24"/>
        </w:rPr>
        <w:t>предусмотренные</w:t>
      </w:r>
      <w:r>
        <w:rPr>
          <w:rFonts w:eastAsia="Times New Roman"/>
          <w:sz w:val="24"/>
          <w:szCs w:val="24"/>
        </w:rPr>
        <w:tab/>
      </w:r>
      <w:r>
        <w:rPr>
          <w:rFonts w:eastAsia="Times New Roman"/>
          <w:sz w:val="24"/>
          <w:szCs w:val="24"/>
        </w:rPr>
        <w:t>настоящим</w:t>
      </w:r>
      <w:r>
        <w:rPr>
          <w:rFonts w:eastAsia="Times New Roman"/>
          <w:sz w:val="24"/>
          <w:szCs w:val="24"/>
        </w:rPr>
        <w:tab/>
      </w:r>
      <w:r>
        <w:rPr>
          <w:rFonts w:eastAsia="Times New Roman"/>
          <w:sz w:val="24"/>
          <w:szCs w:val="24"/>
        </w:rPr>
        <w:t>Контрактом,</w:t>
      </w:r>
      <w:r>
        <w:rPr>
          <w:rFonts w:eastAsia="Times New Roman"/>
          <w:sz w:val="24"/>
          <w:szCs w:val="24"/>
        </w:rPr>
        <w:tab/>
      </w:r>
      <w:r>
        <w:rPr>
          <w:rFonts w:eastAsia="Times New Roman"/>
          <w:sz w:val="24"/>
          <w:szCs w:val="24"/>
        </w:rPr>
        <w:t>в</w:t>
      </w:r>
      <w:r>
        <w:rPr>
          <w:rFonts w:eastAsia="Times New Roman"/>
          <w:sz w:val="24"/>
          <w:szCs w:val="24"/>
        </w:rPr>
        <w:tab/>
      </w:r>
      <w:r>
        <w:rPr>
          <w:rFonts w:eastAsia="Times New Roman"/>
          <w:sz w:val="24"/>
          <w:szCs w:val="24"/>
        </w:rPr>
        <w:t>соответствии</w:t>
      </w:r>
      <w:r>
        <w:rPr>
          <w:rFonts w:eastAsia="Times New Roman"/>
          <w:sz w:val="24"/>
          <w:szCs w:val="24"/>
        </w:rPr>
        <w:tab/>
      </w:r>
      <w:r>
        <w:rPr>
          <w:rFonts w:eastAsia="Times New Roman"/>
          <w:sz w:val="24"/>
          <w:szCs w:val="24"/>
        </w:rPr>
        <w:t>с</w:t>
      </w:r>
      <w:r>
        <w:rPr>
          <w:sz w:val="24"/>
          <w:szCs w:val="24"/>
        </w:rPr>
        <w:tab/>
      </w:r>
      <w:r>
        <w:rPr>
          <w:rFonts w:eastAsia="Times New Roman"/>
          <w:sz w:val="24"/>
          <w:szCs w:val="24"/>
        </w:rPr>
        <w:t>действующими</w:t>
      </w:r>
    </w:p>
    <w:p w14:paraId="15574B2C">
      <w:pPr>
        <w:spacing w:line="28" w:lineRule="exact"/>
        <w:jc w:val="both"/>
        <w:rPr>
          <w:sz w:val="24"/>
          <w:szCs w:val="24"/>
        </w:rPr>
      </w:pPr>
    </w:p>
    <w:p w14:paraId="1AEFC2D8">
      <w:pPr>
        <w:jc w:val="both"/>
        <w:rPr>
          <w:rFonts w:eastAsia="Times New Roman"/>
          <w:sz w:val="24"/>
          <w:szCs w:val="24"/>
        </w:rPr>
      </w:pPr>
      <w:r>
        <w:rPr>
          <w:rFonts w:eastAsia="Times New Roman"/>
          <w:sz w:val="24"/>
          <w:szCs w:val="24"/>
        </w:rPr>
        <w:t>нормативными документами и предоставляет отчетную документацию Государственному Заказчику в предусмотренный Контрактом срок;</w:t>
      </w:r>
    </w:p>
    <w:p w14:paraId="66BCD217">
      <w:pPr>
        <w:jc w:val="both"/>
        <w:rPr>
          <w:sz w:val="24"/>
          <w:szCs w:val="24"/>
        </w:rPr>
      </w:pPr>
      <w:r>
        <w:rPr>
          <w:rFonts w:eastAsia="Times New Roman"/>
          <w:color w:val="FFFFFF"/>
          <w:sz w:val="24"/>
          <w:szCs w:val="24"/>
        </w:rPr>
        <w:t>,</w:t>
      </w:r>
      <w:r>
        <w:rPr>
          <w:rFonts w:eastAsia="Times New Roman"/>
          <w:color w:val="000000"/>
          <w:sz w:val="24"/>
          <w:szCs w:val="24"/>
        </w:rPr>
        <w:t>-</w:t>
      </w:r>
      <w:r>
        <w:rPr>
          <w:sz w:val="24"/>
          <w:szCs w:val="24"/>
        </w:rPr>
        <w:tab/>
      </w:r>
      <w:r>
        <w:rPr>
          <w:rFonts w:eastAsia="Times New Roman"/>
          <w:sz w:val="24"/>
          <w:szCs w:val="24"/>
        </w:rPr>
        <w:t>обеспечивает</w:t>
      </w:r>
      <w:r>
        <w:rPr>
          <w:sz w:val="24"/>
          <w:szCs w:val="24"/>
        </w:rPr>
        <w:tab/>
      </w:r>
      <w:r>
        <w:rPr>
          <w:rFonts w:eastAsia="Times New Roman"/>
          <w:sz w:val="24"/>
          <w:szCs w:val="24"/>
        </w:rPr>
        <w:t>соблюдение</w:t>
      </w:r>
      <w:r>
        <w:rPr>
          <w:sz w:val="24"/>
          <w:szCs w:val="24"/>
        </w:rPr>
        <w:tab/>
      </w:r>
      <w:r>
        <w:rPr>
          <w:rFonts w:eastAsia="Times New Roman"/>
          <w:sz w:val="24"/>
          <w:szCs w:val="24"/>
        </w:rPr>
        <w:t>техники</w:t>
      </w:r>
      <w:r>
        <w:rPr>
          <w:sz w:val="24"/>
          <w:szCs w:val="24"/>
        </w:rPr>
        <w:tab/>
      </w:r>
      <w:r>
        <w:rPr>
          <w:rFonts w:eastAsia="Times New Roman"/>
          <w:sz w:val="24"/>
          <w:szCs w:val="24"/>
        </w:rPr>
        <w:t>безопасности</w:t>
      </w:r>
      <w:r>
        <w:rPr>
          <w:sz w:val="24"/>
          <w:szCs w:val="24"/>
        </w:rPr>
        <w:tab/>
      </w:r>
      <w:r>
        <w:rPr>
          <w:rFonts w:eastAsia="Times New Roman"/>
          <w:sz w:val="24"/>
          <w:szCs w:val="24"/>
        </w:rPr>
        <w:t>сотрудник</w:t>
      </w:r>
      <w:r>
        <w:rPr>
          <w:rFonts w:eastAsia="Times New Roman"/>
          <w:sz w:val="24"/>
          <w:szCs w:val="24"/>
          <w:lang w:val="ru-RU"/>
        </w:rPr>
        <w:t>ов</w:t>
      </w:r>
      <w:r>
        <w:rPr>
          <w:rFonts w:hint="default" w:eastAsia="Times New Roman"/>
          <w:sz w:val="24"/>
          <w:szCs w:val="24"/>
          <w:lang w:val="ru-RU"/>
        </w:rPr>
        <w:t xml:space="preserve"> </w:t>
      </w:r>
      <w:r>
        <w:rPr>
          <w:rFonts w:eastAsia="Times New Roman"/>
          <w:sz w:val="24"/>
          <w:szCs w:val="24"/>
        </w:rPr>
        <w:t>Исполнителя,</w:t>
      </w:r>
      <w:r>
        <w:rPr>
          <w:sz w:val="24"/>
          <w:szCs w:val="24"/>
        </w:rPr>
        <w:tab/>
      </w:r>
      <w:r>
        <w:rPr>
          <w:rFonts w:eastAsia="Times New Roman"/>
          <w:sz w:val="24"/>
          <w:szCs w:val="24"/>
        </w:rPr>
        <w:t>проводящими инструментальные измерения на рабочих местах Государственного заказчика;</w:t>
      </w:r>
    </w:p>
    <w:p w14:paraId="59EE2EBA">
      <w:pPr>
        <w:spacing w:line="168" w:lineRule="exact"/>
        <w:jc w:val="both"/>
        <w:rPr>
          <w:sz w:val="24"/>
          <w:szCs w:val="24"/>
        </w:rPr>
      </w:pPr>
    </w:p>
    <w:p w14:paraId="7F5D7720">
      <w:pPr>
        <w:spacing w:line="250"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 xml:space="preserve"> по требованию Государственного заказчика,  дает работникам разъяснения по вопросам проведения СОУТ на их рабочих местах;</w:t>
      </w:r>
    </w:p>
    <w:p w14:paraId="099234D4">
      <w:pPr>
        <w:spacing w:line="100" w:lineRule="exact"/>
        <w:rPr>
          <w:sz w:val="24"/>
          <w:szCs w:val="24"/>
        </w:rPr>
      </w:pPr>
    </w:p>
    <w:p w14:paraId="626FD0CE">
      <w:pPr>
        <w:spacing w:line="243"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предоставляет по требованию Государственного заказчика документы, подтверждающие соответствие Исполнителя</w:t>
      </w:r>
      <w:r>
        <w:rPr>
          <w:rFonts w:eastAsia="Times New Roman"/>
          <w:color w:val="FFFFFF"/>
          <w:sz w:val="24"/>
          <w:szCs w:val="24"/>
        </w:rPr>
        <w:t xml:space="preserve"> </w:t>
      </w:r>
      <w:r>
        <w:rPr>
          <w:rFonts w:eastAsia="Times New Roman"/>
          <w:color w:val="000000"/>
          <w:sz w:val="24"/>
          <w:szCs w:val="24"/>
        </w:rPr>
        <w:t>требованиям, установленным ст. 19 ФЗ № 426;</w:t>
      </w:r>
    </w:p>
    <w:p w14:paraId="1D33F16F">
      <w:pPr>
        <w:spacing w:line="90" w:lineRule="exact"/>
        <w:rPr>
          <w:sz w:val="24"/>
          <w:szCs w:val="24"/>
        </w:rPr>
      </w:pPr>
    </w:p>
    <w:p w14:paraId="7604F843">
      <w:pPr>
        <w:spacing w:line="253"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применяет утвержденные и аттестованные в порядке, установленном законодательством Российской</w:t>
      </w:r>
      <w:r>
        <w:rPr>
          <w:rFonts w:eastAsia="Times New Roman"/>
          <w:color w:val="FFFFFF"/>
          <w:sz w:val="24"/>
          <w:szCs w:val="24"/>
        </w:rPr>
        <w:t xml:space="preserve"> </w:t>
      </w:r>
      <w:r>
        <w:rPr>
          <w:rFonts w:eastAsia="Times New Roman"/>
          <w:color w:val="000000"/>
          <w:sz w:val="24"/>
          <w:szCs w:val="24"/>
        </w:rPr>
        <w:t>Федерации об обеспечении единства измерений, методы исследований (испытаний) и методики (методы) измерений и соответствующие им средства измерений, прошедшие поверку и внесенные в Федеральный информационный фонд по обеспечению единства измерений;</w:t>
      </w:r>
    </w:p>
    <w:p w14:paraId="13ADEA1D">
      <w:pPr>
        <w:spacing w:line="82" w:lineRule="exact"/>
        <w:rPr>
          <w:sz w:val="24"/>
          <w:szCs w:val="24"/>
        </w:rPr>
      </w:pPr>
    </w:p>
    <w:p w14:paraId="08F73305">
      <w:pPr>
        <w:spacing w:line="243"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хранит коммерческую и иную охраняемую законом тайну, ставшую известной Исполнителю в связи с</w:t>
      </w:r>
      <w:r>
        <w:rPr>
          <w:rFonts w:eastAsia="Times New Roman"/>
          <w:color w:val="FFFFFF"/>
          <w:sz w:val="24"/>
          <w:szCs w:val="24"/>
        </w:rPr>
        <w:t xml:space="preserve"> </w:t>
      </w:r>
      <w:r>
        <w:rPr>
          <w:rFonts w:eastAsia="Times New Roman"/>
          <w:color w:val="000000"/>
          <w:sz w:val="24"/>
          <w:szCs w:val="24"/>
        </w:rPr>
        <w:t>осуществлением деятельности в соответствии ФЗ № 426 и настоящим Контрактом.</w:t>
      </w:r>
    </w:p>
    <w:p w14:paraId="41648D7C">
      <w:pPr>
        <w:spacing w:line="55" w:lineRule="exact"/>
        <w:rPr>
          <w:sz w:val="24"/>
          <w:szCs w:val="24"/>
        </w:rPr>
      </w:pPr>
    </w:p>
    <w:p w14:paraId="0DC1BF9D">
      <w:pPr>
        <w:rPr>
          <w:sz w:val="24"/>
          <w:szCs w:val="24"/>
        </w:rPr>
      </w:pPr>
      <w:r>
        <w:rPr>
          <w:rFonts w:eastAsia="Times New Roman"/>
          <w:sz w:val="24"/>
          <w:szCs w:val="24"/>
        </w:rPr>
        <w:t>4.2. Права Исполнителя:</w:t>
      </w:r>
    </w:p>
    <w:p w14:paraId="10A72047">
      <w:pPr>
        <w:spacing w:line="76" w:lineRule="exact"/>
        <w:rPr>
          <w:sz w:val="24"/>
          <w:szCs w:val="24"/>
        </w:rPr>
      </w:pPr>
    </w:p>
    <w:p w14:paraId="6555B64D">
      <w:pPr>
        <w:spacing w:line="243"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не приступать к проведению специальной оценки условий труда либо приостанавливать ее проведение в</w:t>
      </w:r>
      <w:r>
        <w:rPr>
          <w:rFonts w:eastAsia="Times New Roman"/>
          <w:color w:val="FFFFFF"/>
          <w:sz w:val="24"/>
          <w:szCs w:val="24"/>
        </w:rPr>
        <w:t xml:space="preserve"> </w:t>
      </w:r>
      <w:r>
        <w:rPr>
          <w:rFonts w:eastAsia="Times New Roman"/>
          <w:color w:val="000000"/>
          <w:sz w:val="24"/>
          <w:szCs w:val="24"/>
        </w:rPr>
        <w:t>случаях:</w:t>
      </w:r>
    </w:p>
    <w:p w14:paraId="5743E3A8">
      <w:pPr>
        <w:spacing w:line="47" w:lineRule="exact"/>
        <w:rPr>
          <w:sz w:val="24"/>
          <w:szCs w:val="24"/>
        </w:rPr>
      </w:pPr>
    </w:p>
    <w:p w14:paraId="4C148004">
      <w:pPr>
        <w:spacing w:line="243"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а) непредоставления Государственным заказчиком необходимых сведений, документов и информации, предусмотренных ФЗ</w:t>
      </w:r>
      <w:r>
        <w:rPr>
          <w:rFonts w:eastAsia="Times New Roman"/>
          <w:color w:val="FFFFFF"/>
          <w:sz w:val="24"/>
          <w:szCs w:val="24"/>
        </w:rPr>
        <w:t xml:space="preserve"> </w:t>
      </w:r>
      <w:r>
        <w:rPr>
          <w:rFonts w:eastAsia="Times New Roman"/>
          <w:color w:val="000000"/>
          <w:sz w:val="24"/>
          <w:szCs w:val="24"/>
        </w:rPr>
        <w:t>№426 (часть 2 ст. 8) и настоящим Контрактом, характеризующие условия труда на рабочих местах;</w:t>
      </w:r>
    </w:p>
    <w:p w14:paraId="48C52855">
      <w:pPr>
        <w:spacing w:line="122" w:lineRule="exact"/>
        <w:rPr>
          <w:sz w:val="24"/>
          <w:szCs w:val="24"/>
        </w:rPr>
      </w:pPr>
    </w:p>
    <w:p w14:paraId="784D8D9D">
      <w:pPr>
        <w:spacing w:line="250" w:lineRule="auto"/>
        <w:ind w:right="20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б) отказа Государственного заказчика обеспечить условия, необходимые для проведения исследований (испытаний) и измерений</w:t>
      </w:r>
      <w:r>
        <w:rPr>
          <w:rFonts w:eastAsia="Times New Roman"/>
          <w:color w:val="FFFFFF"/>
          <w:sz w:val="24"/>
          <w:szCs w:val="24"/>
        </w:rPr>
        <w:t xml:space="preserve"> </w:t>
      </w:r>
      <w:r>
        <w:rPr>
          <w:rFonts w:eastAsia="Times New Roman"/>
          <w:color w:val="000000"/>
          <w:sz w:val="24"/>
          <w:szCs w:val="24"/>
        </w:rPr>
        <w:t>идентифицированных вредных и (или) опасных производственных факторов, в соответствии ФЗ №426 (часть 2 ст. 8) и настоящим Контрактом;</w:t>
      </w:r>
    </w:p>
    <w:p w14:paraId="509B490F">
      <w:pPr>
        <w:spacing w:line="100" w:lineRule="exact"/>
        <w:rPr>
          <w:sz w:val="24"/>
          <w:szCs w:val="24"/>
        </w:rPr>
      </w:pPr>
    </w:p>
    <w:p w14:paraId="459EB8F2">
      <w:pPr>
        <w:spacing w:line="243" w:lineRule="auto"/>
        <w:ind w:right="184"/>
        <w:jc w:val="both"/>
        <w:rPr>
          <w:sz w:val="24"/>
          <w:szCs w:val="24"/>
        </w:rPr>
      </w:pPr>
      <w:r>
        <w:rPr>
          <w:rFonts w:eastAsia="Times New Roman"/>
          <w:color w:val="FFFFFF"/>
          <w:sz w:val="24"/>
          <w:szCs w:val="24"/>
        </w:rPr>
        <w:t>,</w:t>
      </w:r>
      <w:r>
        <w:rPr>
          <w:rFonts w:eastAsia="Times New Roman"/>
          <w:color w:val="000000"/>
          <w:sz w:val="24"/>
          <w:szCs w:val="24"/>
        </w:rPr>
        <w:t>-</w:t>
      </w:r>
      <w:r>
        <w:rPr>
          <w:rFonts w:eastAsia="Times New Roman"/>
          <w:color w:val="FFFFFF"/>
          <w:sz w:val="24"/>
          <w:szCs w:val="24"/>
        </w:rPr>
        <w:t xml:space="preserve"> </w:t>
      </w:r>
      <w:r>
        <w:rPr>
          <w:rFonts w:eastAsia="Times New Roman"/>
          <w:color w:val="000000"/>
          <w:sz w:val="24"/>
          <w:szCs w:val="24"/>
        </w:rPr>
        <w:t>проводит при необходимости консультации, дает справки официальным представителям Государственного заказчика по</w:t>
      </w:r>
      <w:r>
        <w:rPr>
          <w:rFonts w:eastAsia="Times New Roman"/>
          <w:color w:val="FFFFFF"/>
          <w:sz w:val="24"/>
          <w:szCs w:val="24"/>
        </w:rPr>
        <w:t xml:space="preserve"> </w:t>
      </w:r>
      <w:r>
        <w:rPr>
          <w:rFonts w:eastAsia="Times New Roman"/>
          <w:color w:val="000000"/>
          <w:sz w:val="24"/>
          <w:szCs w:val="24"/>
        </w:rPr>
        <w:t>вопросам, возникающим в процессе текущей работы, связанной со СОУТ.</w:t>
      </w:r>
    </w:p>
    <w:p w14:paraId="5E418752">
      <w:pPr>
        <w:spacing w:line="96" w:lineRule="exact"/>
        <w:rPr>
          <w:sz w:val="24"/>
          <w:szCs w:val="24"/>
        </w:rPr>
      </w:pPr>
    </w:p>
    <w:p w14:paraId="4A852F5D">
      <w:pPr>
        <w:rPr>
          <w:sz w:val="24"/>
          <w:szCs w:val="24"/>
        </w:rPr>
      </w:pPr>
      <w:r>
        <w:rPr>
          <w:rFonts w:eastAsia="Times New Roman"/>
          <w:color w:val="FFFFFF"/>
          <w:sz w:val="24"/>
          <w:szCs w:val="24"/>
        </w:rPr>
        <w:t>,</w:t>
      </w:r>
      <w:r>
        <w:rPr>
          <w:rFonts w:eastAsia="Times New Roman"/>
          <w:color w:val="000000"/>
          <w:sz w:val="24"/>
          <w:szCs w:val="24"/>
        </w:rPr>
        <w:t>-  имеет право на досрочное оказание услуг по настоящему Контракту.</w:t>
      </w:r>
    </w:p>
    <w:p w14:paraId="44A390CD">
      <w:pPr>
        <w:spacing w:line="43" w:lineRule="exact"/>
        <w:rPr>
          <w:sz w:val="24"/>
          <w:szCs w:val="24"/>
        </w:rPr>
      </w:pPr>
    </w:p>
    <w:p w14:paraId="56F74C0B">
      <w:pPr>
        <w:rPr>
          <w:sz w:val="24"/>
          <w:szCs w:val="24"/>
        </w:rPr>
      </w:pPr>
      <w:r>
        <w:rPr>
          <w:rFonts w:eastAsia="Times New Roman"/>
          <w:sz w:val="24"/>
          <w:szCs w:val="24"/>
        </w:rPr>
        <w:t>4.3. Обязанности Государственного заказчика :</w:t>
      </w:r>
    </w:p>
    <w:p w14:paraId="58C2C244">
      <w:pPr>
        <w:spacing w:line="74" w:lineRule="exact"/>
        <w:rPr>
          <w:sz w:val="24"/>
          <w:szCs w:val="24"/>
        </w:rPr>
      </w:pPr>
    </w:p>
    <w:p w14:paraId="39AD2E40">
      <w:pPr>
        <w:numPr>
          <w:ilvl w:val="0"/>
          <w:numId w:val="7"/>
        </w:numPr>
        <w:tabs>
          <w:tab w:val="left" w:pos="160"/>
        </w:tabs>
        <w:ind w:left="160" w:hanging="116"/>
        <w:rPr>
          <w:rFonts w:eastAsia="Times New Roman"/>
          <w:sz w:val="24"/>
          <w:szCs w:val="24"/>
        </w:rPr>
      </w:pPr>
      <w:r>
        <w:rPr>
          <w:rFonts w:eastAsia="Times New Roman"/>
          <w:sz w:val="24"/>
          <w:szCs w:val="24"/>
        </w:rPr>
        <w:t>обеспечивать условия для проведения СОУТ в соответствии с ФЗ № 426</w:t>
      </w:r>
      <w:r>
        <w:rPr>
          <w:rFonts w:hint="default" w:eastAsia="Times New Roman"/>
          <w:sz w:val="24"/>
          <w:szCs w:val="24"/>
          <w:lang w:val="ru-RU"/>
        </w:rPr>
        <w:t xml:space="preserve"> и проведения идентификации и оценки профессиональных рисков</w:t>
      </w:r>
      <w:r>
        <w:rPr>
          <w:rFonts w:eastAsia="Times New Roman"/>
          <w:sz w:val="24"/>
          <w:szCs w:val="24"/>
        </w:rPr>
        <w:t>;</w:t>
      </w:r>
    </w:p>
    <w:p w14:paraId="2D7E1627">
      <w:pPr>
        <w:spacing w:line="33" w:lineRule="exact"/>
        <w:rPr>
          <w:rFonts w:eastAsia="Times New Roman"/>
          <w:sz w:val="24"/>
          <w:szCs w:val="24"/>
        </w:rPr>
      </w:pPr>
    </w:p>
    <w:p w14:paraId="372E8F1D">
      <w:pPr>
        <w:numPr>
          <w:ilvl w:val="0"/>
          <w:numId w:val="7"/>
        </w:numPr>
        <w:tabs>
          <w:tab w:val="left" w:pos="160"/>
        </w:tabs>
        <w:ind w:left="160" w:hanging="116"/>
        <w:rPr>
          <w:rFonts w:eastAsia="Times New Roman"/>
          <w:sz w:val="24"/>
          <w:szCs w:val="24"/>
        </w:rPr>
      </w:pPr>
      <w:r>
        <w:rPr>
          <w:rFonts w:eastAsia="Times New Roman"/>
          <w:sz w:val="24"/>
          <w:szCs w:val="24"/>
        </w:rPr>
        <w:t>предоставлять Исполнителю необходимые сведения, документы и информацию, предусмотренные ФЗ № 426;</w:t>
      </w:r>
    </w:p>
    <w:p w14:paraId="007D56C1">
      <w:pPr>
        <w:spacing w:line="243" w:lineRule="exact"/>
        <w:rPr>
          <w:rFonts w:eastAsia="Times New Roman"/>
          <w:sz w:val="24"/>
          <w:szCs w:val="24"/>
        </w:rPr>
      </w:pPr>
    </w:p>
    <w:p w14:paraId="7C41FD4E">
      <w:pPr>
        <w:numPr>
          <w:ilvl w:val="1"/>
          <w:numId w:val="7"/>
        </w:numPr>
        <w:tabs>
          <w:tab w:val="left" w:pos="185"/>
        </w:tabs>
        <w:spacing w:line="243" w:lineRule="auto"/>
        <w:ind w:right="204" w:firstLine="56"/>
        <w:rPr>
          <w:rFonts w:eastAsia="Times New Roman"/>
          <w:sz w:val="24"/>
          <w:szCs w:val="24"/>
        </w:rPr>
      </w:pPr>
      <w:r>
        <w:rPr>
          <w:rFonts w:eastAsia="Times New Roman"/>
          <w:sz w:val="24"/>
          <w:szCs w:val="24"/>
        </w:rPr>
        <w:t>обеспечить сотрудникам Исполнителя беспрепятственный доступ к местам проведения работ и закрепить за работниками Исполнителя ответственного члена Комиссии по проведению Специальной оценки;</w:t>
      </w:r>
    </w:p>
    <w:p w14:paraId="035AF581">
      <w:pPr>
        <w:spacing w:line="109" w:lineRule="exact"/>
        <w:rPr>
          <w:rFonts w:eastAsia="Times New Roman"/>
          <w:sz w:val="24"/>
          <w:szCs w:val="24"/>
        </w:rPr>
      </w:pPr>
    </w:p>
    <w:p w14:paraId="1E153B07">
      <w:pPr>
        <w:numPr>
          <w:ilvl w:val="3"/>
          <w:numId w:val="7"/>
        </w:numPr>
        <w:tabs>
          <w:tab w:val="left" w:pos="281"/>
        </w:tabs>
        <w:spacing w:line="243" w:lineRule="auto"/>
        <w:ind w:right="204" w:firstLine="104"/>
        <w:rPr>
          <w:rFonts w:eastAsia="Times New Roman"/>
          <w:sz w:val="24"/>
          <w:szCs w:val="24"/>
        </w:rPr>
      </w:pPr>
      <w:r>
        <w:rPr>
          <w:rFonts w:eastAsia="Times New Roman"/>
          <w:sz w:val="24"/>
          <w:szCs w:val="24"/>
        </w:rPr>
        <w:t>в случае необходимости, на время оказания услуг, на исследуемом объекте предоставить помещение, обеспечивающее сохранность лабораторного оборудования Исполнителя;</w:t>
      </w:r>
    </w:p>
    <w:p w14:paraId="2EA6D3DB">
      <w:pPr>
        <w:spacing w:line="109" w:lineRule="exact"/>
        <w:rPr>
          <w:rFonts w:eastAsia="Times New Roman"/>
          <w:sz w:val="24"/>
          <w:szCs w:val="24"/>
        </w:rPr>
      </w:pPr>
    </w:p>
    <w:p w14:paraId="75F46BBD">
      <w:pPr>
        <w:numPr>
          <w:ilvl w:val="2"/>
          <w:numId w:val="7"/>
        </w:numPr>
        <w:tabs>
          <w:tab w:val="left" w:pos="235"/>
        </w:tabs>
        <w:spacing w:line="243" w:lineRule="auto"/>
        <w:ind w:right="204" w:firstLine="82"/>
        <w:rPr>
          <w:rFonts w:eastAsia="Times New Roman"/>
          <w:sz w:val="24"/>
          <w:szCs w:val="24"/>
        </w:rPr>
      </w:pPr>
      <w:r>
        <w:rPr>
          <w:rFonts w:eastAsia="Times New Roman"/>
          <w:sz w:val="24"/>
          <w:szCs w:val="24"/>
        </w:rPr>
        <w:t>обеспечить функционирование рабочих мест в штатном режиме, готовность рабочих мест и условия для выполнения Исполнителем исследований в согласованных объемах и согласованные сроки;</w:t>
      </w:r>
    </w:p>
    <w:p w14:paraId="7C2878E1">
      <w:pPr>
        <w:spacing w:line="99" w:lineRule="exact"/>
        <w:rPr>
          <w:rFonts w:eastAsia="Times New Roman"/>
          <w:sz w:val="24"/>
          <w:szCs w:val="24"/>
        </w:rPr>
      </w:pPr>
    </w:p>
    <w:p w14:paraId="53A692FC">
      <w:pPr>
        <w:numPr>
          <w:ilvl w:val="2"/>
          <w:numId w:val="7"/>
        </w:numPr>
        <w:tabs>
          <w:tab w:val="left" w:pos="240"/>
        </w:tabs>
        <w:spacing w:line="250" w:lineRule="auto"/>
        <w:ind w:right="204" w:firstLine="85"/>
        <w:jc w:val="both"/>
        <w:rPr>
          <w:rFonts w:eastAsia="Times New Roman"/>
          <w:sz w:val="24"/>
          <w:szCs w:val="24"/>
        </w:rPr>
      </w:pPr>
      <w:r>
        <w:rPr>
          <w:rFonts w:eastAsia="Times New Roman"/>
          <w:sz w:val="24"/>
          <w:szCs w:val="24"/>
        </w:rPr>
        <w:t>предоставить скан-копию (факсимильную копию) утвержденного титульного листа отчета о проведенной СОУТ (передается в составе отчета о результатах проведения СОУТ исполнителем) с подписями всех членов комиссии и датой утверждения, в течении 3 ( трех) рабочих дней со дня утверждения.</w:t>
      </w:r>
    </w:p>
    <w:p w14:paraId="1EF63980">
      <w:pPr>
        <w:spacing w:line="90" w:lineRule="exact"/>
        <w:rPr>
          <w:rFonts w:eastAsia="Times New Roman"/>
          <w:sz w:val="24"/>
          <w:szCs w:val="24"/>
        </w:rPr>
      </w:pPr>
    </w:p>
    <w:p w14:paraId="3D1B2170">
      <w:pPr>
        <w:numPr>
          <w:ilvl w:val="1"/>
          <w:numId w:val="7"/>
        </w:numPr>
        <w:tabs>
          <w:tab w:val="left" w:pos="168"/>
        </w:tabs>
        <w:spacing w:line="243" w:lineRule="auto"/>
        <w:ind w:right="204" w:firstLine="49"/>
        <w:rPr>
          <w:rFonts w:eastAsia="Times New Roman"/>
          <w:sz w:val="24"/>
          <w:szCs w:val="24"/>
        </w:rPr>
      </w:pPr>
      <w:r>
        <w:rPr>
          <w:rFonts w:eastAsia="Times New Roman"/>
          <w:sz w:val="24"/>
          <w:szCs w:val="24"/>
        </w:rPr>
        <w:t>не предпринимать каких бы то ни было преднамеренных действий, направленных на сужение круга вопросов, подлежащих выяснению при проведении СОУТ и влияющих на результаты ее проведения;</w:t>
      </w:r>
    </w:p>
    <w:p w14:paraId="209259D6">
      <w:pPr>
        <w:spacing w:line="131" w:lineRule="exact"/>
        <w:rPr>
          <w:rFonts w:eastAsia="Times New Roman"/>
          <w:sz w:val="24"/>
          <w:szCs w:val="24"/>
        </w:rPr>
      </w:pPr>
    </w:p>
    <w:p w14:paraId="7F94A6DA">
      <w:pPr>
        <w:numPr>
          <w:ilvl w:val="2"/>
          <w:numId w:val="7"/>
        </w:numPr>
        <w:tabs>
          <w:tab w:val="left" w:pos="226"/>
        </w:tabs>
        <w:spacing w:line="243" w:lineRule="auto"/>
        <w:ind w:right="204" w:firstLine="78"/>
        <w:rPr>
          <w:sz w:val="24"/>
          <w:szCs w:val="24"/>
        </w:rPr>
      </w:pPr>
      <w:r>
        <w:rPr>
          <w:rFonts w:eastAsia="Times New Roman"/>
          <w:sz w:val="24"/>
          <w:szCs w:val="24"/>
        </w:rPr>
        <w:t xml:space="preserve">обеспечивать безопасные условия труда сотрудников Исполнителя, проводящих СОУТ на рабочих местах Государственного заказчика; </w:t>
      </w:r>
      <w:r>
        <w:rPr>
          <w:rFonts w:eastAsia="Times New Roman"/>
          <w:sz w:val="24"/>
          <w:szCs w:val="24"/>
        </w:rPr>
        <w:drawing>
          <wp:anchor distT="0" distB="0" distL="114300" distR="114300" simplePos="0" relativeHeight="251660288" behindDoc="1" locked="0" layoutInCell="0" allowOverlap="1">
            <wp:simplePos x="0" y="0"/>
            <wp:positionH relativeFrom="page">
              <wp:posOffset>2074545</wp:posOffset>
            </wp:positionH>
            <wp:positionV relativeFrom="page">
              <wp:posOffset>431165</wp:posOffset>
            </wp:positionV>
            <wp:extent cx="848360" cy="330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clrChange>
                        <a:clrFrom>
                          <a:srgbClr val="FFFFFF"/>
                        </a:clrFrom>
                        <a:clrTo>
                          <a:srgbClr val="FFFFFF">
                            <a:alpha val="0"/>
                          </a:srgbClr>
                        </a:clrTo>
                      </a:clrChange>
                    </a:blip>
                    <a:srcRect/>
                    <a:stretch>
                      <a:fillRect/>
                    </a:stretch>
                  </pic:blipFill>
                  <pic:spPr>
                    <a:xfrm>
                      <a:off x="0" y="0"/>
                      <a:ext cx="848360" cy="33020"/>
                    </a:xfrm>
                    <a:prstGeom prst="rect">
                      <a:avLst/>
                    </a:prstGeom>
                    <a:noFill/>
                  </pic:spPr>
                </pic:pic>
              </a:graphicData>
            </a:graphic>
          </wp:anchor>
        </w:drawing>
      </w:r>
      <w:r>
        <w:rPr>
          <w:rFonts w:eastAsia="Times New Roman"/>
          <w:sz w:val="24"/>
          <w:szCs w:val="24"/>
        </w:rPr>
        <w:t>- принять и оплатить оказанные услуги по Контракту в порядке и в сроки, предусмотренные Контрактом.</w:t>
      </w:r>
    </w:p>
    <w:p w14:paraId="5921572B">
      <w:pPr>
        <w:spacing w:line="94" w:lineRule="exact"/>
        <w:rPr>
          <w:sz w:val="24"/>
          <w:szCs w:val="24"/>
        </w:rPr>
      </w:pPr>
    </w:p>
    <w:p w14:paraId="4183E37A">
      <w:pPr>
        <w:rPr>
          <w:sz w:val="24"/>
          <w:szCs w:val="24"/>
        </w:rPr>
      </w:pPr>
      <w:r>
        <w:rPr>
          <w:rFonts w:eastAsia="Times New Roman"/>
          <w:sz w:val="24"/>
          <w:szCs w:val="24"/>
        </w:rPr>
        <w:t>4.4. Права Государственного  заказчика :</w:t>
      </w:r>
    </w:p>
    <w:p w14:paraId="125EE6A3">
      <w:pPr>
        <w:spacing w:line="63" w:lineRule="exact"/>
        <w:rPr>
          <w:sz w:val="24"/>
          <w:szCs w:val="24"/>
        </w:rPr>
      </w:pPr>
    </w:p>
    <w:p w14:paraId="5AB9BA09">
      <w:pPr>
        <w:numPr>
          <w:ilvl w:val="0"/>
          <w:numId w:val="8"/>
        </w:numPr>
        <w:tabs>
          <w:tab w:val="left" w:pos="200"/>
        </w:tabs>
        <w:ind w:left="200" w:hanging="156"/>
        <w:rPr>
          <w:rFonts w:eastAsia="Times New Roman"/>
          <w:sz w:val="24"/>
          <w:szCs w:val="24"/>
        </w:rPr>
      </w:pPr>
      <w:r>
        <w:rPr>
          <w:rFonts w:eastAsia="Times New Roman"/>
          <w:sz w:val="24"/>
          <w:szCs w:val="24"/>
        </w:rPr>
        <w:t>требовать от Исполнителя обоснования результатов  проведения СОУТ;</w:t>
      </w:r>
    </w:p>
    <w:p w14:paraId="4700FF6F">
      <w:pPr>
        <w:spacing w:line="66" w:lineRule="exact"/>
        <w:rPr>
          <w:rFonts w:eastAsia="Times New Roman"/>
          <w:sz w:val="24"/>
          <w:szCs w:val="24"/>
        </w:rPr>
      </w:pPr>
    </w:p>
    <w:p w14:paraId="47197E66">
      <w:pPr>
        <w:numPr>
          <w:ilvl w:val="2"/>
          <w:numId w:val="8"/>
        </w:numPr>
        <w:tabs>
          <w:tab w:val="left" w:pos="283"/>
        </w:tabs>
        <w:spacing w:line="243" w:lineRule="auto"/>
        <w:ind w:right="204" w:firstLine="106"/>
        <w:rPr>
          <w:rFonts w:eastAsia="Times New Roman"/>
          <w:sz w:val="24"/>
          <w:szCs w:val="24"/>
        </w:rPr>
      </w:pPr>
      <w:r>
        <w:rPr>
          <w:rFonts w:eastAsia="Times New Roman"/>
          <w:sz w:val="24"/>
          <w:szCs w:val="24"/>
        </w:rPr>
        <w:t>требовать от Исполнителя, документы, подтверждающие ее соответствие требованиям, установленным статьей 19 Федерального закона № 426 ФЗ;</w:t>
      </w:r>
    </w:p>
    <w:p w14:paraId="60F98C41">
      <w:pPr>
        <w:spacing w:line="68" w:lineRule="exact"/>
        <w:rPr>
          <w:rFonts w:eastAsia="Times New Roman"/>
          <w:sz w:val="24"/>
          <w:szCs w:val="24"/>
        </w:rPr>
      </w:pPr>
    </w:p>
    <w:p w14:paraId="5BDC0C8F">
      <w:pPr>
        <w:numPr>
          <w:ilvl w:val="1"/>
          <w:numId w:val="8"/>
        </w:numPr>
        <w:tabs>
          <w:tab w:val="left" w:pos="216"/>
        </w:tabs>
        <w:spacing w:line="243" w:lineRule="auto"/>
        <w:ind w:right="204" w:firstLine="73"/>
        <w:rPr>
          <w:rFonts w:eastAsia="Times New Roman"/>
          <w:sz w:val="24"/>
          <w:szCs w:val="24"/>
        </w:rPr>
      </w:pPr>
      <w:r>
        <w:rPr>
          <w:rFonts w:eastAsia="Times New Roman"/>
          <w:sz w:val="24"/>
          <w:szCs w:val="24"/>
        </w:rPr>
        <w:t>обжаловать в порядке, установленном ст. 26 ФЗ № 426, действия (бездействие) организации, проводящей СОУТ.</w:t>
      </w:r>
    </w:p>
    <w:p w14:paraId="21021345">
      <w:pPr>
        <w:spacing w:line="82" w:lineRule="exact"/>
        <w:rPr>
          <w:sz w:val="24"/>
          <w:szCs w:val="24"/>
        </w:rPr>
      </w:pPr>
    </w:p>
    <w:p w14:paraId="4448DCC7">
      <w:pPr>
        <w:numPr>
          <w:ilvl w:val="0"/>
          <w:numId w:val="9"/>
        </w:numPr>
        <w:tabs>
          <w:tab w:val="left" w:pos="2180"/>
        </w:tabs>
        <w:ind w:left="2180" w:hanging="228"/>
        <w:rPr>
          <w:rFonts w:eastAsia="Times New Roman"/>
          <w:b/>
          <w:bCs/>
          <w:sz w:val="24"/>
          <w:szCs w:val="24"/>
        </w:rPr>
      </w:pPr>
      <w:r>
        <w:rPr>
          <w:rFonts w:eastAsia="Times New Roman"/>
          <w:b/>
          <w:bCs/>
          <w:sz w:val="24"/>
          <w:szCs w:val="24"/>
        </w:rPr>
        <w:t>ПОРЯДОК СДАЧИ И ПРИЕМКИ ОКАЗАННЫХ УСЛУГ</w:t>
      </w:r>
    </w:p>
    <w:p w14:paraId="1931187A">
      <w:pPr>
        <w:spacing w:line="17" w:lineRule="exact"/>
        <w:rPr>
          <w:sz w:val="24"/>
          <w:szCs w:val="24"/>
        </w:rPr>
      </w:pPr>
    </w:p>
    <w:p w14:paraId="71E4ADB8">
      <w:pPr>
        <w:rPr>
          <w:sz w:val="24"/>
          <w:szCs w:val="24"/>
        </w:rPr>
      </w:pPr>
      <w:r>
        <w:rPr>
          <w:rFonts w:eastAsia="Times New Roman"/>
          <w:sz w:val="24"/>
          <w:szCs w:val="24"/>
        </w:rPr>
        <w:t>5.1. Исполнитель составляет отчет о проведении СОУТ, в который включаются следующие результаты:</w:t>
      </w:r>
    </w:p>
    <w:p w14:paraId="18728FB8">
      <w:pPr>
        <w:spacing w:line="129" w:lineRule="exact"/>
        <w:rPr>
          <w:sz w:val="24"/>
          <w:szCs w:val="24"/>
        </w:rPr>
      </w:pPr>
    </w:p>
    <w:p w14:paraId="4E558ED5">
      <w:pPr>
        <w:numPr>
          <w:ilvl w:val="2"/>
          <w:numId w:val="10"/>
        </w:numPr>
        <w:tabs>
          <w:tab w:val="left" w:pos="262"/>
        </w:tabs>
        <w:spacing w:line="243" w:lineRule="auto"/>
        <w:ind w:right="204" w:firstLine="97"/>
        <w:rPr>
          <w:rFonts w:eastAsia="Times New Roman"/>
          <w:sz w:val="24"/>
          <w:szCs w:val="24"/>
        </w:rPr>
      </w:pPr>
      <w:r>
        <w:rPr>
          <w:rFonts w:eastAsia="Times New Roman"/>
          <w:sz w:val="24"/>
          <w:szCs w:val="24"/>
        </w:rPr>
        <w:t>сведения об организации, проводившей СОУТ, с приложением копий документов, подтверждающих ее соответствие требованиям, установленным ст. 19 ФЗ № 426;</w:t>
      </w:r>
    </w:p>
    <w:p w14:paraId="5C01F4E2">
      <w:pPr>
        <w:spacing w:line="99" w:lineRule="exact"/>
        <w:rPr>
          <w:rFonts w:eastAsia="Times New Roman"/>
          <w:sz w:val="24"/>
          <w:szCs w:val="24"/>
        </w:rPr>
      </w:pPr>
    </w:p>
    <w:p w14:paraId="0258AC0C">
      <w:pPr>
        <w:numPr>
          <w:ilvl w:val="4"/>
          <w:numId w:val="10"/>
        </w:numPr>
        <w:tabs>
          <w:tab w:val="left" w:pos="394"/>
        </w:tabs>
        <w:spacing w:line="243" w:lineRule="auto"/>
        <w:ind w:right="204" w:firstLine="138"/>
        <w:rPr>
          <w:rFonts w:eastAsia="Times New Roman"/>
          <w:sz w:val="24"/>
          <w:szCs w:val="24"/>
        </w:rPr>
      </w:pPr>
      <w:r>
        <w:rPr>
          <w:rFonts w:eastAsia="Times New Roman"/>
          <w:sz w:val="24"/>
          <w:szCs w:val="24"/>
        </w:rPr>
        <w:t>перечень рабочих мест, на которых проводилась СОУТ, с указанием вредных и (или) опасных производственных факторов, которые идентифицированы на данных рабочих местах;</w:t>
      </w:r>
    </w:p>
    <w:p w14:paraId="7CFCED63">
      <w:pPr>
        <w:spacing w:line="69" w:lineRule="exact"/>
        <w:rPr>
          <w:rFonts w:eastAsia="Times New Roman"/>
          <w:sz w:val="24"/>
          <w:szCs w:val="24"/>
        </w:rPr>
      </w:pPr>
    </w:p>
    <w:p w14:paraId="4D7C97B6">
      <w:pPr>
        <w:numPr>
          <w:ilvl w:val="1"/>
          <w:numId w:val="10"/>
        </w:numPr>
        <w:tabs>
          <w:tab w:val="left" w:pos="223"/>
        </w:tabs>
        <w:spacing w:line="243" w:lineRule="auto"/>
        <w:ind w:right="204" w:firstLine="78"/>
        <w:rPr>
          <w:rFonts w:eastAsia="Times New Roman"/>
          <w:sz w:val="24"/>
          <w:szCs w:val="24"/>
        </w:rPr>
      </w:pPr>
      <w:r>
        <w:rPr>
          <w:rFonts w:eastAsia="Times New Roman"/>
          <w:sz w:val="24"/>
          <w:szCs w:val="24"/>
        </w:rPr>
        <w:t>карты СОУТ, содержащие сведения об установленном экспертом организации, проводящей СОУТ, классе (подклассе) условий труда на конкретных рабочих местах;</w:t>
      </w:r>
    </w:p>
    <w:p w14:paraId="33F43D07">
      <w:pPr>
        <w:spacing w:line="90" w:lineRule="exact"/>
        <w:rPr>
          <w:rFonts w:eastAsia="Times New Roman"/>
          <w:sz w:val="24"/>
          <w:szCs w:val="24"/>
        </w:rPr>
      </w:pPr>
    </w:p>
    <w:p w14:paraId="4EC5B255">
      <w:pPr>
        <w:numPr>
          <w:ilvl w:val="2"/>
          <w:numId w:val="10"/>
        </w:numPr>
        <w:tabs>
          <w:tab w:val="left" w:pos="283"/>
        </w:tabs>
        <w:spacing w:line="243" w:lineRule="auto"/>
        <w:ind w:right="204" w:firstLine="106"/>
        <w:rPr>
          <w:rFonts w:eastAsia="Times New Roman"/>
          <w:sz w:val="24"/>
          <w:szCs w:val="24"/>
        </w:rPr>
      </w:pPr>
      <w:r>
        <w:rPr>
          <w:rFonts w:eastAsia="Times New Roman"/>
          <w:sz w:val="24"/>
          <w:szCs w:val="24"/>
        </w:rPr>
        <w:t>протоколы проведения исследований (испытаний) и измерений идентифицированных вредных и (или) опасных производственных факторов;</w:t>
      </w:r>
    </w:p>
    <w:p w14:paraId="2822014B">
      <w:pPr>
        <w:spacing w:line="68" w:lineRule="exact"/>
        <w:rPr>
          <w:rFonts w:eastAsia="Times New Roman"/>
          <w:sz w:val="24"/>
          <w:szCs w:val="24"/>
        </w:rPr>
      </w:pPr>
    </w:p>
    <w:p w14:paraId="1133A7BE">
      <w:pPr>
        <w:numPr>
          <w:ilvl w:val="3"/>
          <w:numId w:val="10"/>
        </w:numPr>
        <w:tabs>
          <w:tab w:val="left" w:pos="302"/>
        </w:tabs>
        <w:spacing w:line="243" w:lineRule="auto"/>
        <w:ind w:right="204" w:firstLine="116"/>
        <w:rPr>
          <w:rFonts w:eastAsia="Times New Roman"/>
          <w:sz w:val="24"/>
          <w:szCs w:val="24"/>
        </w:rPr>
      </w:pPr>
      <w:r>
        <w:rPr>
          <w:rFonts w:eastAsia="Times New Roman"/>
          <w:sz w:val="24"/>
          <w:szCs w:val="24"/>
        </w:rPr>
        <w:t>протокол комиссии, содержащий решение о невозможности проведения исследований (испытаний) и измерений по основанию, указанному в части 9 статьи 12 ФЗ № 426 (при наличии такого решения);</w:t>
      </w:r>
    </w:p>
    <w:p w14:paraId="0C33BFE7">
      <w:pPr>
        <w:spacing w:line="33" w:lineRule="exact"/>
        <w:rPr>
          <w:rFonts w:eastAsia="Times New Roman"/>
          <w:sz w:val="24"/>
          <w:szCs w:val="24"/>
        </w:rPr>
      </w:pPr>
    </w:p>
    <w:p w14:paraId="00DEFDF1">
      <w:pPr>
        <w:numPr>
          <w:ilvl w:val="0"/>
          <w:numId w:val="10"/>
        </w:numPr>
        <w:tabs>
          <w:tab w:val="left" w:pos="200"/>
        </w:tabs>
        <w:ind w:left="200" w:hanging="156"/>
        <w:rPr>
          <w:rFonts w:eastAsia="Times New Roman"/>
          <w:sz w:val="24"/>
          <w:szCs w:val="24"/>
        </w:rPr>
      </w:pPr>
      <w:r>
        <w:rPr>
          <w:rFonts w:eastAsia="Times New Roman"/>
          <w:sz w:val="24"/>
          <w:szCs w:val="24"/>
        </w:rPr>
        <w:t>сводная ведомость специальной оценки условий труда;</w:t>
      </w:r>
    </w:p>
    <w:p w14:paraId="29A8F46F">
      <w:pPr>
        <w:spacing w:line="75" w:lineRule="exact"/>
        <w:rPr>
          <w:rFonts w:eastAsia="Times New Roman"/>
          <w:sz w:val="24"/>
          <w:szCs w:val="24"/>
        </w:rPr>
      </w:pPr>
    </w:p>
    <w:p w14:paraId="117DC1AE">
      <w:pPr>
        <w:numPr>
          <w:ilvl w:val="2"/>
          <w:numId w:val="10"/>
        </w:numPr>
        <w:tabs>
          <w:tab w:val="left" w:pos="254"/>
        </w:tabs>
        <w:spacing w:line="243" w:lineRule="auto"/>
        <w:ind w:right="204" w:firstLine="92"/>
        <w:rPr>
          <w:rFonts w:eastAsia="Times New Roman"/>
          <w:sz w:val="24"/>
          <w:szCs w:val="24"/>
        </w:rPr>
      </w:pPr>
      <w:r>
        <w:rPr>
          <w:rFonts w:eastAsia="Times New Roman"/>
          <w:sz w:val="24"/>
          <w:szCs w:val="24"/>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14:paraId="65814A1D">
      <w:pPr>
        <w:spacing w:line="64" w:lineRule="exact"/>
        <w:rPr>
          <w:rFonts w:eastAsia="Times New Roman"/>
          <w:sz w:val="24"/>
          <w:szCs w:val="24"/>
        </w:rPr>
      </w:pPr>
    </w:p>
    <w:p w14:paraId="7DA858E2">
      <w:pPr>
        <w:numPr>
          <w:ilvl w:val="0"/>
          <w:numId w:val="10"/>
        </w:numPr>
        <w:tabs>
          <w:tab w:val="left" w:pos="160"/>
        </w:tabs>
        <w:ind w:left="160" w:hanging="116"/>
        <w:rPr>
          <w:rFonts w:eastAsia="Times New Roman"/>
          <w:sz w:val="24"/>
          <w:szCs w:val="24"/>
        </w:rPr>
      </w:pPr>
      <w:r>
        <w:rPr>
          <w:rFonts w:eastAsia="Times New Roman"/>
          <w:sz w:val="24"/>
          <w:szCs w:val="24"/>
        </w:rPr>
        <w:t>заключения эксперта организации, проводящей специальную оценку условий труда.</w:t>
      </w:r>
    </w:p>
    <w:p w14:paraId="2C271409">
      <w:pPr>
        <w:spacing w:line="62" w:lineRule="exact"/>
        <w:rPr>
          <w:rFonts w:eastAsia="Times New Roman"/>
          <w:sz w:val="24"/>
          <w:szCs w:val="24"/>
        </w:rPr>
      </w:pPr>
    </w:p>
    <w:p w14:paraId="1FE6AA66">
      <w:pPr>
        <w:numPr>
          <w:ilvl w:val="5"/>
          <w:numId w:val="10"/>
        </w:numPr>
        <w:tabs>
          <w:tab w:val="left" w:pos="260"/>
        </w:tabs>
        <w:ind w:left="260" w:hanging="111"/>
        <w:rPr>
          <w:rFonts w:eastAsia="Times New Roman"/>
          <w:sz w:val="24"/>
          <w:szCs w:val="24"/>
        </w:rPr>
      </w:pPr>
      <w:r>
        <w:rPr>
          <w:rFonts w:eastAsia="Times New Roman"/>
          <w:sz w:val="24"/>
          <w:szCs w:val="24"/>
        </w:rPr>
        <w:t>перечень вредных и (или) опасных производственных факторов, подлежащих исследованиям и измерениям;</w:t>
      </w:r>
    </w:p>
    <w:p w14:paraId="2588EE9C">
      <w:pPr>
        <w:spacing w:line="62" w:lineRule="exact"/>
        <w:rPr>
          <w:rFonts w:eastAsia="Times New Roman"/>
          <w:sz w:val="24"/>
          <w:szCs w:val="24"/>
        </w:rPr>
      </w:pPr>
    </w:p>
    <w:p w14:paraId="4B0ACD2F">
      <w:pPr>
        <w:numPr>
          <w:ilvl w:val="5"/>
          <w:numId w:val="10"/>
        </w:numPr>
        <w:tabs>
          <w:tab w:val="left" w:pos="260"/>
        </w:tabs>
        <w:ind w:left="260" w:hanging="108"/>
        <w:rPr>
          <w:rFonts w:eastAsia="Times New Roman"/>
          <w:sz w:val="24"/>
          <w:szCs w:val="24"/>
        </w:rPr>
      </w:pPr>
      <w:r>
        <w:rPr>
          <w:rFonts w:eastAsia="Times New Roman"/>
          <w:sz w:val="24"/>
          <w:szCs w:val="24"/>
        </w:rPr>
        <w:t>заключение эксперта по результатам идентификации вредных и (или) опасных производственных факторов.</w:t>
      </w:r>
    </w:p>
    <w:p w14:paraId="2FE70159">
      <w:pPr>
        <w:pStyle w:val="5"/>
        <w:jc w:val="both"/>
        <w:rPr>
          <w:rFonts w:ascii="Times New Roman" w:hAnsi="Times New Roman" w:cs="Times New Roman"/>
          <w:sz w:val="24"/>
          <w:szCs w:val="24"/>
        </w:rPr>
      </w:pPr>
      <w:r>
        <w:rPr>
          <w:rFonts w:hint="default" w:ascii="Times New Roman" w:hAnsi="Times New Roman" w:cs="Times New Roman"/>
          <w:sz w:val="24"/>
          <w:szCs w:val="24"/>
          <w:lang w:val="ru-RU"/>
        </w:rPr>
        <w:t>5.1</w:t>
      </w:r>
      <w:r>
        <w:rPr>
          <w:rFonts w:ascii="Times New Roman" w:hAnsi="Times New Roman" w:cs="Times New Roman"/>
          <w:sz w:val="24"/>
          <w:szCs w:val="24"/>
        </w:rPr>
        <w:t xml:space="preserve">.1 Исполнитель составляет отчет о проведении </w:t>
      </w:r>
      <w:r>
        <w:rPr>
          <w:rFonts w:ascii="Times New Roman" w:hAnsi="Times New Roman" w:cs="Times New Roman"/>
          <w:sz w:val="24"/>
          <w:szCs w:val="24"/>
          <w:lang w:val="ru-RU"/>
        </w:rPr>
        <w:t>идентификации</w:t>
      </w:r>
      <w:r>
        <w:rPr>
          <w:rFonts w:hint="default" w:ascii="Times New Roman" w:hAnsi="Times New Roman" w:cs="Times New Roman"/>
          <w:sz w:val="24"/>
          <w:szCs w:val="24"/>
          <w:lang w:val="ru-RU"/>
        </w:rPr>
        <w:t xml:space="preserve"> и </w:t>
      </w:r>
      <w:r>
        <w:rPr>
          <w:rFonts w:ascii="Times New Roman" w:hAnsi="Times New Roman" w:cs="Times New Roman"/>
          <w:sz w:val="24"/>
          <w:szCs w:val="24"/>
        </w:rPr>
        <w:t>оценки профессиональных рисков в который включаются следующие результаты:</w:t>
      </w:r>
    </w:p>
    <w:p w14:paraId="2A2C838F">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Карты исходных сведений для оценки профессиональных рисков;</w:t>
      </w:r>
    </w:p>
    <w:p w14:paraId="3D37E71C">
      <w:pPr>
        <w:spacing w:line="74" w:lineRule="exact"/>
        <w:rPr>
          <w:rFonts w:ascii="Times New Roman" w:hAnsi="Times New Roman" w:cs="Times New Roman"/>
          <w:sz w:val="24"/>
          <w:szCs w:val="24"/>
        </w:rPr>
      </w:pPr>
    </w:p>
    <w:p w14:paraId="78EB6D92">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Протоколы идентификации источников опасности и факторов риска на рабочем месте;</w:t>
      </w:r>
    </w:p>
    <w:p w14:paraId="719FBEF8">
      <w:pPr>
        <w:spacing w:line="74" w:lineRule="exact"/>
        <w:rPr>
          <w:rFonts w:ascii="Times New Roman" w:hAnsi="Times New Roman" w:cs="Times New Roman"/>
          <w:sz w:val="24"/>
          <w:szCs w:val="24"/>
        </w:rPr>
      </w:pPr>
    </w:p>
    <w:p w14:paraId="48094B7E">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Карты оценки профессиональных рисков;</w:t>
      </w:r>
    </w:p>
    <w:p w14:paraId="505024FE">
      <w:pPr>
        <w:spacing w:line="74" w:lineRule="exact"/>
        <w:rPr>
          <w:rFonts w:ascii="Times New Roman" w:hAnsi="Times New Roman" w:cs="Times New Roman"/>
          <w:sz w:val="24"/>
          <w:szCs w:val="24"/>
        </w:rPr>
      </w:pPr>
    </w:p>
    <w:p w14:paraId="641AF799">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Перечень идентифицированных и оцененных рисков;</w:t>
      </w:r>
    </w:p>
    <w:p w14:paraId="69F55B22">
      <w:pPr>
        <w:spacing w:line="74" w:lineRule="exact"/>
        <w:rPr>
          <w:rFonts w:ascii="Times New Roman" w:hAnsi="Times New Roman" w:cs="Times New Roman"/>
          <w:sz w:val="24"/>
          <w:szCs w:val="24"/>
        </w:rPr>
      </w:pPr>
    </w:p>
    <w:p w14:paraId="3864EA32">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Перечень мер по исключению, снижению или контролю уровней рисков;</w:t>
      </w:r>
    </w:p>
    <w:p w14:paraId="0AD51753">
      <w:pPr>
        <w:spacing w:line="74" w:lineRule="exact"/>
        <w:rPr>
          <w:rFonts w:ascii="Times New Roman" w:hAnsi="Times New Roman" w:cs="Times New Roman"/>
          <w:sz w:val="24"/>
          <w:szCs w:val="24"/>
        </w:rPr>
      </w:pPr>
    </w:p>
    <w:p w14:paraId="11782387">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План мероприятий по обеспечению требований охраны труда;</w:t>
      </w:r>
    </w:p>
    <w:p w14:paraId="42303FCD">
      <w:pPr>
        <w:spacing w:line="74" w:lineRule="exact"/>
        <w:rPr>
          <w:rFonts w:ascii="Times New Roman" w:hAnsi="Times New Roman" w:cs="Times New Roman"/>
          <w:sz w:val="24"/>
          <w:szCs w:val="24"/>
        </w:rPr>
      </w:pPr>
    </w:p>
    <w:p w14:paraId="56F78C0F">
      <w:pPr>
        <w:ind w:left="1"/>
        <w:rPr>
          <w:rFonts w:ascii="Times New Roman" w:hAnsi="Times New Roman" w:cs="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Реестр опасностей предприятия;</w:t>
      </w:r>
    </w:p>
    <w:p w14:paraId="07798D50">
      <w:pPr>
        <w:spacing w:line="74" w:lineRule="exact"/>
        <w:rPr>
          <w:rFonts w:ascii="Times New Roman" w:hAnsi="Times New Roman" w:cs="Times New Roman"/>
          <w:sz w:val="24"/>
          <w:szCs w:val="24"/>
        </w:rPr>
      </w:pPr>
    </w:p>
    <w:p w14:paraId="43F2B566">
      <w:pPr>
        <w:ind w:left="1"/>
        <w:rPr>
          <w:rFonts w:eastAsia="Times New Roman"/>
          <w:sz w:val="24"/>
          <w:szCs w:val="24"/>
        </w:rPr>
      </w:pPr>
      <w:r>
        <w:rPr>
          <w:rFonts w:ascii="Times New Roman" w:hAnsi="Times New Roman" w:cs="Times New Roman"/>
          <w:color w:val="FFFFFF"/>
          <w:sz w:val="24"/>
          <w:szCs w:val="24"/>
        </w:rPr>
        <w:t>,</w:t>
      </w:r>
      <w:r>
        <w:rPr>
          <w:rFonts w:ascii="Times New Roman" w:hAnsi="Times New Roman" w:cs="Times New Roman"/>
          <w:color w:val="000000"/>
          <w:sz w:val="24"/>
          <w:szCs w:val="24"/>
        </w:rPr>
        <w:t xml:space="preserve">- Реестр приоритетных рисков в области </w:t>
      </w:r>
      <w:r>
        <w:rPr>
          <w:rFonts w:cs="Times New Roman"/>
          <w:color w:val="000000"/>
          <w:sz w:val="24"/>
          <w:szCs w:val="24"/>
          <w:lang w:val="ru-RU"/>
        </w:rPr>
        <w:t>Т</w:t>
      </w:r>
      <w:r>
        <w:rPr>
          <w:rFonts w:ascii="Times New Roman" w:hAnsi="Times New Roman" w:cs="Times New Roman"/>
          <w:color w:val="000000"/>
          <w:sz w:val="24"/>
          <w:szCs w:val="24"/>
        </w:rPr>
        <w:t>Б и ОТ;</w:t>
      </w:r>
    </w:p>
    <w:p w14:paraId="32B78219">
      <w:pPr>
        <w:spacing w:line="76" w:lineRule="exact"/>
        <w:rPr>
          <w:sz w:val="24"/>
          <w:szCs w:val="24"/>
        </w:rPr>
      </w:pPr>
    </w:p>
    <w:p w14:paraId="3EB97921">
      <w:pPr>
        <w:spacing w:line="250" w:lineRule="auto"/>
        <w:ind w:right="204"/>
        <w:jc w:val="both"/>
        <w:rPr>
          <w:sz w:val="24"/>
          <w:szCs w:val="24"/>
        </w:rPr>
      </w:pPr>
      <w:r>
        <w:rPr>
          <w:rFonts w:eastAsia="Times New Roman"/>
          <w:sz w:val="24"/>
          <w:szCs w:val="24"/>
        </w:rPr>
        <w:t>5.2. Исполнитель вправе использовать факсимильное воспроизведение подписей на следующих документах: заключении эксперта, перечне рабочих мест, на которых проводилась СОУТ, сводной ведомости результатов, перечне рекомендуемых мероприятий, картах СОУТ.</w:t>
      </w:r>
    </w:p>
    <w:p w14:paraId="7048F356">
      <w:pPr>
        <w:spacing w:line="100" w:lineRule="exact"/>
        <w:rPr>
          <w:sz w:val="24"/>
          <w:szCs w:val="24"/>
        </w:rPr>
      </w:pPr>
    </w:p>
    <w:p w14:paraId="5849DF33">
      <w:pPr>
        <w:spacing w:line="250" w:lineRule="auto"/>
        <w:ind w:right="204"/>
        <w:jc w:val="both"/>
        <w:rPr>
          <w:sz w:val="24"/>
          <w:szCs w:val="24"/>
        </w:rPr>
      </w:pPr>
      <w:r>
        <w:rPr>
          <w:rFonts w:eastAsia="Times New Roman"/>
          <w:sz w:val="24"/>
          <w:szCs w:val="24"/>
        </w:rPr>
        <w:t>5.3. По окончанию работы Исполнитель представляет Государственному заказчику акт сдачи-приемки оказанных услуг и материалы, указанные в п. 5.1. настоящего Договора. Материалы передаются на бумажных носителях в одном экземпляре представителю Государственного заказчика.</w:t>
      </w:r>
    </w:p>
    <w:p w14:paraId="5FB0E8FB">
      <w:pPr>
        <w:spacing w:line="68" w:lineRule="exact"/>
        <w:rPr>
          <w:sz w:val="24"/>
          <w:szCs w:val="24"/>
        </w:rPr>
      </w:pPr>
    </w:p>
    <w:p w14:paraId="4A242277">
      <w:pPr>
        <w:spacing w:line="250" w:lineRule="auto"/>
        <w:ind w:right="204"/>
        <w:jc w:val="both"/>
        <w:rPr>
          <w:sz w:val="24"/>
          <w:szCs w:val="24"/>
        </w:rPr>
      </w:pPr>
      <w:r>
        <w:rPr>
          <w:rFonts w:eastAsia="Times New Roman"/>
          <w:sz w:val="24"/>
          <w:szCs w:val="24"/>
        </w:rPr>
        <w:t>5.4. Государственный заказчик в последующие 5 рабочих дней должен ознакомиться с оформленными Исполнителем материалами и подписать акт сдачи-приемки услуг, либо предъявить Исполнителю обоснованные причины отказа в подписании акта сдачи-приемки.</w:t>
      </w:r>
    </w:p>
    <w:p w14:paraId="58ABAB84">
      <w:pPr>
        <w:spacing w:line="49" w:lineRule="exact"/>
        <w:rPr>
          <w:sz w:val="24"/>
          <w:szCs w:val="24"/>
        </w:rPr>
      </w:pPr>
    </w:p>
    <w:p w14:paraId="2047B343">
      <w:pPr>
        <w:spacing w:line="243" w:lineRule="auto"/>
        <w:ind w:right="204"/>
        <w:jc w:val="both"/>
        <w:rPr>
          <w:sz w:val="24"/>
          <w:szCs w:val="24"/>
        </w:rPr>
      </w:pPr>
      <w:r>
        <w:rPr>
          <w:rFonts w:eastAsia="Times New Roman"/>
          <w:sz w:val="24"/>
          <w:szCs w:val="24"/>
        </w:rPr>
        <w:t>5.5. В случае мотивированного отказа Государственного Заказчика стороны составляют двухсторонний акт с перечнем необходимых доработок, сроков их выполнения.</w:t>
      </w:r>
    </w:p>
    <w:p w14:paraId="7DCC014C">
      <w:pPr>
        <w:spacing w:line="78" w:lineRule="exact"/>
        <w:rPr>
          <w:sz w:val="24"/>
          <w:szCs w:val="24"/>
        </w:rPr>
      </w:pPr>
    </w:p>
    <w:p w14:paraId="335641B8">
      <w:pPr>
        <w:spacing w:line="253" w:lineRule="auto"/>
        <w:ind w:right="204"/>
        <w:jc w:val="both"/>
        <w:rPr>
          <w:sz w:val="24"/>
          <w:szCs w:val="24"/>
        </w:rPr>
      </w:pPr>
      <w:r>
        <w:rPr>
          <w:rFonts w:eastAsia="Times New Roman"/>
          <w:sz w:val="24"/>
          <w:szCs w:val="24"/>
        </w:rPr>
        <w:t>5.6. В случае если акт сдачи-приемки услуг или мотивированный отказ от его подписания не будет подписан Государственным заказчиком в течение 5 (пяти) рабочих дней с момента получения Государственным заказчиком акта сдачи-приемки услуг от Исполнителя, такой акт будет считаться подписанным обеими Сторонами без замечаний со стороны Государственного заказчика, а услуги оказанными и подлежащими оплате в соответствии с условиями настоящего Контракта.</w:t>
      </w:r>
    </w:p>
    <w:p w14:paraId="101BA7CA">
      <w:pPr>
        <w:spacing w:line="71" w:lineRule="exact"/>
        <w:rPr>
          <w:sz w:val="24"/>
          <w:szCs w:val="24"/>
        </w:rPr>
      </w:pPr>
    </w:p>
    <w:p w14:paraId="2DF83043">
      <w:pPr>
        <w:spacing w:line="254" w:lineRule="auto"/>
        <w:ind w:right="184"/>
        <w:jc w:val="both"/>
        <w:rPr>
          <w:sz w:val="24"/>
          <w:szCs w:val="24"/>
        </w:rPr>
      </w:pPr>
      <w:r>
        <w:rPr>
          <w:rFonts w:eastAsia="Times New Roman"/>
          <w:sz w:val="24"/>
          <w:szCs w:val="24"/>
        </w:rPr>
        <w:t>5.7. Стороны договорились, что готовые материалы по оказанной услуге (пакет документов по СОУТ) Государственный заказчик получает лично или его представитель с доверенностью по адресу фактического нахождения Исполнителя, либо готовые материалы передаются представителем Исполнителя в случае нахождения в населенном пункте Государственного заказчика, либо посредством почтовой связи – отправкой с объявленной ценностью и описью наложенным платежом.</w:t>
      </w:r>
    </w:p>
    <w:p w14:paraId="4CF47D68">
      <w:pPr>
        <w:spacing w:line="44" w:lineRule="exact"/>
        <w:rPr>
          <w:sz w:val="24"/>
          <w:szCs w:val="24"/>
        </w:rPr>
      </w:pPr>
    </w:p>
    <w:p w14:paraId="6245A7E6">
      <w:pPr>
        <w:spacing w:line="243" w:lineRule="auto"/>
        <w:ind w:right="204"/>
        <w:jc w:val="both"/>
        <w:rPr>
          <w:sz w:val="24"/>
          <w:szCs w:val="24"/>
        </w:rPr>
      </w:pPr>
      <w:r>
        <w:rPr>
          <w:rFonts w:eastAsia="Times New Roman"/>
          <w:sz w:val="24"/>
          <w:szCs w:val="24"/>
        </w:rPr>
        <w:t>5.8. В случае, когда прекращение работы по Контракту произошло по причинам, не зависящим от Исполнителя, Государственным заказчиком осуществляется оплата по фактическому объему выполненных Исполнителем работ.</w:t>
      </w:r>
    </w:p>
    <w:p w14:paraId="21FEB9F1">
      <w:pPr>
        <w:spacing w:line="259" w:lineRule="exact"/>
        <w:rPr>
          <w:sz w:val="24"/>
          <w:szCs w:val="24"/>
        </w:rPr>
      </w:pPr>
    </w:p>
    <w:p w14:paraId="056B5E65">
      <w:pPr>
        <w:numPr>
          <w:ilvl w:val="0"/>
          <w:numId w:val="11"/>
        </w:numPr>
        <w:tabs>
          <w:tab w:val="left" w:pos="3240"/>
        </w:tabs>
        <w:ind w:left="3240" w:hanging="236"/>
        <w:rPr>
          <w:rFonts w:eastAsia="Times New Roman"/>
          <w:b/>
          <w:bCs/>
          <w:sz w:val="24"/>
          <w:szCs w:val="24"/>
        </w:rPr>
      </w:pPr>
      <w:r>
        <w:rPr>
          <w:rFonts w:eastAsia="Times New Roman"/>
          <w:b/>
          <w:bCs/>
          <w:sz w:val="24"/>
          <w:szCs w:val="24"/>
        </w:rPr>
        <w:t>ОТВЕТСТВЕННОСТЬ СТОРОН</w:t>
      </w:r>
    </w:p>
    <w:p w14:paraId="640FB052">
      <w:pPr>
        <w:spacing w:line="30" w:lineRule="exact"/>
        <w:rPr>
          <w:sz w:val="24"/>
          <w:szCs w:val="24"/>
        </w:rPr>
      </w:pPr>
    </w:p>
    <w:p w14:paraId="2A34E251">
      <w:pPr>
        <w:spacing w:line="243" w:lineRule="auto"/>
        <w:ind w:right="204"/>
        <w:jc w:val="both"/>
        <w:rPr>
          <w:sz w:val="24"/>
          <w:szCs w:val="24"/>
        </w:rPr>
      </w:pPr>
      <w:r>
        <w:rPr>
          <w:rFonts w:eastAsia="Times New Roman"/>
          <w:sz w:val="24"/>
          <w:szCs w:val="24"/>
        </w:rPr>
        <w:t>6.1. За невыполнение или ненадлежащее выполнение обязательств по настоящему Контракту Исполнитель и Государственный заказчик несут ответственность в соответствии с действующим законодательством.</w:t>
      </w:r>
    </w:p>
    <w:p w14:paraId="319C0D64">
      <w:pPr>
        <w:spacing w:line="122" w:lineRule="exact"/>
        <w:rPr>
          <w:sz w:val="24"/>
          <w:szCs w:val="24"/>
        </w:rPr>
      </w:pPr>
    </w:p>
    <w:p w14:paraId="4D24629F">
      <w:pPr>
        <w:spacing w:line="250" w:lineRule="auto"/>
        <w:ind w:right="204"/>
        <w:jc w:val="both"/>
        <w:rPr>
          <w:rFonts w:eastAsia="Times New Roman"/>
          <w:sz w:val="24"/>
          <w:szCs w:val="24"/>
        </w:rPr>
      </w:pPr>
      <w:r>
        <w:rPr>
          <w:rFonts w:eastAsia="Times New Roman"/>
          <w:sz w:val="24"/>
          <w:szCs w:val="24"/>
        </w:rPr>
        <w:t xml:space="preserve">6.2. В случае нарушения Государственным заказчиком сроков оплаты услуг, Исполнитель вправе взыскать с него неустойку в размере </w:t>
      </w:r>
      <w:r>
        <w:rPr>
          <w:rFonts w:eastAsia="Times New Roman"/>
          <w:sz w:val="24"/>
          <w:szCs w:val="24"/>
          <w:lang w:val="ru-RU"/>
        </w:rPr>
        <w:t>одной</w:t>
      </w:r>
      <w:r>
        <w:rPr>
          <w:rFonts w:hint="default" w:eastAsia="Times New Roman"/>
          <w:sz w:val="24"/>
          <w:szCs w:val="24"/>
          <w:lang w:val="ru-RU"/>
        </w:rPr>
        <w:t xml:space="preserve"> трехсотой ключевой ставки Центрального банка России</w:t>
      </w:r>
      <w:r>
        <w:rPr>
          <w:rFonts w:eastAsia="Times New Roman"/>
          <w:sz w:val="24"/>
          <w:szCs w:val="24"/>
        </w:rPr>
        <w:t xml:space="preserve"> от суммы задолженности за каждый день просрочки до момента фактического погашения Государственным заказчиком долга.</w:t>
      </w:r>
    </w:p>
    <w:p w14:paraId="36FF4FAA">
      <w:pPr>
        <w:jc w:val="both"/>
        <w:rPr>
          <w:sz w:val="24"/>
          <w:szCs w:val="24"/>
        </w:rPr>
      </w:pPr>
      <w:r>
        <w:rPr>
          <w:sz w:val="24"/>
          <w:szCs w:val="24"/>
        </w:rPr>
        <w:t xml:space="preserve">6.3. В случае просрочки исполнения Государственным заказчиком обязательств, предусмотренных Контрактом, Исполнитель вправе потребовать уплаты пеней. </w:t>
      </w:r>
    </w:p>
    <w:p w14:paraId="60170DFE">
      <w:pPr>
        <w:jc w:val="both"/>
        <w:rPr>
          <w:sz w:val="24"/>
          <w:szCs w:val="24"/>
        </w:rPr>
      </w:pPr>
      <w:r>
        <w:rPr>
          <w:sz w:val="24"/>
          <w:szCs w:val="24"/>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9C421F9">
      <w:pPr>
        <w:jc w:val="both"/>
        <w:rPr>
          <w:sz w:val="24"/>
          <w:szCs w:val="24"/>
        </w:rPr>
      </w:pPr>
      <w:r>
        <w:rPr>
          <w:sz w:val="24"/>
          <w:szCs w:val="24"/>
        </w:rPr>
        <w:t>6.4</w:t>
      </w:r>
      <w:r>
        <w:rPr>
          <w:b/>
          <w:sz w:val="24"/>
          <w:szCs w:val="24"/>
        </w:rPr>
        <w:t>.</w:t>
      </w:r>
      <w:r>
        <w:rPr>
          <w:sz w:val="24"/>
          <w:szCs w:val="24"/>
        </w:rPr>
        <w:t xml:space="preserve">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w:t>
      </w:r>
    </w:p>
    <w:p w14:paraId="40E52B56">
      <w:pPr>
        <w:jc w:val="both"/>
        <w:rPr>
          <w:sz w:val="24"/>
          <w:szCs w:val="24"/>
        </w:rPr>
      </w:pPr>
      <w:r>
        <w:rPr>
          <w:sz w:val="24"/>
          <w:szCs w:val="24"/>
        </w:rPr>
        <w:t>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исполнителем, и размера пени, начисляемой за каждый день просрочки исполнения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и составляет 1 000 (Одна тысяча) рублей 00 копеек, за каждый факт неисполнения Государственным заказчиком обязательств.</w:t>
      </w:r>
    </w:p>
    <w:p w14:paraId="4DD63284">
      <w:pPr>
        <w:jc w:val="both"/>
        <w:rPr>
          <w:sz w:val="24"/>
          <w:szCs w:val="24"/>
        </w:rPr>
      </w:pPr>
      <w:r>
        <w:rPr>
          <w:sz w:val="24"/>
          <w:szCs w:val="24"/>
        </w:rPr>
        <w:t>6.5</w:t>
      </w:r>
      <w:r>
        <w:rPr>
          <w:b/>
          <w:sz w:val="24"/>
          <w:szCs w:val="24"/>
        </w:rPr>
        <w:t>.</w:t>
      </w:r>
      <w:r>
        <w:rPr>
          <w:sz w:val="24"/>
          <w:szCs w:val="24"/>
        </w:rPr>
        <w:t xml:space="preserve">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2825FD">
      <w:pPr>
        <w:jc w:val="both"/>
        <w:rPr>
          <w:sz w:val="24"/>
          <w:szCs w:val="24"/>
        </w:rPr>
      </w:pPr>
      <w:r>
        <w:rPr>
          <w:sz w:val="24"/>
          <w:szCs w:val="24"/>
        </w:rPr>
        <w:t>6.6</w:t>
      </w:r>
      <w:r>
        <w:rPr>
          <w:b/>
          <w:sz w:val="24"/>
          <w:szCs w:val="24"/>
        </w:rPr>
        <w:t>.</w:t>
      </w:r>
      <w:r>
        <w:rPr>
          <w:sz w:val="24"/>
          <w:szCs w:val="24"/>
        </w:rPr>
        <w:t xml:space="preserve"> В случае просрочки исполнения Исполнителем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пеней.</w:t>
      </w:r>
    </w:p>
    <w:p w14:paraId="2DF59CDA">
      <w:pPr>
        <w:ind w:firstLine="709"/>
        <w:jc w:val="both"/>
        <w:rPr>
          <w:sz w:val="24"/>
          <w:szCs w:val="24"/>
        </w:rPr>
      </w:pPr>
      <w:r>
        <w:rPr>
          <w:sz w:val="24"/>
          <w:szCs w:val="24"/>
        </w:rPr>
        <w:t xml:space="preserve">Пеня начисляется за каждый день просрочки исполнения </w:t>
      </w:r>
      <w:r>
        <w:rPr>
          <w:sz w:val="24"/>
          <w:szCs w:val="24"/>
          <w:lang w:val="ru-RU"/>
        </w:rPr>
        <w:t>Исполнителем</w:t>
      </w:r>
      <w:r>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0CF4B7CE">
      <w:pPr>
        <w:jc w:val="both"/>
        <w:rPr>
          <w:sz w:val="24"/>
          <w:szCs w:val="24"/>
        </w:rPr>
      </w:pPr>
      <w:r>
        <w:rPr>
          <w:sz w:val="24"/>
          <w:szCs w:val="24"/>
        </w:rPr>
        <w:t>6.7</w:t>
      </w:r>
      <w:r>
        <w:rPr>
          <w:b/>
          <w:sz w:val="24"/>
          <w:szCs w:val="24"/>
        </w:rPr>
        <w:t>.</w:t>
      </w:r>
      <w:r>
        <w:rPr>
          <w:sz w:val="24"/>
          <w:szCs w:val="24"/>
        </w:rPr>
        <w:t xml:space="preserve"> В случае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Исполнителю требование об уплате штрафов.</w:t>
      </w:r>
    </w:p>
    <w:p w14:paraId="3D93161B">
      <w:pPr>
        <w:ind w:firstLine="709"/>
        <w:jc w:val="both"/>
        <w:rPr>
          <w:sz w:val="24"/>
          <w:szCs w:val="24"/>
        </w:rPr>
      </w:pPr>
      <w:r>
        <w:rPr>
          <w:sz w:val="24"/>
          <w:szCs w:val="24"/>
        </w:rPr>
        <w:t>Размер штрафа устанавливается Контрактом в порядке, установленном постановлением Правительства Российской Федерации от 30.08.2017 № 1042, и составляет 10 % цены Контракта, за каждый факт неисполнения или ненадлежащего исполнения Исполнителем обязательств, за исключением  случаев, если законодательством Российской Федерации установлен иной порядок начисления штрафов.</w:t>
      </w:r>
    </w:p>
    <w:p w14:paraId="6E47DAB2">
      <w:pPr>
        <w:jc w:val="both"/>
        <w:rPr>
          <w:sz w:val="24"/>
          <w:szCs w:val="24"/>
        </w:rPr>
      </w:pPr>
      <w:r>
        <w:rPr>
          <w:sz w:val="24"/>
          <w:szCs w:val="24"/>
        </w:rPr>
        <w:t>6.8.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 1000 (Одна тысяча) рублей 00 копеек, за исключением случаев, если законодательством Российской Федерации установлен иной порядок начисления штрафов.</w:t>
      </w:r>
    </w:p>
    <w:p w14:paraId="41878449">
      <w:pPr>
        <w:jc w:val="both"/>
        <w:rPr>
          <w:sz w:val="24"/>
          <w:szCs w:val="24"/>
        </w:rPr>
      </w:pPr>
      <w:r>
        <w:rPr>
          <w:sz w:val="24"/>
          <w:szCs w:val="24"/>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2823944">
      <w:pPr>
        <w:jc w:val="both"/>
        <w:rPr>
          <w:sz w:val="24"/>
          <w:szCs w:val="24"/>
        </w:rPr>
      </w:pPr>
      <w:r>
        <w:rPr>
          <w:sz w:val="24"/>
          <w:szCs w:val="24"/>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0C3D0A6">
      <w:pPr>
        <w:jc w:val="both"/>
        <w:rPr>
          <w:sz w:val="24"/>
          <w:szCs w:val="24"/>
        </w:rPr>
      </w:pPr>
      <w:r>
        <w:rPr>
          <w:sz w:val="24"/>
          <w:szCs w:val="24"/>
        </w:rPr>
        <w:t>6.11</w:t>
      </w:r>
      <w:r>
        <w:rPr>
          <w:b/>
          <w:sz w:val="24"/>
          <w:szCs w:val="24"/>
        </w:rPr>
        <w:t>.</w:t>
      </w:r>
      <w:r>
        <w:rPr>
          <w:sz w:val="24"/>
          <w:szCs w:val="24"/>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077C134">
      <w:pPr>
        <w:jc w:val="both"/>
        <w:rPr>
          <w:sz w:val="24"/>
          <w:szCs w:val="24"/>
        </w:rPr>
      </w:pPr>
      <w:r>
        <w:rPr>
          <w:sz w:val="24"/>
          <w:szCs w:val="24"/>
        </w:rPr>
        <w:t>6.12. Вред, причиненный третьим лицам по вине Исполнителя при исполнении обязательств по Контракту, возмещается за его счет.</w:t>
      </w:r>
    </w:p>
    <w:p w14:paraId="349C45C0">
      <w:pPr>
        <w:jc w:val="both"/>
        <w:rPr>
          <w:sz w:val="24"/>
          <w:szCs w:val="24"/>
        </w:rPr>
      </w:pPr>
      <w:r>
        <w:rPr>
          <w:sz w:val="24"/>
          <w:szCs w:val="24"/>
        </w:rPr>
        <w:t>6.13. Уплата неустойки (штрафа, пени) не освобождает Исполнителя от исполнения обязательств по Контракту.</w:t>
      </w:r>
    </w:p>
    <w:p w14:paraId="1FCC1C3A">
      <w:pPr>
        <w:spacing w:line="110" w:lineRule="exact"/>
        <w:rPr>
          <w:sz w:val="24"/>
          <w:szCs w:val="24"/>
        </w:rPr>
      </w:pPr>
    </w:p>
    <w:p w14:paraId="31904DCA">
      <w:pPr>
        <w:numPr>
          <w:ilvl w:val="0"/>
          <w:numId w:val="12"/>
        </w:numPr>
        <w:tabs>
          <w:tab w:val="left" w:pos="3980"/>
        </w:tabs>
        <w:ind w:left="3980" w:hanging="244"/>
        <w:rPr>
          <w:rFonts w:eastAsia="Times New Roman"/>
          <w:b/>
          <w:bCs/>
          <w:sz w:val="24"/>
          <w:szCs w:val="24"/>
        </w:rPr>
      </w:pPr>
      <w:r>
        <w:rPr>
          <w:rFonts w:eastAsia="Times New Roman"/>
          <w:b/>
          <w:bCs/>
          <w:sz w:val="24"/>
          <w:szCs w:val="24"/>
        </w:rPr>
        <w:t>ФОРС-МАЖОР</w:t>
      </w:r>
    </w:p>
    <w:p w14:paraId="45578C5F">
      <w:pPr>
        <w:spacing w:line="30" w:lineRule="exact"/>
        <w:rPr>
          <w:sz w:val="24"/>
          <w:szCs w:val="24"/>
        </w:rPr>
      </w:pPr>
    </w:p>
    <w:p w14:paraId="16A7EE66">
      <w:pPr>
        <w:spacing w:line="253" w:lineRule="auto"/>
        <w:ind w:right="184" w:firstLine="98"/>
        <w:jc w:val="both"/>
        <w:rPr>
          <w:rFonts w:eastAsia="Times New Roman"/>
          <w:sz w:val="24"/>
          <w:szCs w:val="24"/>
        </w:rPr>
      </w:pPr>
      <w:r>
        <w:rPr>
          <w:rFonts w:eastAsia="Times New Roman"/>
          <w:sz w:val="24"/>
          <w:szCs w:val="24"/>
        </w:rPr>
        <w:t>7.1. Стороны освобождаются от ответственности за полное или частичное неисполнение обязательств по настоящему Контракту, если такое невыполнение явилось следствием обстоятельств непреодолимой силы, наступивших после заключения Контракта в результате событий чрезвычайного характера, которые Стороны ни предвидеть, ни предотвратить не могли.</w:t>
      </w:r>
    </w:p>
    <w:p w14:paraId="2F1BE7B1">
      <w:pPr>
        <w:jc w:val="both"/>
        <w:rPr>
          <w:sz w:val="24"/>
          <w:szCs w:val="24"/>
        </w:rPr>
      </w:pPr>
      <w:r>
        <w:rPr>
          <w:sz w:val="24"/>
          <w:szCs w:val="24"/>
        </w:rPr>
        <w:t xml:space="preserve"> 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74EA47C">
      <w:pPr>
        <w:jc w:val="both"/>
        <w:rPr>
          <w:sz w:val="24"/>
          <w:szCs w:val="24"/>
        </w:rPr>
      </w:pPr>
      <w:r>
        <w:rPr>
          <w:sz w:val="24"/>
          <w:szCs w:val="24"/>
        </w:rPr>
        <w:t xml:space="preserve"> 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7B0F6D6D">
      <w:pPr>
        <w:jc w:val="both"/>
        <w:rPr>
          <w:sz w:val="24"/>
          <w:szCs w:val="24"/>
        </w:rPr>
      </w:pPr>
      <w:r>
        <w:rPr>
          <w:sz w:val="24"/>
          <w:szCs w:val="24"/>
        </w:rPr>
        <w:t xml:space="preserve"> 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49201FA5">
      <w:pPr>
        <w:jc w:val="both"/>
        <w:rPr>
          <w:sz w:val="24"/>
          <w:szCs w:val="24"/>
        </w:rPr>
      </w:pPr>
      <w:r>
        <w:rPr>
          <w:sz w:val="24"/>
          <w:szCs w:val="24"/>
        </w:rPr>
        <w:t xml:space="preserve"> 7.5.В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14:paraId="37BDDC15">
      <w:pPr>
        <w:spacing w:line="253" w:lineRule="auto"/>
        <w:ind w:right="184" w:firstLine="98"/>
        <w:jc w:val="both"/>
        <w:rPr>
          <w:rFonts w:eastAsia="Times New Roman"/>
          <w:sz w:val="24"/>
          <w:szCs w:val="24"/>
        </w:rPr>
      </w:pPr>
      <w:r>
        <w:rPr>
          <w:sz w:val="24"/>
          <w:szCs w:val="24"/>
        </w:rPr>
        <w:t>7.6.Если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C57C910">
      <w:pPr>
        <w:spacing w:line="253" w:lineRule="auto"/>
        <w:ind w:right="184" w:firstLine="98"/>
        <w:jc w:val="both"/>
        <w:rPr>
          <w:rFonts w:eastAsia="Times New Roman"/>
          <w:sz w:val="24"/>
          <w:szCs w:val="24"/>
        </w:rPr>
      </w:pPr>
    </w:p>
    <w:p w14:paraId="37E0B8C0">
      <w:pPr>
        <w:spacing w:line="253" w:lineRule="auto"/>
        <w:ind w:right="184" w:firstLine="98"/>
        <w:jc w:val="both"/>
        <w:rPr>
          <w:rFonts w:eastAsia="Times New Roman"/>
          <w:sz w:val="24"/>
          <w:szCs w:val="24"/>
        </w:rPr>
      </w:pPr>
    </w:p>
    <w:p w14:paraId="709C8ABA">
      <w:pPr>
        <w:spacing w:line="253" w:lineRule="auto"/>
        <w:ind w:right="184" w:firstLine="98"/>
        <w:jc w:val="center"/>
        <w:rPr>
          <w:rFonts w:eastAsia="Times New Roman"/>
          <w:b/>
          <w:bCs/>
          <w:sz w:val="24"/>
          <w:szCs w:val="24"/>
        </w:rPr>
      </w:pPr>
      <w:r>
        <w:rPr>
          <w:rFonts w:eastAsia="Times New Roman"/>
          <w:b/>
          <w:bCs/>
          <w:sz w:val="24"/>
          <w:szCs w:val="24"/>
        </w:rPr>
        <w:drawing>
          <wp:anchor distT="0" distB="0" distL="114300" distR="114300" simplePos="0" relativeHeight="251661312" behindDoc="1" locked="0" layoutInCell="0" allowOverlap="1">
            <wp:simplePos x="0" y="0"/>
            <wp:positionH relativeFrom="page">
              <wp:posOffset>2185035</wp:posOffset>
            </wp:positionH>
            <wp:positionV relativeFrom="page">
              <wp:posOffset>431165</wp:posOffset>
            </wp:positionV>
            <wp:extent cx="848360" cy="196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a:xfrm>
                      <a:off x="0" y="0"/>
                      <a:ext cx="848360" cy="19685"/>
                    </a:xfrm>
                    <a:prstGeom prst="rect">
                      <a:avLst/>
                    </a:prstGeom>
                    <a:noFill/>
                  </pic:spPr>
                </pic:pic>
              </a:graphicData>
            </a:graphic>
          </wp:anchor>
        </w:drawing>
      </w:r>
      <w:r>
        <w:rPr>
          <w:rFonts w:eastAsia="Times New Roman"/>
          <w:b/>
          <w:sz w:val="24"/>
          <w:szCs w:val="24"/>
        </w:rPr>
        <w:t>8.</w:t>
      </w:r>
      <w:r>
        <w:rPr>
          <w:rFonts w:eastAsia="Times New Roman"/>
          <w:sz w:val="24"/>
          <w:szCs w:val="24"/>
        </w:rPr>
        <w:t xml:space="preserve"> </w:t>
      </w:r>
      <w:r>
        <w:rPr>
          <w:rFonts w:eastAsia="Times New Roman"/>
          <w:b/>
          <w:bCs/>
          <w:sz w:val="24"/>
          <w:szCs w:val="24"/>
        </w:rPr>
        <w:t>РАЗРЕШЕНИЕ СПОРОВ</w:t>
      </w:r>
    </w:p>
    <w:p w14:paraId="134C9413">
      <w:pPr>
        <w:spacing w:line="30" w:lineRule="exact"/>
        <w:rPr>
          <w:sz w:val="24"/>
          <w:szCs w:val="24"/>
        </w:rPr>
      </w:pPr>
    </w:p>
    <w:p w14:paraId="23C0FDD2">
      <w:pPr>
        <w:spacing w:line="251" w:lineRule="auto"/>
        <w:ind w:right="204"/>
        <w:jc w:val="both"/>
        <w:rPr>
          <w:sz w:val="24"/>
          <w:szCs w:val="24"/>
        </w:rPr>
      </w:pPr>
      <w:r>
        <w:rPr>
          <w:rFonts w:eastAsia="Times New Roman"/>
          <w:sz w:val="24"/>
          <w:szCs w:val="24"/>
        </w:rPr>
        <w:t>8.1. Споры или разногласия, возникающие между Сторонами по настоящему Контракту или в связи с ним, разрешаются путем переговоров. Претензионный порядок обязателен. Срок ответа на претензию - 10 рабочих дней с момента ее получения.</w:t>
      </w:r>
    </w:p>
    <w:p w14:paraId="6081DF13">
      <w:pPr>
        <w:spacing w:line="66" w:lineRule="exact"/>
        <w:rPr>
          <w:sz w:val="24"/>
          <w:szCs w:val="24"/>
        </w:rPr>
      </w:pPr>
    </w:p>
    <w:p w14:paraId="075E6583">
      <w:pPr>
        <w:spacing w:line="243" w:lineRule="auto"/>
        <w:ind w:right="204"/>
        <w:jc w:val="both"/>
        <w:rPr>
          <w:rFonts w:eastAsia="Times New Roman"/>
          <w:sz w:val="24"/>
          <w:szCs w:val="24"/>
        </w:rPr>
      </w:pPr>
      <w:r>
        <w:rPr>
          <w:rFonts w:eastAsia="Times New Roman"/>
          <w:sz w:val="24"/>
          <w:szCs w:val="24"/>
        </w:rPr>
        <w:t>8.2. В случае невозможности урегулирования споров путем переговоров споры разрешаются в судебном порядке.</w:t>
      </w:r>
    </w:p>
    <w:p w14:paraId="1D2A786C">
      <w:pPr>
        <w:spacing w:line="62" w:lineRule="exact"/>
        <w:rPr>
          <w:sz w:val="24"/>
          <w:szCs w:val="24"/>
        </w:rPr>
      </w:pPr>
    </w:p>
    <w:p w14:paraId="3E2E956E">
      <w:pPr>
        <w:numPr>
          <w:ilvl w:val="0"/>
          <w:numId w:val="13"/>
        </w:numPr>
        <w:tabs>
          <w:tab w:val="left" w:pos="3720"/>
        </w:tabs>
        <w:ind w:left="3720" w:hanging="185"/>
        <w:rPr>
          <w:rFonts w:eastAsia="Times New Roman"/>
          <w:b/>
          <w:bCs/>
          <w:sz w:val="24"/>
          <w:szCs w:val="24"/>
        </w:rPr>
      </w:pPr>
      <w:r>
        <w:rPr>
          <w:rFonts w:eastAsia="Times New Roman"/>
          <w:b/>
          <w:bCs/>
          <w:sz w:val="24"/>
          <w:szCs w:val="24"/>
        </w:rPr>
        <w:t>ПРОЧИЕ УСЛОВИЯ</w:t>
      </w:r>
    </w:p>
    <w:p w14:paraId="3F11A670">
      <w:pPr>
        <w:spacing w:line="30" w:lineRule="exact"/>
        <w:rPr>
          <w:sz w:val="24"/>
          <w:szCs w:val="24"/>
        </w:rPr>
      </w:pPr>
    </w:p>
    <w:p w14:paraId="22EADB79">
      <w:pPr>
        <w:spacing w:line="254" w:lineRule="auto"/>
        <w:ind w:right="204"/>
        <w:jc w:val="both"/>
        <w:rPr>
          <w:sz w:val="24"/>
          <w:szCs w:val="24"/>
        </w:rPr>
      </w:pPr>
      <w:r>
        <w:rPr>
          <w:rFonts w:eastAsia="Times New Roman"/>
          <w:sz w:val="24"/>
          <w:szCs w:val="24"/>
        </w:rPr>
        <w:t>9.1. Результаты Услуги являются конфиденциальной информацией. Государственный заказчик может использовать материалы Услуги по своему усмотрению. Исполнитель может использовать материалы Услуги для аналитических отчетов, но без упоминания имени Государственного заказчика, и не имеет право передавать эти материалы третьим лицам без согласия Государственного заказчика, кроме случаев, предусмотренных Законодательством РФ и по запросам органов исполнительной власти в субъектах Российской Федерации, ведающих вопросами охраны труда.</w:t>
      </w:r>
    </w:p>
    <w:p w14:paraId="1E367A8E">
      <w:pPr>
        <w:spacing w:line="118" w:lineRule="exact"/>
        <w:rPr>
          <w:sz w:val="24"/>
          <w:szCs w:val="24"/>
        </w:rPr>
      </w:pPr>
    </w:p>
    <w:p w14:paraId="3B8A1E8C">
      <w:pPr>
        <w:spacing w:line="243" w:lineRule="auto"/>
        <w:ind w:right="204"/>
        <w:jc w:val="both"/>
        <w:rPr>
          <w:sz w:val="24"/>
          <w:szCs w:val="24"/>
        </w:rPr>
      </w:pPr>
      <w:r>
        <w:rPr>
          <w:rFonts w:eastAsia="Times New Roman"/>
          <w:sz w:val="24"/>
          <w:szCs w:val="24"/>
        </w:rPr>
        <w:t>9.2. Изменение положений настоящего Контракта возможно по соглашению сторон. Все изменения оформляются в письменном виде путем подписания Сторонами дополнительных соглашений к Контракту..</w:t>
      </w:r>
    </w:p>
    <w:p w14:paraId="6F961B1B">
      <w:pPr>
        <w:spacing w:line="237" w:lineRule="exact"/>
        <w:rPr>
          <w:sz w:val="24"/>
          <w:szCs w:val="24"/>
        </w:rPr>
      </w:pPr>
    </w:p>
    <w:p w14:paraId="61F450F4">
      <w:pPr>
        <w:spacing w:line="253" w:lineRule="auto"/>
        <w:ind w:right="204"/>
        <w:jc w:val="both"/>
        <w:rPr>
          <w:sz w:val="24"/>
          <w:szCs w:val="24"/>
        </w:rPr>
      </w:pPr>
      <w:r>
        <w:rPr>
          <w:rFonts w:eastAsia="Times New Roman"/>
          <w:sz w:val="24"/>
          <w:szCs w:val="24"/>
        </w:rPr>
        <w:t>9.3. Бланк настоящего Контракта, его приложения, а также документы касающиеся его заключения, изменения или исполнения, подписанные и переданные по факсу или отсканированные и направленные по электронной почте, имеют юридическую силу до получения оригиналов. При этом Стороны обязаны обменяться оригиналами указанных документов посредством почтовой связи или нарочным способом.</w:t>
      </w:r>
    </w:p>
    <w:p w14:paraId="5FF52490">
      <w:pPr>
        <w:spacing w:line="92" w:lineRule="exact"/>
        <w:rPr>
          <w:sz w:val="24"/>
          <w:szCs w:val="24"/>
        </w:rPr>
      </w:pPr>
    </w:p>
    <w:p w14:paraId="034B8E7C">
      <w:pPr>
        <w:spacing w:line="250" w:lineRule="auto"/>
        <w:ind w:right="184"/>
        <w:jc w:val="both"/>
        <w:rPr>
          <w:sz w:val="24"/>
          <w:szCs w:val="24"/>
        </w:rPr>
      </w:pPr>
      <w:r>
        <w:rPr>
          <w:rFonts w:eastAsia="Times New Roman"/>
          <w:sz w:val="24"/>
          <w:szCs w:val="24"/>
        </w:rPr>
        <w:t>9.4. Расторжение Контракта допускается по соглашению Сторон или в соответствии с решением суда по основаниям, предусмотренным действующим законодательством РФ. Односторонний отказ Государственного заказчика от Контракта не допускается.</w:t>
      </w:r>
    </w:p>
    <w:p w14:paraId="23F296DD">
      <w:pPr>
        <w:spacing w:line="90" w:lineRule="exact"/>
        <w:rPr>
          <w:sz w:val="24"/>
          <w:szCs w:val="24"/>
        </w:rPr>
      </w:pPr>
    </w:p>
    <w:p w14:paraId="34DCB8CF">
      <w:pPr>
        <w:spacing w:line="243" w:lineRule="auto"/>
        <w:ind w:right="204"/>
        <w:jc w:val="both"/>
        <w:rPr>
          <w:sz w:val="24"/>
          <w:szCs w:val="24"/>
        </w:rPr>
      </w:pPr>
      <w:r>
        <w:rPr>
          <w:rFonts w:eastAsia="Times New Roman"/>
          <w:sz w:val="24"/>
          <w:szCs w:val="24"/>
        </w:rPr>
        <w:t>9.5. Контракт вступает в силу с момента подписания и действует до полного выполнения Сторонами обязательств по Контракту..</w:t>
      </w:r>
    </w:p>
    <w:p w14:paraId="14429D37">
      <w:pPr>
        <w:spacing w:line="120" w:lineRule="exact"/>
        <w:rPr>
          <w:sz w:val="24"/>
          <w:szCs w:val="24"/>
        </w:rPr>
      </w:pPr>
    </w:p>
    <w:p w14:paraId="2B730D62">
      <w:pPr>
        <w:numPr>
          <w:ilvl w:val="0"/>
          <w:numId w:val="14"/>
        </w:numPr>
        <w:tabs>
          <w:tab w:val="left" w:pos="3020"/>
        </w:tabs>
        <w:ind w:left="3020" w:hanging="340"/>
        <w:rPr>
          <w:rFonts w:eastAsia="Times New Roman"/>
          <w:b/>
          <w:bCs/>
          <w:sz w:val="24"/>
          <w:szCs w:val="24"/>
        </w:rPr>
      </w:pPr>
      <w:r>
        <w:rPr>
          <w:rFonts w:eastAsia="Times New Roman"/>
          <w:b/>
          <w:bCs/>
          <w:sz w:val="24"/>
          <w:szCs w:val="24"/>
        </w:rPr>
        <w:t>РЕКВИЗИТЫ И ПОДПИСИ СТОРОН</w:t>
      </w:r>
    </w:p>
    <w:p w14:paraId="59192F84">
      <w:pPr>
        <w:spacing w:line="115" w:lineRule="exact"/>
        <w:rPr>
          <w:sz w:val="24"/>
          <w:szCs w:val="24"/>
        </w:rPr>
      </w:pPr>
    </w:p>
    <w:tbl>
      <w:tblPr>
        <w:tblStyle w:val="3"/>
        <w:tblW w:w="0" w:type="auto"/>
        <w:tblInd w:w="-142" w:type="dxa"/>
        <w:tblLayout w:type="fixed"/>
        <w:tblCellMar>
          <w:top w:w="0" w:type="dxa"/>
          <w:left w:w="0" w:type="dxa"/>
          <w:bottom w:w="0" w:type="dxa"/>
          <w:right w:w="0" w:type="dxa"/>
        </w:tblCellMar>
      </w:tblPr>
      <w:tblGrid>
        <w:gridCol w:w="142"/>
        <w:gridCol w:w="4160"/>
        <w:gridCol w:w="4620"/>
      </w:tblGrid>
      <w:tr w14:paraId="251898BE">
        <w:tblPrEx>
          <w:tblCellMar>
            <w:top w:w="0" w:type="dxa"/>
            <w:left w:w="0" w:type="dxa"/>
            <w:bottom w:w="0" w:type="dxa"/>
            <w:right w:w="0" w:type="dxa"/>
          </w:tblCellMar>
        </w:tblPrEx>
        <w:trPr>
          <w:trHeight w:val="218" w:hRule="atLeast"/>
        </w:trPr>
        <w:tc>
          <w:tcPr>
            <w:tcW w:w="4302" w:type="dxa"/>
            <w:gridSpan w:val="2"/>
            <w:vAlign w:val="bottom"/>
          </w:tcPr>
          <w:p w14:paraId="5036EDDA">
            <w:pPr>
              <w:rPr>
                <w:sz w:val="24"/>
                <w:szCs w:val="24"/>
              </w:rPr>
            </w:pPr>
            <w:r>
              <w:rPr>
                <w:rFonts w:eastAsia="Times New Roman"/>
                <w:b/>
                <w:bCs/>
                <w:sz w:val="24"/>
                <w:szCs w:val="24"/>
              </w:rPr>
              <w:t>«Исполнитель»</w:t>
            </w:r>
          </w:p>
        </w:tc>
        <w:tc>
          <w:tcPr>
            <w:tcW w:w="4620" w:type="dxa"/>
            <w:vAlign w:val="bottom"/>
          </w:tcPr>
          <w:p w14:paraId="4B5D4257">
            <w:pPr>
              <w:ind w:left="40"/>
              <w:rPr>
                <w:sz w:val="24"/>
                <w:szCs w:val="24"/>
                <w:highlight w:val="yellow"/>
              </w:rPr>
            </w:pPr>
            <w:r>
              <w:rPr>
                <w:rFonts w:eastAsia="Times New Roman"/>
                <w:b/>
                <w:bCs/>
                <w:sz w:val="24"/>
                <w:szCs w:val="24"/>
              </w:rPr>
              <w:t xml:space="preserve">       «Государственный заказчик»</w:t>
            </w:r>
          </w:p>
        </w:tc>
      </w:tr>
      <w:tr w14:paraId="36FD4A34">
        <w:tblPrEx>
          <w:tblCellMar>
            <w:top w:w="0" w:type="dxa"/>
            <w:left w:w="0" w:type="dxa"/>
            <w:bottom w:w="0" w:type="dxa"/>
            <w:right w:w="0" w:type="dxa"/>
          </w:tblCellMar>
        </w:tblPrEx>
        <w:trPr>
          <w:trHeight w:val="273" w:hRule="atLeast"/>
        </w:trPr>
        <w:tc>
          <w:tcPr>
            <w:tcW w:w="4302" w:type="dxa"/>
            <w:gridSpan w:val="2"/>
            <w:vAlign w:val="bottom"/>
          </w:tcPr>
          <w:p w14:paraId="196FB503">
            <w:pPr>
              <w:rPr>
                <w:sz w:val="24"/>
                <w:szCs w:val="24"/>
              </w:rPr>
            </w:pPr>
          </w:p>
        </w:tc>
        <w:tc>
          <w:tcPr>
            <w:tcW w:w="4620" w:type="dxa"/>
            <w:vAlign w:val="bottom"/>
          </w:tcPr>
          <w:p w14:paraId="5A1D758F">
            <w:pPr>
              <w:ind w:left="40"/>
              <w:rPr>
                <w:sz w:val="24"/>
                <w:szCs w:val="24"/>
              </w:rPr>
            </w:pPr>
            <w:r>
              <w:rPr>
                <w:sz w:val="24"/>
                <w:szCs w:val="24"/>
              </w:rPr>
              <w:t>федеральное казенное учреждение</w:t>
            </w:r>
          </w:p>
        </w:tc>
      </w:tr>
      <w:tr w14:paraId="35540154">
        <w:tblPrEx>
          <w:tblCellMar>
            <w:top w:w="0" w:type="dxa"/>
            <w:left w:w="0" w:type="dxa"/>
            <w:bottom w:w="0" w:type="dxa"/>
            <w:right w:w="0" w:type="dxa"/>
          </w:tblCellMar>
        </w:tblPrEx>
        <w:trPr>
          <w:trHeight w:val="235" w:hRule="atLeast"/>
        </w:trPr>
        <w:tc>
          <w:tcPr>
            <w:tcW w:w="4302" w:type="dxa"/>
            <w:gridSpan w:val="2"/>
            <w:vAlign w:val="bottom"/>
          </w:tcPr>
          <w:p w14:paraId="6B8ED651">
            <w:pPr>
              <w:spacing w:line="205" w:lineRule="exact"/>
              <w:rPr>
                <w:sz w:val="24"/>
                <w:szCs w:val="24"/>
              </w:rPr>
            </w:pPr>
          </w:p>
        </w:tc>
        <w:tc>
          <w:tcPr>
            <w:tcW w:w="4620" w:type="dxa"/>
            <w:vAlign w:val="bottom"/>
          </w:tcPr>
          <w:p w14:paraId="5D6112FD">
            <w:pPr>
              <w:ind w:left="40"/>
              <w:rPr>
                <w:sz w:val="24"/>
                <w:szCs w:val="24"/>
              </w:rPr>
            </w:pPr>
            <w:r>
              <w:rPr>
                <w:sz w:val="24"/>
                <w:szCs w:val="24"/>
              </w:rPr>
              <w:t xml:space="preserve">«Исправительная колония №14 Главного </w:t>
            </w:r>
          </w:p>
        </w:tc>
      </w:tr>
      <w:tr w14:paraId="19E046DB">
        <w:tblPrEx>
          <w:tblCellMar>
            <w:top w:w="0" w:type="dxa"/>
            <w:left w:w="0" w:type="dxa"/>
            <w:bottom w:w="0" w:type="dxa"/>
            <w:right w:w="0" w:type="dxa"/>
          </w:tblCellMar>
        </w:tblPrEx>
        <w:trPr>
          <w:trHeight w:val="235" w:hRule="atLeast"/>
        </w:trPr>
        <w:tc>
          <w:tcPr>
            <w:tcW w:w="4302" w:type="dxa"/>
            <w:gridSpan w:val="2"/>
            <w:vAlign w:val="bottom"/>
          </w:tcPr>
          <w:p w14:paraId="1819C3CC">
            <w:pPr>
              <w:spacing w:line="205" w:lineRule="exact"/>
              <w:rPr>
                <w:sz w:val="24"/>
                <w:szCs w:val="24"/>
              </w:rPr>
            </w:pPr>
          </w:p>
        </w:tc>
        <w:tc>
          <w:tcPr>
            <w:tcW w:w="4620" w:type="dxa"/>
            <w:vAlign w:val="bottom"/>
          </w:tcPr>
          <w:p w14:paraId="119A9DFF">
            <w:pPr>
              <w:ind w:left="40"/>
              <w:rPr>
                <w:sz w:val="24"/>
                <w:szCs w:val="24"/>
              </w:rPr>
            </w:pPr>
            <w:r>
              <w:rPr>
                <w:sz w:val="24"/>
                <w:szCs w:val="24"/>
              </w:rPr>
              <w:t xml:space="preserve">Управления Федеральной службы исполнения наказаний по Новосибирской области»(ФКУ ИК-14 ГУФСИН России по Новосибирской области)     Адрес:633454, ул. Блюхера,2а              г. Тогучин, Новосибирская область                              ИНН 5438110655 КПП 543801001                                Банковские реквизиты :                                                            к/с  40102810445370000043 </w:t>
            </w:r>
            <w:r>
              <w:rPr>
                <w:sz w:val="24"/>
                <w:szCs w:val="24"/>
                <w:lang w:val="ru-RU"/>
              </w:rPr>
              <w:t>ОКЦ№</w:t>
            </w:r>
            <w:r>
              <w:rPr>
                <w:rFonts w:hint="default"/>
                <w:sz w:val="24"/>
                <w:szCs w:val="24"/>
                <w:lang w:val="ru-RU"/>
              </w:rPr>
              <w:t>1</w:t>
            </w:r>
            <w:r>
              <w:rPr>
                <w:sz w:val="24"/>
                <w:szCs w:val="24"/>
              </w:rPr>
              <w:t xml:space="preserve"> СИБИРСКО</w:t>
            </w:r>
            <w:r>
              <w:rPr>
                <w:sz w:val="24"/>
                <w:szCs w:val="24"/>
                <w:lang w:val="ru-RU"/>
              </w:rPr>
              <w:t>ГО</w:t>
            </w:r>
            <w:r>
              <w:rPr>
                <w:rFonts w:hint="default"/>
                <w:sz w:val="24"/>
                <w:szCs w:val="24"/>
                <w:lang w:val="ru-RU"/>
              </w:rPr>
              <w:t xml:space="preserve"> </w:t>
            </w:r>
            <w:r>
              <w:rPr>
                <w:sz w:val="24"/>
                <w:szCs w:val="24"/>
              </w:rPr>
              <w:t xml:space="preserve"> ГУ БАНКА РОССИИ//УФК по Новосибирской области  г.Новосибирск   л/с 03511161250                                       </w:t>
            </w:r>
            <w:r>
              <w:rPr>
                <w:rFonts w:hint="default"/>
                <w:sz w:val="24"/>
                <w:szCs w:val="24"/>
                <w:lang w:val="ru-RU"/>
              </w:rPr>
              <w:t xml:space="preserve">     </w:t>
            </w:r>
            <w:r>
              <w:rPr>
                <w:sz w:val="24"/>
                <w:szCs w:val="24"/>
              </w:rPr>
              <w:t xml:space="preserve">  р/с    03211643000000015100                                   ОКТМО 50652101                                                             ОГРН 1025404575998                                                          БИК 015004950                                                               тел. 8(38340)21740                                                                   эл .почта:</w:t>
            </w:r>
            <w:r>
              <w:rPr>
                <w:sz w:val="24"/>
                <w:szCs w:val="24"/>
                <w:lang w:val="en-US"/>
              </w:rPr>
              <w:t>ik</w:t>
            </w:r>
            <w:r>
              <w:rPr>
                <w:sz w:val="24"/>
                <w:szCs w:val="24"/>
              </w:rPr>
              <w:t>14@</w:t>
            </w:r>
            <w:r>
              <w:rPr>
                <w:rFonts w:hint="default"/>
                <w:sz w:val="24"/>
                <w:szCs w:val="24"/>
                <w:lang w:val="en-US"/>
              </w:rPr>
              <w:t>54.fsin.gov</w:t>
            </w:r>
            <w:r>
              <w:rPr>
                <w:sz w:val="24"/>
                <w:szCs w:val="24"/>
              </w:rPr>
              <w:t>.</w:t>
            </w:r>
            <w:r>
              <w:rPr>
                <w:sz w:val="24"/>
                <w:szCs w:val="24"/>
                <w:lang w:val="en-US"/>
              </w:rPr>
              <w:t>ru</w:t>
            </w:r>
            <w:r>
              <w:rPr>
                <w:sz w:val="24"/>
                <w:szCs w:val="24"/>
              </w:rPr>
              <w:t xml:space="preserve">                                                                                  </w:t>
            </w:r>
          </w:p>
        </w:tc>
      </w:tr>
      <w:tr w14:paraId="3E2E9841">
        <w:tblPrEx>
          <w:tblCellMar>
            <w:top w:w="0" w:type="dxa"/>
            <w:left w:w="0" w:type="dxa"/>
            <w:bottom w:w="0" w:type="dxa"/>
            <w:right w:w="0" w:type="dxa"/>
          </w:tblCellMar>
        </w:tblPrEx>
        <w:trPr>
          <w:trHeight w:val="235" w:hRule="atLeast"/>
        </w:trPr>
        <w:tc>
          <w:tcPr>
            <w:tcW w:w="4302" w:type="dxa"/>
            <w:gridSpan w:val="2"/>
            <w:vAlign w:val="bottom"/>
          </w:tcPr>
          <w:p w14:paraId="51602B96">
            <w:pPr>
              <w:spacing w:line="205" w:lineRule="exact"/>
              <w:rPr>
                <w:sz w:val="24"/>
                <w:szCs w:val="24"/>
              </w:rPr>
            </w:pPr>
          </w:p>
        </w:tc>
        <w:tc>
          <w:tcPr>
            <w:tcW w:w="4620" w:type="dxa"/>
            <w:vAlign w:val="bottom"/>
          </w:tcPr>
          <w:p w14:paraId="1AB39607">
            <w:pPr>
              <w:ind w:left="40"/>
              <w:rPr>
                <w:sz w:val="24"/>
                <w:szCs w:val="24"/>
                <w:highlight w:val="yellow"/>
              </w:rPr>
            </w:pPr>
          </w:p>
        </w:tc>
      </w:tr>
      <w:tr w14:paraId="19FF3BC1">
        <w:tblPrEx>
          <w:tblCellMar>
            <w:top w:w="0" w:type="dxa"/>
            <w:left w:w="0" w:type="dxa"/>
            <w:bottom w:w="0" w:type="dxa"/>
            <w:right w:w="0" w:type="dxa"/>
          </w:tblCellMar>
        </w:tblPrEx>
        <w:trPr>
          <w:trHeight w:val="241" w:hRule="atLeast"/>
        </w:trPr>
        <w:tc>
          <w:tcPr>
            <w:tcW w:w="4302" w:type="dxa"/>
            <w:gridSpan w:val="2"/>
            <w:vAlign w:val="bottom"/>
          </w:tcPr>
          <w:p w14:paraId="02B1D767">
            <w:pPr>
              <w:spacing w:line="205" w:lineRule="exact"/>
              <w:rPr>
                <w:sz w:val="24"/>
                <w:szCs w:val="24"/>
              </w:rPr>
            </w:pPr>
          </w:p>
        </w:tc>
        <w:tc>
          <w:tcPr>
            <w:tcW w:w="4620" w:type="dxa"/>
            <w:vAlign w:val="bottom"/>
          </w:tcPr>
          <w:p w14:paraId="3F81340C">
            <w:pPr>
              <w:ind w:left="40"/>
              <w:rPr>
                <w:sz w:val="24"/>
                <w:szCs w:val="24"/>
                <w:highlight w:val="yellow"/>
              </w:rPr>
            </w:pPr>
          </w:p>
        </w:tc>
      </w:tr>
      <w:tr w14:paraId="75A045C7">
        <w:tblPrEx>
          <w:tblCellMar>
            <w:top w:w="0" w:type="dxa"/>
            <w:left w:w="0" w:type="dxa"/>
            <w:bottom w:w="0" w:type="dxa"/>
            <w:right w:w="0" w:type="dxa"/>
          </w:tblCellMar>
        </w:tblPrEx>
        <w:trPr>
          <w:trHeight w:val="250" w:hRule="atLeast"/>
        </w:trPr>
        <w:tc>
          <w:tcPr>
            <w:tcW w:w="4302" w:type="dxa"/>
            <w:gridSpan w:val="2"/>
            <w:vAlign w:val="bottom"/>
          </w:tcPr>
          <w:p w14:paraId="111F5942">
            <w:pPr>
              <w:rPr>
                <w:sz w:val="24"/>
                <w:szCs w:val="24"/>
              </w:rPr>
            </w:pPr>
          </w:p>
        </w:tc>
        <w:tc>
          <w:tcPr>
            <w:tcW w:w="4620" w:type="dxa"/>
            <w:vAlign w:val="bottom"/>
          </w:tcPr>
          <w:p w14:paraId="1FB1E159">
            <w:pPr>
              <w:ind w:left="40"/>
              <w:rPr>
                <w:sz w:val="24"/>
                <w:szCs w:val="24"/>
                <w:highlight w:val="yellow"/>
              </w:rPr>
            </w:pPr>
          </w:p>
        </w:tc>
      </w:tr>
      <w:tr w14:paraId="3E911496">
        <w:tblPrEx>
          <w:tblCellMar>
            <w:top w:w="0" w:type="dxa"/>
            <w:left w:w="0" w:type="dxa"/>
            <w:bottom w:w="0" w:type="dxa"/>
            <w:right w:w="0" w:type="dxa"/>
          </w:tblCellMar>
        </w:tblPrEx>
        <w:trPr>
          <w:trHeight w:val="271" w:hRule="atLeast"/>
        </w:trPr>
        <w:tc>
          <w:tcPr>
            <w:tcW w:w="4302" w:type="dxa"/>
            <w:gridSpan w:val="2"/>
            <w:vAlign w:val="bottom"/>
          </w:tcPr>
          <w:p w14:paraId="5301AA24">
            <w:pPr>
              <w:rPr>
                <w:sz w:val="24"/>
                <w:szCs w:val="24"/>
              </w:rPr>
            </w:pPr>
          </w:p>
        </w:tc>
        <w:tc>
          <w:tcPr>
            <w:tcW w:w="4620" w:type="dxa"/>
            <w:vAlign w:val="bottom"/>
          </w:tcPr>
          <w:p w14:paraId="73988973">
            <w:pPr>
              <w:ind w:left="40"/>
              <w:rPr>
                <w:sz w:val="24"/>
                <w:szCs w:val="24"/>
                <w:highlight w:val="yellow"/>
              </w:rPr>
            </w:pPr>
          </w:p>
        </w:tc>
      </w:tr>
      <w:tr w14:paraId="5971B1F9">
        <w:tblPrEx>
          <w:tblCellMar>
            <w:top w:w="0" w:type="dxa"/>
            <w:left w:w="0" w:type="dxa"/>
            <w:bottom w:w="0" w:type="dxa"/>
            <w:right w:w="0" w:type="dxa"/>
          </w:tblCellMar>
        </w:tblPrEx>
        <w:trPr>
          <w:trHeight w:val="234" w:hRule="atLeast"/>
        </w:trPr>
        <w:tc>
          <w:tcPr>
            <w:tcW w:w="4302" w:type="dxa"/>
            <w:gridSpan w:val="2"/>
            <w:vAlign w:val="bottom"/>
          </w:tcPr>
          <w:p w14:paraId="7FD32D40">
            <w:pPr>
              <w:rPr>
                <w:sz w:val="24"/>
                <w:szCs w:val="24"/>
              </w:rPr>
            </w:pPr>
          </w:p>
        </w:tc>
        <w:tc>
          <w:tcPr>
            <w:tcW w:w="4620" w:type="dxa"/>
            <w:vAlign w:val="bottom"/>
          </w:tcPr>
          <w:p w14:paraId="5C255EDF">
            <w:pPr>
              <w:rPr>
                <w:sz w:val="24"/>
                <w:szCs w:val="24"/>
                <w:highlight w:val="yellow"/>
              </w:rPr>
            </w:pPr>
          </w:p>
        </w:tc>
      </w:tr>
      <w:tr w14:paraId="67A31762">
        <w:tblPrEx>
          <w:tblCellMar>
            <w:top w:w="0" w:type="dxa"/>
            <w:left w:w="0" w:type="dxa"/>
            <w:bottom w:w="0" w:type="dxa"/>
            <w:right w:w="0" w:type="dxa"/>
          </w:tblCellMar>
        </w:tblPrEx>
        <w:trPr>
          <w:trHeight w:val="205" w:hRule="atLeast"/>
        </w:trPr>
        <w:tc>
          <w:tcPr>
            <w:tcW w:w="4302" w:type="dxa"/>
            <w:gridSpan w:val="2"/>
            <w:vAlign w:val="bottom"/>
          </w:tcPr>
          <w:p w14:paraId="4BE9C262">
            <w:pPr>
              <w:spacing w:line="205" w:lineRule="exact"/>
              <w:rPr>
                <w:sz w:val="24"/>
                <w:szCs w:val="24"/>
              </w:rPr>
            </w:pPr>
          </w:p>
        </w:tc>
        <w:tc>
          <w:tcPr>
            <w:tcW w:w="4620" w:type="dxa"/>
            <w:vAlign w:val="bottom"/>
          </w:tcPr>
          <w:p w14:paraId="660AFFDD">
            <w:pPr>
              <w:rPr>
                <w:sz w:val="24"/>
                <w:szCs w:val="24"/>
                <w:highlight w:val="yellow"/>
              </w:rPr>
            </w:pPr>
          </w:p>
        </w:tc>
      </w:tr>
      <w:tr w14:paraId="5E4F2B36">
        <w:tblPrEx>
          <w:tblCellMar>
            <w:top w:w="0" w:type="dxa"/>
            <w:left w:w="0" w:type="dxa"/>
            <w:bottom w:w="0" w:type="dxa"/>
            <w:right w:w="0" w:type="dxa"/>
          </w:tblCellMar>
        </w:tblPrEx>
        <w:trPr>
          <w:trHeight w:val="250" w:hRule="atLeast"/>
        </w:trPr>
        <w:tc>
          <w:tcPr>
            <w:tcW w:w="4302" w:type="dxa"/>
            <w:gridSpan w:val="2"/>
            <w:vAlign w:val="bottom"/>
          </w:tcPr>
          <w:p w14:paraId="5A85AABD">
            <w:pPr>
              <w:rPr>
                <w:sz w:val="24"/>
                <w:szCs w:val="24"/>
              </w:rPr>
            </w:pPr>
          </w:p>
        </w:tc>
        <w:tc>
          <w:tcPr>
            <w:tcW w:w="4620" w:type="dxa"/>
            <w:vAlign w:val="bottom"/>
          </w:tcPr>
          <w:p w14:paraId="7904E3E0">
            <w:pPr>
              <w:rPr>
                <w:sz w:val="24"/>
                <w:szCs w:val="24"/>
                <w:highlight w:val="yellow"/>
              </w:rPr>
            </w:pPr>
          </w:p>
        </w:tc>
      </w:tr>
      <w:tr w14:paraId="3C43E823">
        <w:tblPrEx>
          <w:tblCellMar>
            <w:top w:w="0" w:type="dxa"/>
            <w:left w:w="0" w:type="dxa"/>
            <w:bottom w:w="0" w:type="dxa"/>
            <w:right w:w="0" w:type="dxa"/>
          </w:tblCellMar>
        </w:tblPrEx>
        <w:trPr>
          <w:trHeight w:val="218" w:hRule="atLeast"/>
        </w:trPr>
        <w:tc>
          <w:tcPr>
            <w:tcW w:w="4302" w:type="dxa"/>
            <w:gridSpan w:val="2"/>
            <w:vAlign w:val="bottom"/>
          </w:tcPr>
          <w:p w14:paraId="73C5D5AD">
            <w:pPr>
              <w:rPr>
                <w:sz w:val="24"/>
                <w:szCs w:val="24"/>
              </w:rPr>
            </w:pPr>
          </w:p>
        </w:tc>
        <w:tc>
          <w:tcPr>
            <w:tcW w:w="4620" w:type="dxa"/>
            <w:vAlign w:val="bottom"/>
          </w:tcPr>
          <w:p w14:paraId="34B8FAF5">
            <w:pPr>
              <w:rPr>
                <w:sz w:val="24"/>
                <w:szCs w:val="24"/>
                <w:highlight w:val="yellow"/>
              </w:rPr>
            </w:pPr>
          </w:p>
        </w:tc>
      </w:tr>
      <w:tr w14:paraId="393B3CEF">
        <w:tblPrEx>
          <w:tblCellMar>
            <w:top w:w="0" w:type="dxa"/>
            <w:left w:w="0" w:type="dxa"/>
            <w:bottom w:w="0" w:type="dxa"/>
            <w:right w:w="0" w:type="dxa"/>
          </w:tblCellMar>
        </w:tblPrEx>
        <w:trPr>
          <w:trHeight w:val="230" w:hRule="atLeast"/>
        </w:trPr>
        <w:tc>
          <w:tcPr>
            <w:tcW w:w="4302" w:type="dxa"/>
            <w:gridSpan w:val="2"/>
            <w:vAlign w:val="bottom"/>
          </w:tcPr>
          <w:p w14:paraId="79B71E2E">
            <w:pPr>
              <w:rPr>
                <w:sz w:val="24"/>
                <w:szCs w:val="24"/>
              </w:rPr>
            </w:pPr>
          </w:p>
        </w:tc>
        <w:tc>
          <w:tcPr>
            <w:tcW w:w="4620" w:type="dxa"/>
            <w:vAlign w:val="bottom"/>
          </w:tcPr>
          <w:p w14:paraId="542BF3DD">
            <w:pPr>
              <w:rPr>
                <w:sz w:val="24"/>
                <w:szCs w:val="24"/>
                <w:highlight w:val="yellow"/>
              </w:rPr>
            </w:pPr>
          </w:p>
        </w:tc>
      </w:tr>
      <w:tr w14:paraId="09696D83">
        <w:tblPrEx>
          <w:tblCellMar>
            <w:top w:w="0" w:type="dxa"/>
            <w:left w:w="0" w:type="dxa"/>
            <w:bottom w:w="0" w:type="dxa"/>
            <w:right w:w="0" w:type="dxa"/>
          </w:tblCellMar>
        </w:tblPrEx>
        <w:trPr>
          <w:trHeight w:val="218" w:hRule="atLeast"/>
        </w:trPr>
        <w:tc>
          <w:tcPr>
            <w:tcW w:w="4302" w:type="dxa"/>
            <w:gridSpan w:val="2"/>
            <w:vAlign w:val="bottom"/>
          </w:tcPr>
          <w:p w14:paraId="2AEF15C0">
            <w:pPr>
              <w:rPr>
                <w:sz w:val="24"/>
                <w:szCs w:val="24"/>
              </w:rPr>
            </w:pPr>
          </w:p>
        </w:tc>
        <w:tc>
          <w:tcPr>
            <w:tcW w:w="4620" w:type="dxa"/>
            <w:vAlign w:val="bottom"/>
          </w:tcPr>
          <w:p w14:paraId="5632DD98">
            <w:pPr>
              <w:rPr>
                <w:sz w:val="24"/>
                <w:szCs w:val="24"/>
                <w:highlight w:val="yellow"/>
              </w:rPr>
            </w:pPr>
          </w:p>
        </w:tc>
      </w:tr>
      <w:tr w14:paraId="12C1B544">
        <w:tblPrEx>
          <w:tblCellMar>
            <w:top w:w="0" w:type="dxa"/>
            <w:left w:w="0" w:type="dxa"/>
            <w:bottom w:w="0" w:type="dxa"/>
            <w:right w:w="0" w:type="dxa"/>
          </w:tblCellMar>
        </w:tblPrEx>
        <w:trPr>
          <w:trHeight w:val="219" w:hRule="atLeast"/>
        </w:trPr>
        <w:tc>
          <w:tcPr>
            <w:tcW w:w="4302" w:type="dxa"/>
            <w:gridSpan w:val="2"/>
            <w:vAlign w:val="bottom"/>
          </w:tcPr>
          <w:p w14:paraId="1B71EB25">
            <w:pPr>
              <w:rPr>
                <w:sz w:val="24"/>
                <w:szCs w:val="24"/>
              </w:rPr>
            </w:pPr>
          </w:p>
        </w:tc>
        <w:tc>
          <w:tcPr>
            <w:tcW w:w="4620" w:type="dxa"/>
            <w:vAlign w:val="bottom"/>
          </w:tcPr>
          <w:p w14:paraId="05D0DD11">
            <w:pPr>
              <w:rPr>
                <w:sz w:val="24"/>
                <w:szCs w:val="24"/>
                <w:highlight w:val="yellow"/>
              </w:rPr>
            </w:pPr>
          </w:p>
        </w:tc>
      </w:tr>
      <w:tr w14:paraId="09AC51CE">
        <w:tblPrEx>
          <w:tblCellMar>
            <w:top w:w="0" w:type="dxa"/>
            <w:left w:w="0" w:type="dxa"/>
            <w:bottom w:w="0" w:type="dxa"/>
            <w:right w:w="0" w:type="dxa"/>
          </w:tblCellMar>
        </w:tblPrEx>
        <w:trPr>
          <w:trHeight w:val="218" w:hRule="atLeast"/>
        </w:trPr>
        <w:tc>
          <w:tcPr>
            <w:tcW w:w="4302" w:type="dxa"/>
            <w:gridSpan w:val="2"/>
            <w:vAlign w:val="bottom"/>
          </w:tcPr>
          <w:p w14:paraId="73F15C3D">
            <w:pPr>
              <w:rPr>
                <w:sz w:val="24"/>
                <w:szCs w:val="24"/>
              </w:rPr>
            </w:pPr>
          </w:p>
        </w:tc>
        <w:tc>
          <w:tcPr>
            <w:tcW w:w="4620" w:type="dxa"/>
            <w:vAlign w:val="bottom"/>
          </w:tcPr>
          <w:p w14:paraId="7F8535F2">
            <w:pPr>
              <w:rPr>
                <w:sz w:val="24"/>
                <w:szCs w:val="24"/>
                <w:highlight w:val="yellow"/>
              </w:rPr>
            </w:pPr>
            <w:bookmarkStart w:id="0" w:name="_GoBack"/>
            <w:bookmarkEnd w:id="0"/>
          </w:p>
        </w:tc>
      </w:tr>
      <w:tr w14:paraId="22A5E30E">
        <w:tblPrEx>
          <w:tblCellMar>
            <w:top w:w="0" w:type="dxa"/>
            <w:left w:w="0" w:type="dxa"/>
            <w:bottom w:w="0" w:type="dxa"/>
            <w:right w:w="0" w:type="dxa"/>
          </w:tblCellMar>
        </w:tblPrEx>
        <w:trPr>
          <w:trHeight w:val="360" w:hRule="atLeast"/>
        </w:trPr>
        <w:tc>
          <w:tcPr>
            <w:tcW w:w="4302" w:type="dxa"/>
            <w:gridSpan w:val="2"/>
            <w:vAlign w:val="bottom"/>
          </w:tcPr>
          <w:p w14:paraId="6C61292E">
            <w:pPr>
              <w:ind w:left="40"/>
              <w:rPr>
                <w:sz w:val="24"/>
                <w:szCs w:val="24"/>
              </w:rPr>
            </w:pPr>
            <w:r>
              <w:rPr>
                <w:rFonts w:eastAsia="Times New Roman"/>
                <w:b/>
                <w:bCs/>
                <w:sz w:val="24"/>
                <w:szCs w:val="24"/>
              </w:rPr>
              <w:t>от «Исполнителя»</w:t>
            </w:r>
          </w:p>
        </w:tc>
        <w:tc>
          <w:tcPr>
            <w:tcW w:w="4620" w:type="dxa"/>
            <w:vAlign w:val="bottom"/>
          </w:tcPr>
          <w:p w14:paraId="42776E04">
            <w:pPr>
              <w:ind w:left="40"/>
              <w:rPr>
                <w:sz w:val="24"/>
                <w:szCs w:val="24"/>
                <w:highlight w:val="yellow"/>
              </w:rPr>
            </w:pPr>
            <w:r>
              <w:rPr>
                <w:rFonts w:eastAsia="Times New Roman"/>
                <w:b/>
                <w:bCs/>
                <w:sz w:val="24"/>
                <w:szCs w:val="24"/>
                <w:highlight w:val="none"/>
              </w:rPr>
              <w:t xml:space="preserve"> от «Заказчика»</w:t>
            </w:r>
          </w:p>
        </w:tc>
      </w:tr>
      <w:tr w14:paraId="44CEA421">
        <w:tblPrEx>
          <w:tblCellMar>
            <w:top w:w="0" w:type="dxa"/>
            <w:left w:w="0" w:type="dxa"/>
            <w:bottom w:w="0" w:type="dxa"/>
            <w:right w:w="0" w:type="dxa"/>
          </w:tblCellMar>
        </w:tblPrEx>
        <w:trPr>
          <w:trHeight w:val="238" w:hRule="atLeast"/>
        </w:trPr>
        <w:tc>
          <w:tcPr>
            <w:tcW w:w="4302" w:type="dxa"/>
            <w:gridSpan w:val="2"/>
            <w:vAlign w:val="bottom"/>
          </w:tcPr>
          <w:p w14:paraId="5C501FC8">
            <w:pPr>
              <w:rPr>
                <w:sz w:val="24"/>
                <w:szCs w:val="24"/>
              </w:rPr>
            </w:pPr>
          </w:p>
        </w:tc>
        <w:tc>
          <w:tcPr>
            <w:tcW w:w="4620" w:type="dxa"/>
            <w:vAlign w:val="bottom"/>
          </w:tcPr>
          <w:p w14:paraId="58F708F0">
            <w:pPr>
              <w:ind w:left="40"/>
              <w:rPr>
                <w:sz w:val="24"/>
                <w:szCs w:val="24"/>
                <w:highlight w:val="yellow"/>
              </w:rPr>
            </w:pPr>
          </w:p>
        </w:tc>
      </w:tr>
      <w:tr w14:paraId="736DA7DB">
        <w:tblPrEx>
          <w:tblCellMar>
            <w:top w:w="0" w:type="dxa"/>
            <w:left w:w="0" w:type="dxa"/>
            <w:bottom w:w="0" w:type="dxa"/>
            <w:right w:w="0" w:type="dxa"/>
          </w:tblCellMar>
        </w:tblPrEx>
        <w:trPr>
          <w:trHeight w:val="233" w:hRule="atLeast"/>
        </w:trPr>
        <w:tc>
          <w:tcPr>
            <w:tcW w:w="4302" w:type="dxa"/>
            <w:gridSpan w:val="2"/>
            <w:vAlign w:val="bottom"/>
          </w:tcPr>
          <w:p w14:paraId="73A4256C">
            <w:pPr>
              <w:rPr>
                <w:sz w:val="24"/>
                <w:szCs w:val="24"/>
              </w:rPr>
            </w:pPr>
          </w:p>
        </w:tc>
        <w:tc>
          <w:tcPr>
            <w:tcW w:w="4620" w:type="dxa"/>
            <w:vAlign w:val="bottom"/>
          </w:tcPr>
          <w:p w14:paraId="5385A31B">
            <w:pPr>
              <w:rPr>
                <w:rFonts w:hint="default"/>
                <w:sz w:val="24"/>
                <w:szCs w:val="24"/>
                <w:highlight w:val="yellow"/>
                <w:lang w:val="ru-RU"/>
              </w:rPr>
            </w:pPr>
            <w:r>
              <w:rPr>
                <w:rFonts w:hint="default"/>
                <w:sz w:val="24"/>
                <w:szCs w:val="24"/>
                <w:highlight w:val="none"/>
                <w:lang w:val="ru-RU"/>
              </w:rPr>
              <w:t>Начальник учреждения</w:t>
            </w:r>
          </w:p>
        </w:tc>
      </w:tr>
      <w:tr w14:paraId="2E3078B4">
        <w:tblPrEx>
          <w:tblCellMar>
            <w:top w:w="0" w:type="dxa"/>
            <w:left w:w="0" w:type="dxa"/>
            <w:bottom w:w="0" w:type="dxa"/>
            <w:right w:w="0" w:type="dxa"/>
          </w:tblCellMar>
        </w:tblPrEx>
        <w:trPr>
          <w:trHeight w:val="545" w:hRule="atLeast"/>
        </w:trPr>
        <w:tc>
          <w:tcPr>
            <w:tcW w:w="4302" w:type="dxa"/>
            <w:gridSpan w:val="2"/>
            <w:vAlign w:val="bottom"/>
          </w:tcPr>
          <w:p w14:paraId="0E1FB5BD">
            <w:pPr>
              <w:rPr>
                <w:sz w:val="24"/>
                <w:szCs w:val="24"/>
              </w:rPr>
            </w:pPr>
          </w:p>
        </w:tc>
        <w:tc>
          <w:tcPr>
            <w:tcW w:w="4620" w:type="dxa"/>
            <w:vAlign w:val="bottom"/>
          </w:tcPr>
          <w:p w14:paraId="2D770E09">
            <w:pPr>
              <w:ind w:left="40"/>
              <w:rPr>
                <w:sz w:val="24"/>
                <w:szCs w:val="24"/>
                <w:highlight w:val="yellow"/>
              </w:rPr>
            </w:pPr>
          </w:p>
        </w:tc>
      </w:tr>
      <w:tr w14:paraId="5A92480E">
        <w:tblPrEx>
          <w:tblCellMar>
            <w:top w:w="0" w:type="dxa"/>
            <w:left w:w="0" w:type="dxa"/>
            <w:bottom w:w="0" w:type="dxa"/>
            <w:right w:w="0" w:type="dxa"/>
          </w:tblCellMar>
        </w:tblPrEx>
        <w:trPr>
          <w:trHeight w:val="235" w:hRule="atLeast"/>
        </w:trPr>
        <w:tc>
          <w:tcPr>
            <w:tcW w:w="4302" w:type="dxa"/>
            <w:gridSpan w:val="2"/>
            <w:vAlign w:val="bottom"/>
          </w:tcPr>
          <w:p w14:paraId="309A0D98">
            <w:pPr>
              <w:spacing w:line="209" w:lineRule="exact"/>
              <w:rPr>
                <w:sz w:val="24"/>
                <w:szCs w:val="24"/>
              </w:rPr>
            </w:pPr>
          </w:p>
        </w:tc>
        <w:tc>
          <w:tcPr>
            <w:tcW w:w="4620" w:type="dxa"/>
            <w:vAlign w:val="bottom"/>
          </w:tcPr>
          <w:p w14:paraId="7AB880B0">
            <w:pPr>
              <w:rPr>
                <w:sz w:val="24"/>
                <w:szCs w:val="24"/>
                <w:highlight w:val="yellow"/>
              </w:rPr>
            </w:pPr>
          </w:p>
        </w:tc>
      </w:tr>
      <w:tr w14:paraId="73D9B3D3">
        <w:tblPrEx>
          <w:tblCellMar>
            <w:top w:w="0" w:type="dxa"/>
            <w:left w:w="0" w:type="dxa"/>
            <w:bottom w:w="0" w:type="dxa"/>
            <w:right w:w="0" w:type="dxa"/>
          </w:tblCellMar>
        </w:tblPrEx>
        <w:trPr>
          <w:trHeight w:val="209" w:hRule="atLeast"/>
        </w:trPr>
        <w:tc>
          <w:tcPr>
            <w:tcW w:w="4302" w:type="dxa"/>
            <w:gridSpan w:val="2"/>
            <w:vAlign w:val="bottom"/>
          </w:tcPr>
          <w:p w14:paraId="3B230681">
            <w:pPr>
              <w:spacing w:line="206" w:lineRule="exact"/>
              <w:rPr>
                <w:sz w:val="24"/>
                <w:szCs w:val="24"/>
              </w:rPr>
            </w:pPr>
          </w:p>
        </w:tc>
        <w:tc>
          <w:tcPr>
            <w:tcW w:w="4620" w:type="dxa"/>
            <w:vAlign w:val="bottom"/>
          </w:tcPr>
          <w:p w14:paraId="6E805B1F">
            <w:pPr>
              <w:spacing w:line="209" w:lineRule="exact"/>
              <w:rPr>
                <w:sz w:val="24"/>
                <w:szCs w:val="24"/>
                <w:highlight w:val="yellow"/>
              </w:rPr>
            </w:pPr>
          </w:p>
        </w:tc>
      </w:tr>
      <w:tr w14:paraId="67038C4F">
        <w:tblPrEx>
          <w:tblCellMar>
            <w:top w:w="0" w:type="dxa"/>
            <w:left w:w="0" w:type="dxa"/>
            <w:bottom w:w="0" w:type="dxa"/>
            <w:right w:w="0" w:type="dxa"/>
          </w:tblCellMar>
        </w:tblPrEx>
        <w:trPr>
          <w:gridBefore w:val="1"/>
          <w:wBefore w:w="142" w:type="dxa"/>
          <w:trHeight w:val="192" w:hRule="atLeast"/>
        </w:trPr>
        <w:tc>
          <w:tcPr>
            <w:tcW w:w="4160" w:type="dxa"/>
            <w:vAlign w:val="bottom"/>
          </w:tcPr>
          <w:p w14:paraId="039805F1">
            <w:pPr>
              <w:spacing w:line="205" w:lineRule="exact"/>
              <w:rPr>
                <w:sz w:val="24"/>
                <w:szCs w:val="24"/>
              </w:rPr>
            </w:pPr>
          </w:p>
        </w:tc>
        <w:tc>
          <w:tcPr>
            <w:tcW w:w="4620" w:type="dxa"/>
            <w:vAlign w:val="bottom"/>
          </w:tcPr>
          <w:p w14:paraId="2C07C908">
            <w:pPr>
              <w:ind w:left="40"/>
              <w:rPr>
                <w:sz w:val="24"/>
                <w:szCs w:val="24"/>
                <w:highlight w:val="yellow"/>
              </w:rPr>
            </w:pPr>
          </w:p>
        </w:tc>
      </w:tr>
      <w:tr w14:paraId="2EC4F4F5">
        <w:tblPrEx>
          <w:tblCellMar>
            <w:top w:w="0" w:type="dxa"/>
            <w:left w:w="0" w:type="dxa"/>
            <w:bottom w:w="0" w:type="dxa"/>
            <w:right w:w="0" w:type="dxa"/>
          </w:tblCellMar>
        </w:tblPrEx>
        <w:trPr>
          <w:gridBefore w:val="1"/>
          <w:wBefore w:w="142" w:type="dxa"/>
          <w:trHeight w:val="235" w:hRule="atLeast"/>
        </w:trPr>
        <w:tc>
          <w:tcPr>
            <w:tcW w:w="4160" w:type="dxa"/>
            <w:vAlign w:val="bottom"/>
          </w:tcPr>
          <w:p w14:paraId="41B05923">
            <w:pPr>
              <w:spacing w:line="205" w:lineRule="exact"/>
              <w:rPr>
                <w:sz w:val="24"/>
                <w:szCs w:val="24"/>
              </w:rPr>
            </w:pPr>
          </w:p>
        </w:tc>
        <w:tc>
          <w:tcPr>
            <w:tcW w:w="4620" w:type="dxa"/>
            <w:vAlign w:val="bottom"/>
          </w:tcPr>
          <w:p w14:paraId="4BDDB4FB">
            <w:pPr>
              <w:ind w:left="40"/>
              <w:rPr>
                <w:sz w:val="24"/>
                <w:szCs w:val="24"/>
                <w:highlight w:val="yellow"/>
              </w:rPr>
            </w:pPr>
          </w:p>
        </w:tc>
      </w:tr>
      <w:tr w14:paraId="0BA73F82">
        <w:tblPrEx>
          <w:tblCellMar>
            <w:top w:w="0" w:type="dxa"/>
            <w:left w:w="0" w:type="dxa"/>
            <w:bottom w:w="0" w:type="dxa"/>
            <w:right w:w="0" w:type="dxa"/>
          </w:tblCellMar>
        </w:tblPrEx>
        <w:trPr>
          <w:gridBefore w:val="1"/>
          <w:wBefore w:w="142" w:type="dxa"/>
          <w:trHeight w:val="235" w:hRule="atLeast"/>
        </w:trPr>
        <w:tc>
          <w:tcPr>
            <w:tcW w:w="4160" w:type="dxa"/>
            <w:vAlign w:val="bottom"/>
          </w:tcPr>
          <w:p w14:paraId="3C6F3F2B">
            <w:pPr>
              <w:spacing w:line="205" w:lineRule="exact"/>
              <w:rPr>
                <w:sz w:val="24"/>
                <w:szCs w:val="24"/>
              </w:rPr>
            </w:pPr>
          </w:p>
        </w:tc>
        <w:tc>
          <w:tcPr>
            <w:tcW w:w="4620" w:type="dxa"/>
            <w:vAlign w:val="bottom"/>
          </w:tcPr>
          <w:p w14:paraId="12FCA1CD">
            <w:pPr>
              <w:ind w:left="40"/>
              <w:rPr>
                <w:sz w:val="24"/>
                <w:szCs w:val="24"/>
                <w:highlight w:val="yellow"/>
              </w:rPr>
            </w:pPr>
          </w:p>
        </w:tc>
      </w:tr>
      <w:tr w14:paraId="3AF3F0B2">
        <w:tblPrEx>
          <w:tblCellMar>
            <w:top w:w="0" w:type="dxa"/>
            <w:left w:w="0" w:type="dxa"/>
            <w:bottom w:w="0" w:type="dxa"/>
            <w:right w:w="0" w:type="dxa"/>
          </w:tblCellMar>
        </w:tblPrEx>
        <w:trPr>
          <w:gridBefore w:val="1"/>
          <w:wBefore w:w="142" w:type="dxa"/>
          <w:trHeight w:val="241" w:hRule="atLeast"/>
        </w:trPr>
        <w:tc>
          <w:tcPr>
            <w:tcW w:w="4160" w:type="dxa"/>
            <w:vAlign w:val="bottom"/>
          </w:tcPr>
          <w:p w14:paraId="5F09D8EA">
            <w:pPr>
              <w:spacing w:line="205" w:lineRule="exact"/>
              <w:rPr>
                <w:sz w:val="24"/>
                <w:szCs w:val="24"/>
              </w:rPr>
            </w:pPr>
          </w:p>
        </w:tc>
        <w:tc>
          <w:tcPr>
            <w:tcW w:w="4620" w:type="dxa"/>
            <w:vAlign w:val="bottom"/>
          </w:tcPr>
          <w:p w14:paraId="2B8325DE">
            <w:pPr>
              <w:ind w:left="40"/>
              <w:rPr>
                <w:sz w:val="24"/>
                <w:szCs w:val="24"/>
                <w:highlight w:val="yellow"/>
              </w:rPr>
            </w:pPr>
          </w:p>
        </w:tc>
      </w:tr>
      <w:tr w14:paraId="6E03F298">
        <w:tblPrEx>
          <w:tblCellMar>
            <w:top w:w="0" w:type="dxa"/>
            <w:left w:w="0" w:type="dxa"/>
            <w:bottom w:w="0" w:type="dxa"/>
            <w:right w:w="0" w:type="dxa"/>
          </w:tblCellMar>
        </w:tblPrEx>
        <w:trPr>
          <w:gridBefore w:val="1"/>
          <w:wBefore w:w="142" w:type="dxa"/>
          <w:trHeight w:val="250" w:hRule="atLeast"/>
        </w:trPr>
        <w:tc>
          <w:tcPr>
            <w:tcW w:w="4160" w:type="dxa"/>
            <w:vAlign w:val="bottom"/>
          </w:tcPr>
          <w:p w14:paraId="409C984B">
            <w:pPr>
              <w:rPr>
                <w:sz w:val="24"/>
                <w:szCs w:val="24"/>
              </w:rPr>
            </w:pPr>
          </w:p>
        </w:tc>
        <w:tc>
          <w:tcPr>
            <w:tcW w:w="4620" w:type="dxa"/>
            <w:vAlign w:val="bottom"/>
          </w:tcPr>
          <w:p w14:paraId="7811523C">
            <w:pPr>
              <w:ind w:left="40"/>
              <w:rPr>
                <w:sz w:val="24"/>
                <w:szCs w:val="24"/>
                <w:highlight w:val="yellow"/>
              </w:rPr>
            </w:pPr>
          </w:p>
        </w:tc>
      </w:tr>
      <w:tr w14:paraId="3844A625">
        <w:tblPrEx>
          <w:tblCellMar>
            <w:top w:w="0" w:type="dxa"/>
            <w:left w:w="0" w:type="dxa"/>
            <w:bottom w:w="0" w:type="dxa"/>
            <w:right w:w="0" w:type="dxa"/>
          </w:tblCellMar>
        </w:tblPrEx>
        <w:trPr>
          <w:gridBefore w:val="1"/>
          <w:wBefore w:w="142" w:type="dxa"/>
          <w:trHeight w:val="271" w:hRule="atLeast"/>
        </w:trPr>
        <w:tc>
          <w:tcPr>
            <w:tcW w:w="4160" w:type="dxa"/>
            <w:vAlign w:val="bottom"/>
          </w:tcPr>
          <w:p w14:paraId="3C49AE2C">
            <w:pPr>
              <w:rPr>
                <w:sz w:val="24"/>
                <w:szCs w:val="24"/>
              </w:rPr>
            </w:pPr>
          </w:p>
        </w:tc>
        <w:tc>
          <w:tcPr>
            <w:tcW w:w="4620" w:type="dxa"/>
            <w:vAlign w:val="bottom"/>
          </w:tcPr>
          <w:p w14:paraId="3CB23ED8">
            <w:pPr>
              <w:ind w:left="40"/>
              <w:rPr>
                <w:sz w:val="24"/>
                <w:szCs w:val="24"/>
                <w:highlight w:val="yellow"/>
              </w:rPr>
            </w:pPr>
          </w:p>
        </w:tc>
      </w:tr>
      <w:tr w14:paraId="44350424">
        <w:tblPrEx>
          <w:tblCellMar>
            <w:top w:w="0" w:type="dxa"/>
            <w:left w:w="0" w:type="dxa"/>
            <w:bottom w:w="0" w:type="dxa"/>
            <w:right w:w="0" w:type="dxa"/>
          </w:tblCellMar>
        </w:tblPrEx>
        <w:trPr>
          <w:gridBefore w:val="1"/>
          <w:wBefore w:w="142" w:type="dxa"/>
          <w:trHeight w:val="234" w:hRule="atLeast"/>
        </w:trPr>
        <w:tc>
          <w:tcPr>
            <w:tcW w:w="4160" w:type="dxa"/>
            <w:vAlign w:val="bottom"/>
          </w:tcPr>
          <w:p w14:paraId="09940631">
            <w:pPr>
              <w:rPr>
                <w:sz w:val="24"/>
                <w:szCs w:val="24"/>
              </w:rPr>
            </w:pPr>
          </w:p>
        </w:tc>
        <w:tc>
          <w:tcPr>
            <w:tcW w:w="4620" w:type="dxa"/>
            <w:vAlign w:val="bottom"/>
          </w:tcPr>
          <w:p w14:paraId="63E6C78B">
            <w:pPr>
              <w:rPr>
                <w:sz w:val="24"/>
                <w:szCs w:val="24"/>
                <w:highlight w:val="yellow"/>
              </w:rPr>
            </w:pPr>
          </w:p>
        </w:tc>
      </w:tr>
      <w:tr w14:paraId="264B738E">
        <w:tblPrEx>
          <w:tblCellMar>
            <w:top w:w="0" w:type="dxa"/>
            <w:left w:w="0" w:type="dxa"/>
            <w:bottom w:w="0" w:type="dxa"/>
            <w:right w:w="0" w:type="dxa"/>
          </w:tblCellMar>
        </w:tblPrEx>
        <w:trPr>
          <w:gridBefore w:val="1"/>
          <w:wBefore w:w="142" w:type="dxa"/>
          <w:trHeight w:val="205" w:hRule="atLeast"/>
        </w:trPr>
        <w:tc>
          <w:tcPr>
            <w:tcW w:w="4160" w:type="dxa"/>
            <w:vAlign w:val="bottom"/>
          </w:tcPr>
          <w:p w14:paraId="1B30BC3E">
            <w:pPr>
              <w:spacing w:line="205" w:lineRule="exact"/>
              <w:rPr>
                <w:sz w:val="24"/>
                <w:szCs w:val="24"/>
              </w:rPr>
            </w:pPr>
          </w:p>
        </w:tc>
        <w:tc>
          <w:tcPr>
            <w:tcW w:w="4620" w:type="dxa"/>
            <w:vAlign w:val="bottom"/>
          </w:tcPr>
          <w:p w14:paraId="017362BC">
            <w:pPr>
              <w:rPr>
                <w:sz w:val="24"/>
                <w:szCs w:val="24"/>
                <w:highlight w:val="yellow"/>
              </w:rPr>
            </w:pPr>
          </w:p>
        </w:tc>
      </w:tr>
      <w:tr w14:paraId="5B6696E8">
        <w:tblPrEx>
          <w:tblCellMar>
            <w:top w:w="0" w:type="dxa"/>
            <w:left w:w="0" w:type="dxa"/>
            <w:bottom w:w="0" w:type="dxa"/>
            <w:right w:w="0" w:type="dxa"/>
          </w:tblCellMar>
        </w:tblPrEx>
        <w:trPr>
          <w:gridBefore w:val="1"/>
          <w:wBefore w:w="142" w:type="dxa"/>
          <w:trHeight w:val="250" w:hRule="atLeast"/>
        </w:trPr>
        <w:tc>
          <w:tcPr>
            <w:tcW w:w="4160" w:type="dxa"/>
            <w:vAlign w:val="bottom"/>
          </w:tcPr>
          <w:p w14:paraId="4E8706ED">
            <w:pPr>
              <w:rPr>
                <w:sz w:val="24"/>
                <w:szCs w:val="24"/>
              </w:rPr>
            </w:pPr>
          </w:p>
        </w:tc>
        <w:tc>
          <w:tcPr>
            <w:tcW w:w="4620" w:type="dxa"/>
            <w:vAlign w:val="bottom"/>
          </w:tcPr>
          <w:p w14:paraId="57A4F39A">
            <w:pPr>
              <w:rPr>
                <w:sz w:val="24"/>
                <w:szCs w:val="24"/>
                <w:highlight w:val="yellow"/>
              </w:rPr>
            </w:pPr>
          </w:p>
        </w:tc>
      </w:tr>
      <w:tr w14:paraId="714D2084">
        <w:tblPrEx>
          <w:tblCellMar>
            <w:top w:w="0" w:type="dxa"/>
            <w:left w:w="0" w:type="dxa"/>
            <w:bottom w:w="0" w:type="dxa"/>
            <w:right w:w="0" w:type="dxa"/>
          </w:tblCellMar>
        </w:tblPrEx>
        <w:trPr>
          <w:gridBefore w:val="1"/>
          <w:wBefore w:w="142" w:type="dxa"/>
          <w:trHeight w:val="218" w:hRule="atLeast"/>
        </w:trPr>
        <w:tc>
          <w:tcPr>
            <w:tcW w:w="4160" w:type="dxa"/>
            <w:vAlign w:val="bottom"/>
          </w:tcPr>
          <w:p w14:paraId="788CF1DC">
            <w:pPr>
              <w:rPr>
                <w:sz w:val="24"/>
                <w:szCs w:val="24"/>
              </w:rPr>
            </w:pPr>
          </w:p>
        </w:tc>
        <w:tc>
          <w:tcPr>
            <w:tcW w:w="4620" w:type="dxa"/>
            <w:vAlign w:val="bottom"/>
          </w:tcPr>
          <w:p w14:paraId="64124CCD">
            <w:pPr>
              <w:rPr>
                <w:sz w:val="24"/>
                <w:szCs w:val="24"/>
                <w:highlight w:val="yellow"/>
              </w:rPr>
            </w:pPr>
          </w:p>
        </w:tc>
      </w:tr>
      <w:tr w14:paraId="4DAD1C36">
        <w:tblPrEx>
          <w:tblCellMar>
            <w:top w:w="0" w:type="dxa"/>
            <w:left w:w="0" w:type="dxa"/>
            <w:bottom w:w="0" w:type="dxa"/>
            <w:right w:w="0" w:type="dxa"/>
          </w:tblCellMar>
        </w:tblPrEx>
        <w:trPr>
          <w:gridBefore w:val="1"/>
          <w:wBefore w:w="142" w:type="dxa"/>
          <w:trHeight w:val="230" w:hRule="atLeast"/>
        </w:trPr>
        <w:tc>
          <w:tcPr>
            <w:tcW w:w="4160" w:type="dxa"/>
            <w:vAlign w:val="bottom"/>
          </w:tcPr>
          <w:p w14:paraId="1D9557A8">
            <w:pPr>
              <w:rPr>
                <w:sz w:val="24"/>
                <w:szCs w:val="24"/>
              </w:rPr>
            </w:pPr>
          </w:p>
        </w:tc>
        <w:tc>
          <w:tcPr>
            <w:tcW w:w="4620" w:type="dxa"/>
            <w:vAlign w:val="bottom"/>
          </w:tcPr>
          <w:p w14:paraId="1F6D78BF">
            <w:pPr>
              <w:rPr>
                <w:sz w:val="24"/>
                <w:szCs w:val="24"/>
                <w:highlight w:val="yellow"/>
              </w:rPr>
            </w:pPr>
          </w:p>
        </w:tc>
      </w:tr>
      <w:tr w14:paraId="52475C36">
        <w:tblPrEx>
          <w:tblCellMar>
            <w:top w:w="0" w:type="dxa"/>
            <w:left w:w="0" w:type="dxa"/>
            <w:bottom w:w="0" w:type="dxa"/>
            <w:right w:w="0" w:type="dxa"/>
          </w:tblCellMar>
        </w:tblPrEx>
        <w:trPr>
          <w:gridBefore w:val="1"/>
          <w:wBefore w:w="142" w:type="dxa"/>
          <w:trHeight w:val="218" w:hRule="atLeast"/>
        </w:trPr>
        <w:tc>
          <w:tcPr>
            <w:tcW w:w="4160" w:type="dxa"/>
            <w:vAlign w:val="bottom"/>
          </w:tcPr>
          <w:p w14:paraId="2BE8E768">
            <w:pPr>
              <w:rPr>
                <w:sz w:val="24"/>
                <w:szCs w:val="24"/>
              </w:rPr>
            </w:pPr>
          </w:p>
        </w:tc>
        <w:tc>
          <w:tcPr>
            <w:tcW w:w="4620" w:type="dxa"/>
            <w:vAlign w:val="bottom"/>
          </w:tcPr>
          <w:p w14:paraId="4D79540D">
            <w:pPr>
              <w:rPr>
                <w:sz w:val="24"/>
                <w:szCs w:val="24"/>
                <w:highlight w:val="yellow"/>
              </w:rPr>
            </w:pPr>
          </w:p>
        </w:tc>
      </w:tr>
      <w:tr w14:paraId="2D7C7CB6">
        <w:tblPrEx>
          <w:tblCellMar>
            <w:top w:w="0" w:type="dxa"/>
            <w:left w:w="0" w:type="dxa"/>
            <w:bottom w:w="0" w:type="dxa"/>
            <w:right w:w="0" w:type="dxa"/>
          </w:tblCellMar>
        </w:tblPrEx>
        <w:trPr>
          <w:gridBefore w:val="1"/>
          <w:wBefore w:w="142" w:type="dxa"/>
          <w:trHeight w:val="219" w:hRule="atLeast"/>
        </w:trPr>
        <w:tc>
          <w:tcPr>
            <w:tcW w:w="4160" w:type="dxa"/>
            <w:vAlign w:val="bottom"/>
          </w:tcPr>
          <w:p w14:paraId="235E1B79">
            <w:pPr>
              <w:rPr>
                <w:sz w:val="24"/>
                <w:szCs w:val="24"/>
              </w:rPr>
            </w:pPr>
          </w:p>
        </w:tc>
        <w:tc>
          <w:tcPr>
            <w:tcW w:w="4620" w:type="dxa"/>
            <w:vAlign w:val="bottom"/>
          </w:tcPr>
          <w:p w14:paraId="61AE9276">
            <w:pPr>
              <w:rPr>
                <w:sz w:val="24"/>
                <w:szCs w:val="24"/>
                <w:highlight w:val="yellow"/>
              </w:rPr>
            </w:pPr>
          </w:p>
        </w:tc>
      </w:tr>
      <w:tr w14:paraId="38D6A557">
        <w:tblPrEx>
          <w:tblCellMar>
            <w:top w:w="0" w:type="dxa"/>
            <w:left w:w="0" w:type="dxa"/>
            <w:bottom w:w="0" w:type="dxa"/>
            <w:right w:w="0" w:type="dxa"/>
          </w:tblCellMar>
        </w:tblPrEx>
        <w:trPr>
          <w:gridBefore w:val="1"/>
          <w:wBefore w:w="142" w:type="dxa"/>
          <w:trHeight w:val="360" w:hRule="atLeast"/>
        </w:trPr>
        <w:tc>
          <w:tcPr>
            <w:tcW w:w="4160" w:type="dxa"/>
            <w:vAlign w:val="bottom"/>
          </w:tcPr>
          <w:p w14:paraId="28DD58D0">
            <w:pPr>
              <w:rPr>
                <w:sz w:val="24"/>
                <w:szCs w:val="24"/>
              </w:rPr>
            </w:pPr>
          </w:p>
        </w:tc>
        <w:tc>
          <w:tcPr>
            <w:tcW w:w="4620" w:type="dxa"/>
            <w:vAlign w:val="bottom"/>
          </w:tcPr>
          <w:p w14:paraId="6AB580B4">
            <w:pPr>
              <w:ind w:left="40"/>
              <w:rPr>
                <w:sz w:val="24"/>
                <w:szCs w:val="24"/>
                <w:highlight w:val="yellow"/>
              </w:rPr>
            </w:pPr>
          </w:p>
        </w:tc>
      </w:tr>
      <w:tr w14:paraId="1CCB0A0E">
        <w:tblPrEx>
          <w:tblCellMar>
            <w:top w:w="0" w:type="dxa"/>
            <w:left w:w="0" w:type="dxa"/>
            <w:bottom w:w="0" w:type="dxa"/>
            <w:right w:w="0" w:type="dxa"/>
          </w:tblCellMar>
        </w:tblPrEx>
        <w:trPr>
          <w:gridBefore w:val="1"/>
          <w:wBefore w:w="142" w:type="dxa"/>
          <w:trHeight w:val="238" w:hRule="atLeast"/>
        </w:trPr>
        <w:tc>
          <w:tcPr>
            <w:tcW w:w="4160" w:type="dxa"/>
            <w:vAlign w:val="bottom"/>
          </w:tcPr>
          <w:p w14:paraId="669326C8">
            <w:pPr>
              <w:rPr>
                <w:sz w:val="24"/>
                <w:szCs w:val="24"/>
              </w:rPr>
            </w:pPr>
          </w:p>
        </w:tc>
        <w:tc>
          <w:tcPr>
            <w:tcW w:w="4620" w:type="dxa"/>
            <w:vAlign w:val="bottom"/>
          </w:tcPr>
          <w:p w14:paraId="3F244C71">
            <w:pPr>
              <w:ind w:left="40"/>
              <w:rPr>
                <w:sz w:val="24"/>
                <w:szCs w:val="24"/>
                <w:highlight w:val="yellow"/>
              </w:rPr>
            </w:pPr>
          </w:p>
        </w:tc>
      </w:tr>
      <w:tr w14:paraId="45BD034D">
        <w:tblPrEx>
          <w:tblCellMar>
            <w:top w:w="0" w:type="dxa"/>
            <w:left w:w="0" w:type="dxa"/>
            <w:bottom w:w="0" w:type="dxa"/>
            <w:right w:w="0" w:type="dxa"/>
          </w:tblCellMar>
        </w:tblPrEx>
        <w:trPr>
          <w:gridBefore w:val="1"/>
          <w:wBefore w:w="142" w:type="dxa"/>
          <w:trHeight w:val="233" w:hRule="atLeast"/>
        </w:trPr>
        <w:tc>
          <w:tcPr>
            <w:tcW w:w="4160" w:type="dxa"/>
            <w:vAlign w:val="bottom"/>
          </w:tcPr>
          <w:p w14:paraId="096762BB">
            <w:pPr>
              <w:rPr>
                <w:sz w:val="24"/>
                <w:szCs w:val="24"/>
              </w:rPr>
            </w:pPr>
          </w:p>
        </w:tc>
        <w:tc>
          <w:tcPr>
            <w:tcW w:w="4620" w:type="dxa"/>
            <w:vAlign w:val="bottom"/>
          </w:tcPr>
          <w:p w14:paraId="2637229E">
            <w:pPr>
              <w:rPr>
                <w:sz w:val="24"/>
                <w:szCs w:val="24"/>
                <w:highlight w:val="yellow"/>
              </w:rPr>
            </w:pPr>
          </w:p>
        </w:tc>
      </w:tr>
      <w:tr w14:paraId="3B2E5B95">
        <w:tblPrEx>
          <w:tblCellMar>
            <w:top w:w="0" w:type="dxa"/>
            <w:left w:w="0" w:type="dxa"/>
            <w:bottom w:w="0" w:type="dxa"/>
            <w:right w:w="0" w:type="dxa"/>
          </w:tblCellMar>
        </w:tblPrEx>
        <w:trPr>
          <w:gridBefore w:val="1"/>
          <w:wBefore w:w="142" w:type="dxa"/>
          <w:trHeight w:val="545" w:hRule="atLeast"/>
        </w:trPr>
        <w:tc>
          <w:tcPr>
            <w:tcW w:w="4160" w:type="dxa"/>
            <w:vAlign w:val="bottom"/>
          </w:tcPr>
          <w:p w14:paraId="66A2135D">
            <w:pPr>
              <w:rPr>
                <w:sz w:val="24"/>
                <w:szCs w:val="24"/>
              </w:rPr>
            </w:pPr>
          </w:p>
        </w:tc>
        <w:tc>
          <w:tcPr>
            <w:tcW w:w="4620" w:type="dxa"/>
            <w:vAlign w:val="bottom"/>
          </w:tcPr>
          <w:p w14:paraId="5D561E79">
            <w:pPr>
              <w:ind w:left="40"/>
              <w:rPr>
                <w:sz w:val="24"/>
                <w:szCs w:val="24"/>
                <w:highlight w:val="yellow"/>
              </w:rPr>
            </w:pPr>
          </w:p>
        </w:tc>
      </w:tr>
      <w:tr w14:paraId="58673288">
        <w:tblPrEx>
          <w:tblCellMar>
            <w:top w:w="0" w:type="dxa"/>
            <w:left w:w="0" w:type="dxa"/>
            <w:bottom w:w="0" w:type="dxa"/>
            <w:right w:w="0" w:type="dxa"/>
          </w:tblCellMar>
        </w:tblPrEx>
        <w:trPr>
          <w:gridBefore w:val="1"/>
          <w:wBefore w:w="142" w:type="dxa"/>
          <w:trHeight w:val="235" w:hRule="atLeast"/>
        </w:trPr>
        <w:tc>
          <w:tcPr>
            <w:tcW w:w="4160" w:type="dxa"/>
            <w:vAlign w:val="bottom"/>
          </w:tcPr>
          <w:p w14:paraId="7EDA8EA3">
            <w:pPr>
              <w:spacing w:line="209" w:lineRule="exact"/>
              <w:rPr>
                <w:sz w:val="24"/>
                <w:szCs w:val="24"/>
              </w:rPr>
            </w:pPr>
          </w:p>
        </w:tc>
        <w:tc>
          <w:tcPr>
            <w:tcW w:w="4620" w:type="dxa"/>
            <w:vAlign w:val="bottom"/>
          </w:tcPr>
          <w:p w14:paraId="08236CCA">
            <w:pPr>
              <w:ind w:left="40"/>
              <w:rPr>
                <w:sz w:val="24"/>
                <w:szCs w:val="24"/>
                <w:highlight w:val="yellow"/>
              </w:rPr>
            </w:pPr>
          </w:p>
        </w:tc>
      </w:tr>
      <w:tr w14:paraId="13B86297">
        <w:tblPrEx>
          <w:tblCellMar>
            <w:top w:w="0" w:type="dxa"/>
            <w:left w:w="0" w:type="dxa"/>
            <w:bottom w:w="0" w:type="dxa"/>
            <w:right w:w="0" w:type="dxa"/>
          </w:tblCellMar>
        </w:tblPrEx>
        <w:trPr>
          <w:gridBefore w:val="1"/>
          <w:wBefore w:w="142" w:type="dxa"/>
          <w:trHeight w:val="209" w:hRule="atLeast"/>
        </w:trPr>
        <w:tc>
          <w:tcPr>
            <w:tcW w:w="4160" w:type="dxa"/>
            <w:vAlign w:val="bottom"/>
          </w:tcPr>
          <w:p w14:paraId="36543A8E">
            <w:pPr>
              <w:spacing w:line="206" w:lineRule="exact"/>
              <w:rPr>
                <w:sz w:val="24"/>
                <w:szCs w:val="24"/>
              </w:rPr>
            </w:pPr>
          </w:p>
        </w:tc>
        <w:tc>
          <w:tcPr>
            <w:tcW w:w="4620" w:type="dxa"/>
            <w:vAlign w:val="bottom"/>
          </w:tcPr>
          <w:p w14:paraId="651B5EE7">
            <w:pPr>
              <w:spacing w:line="209" w:lineRule="exact"/>
              <w:ind w:left="40"/>
              <w:rPr>
                <w:sz w:val="24"/>
                <w:szCs w:val="24"/>
                <w:highlight w:val="yellow"/>
              </w:rPr>
            </w:pPr>
          </w:p>
        </w:tc>
      </w:tr>
    </w:tbl>
    <w:p w14:paraId="3827F22A">
      <w:pPr>
        <w:spacing w:line="20" w:lineRule="exact"/>
        <w:rPr>
          <w:sz w:val="24"/>
          <w:szCs w:val="24"/>
        </w:rPr>
      </w:pPr>
    </w:p>
    <w:p w14:paraId="583AF7FC">
      <w:pPr>
        <w:sectPr>
          <w:pgSz w:w="11900" w:h="16836"/>
          <w:pgMar w:top="786" w:right="1440" w:bottom="1440" w:left="1180" w:header="0" w:footer="0" w:gutter="0"/>
          <w:cols w:equalWidth="0" w:num="1">
            <w:col w:w="9284"/>
          </w:cols>
        </w:sectPr>
      </w:pPr>
    </w:p>
    <w:p w14:paraId="37EB5BA7">
      <w:pPr>
        <w:ind w:left="12280"/>
        <w:rPr>
          <w:sz w:val="20"/>
          <w:szCs w:val="20"/>
        </w:rPr>
      </w:pPr>
      <w:r>
        <w:rPr>
          <w:rFonts w:eastAsia="Times New Roman"/>
          <w:b/>
          <w:bCs/>
          <w:sz w:val="18"/>
          <w:szCs w:val="18"/>
        </w:rPr>
        <w:t>Приложение № 1</w:t>
      </w:r>
    </w:p>
    <w:p w14:paraId="3332E8F1">
      <w:pPr>
        <w:ind w:left="9760"/>
        <w:rPr>
          <w:sz w:val="20"/>
          <w:szCs w:val="20"/>
        </w:rPr>
      </w:pPr>
      <w:r>
        <w:rPr>
          <w:rFonts w:eastAsia="Times New Roman"/>
          <w:sz w:val="18"/>
          <w:szCs w:val="18"/>
        </w:rPr>
        <w:t>к контракту № -                     от «____» ___________  202</w:t>
      </w:r>
      <w:r>
        <w:rPr>
          <w:rFonts w:hint="default" w:eastAsia="Times New Roman"/>
          <w:sz w:val="18"/>
          <w:szCs w:val="18"/>
          <w:lang w:val="ru-RU"/>
        </w:rPr>
        <w:t>6</w:t>
      </w:r>
      <w:r>
        <w:rPr>
          <w:rFonts w:eastAsia="Times New Roman"/>
          <w:sz w:val="18"/>
          <w:szCs w:val="18"/>
        </w:rPr>
        <w:t xml:space="preserve"> г.</w:t>
      </w:r>
    </w:p>
    <w:p w14:paraId="70418025">
      <w:pPr>
        <w:spacing w:line="35" w:lineRule="exact"/>
        <w:rPr>
          <w:sz w:val="20"/>
          <w:szCs w:val="20"/>
        </w:rPr>
      </w:pPr>
    </w:p>
    <w:p w14:paraId="07B3F3EC">
      <w:pPr>
        <w:ind w:right="256"/>
        <w:jc w:val="center"/>
        <w:rPr>
          <w:rFonts w:hint="default"/>
          <w:sz w:val="20"/>
          <w:szCs w:val="20"/>
          <w:lang w:val="ru-RU"/>
        </w:rPr>
      </w:pPr>
      <w:r>
        <w:rPr>
          <w:rFonts w:eastAsia="Times New Roman"/>
          <w:b/>
          <w:bCs/>
          <w:sz w:val="21"/>
          <w:szCs w:val="21"/>
        </w:rPr>
        <w:t>Техническое задание на проведение специальной оценки условий труда</w:t>
      </w:r>
      <w:r>
        <w:rPr>
          <w:rFonts w:hint="default" w:eastAsia="Times New Roman"/>
          <w:b/>
          <w:bCs/>
          <w:sz w:val="21"/>
          <w:szCs w:val="21"/>
          <w:lang w:val="ru-RU"/>
        </w:rPr>
        <w:t xml:space="preserve"> и оценку профессиональных рисков</w:t>
      </w:r>
    </w:p>
    <w:p w14:paraId="72BFDBE5">
      <w:pPr>
        <w:spacing w:line="95" w:lineRule="exact"/>
        <w:rPr>
          <w:sz w:val="20"/>
          <w:szCs w:val="20"/>
        </w:rPr>
      </w:pPr>
    </w:p>
    <w:p w14:paraId="13B66CE4">
      <w:pPr>
        <w:ind w:right="276"/>
        <w:jc w:val="center"/>
        <w:rPr>
          <w:sz w:val="20"/>
          <w:szCs w:val="20"/>
        </w:rPr>
      </w:pPr>
      <w:r>
        <w:rPr>
          <w:rFonts w:hint="default" w:eastAsia="Times New Roman"/>
          <w:b/>
          <w:bCs/>
          <w:sz w:val="26"/>
          <w:szCs w:val="26"/>
          <w:lang w:val="ru-RU"/>
        </w:rPr>
        <w:t xml:space="preserve">       </w:t>
      </w:r>
      <w:r>
        <w:rPr>
          <w:rFonts w:eastAsia="Times New Roman"/>
          <w:b/>
          <w:bCs/>
          <w:sz w:val="26"/>
          <w:szCs w:val="26"/>
        </w:rPr>
        <w:t>в _</w:t>
      </w:r>
      <w:r>
        <w:rPr>
          <w:rFonts w:eastAsia="Times New Roman"/>
          <w:b/>
          <w:bCs/>
          <w:sz w:val="26"/>
          <w:szCs w:val="26"/>
          <w:lang w:val="ru-RU"/>
        </w:rPr>
        <w:t>ФКУ</w:t>
      </w:r>
      <w:r>
        <w:rPr>
          <w:rFonts w:hint="default" w:eastAsia="Times New Roman"/>
          <w:b/>
          <w:bCs/>
          <w:sz w:val="26"/>
          <w:szCs w:val="26"/>
          <w:lang w:val="ru-RU"/>
        </w:rPr>
        <w:t xml:space="preserve"> ИК-14 ГУФСИН России по Новосибирской </w:t>
      </w:r>
      <w:r>
        <w:rPr>
          <w:rFonts w:eastAsia="Times New Roman"/>
          <w:b/>
          <w:bCs/>
          <w:sz w:val="26"/>
          <w:szCs w:val="26"/>
        </w:rPr>
        <w:t>_</w:t>
      </w:r>
      <w:r>
        <w:rPr>
          <w:rFonts w:eastAsia="Times New Roman"/>
          <w:b/>
          <w:bCs/>
          <w:sz w:val="26"/>
          <w:szCs w:val="26"/>
          <w:lang w:val="ru-RU"/>
        </w:rPr>
        <w:t>области</w:t>
      </w:r>
      <w:r>
        <w:rPr>
          <w:rFonts w:eastAsia="Times New Roman"/>
          <w:b/>
          <w:bCs/>
          <w:sz w:val="26"/>
          <w:szCs w:val="26"/>
        </w:rPr>
        <w:t>______</w:t>
      </w:r>
    </w:p>
    <w:p w14:paraId="4F8D5C96">
      <w:pPr>
        <w:spacing w:line="77" w:lineRule="exact"/>
        <w:rPr>
          <w:sz w:val="20"/>
          <w:szCs w:val="20"/>
        </w:rPr>
      </w:pPr>
    </w:p>
    <w:tbl>
      <w:tblPr>
        <w:tblStyle w:val="3"/>
        <w:tblW w:w="0" w:type="auto"/>
        <w:tblInd w:w="10" w:type="dxa"/>
        <w:tblLayout w:type="fixed"/>
        <w:tblCellMar>
          <w:top w:w="0" w:type="dxa"/>
          <w:left w:w="0" w:type="dxa"/>
          <w:bottom w:w="0" w:type="dxa"/>
          <w:right w:w="0" w:type="dxa"/>
        </w:tblCellMar>
      </w:tblPr>
      <w:tblGrid>
        <w:gridCol w:w="800"/>
        <w:gridCol w:w="1118"/>
        <w:gridCol w:w="2262"/>
        <w:gridCol w:w="3280"/>
        <w:gridCol w:w="1800"/>
        <w:gridCol w:w="680"/>
        <w:gridCol w:w="720"/>
        <w:gridCol w:w="1420"/>
        <w:gridCol w:w="1600"/>
        <w:gridCol w:w="1060"/>
        <w:gridCol w:w="240"/>
      </w:tblGrid>
      <w:tr w14:paraId="5CDE1A69">
        <w:tblPrEx>
          <w:tblCellMar>
            <w:top w:w="0" w:type="dxa"/>
            <w:left w:w="0" w:type="dxa"/>
            <w:bottom w:w="0" w:type="dxa"/>
            <w:right w:w="0" w:type="dxa"/>
          </w:tblCellMar>
        </w:tblPrEx>
        <w:trPr>
          <w:trHeight w:val="308" w:hRule="atLeast"/>
        </w:trPr>
        <w:tc>
          <w:tcPr>
            <w:tcW w:w="800" w:type="dxa"/>
            <w:tcBorders>
              <w:top w:val="single" w:color="auto" w:sz="8" w:space="0"/>
              <w:left w:val="single" w:color="auto" w:sz="8" w:space="0"/>
              <w:right w:val="single" w:color="auto" w:sz="8" w:space="0"/>
            </w:tcBorders>
            <w:vAlign w:val="bottom"/>
          </w:tcPr>
          <w:p w14:paraId="37667D53">
            <w:pPr>
              <w:rPr>
                <w:sz w:val="24"/>
                <w:szCs w:val="24"/>
              </w:rPr>
            </w:pPr>
          </w:p>
        </w:tc>
        <w:tc>
          <w:tcPr>
            <w:tcW w:w="1118" w:type="dxa"/>
            <w:tcBorders>
              <w:top w:val="single" w:color="auto" w:sz="8" w:space="0"/>
              <w:right w:val="single" w:color="auto" w:sz="8" w:space="0"/>
            </w:tcBorders>
            <w:vAlign w:val="bottom"/>
          </w:tcPr>
          <w:p w14:paraId="62C368AD">
            <w:pPr>
              <w:rPr>
                <w:sz w:val="24"/>
                <w:szCs w:val="24"/>
              </w:rPr>
            </w:pPr>
          </w:p>
        </w:tc>
        <w:tc>
          <w:tcPr>
            <w:tcW w:w="2262" w:type="dxa"/>
            <w:tcBorders>
              <w:top w:val="single" w:color="auto" w:sz="8" w:space="0"/>
              <w:right w:val="single" w:color="auto" w:sz="8" w:space="0"/>
            </w:tcBorders>
            <w:vAlign w:val="bottom"/>
          </w:tcPr>
          <w:p w14:paraId="266050A3">
            <w:pPr>
              <w:rPr>
                <w:sz w:val="24"/>
                <w:szCs w:val="24"/>
              </w:rPr>
            </w:pPr>
          </w:p>
        </w:tc>
        <w:tc>
          <w:tcPr>
            <w:tcW w:w="3280" w:type="dxa"/>
            <w:tcBorders>
              <w:top w:val="single" w:color="auto" w:sz="8" w:space="0"/>
              <w:right w:val="single" w:color="auto" w:sz="8" w:space="0"/>
            </w:tcBorders>
            <w:vAlign w:val="bottom"/>
          </w:tcPr>
          <w:p w14:paraId="43226AEC">
            <w:pPr>
              <w:rPr>
                <w:sz w:val="24"/>
                <w:szCs w:val="24"/>
              </w:rPr>
            </w:pPr>
          </w:p>
        </w:tc>
        <w:tc>
          <w:tcPr>
            <w:tcW w:w="1800" w:type="dxa"/>
            <w:tcBorders>
              <w:top w:val="single" w:color="auto" w:sz="8" w:space="0"/>
              <w:right w:val="single" w:color="auto" w:sz="8" w:space="0"/>
            </w:tcBorders>
            <w:vAlign w:val="bottom"/>
          </w:tcPr>
          <w:p w14:paraId="34515EE8">
            <w:pPr>
              <w:rPr>
                <w:sz w:val="24"/>
                <w:szCs w:val="24"/>
              </w:rPr>
            </w:pPr>
          </w:p>
        </w:tc>
        <w:tc>
          <w:tcPr>
            <w:tcW w:w="1400" w:type="dxa"/>
            <w:gridSpan w:val="2"/>
            <w:tcBorders>
              <w:top w:val="single" w:color="auto" w:sz="8" w:space="0"/>
              <w:right w:val="single" w:color="auto" w:sz="8" w:space="0"/>
            </w:tcBorders>
            <w:vAlign w:val="bottom"/>
          </w:tcPr>
          <w:p w14:paraId="28D14FFE">
            <w:pPr>
              <w:ind w:left="280"/>
              <w:rPr>
                <w:sz w:val="20"/>
                <w:szCs w:val="20"/>
              </w:rPr>
            </w:pPr>
            <w:r>
              <w:rPr>
                <w:rFonts w:eastAsia="Times New Roman"/>
                <w:sz w:val="16"/>
                <w:szCs w:val="16"/>
              </w:rPr>
              <w:t>Количество</w:t>
            </w:r>
          </w:p>
        </w:tc>
        <w:tc>
          <w:tcPr>
            <w:tcW w:w="1420" w:type="dxa"/>
            <w:vMerge w:val="restart"/>
            <w:tcBorders>
              <w:top w:val="single" w:color="auto" w:sz="8" w:space="0"/>
              <w:right w:val="single" w:color="auto" w:sz="8" w:space="0"/>
            </w:tcBorders>
            <w:vAlign w:val="bottom"/>
          </w:tcPr>
          <w:p w14:paraId="332DE8F2">
            <w:pPr>
              <w:jc w:val="center"/>
              <w:rPr>
                <w:sz w:val="20"/>
                <w:szCs w:val="20"/>
              </w:rPr>
            </w:pPr>
            <w:r>
              <w:rPr>
                <w:rFonts w:eastAsia="Times New Roman"/>
                <w:w w:val="99"/>
                <w:sz w:val="16"/>
                <w:szCs w:val="16"/>
              </w:rPr>
              <w:t>Сменность в</w:t>
            </w:r>
          </w:p>
        </w:tc>
        <w:tc>
          <w:tcPr>
            <w:tcW w:w="1600" w:type="dxa"/>
            <w:vMerge w:val="restart"/>
            <w:tcBorders>
              <w:top w:val="single" w:color="auto" w:sz="8" w:space="0"/>
              <w:right w:val="single" w:color="auto" w:sz="8" w:space="0"/>
            </w:tcBorders>
            <w:vAlign w:val="bottom"/>
          </w:tcPr>
          <w:p w14:paraId="0D029523">
            <w:pPr>
              <w:jc w:val="center"/>
              <w:rPr>
                <w:sz w:val="20"/>
                <w:szCs w:val="20"/>
              </w:rPr>
            </w:pPr>
            <w:r>
              <w:rPr>
                <w:rFonts w:eastAsia="Times New Roman"/>
                <w:w w:val="98"/>
                <w:sz w:val="16"/>
                <w:szCs w:val="16"/>
              </w:rPr>
              <w:t>Используемое</w:t>
            </w:r>
          </w:p>
        </w:tc>
        <w:tc>
          <w:tcPr>
            <w:tcW w:w="1060" w:type="dxa"/>
            <w:vMerge w:val="restart"/>
            <w:tcBorders>
              <w:top w:val="single" w:color="auto" w:sz="8" w:space="0"/>
              <w:right w:val="single" w:color="auto" w:sz="8" w:space="0"/>
            </w:tcBorders>
            <w:vAlign w:val="bottom"/>
          </w:tcPr>
          <w:p w14:paraId="3A6A643E">
            <w:pPr>
              <w:ind w:left="200"/>
              <w:rPr>
                <w:sz w:val="20"/>
                <w:szCs w:val="20"/>
              </w:rPr>
            </w:pPr>
            <w:r>
              <w:rPr>
                <w:rFonts w:eastAsia="Times New Roman"/>
                <w:sz w:val="16"/>
                <w:szCs w:val="16"/>
              </w:rPr>
              <w:t>Материалы</w:t>
            </w:r>
          </w:p>
        </w:tc>
        <w:tc>
          <w:tcPr>
            <w:tcW w:w="240" w:type="dxa"/>
            <w:vAlign w:val="bottom"/>
          </w:tcPr>
          <w:p w14:paraId="1E94F2B7">
            <w:pPr>
              <w:rPr>
                <w:sz w:val="1"/>
                <w:szCs w:val="1"/>
              </w:rPr>
            </w:pPr>
          </w:p>
        </w:tc>
      </w:tr>
      <w:tr w14:paraId="018A562A">
        <w:tblPrEx>
          <w:tblCellMar>
            <w:top w:w="0" w:type="dxa"/>
            <w:left w:w="0" w:type="dxa"/>
            <w:bottom w:w="0" w:type="dxa"/>
            <w:right w:w="0" w:type="dxa"/>
          </w:tblCellMar>
        </w:tblPrEx>
        <w:trPr>
          <w:trHeight w:val="67" w:hRule="atLeast"/>
        </w:trPr>
        <w:tc>
          <w:tcPr>
            <w:tcW w:w="800" w:type="dxa"/>
            <w:tcBorders>
              <w:left w:val="single" w:color="auto" w:sz="8" w:space="0"/>
              <w:right w:val="single" w:color="auto" w:sz="8" w:space="0"/>
            </w:tcBorders>
            <w:vAlign w:val="bottom"/>
          </w:tcPr>
          <w:p w14:paraId="5B63A45F">
            <w:pPr>
              <w:rPr>
                <w:sz w:val="5"/>
                <w:szCs w:val="5"/>
              </w:rPr>
            </w:pPr>
          </w:p>
        </w:tc>
        <w:tc>
          <w:tcPr>
            <w:tcW w:w="1118" w:type="dxa"/>
            <w:tcBorders>
              <w:right w:val="single" w:color="auto" w:sz="8" w:space="0"/>
            </w:tcBorders>
            <w:vAlign w:val="bottom"/>
          </w:tcPr>
          <w:p w14:paraId="46D79F58">
            <w:pPr>
              <w:rPr>
                <w:sz w:val="5"/>
                <w:szCs w:val="5"/>
              </w:rPr>
            </w:pPr>
          </w:p>
        </w:tc>
        <w:tc>
          <w:tcPr>
            <w:tcW w:w="2262" w:type="dxa"/>
            <w:tcBorders>
              <w:right w:val="single" w:color="auto" w:sz="8" w:space="0"/>
            </w:tcBorders>
            <w:vAlign w:val="bottom"/>
          </w:tcPr>
          <w:p w14:paraId="540AAB96">
            <w:pPr>
              <w:rPr>
                <w:sz w:val="5"/>
                <w:szCs w:val="5"/>
              </w:rPr>
            </w:pPr>
          </w:p>
        </w:tc>
        <w:tc>
          <w:tcPr>
            <w:tcW w:w="3280" w:type="dxa"/>
            <w:tcBorders>
              <w:right w:val="single" w:color="auto" w:sz="8" w:space="0"/>
            </w:tcBorders>
            <w:vAlign w:val="bottom"/>
          </w:tcPr>
          <w:p w14:paraId="4F797247">
            <w:pPr>
              <w:rPr>
                <w:sz w:val="5"/>
                <w:szCs w:val="5"/>
              </w:rPr>
            </w:pPr>
          </w:p>
        </w:tc>
        <w:tc>
          <w:tcPr>
            <w:tcW w:w="1800" w:type="dxa"/>
            <w:tcBorders>
              <w:right w:val="single" w:color="auto" w:sz="8" w:space="0"/>
            </w:tcBorders>
            <w:vAlign w:val="bottom"/>
          </w:tcPr>
          <w:p w14:paraId="2DD40F36">
            <w:pPr>
              <w:rPr>
                <w:sz w:val="5"/>
                <w:szCs w:val="5"/>
              </w:rPr>
            </w:pPr>
          </w:p>
        </w:tc>
        <w:tc>
          <w:tcPr>
            <w:tcW w:w="1400" w:type="dxa"/>
            <w:gridSpan w:val="2"/>
            <w:vMerge w:val="restart"/>
            <w:tcBorders>
              <w:right w:val="single" w:color="auto" w:sz="8" w:space="0"/>
            </w:tcBorders>
            <w:vAlign w:val="bottom"/>
          </w:tcPr>
          <w:p w14:paraId="2D0F5F0A">
            <w:pPr>
              <w:ind w:left="260"/>
              <w:rPr>
                <w:sz w:val="20"/>
                <w:szCs w:val="20"/>
              </w:rPr>
            </w:pPr>
            <w:r>
              <w:rPr>
                <w:rFonts w:eastAsia="Times New Roman"/>
                <w:sz w:val="16"/>
                <w:szCs w:val="16"/>
              </w:rPr>
              <w:t>работающих</w:t>
            </w:r>
          </w:p>
        </w:tc>
        <w:tc>
          <w:tcPr>
            <w:tcW w:w="1420" w:type="dxa"/>
            <w:vMerge w:val="continue"/>
            <w:tcBorders>
              <w:right w:val="single" w:color="auto" w:sz="8" w:space="0"/>
            </w:tcBorders>
            <w:vAlign w:val="bottom"/>
          </w:tcPr>
          <w:p w14:paraId="3BBB3758">
            <w:pPr>
              <w:rPr>
                <w:sz w:val="5"/>
                <w:szCs w:val="5"/>
              </w:rPr>
            </w:pPr>
          </w:p>
        </w:tc>
        <w:tc>
          <w:tcPr>
            <w:tcW w:w="1600" w:type="dxa"/>
            <w:vMerge w:val="continue"/>
            <w:tcBorders>
              <w:right w:val="single" w:color="auto" w:sz="8" w:space="0"/>
            </w:tcBorders>
            <w:vAlign w:val="bottom"/>
          </w:tcPr>
          <w:p w14:paraId="7EB1073D">
            <w:pPr>
              <w:rPr>
                <w:sz w:val="5"/>
                <w:szCs w:val="5"/>
              </w:rPr>
            </w:pPr>
          </w:p>
        </w:tc>
        <w:tc>
          <w:tcPr>
            <w:tcW w:w="1060" w:type="dxa"/>
            <w:vMerge w:val="continue"/>
            <w:tcBorders>
              <w:right w:val="single" w:color="auto" w:sz="8" w:space="0"/>
            </w:tcBorders>
            <w:vAlign w:val="bottom"/>
          </w:tcPr>
          <w:p w14:paraId="76308F5A">
            <w:pPr>
              <w:rPr>
                <w:sz w:val="5"/>
                <w:szCs w:val="5"/>
              </w:rPr>
            </w:pPr>
          </w:p>
        </w:tc>
        <w:tc>
          <w:tcPr>
            <w:tcW w:w="240" w:type="dxa"/>
            <w:vAlign w:val="bottom"/>
          </w:tcPr>
          <w:p w14:paraId="29C60D9C">
            <w:pPr>
              <w:rPr>
                <w:sz w:val="1"/>
                <w:szCs w:val="1"/>
              </w:rPr>
            </w:pPr>
          </w:p>
        </w:tc>
      </w:tr>
      <w:tr w14:paraId="4671E478">
        <w:tblPrEx>
          <w:tblCellMar>
            <w:top w:w="0" w:type="dxa"/>
            <w:left w:w="0" w:type="dxa"/>
            <w:bottom w:w="0" w:type="dxa"/>
            <w:right w:w="0" w:type="dxa"/>
          </w:tblCellMar>
        </w:tblPrEx>
        <w:trPr>
          <w:trHeight w:val="131" w:hRule="atLeast"/>
        </w:trPr>
        <w:tc>
          <w:tcPr>
            <w:tcW w:w="800" w:type="dxa"/>
            <w:tcBorders>
              <w:left w:val="single" w:color="auto" w:sz="8" w:space="0"/>
              <w:right w:val="single" w:color="auto" w:sz="8" w:space="0"/>
            </w:tcBorders>
            <w:vAlign w:val="bottom"/>
          </w:tcPr>
          <w:p w14:paraId="0C06479E">
            <w:pPr>
              <w:rPr>
                <w:sz w:val="11"/>
                <w:szCs w:val="11"/>
              </w:rPr>
            </w:pPr>
          </w:p>
        </w:tc>
        <w:tc>
          <w:tcPr>
            <w:tcW w:w="1118" w:type="dxa"/>
            <w:tcBorders>
              <w:right w:val="single" w:color="auto" w:sz="8" w:space="0"/>
            </w:tcBorders>
            <w:vAlign w:val="bottom"/>
          </w:tcPr>
          <w:p w14:paraId="09A62110">
            <w:pPr>
              <w:rPr>
                <w:sz w:val="11"/>
                <w:szCs w:val="11"/>
              </w:rPr>
            </w:pPr>
          </w:p>
        </w:tc>
        <w:tc>
          <w:tcPr>
            <w:tcW w:w="2262" w:type="dxa"/>
            <w:tcBorders>
              <w:right w:val="single" w:color="auto" w:sz="8" w:space="0"/>
            </w:tcBorders>
            <w:vAlign w:val="bottom"/>
          </w:tcPr>
          <w:p w14:paraId="4F2E249B">
            <w:pPr>
              <w:rPr>
                <w:sz w:val="11"/>
                <w:szCs w:val="11"/>
              </w:rPr>
            </w:pPr>
          </w:p>
        </w:tc>
        <w:tc>
          <w:tcPr>
            <w:tcW w:w="3280" w:type="dxa"/>
            <w:vMerge w:val="restart"/>
            <w:tcBorders>
              <w:right w:val="single" w:color="auto" w:sz="8" w:space="0"/>
            </w:tcBorders>
            <w:vAlign w:val="bottom"/>
          </w:tcPr>
          <w:p w14:paraId="7CDFBC5F">
            <w:pPr>
              <w:jc w:val="center"/>
              <w:rPr>
                <w:sz w:val="20"/>
                <w:szCs w:val="20"/>
              </w:rPr>
            </w:pPr>
            <w:r>
              <w:rPr>
                <w:rFonts w:eastAsia="Times New Roman"/>
                <w:sz w:val="16"/>
                <w:szCs w:val="16"/>
              </w:rPr>
              <w:t>Наименование профессии или должности (по</w:t>
            </w:r>
          </w:p>
        </w:tc>
        <w:tc>
          <w:tcPr>
            <w:tcW w:w="1800" w:type="dxa"/>
            <w:tcBorders>
              <w:right w:val="single" w:color="auto" w:sz="8" w:space="0"/>
            </w:tcBorders>
            <w:vAlign w:val="bottom"/>
          </w:tcPr>
          <w:p w14:paraId="731911D2">
            <w:pPr>
              <w:rPr>
                <w:sz w:val="11"/>
                <w:szCs w:val="11"/>
              </w:rPr>
            </w:pPr>
          </w:p>
        </w:tc>
        <w:tc>
          <w:tcPr>
            <w:tcW w:w="1400" w:type="dxa"/>
            <w:gridSpan w:val="2"/>
            <w:vMerge w:val="continue"/>
            <w:tcBorders>
              <w:right w:val="single" w:color="auto" w:sz="8" w:space="0"/>
            </w:tcBorders>
            <w:vAlign w:val="bottom"/>
          </w:tcPr>
          <w:p w14:paraId="3CB2AE02">
            <w:pPr>
              <w:rPr>
                <w:sz w:val="11"/>
                <w:szCs w:val="11"/>
              </w:rPr>
            </w:pPr>
          </w:p>
        </w:tc>
        <w:tc>
          <w:tcPr>
            <w:tcW w:w="1420" w:type="dxa"/>
            <w:vMerge w:val="continue"/>
            <w:tcBorders>
              <w:right w:val="single" w:color="auto" w:sz="8" w:space="0"/>
            </w:tcBorders>
            <w:vAlign w:val="bottom"/>
          </w:tcPr>
          <w:p w14:paraId="46AC0F45">
            <w:pPr>
              <w:rPr>
                <w:sz w:val="11"/>
                <w:szCs w:val="11"/>
              </w:rPr>
            </w:pPr>
          </w:p>
        </w:tc>
        <w:tc>
          <w:tcPr>
            <w:tcW w:w="1600" w:type="dxa"/>
            <w:vMerge w:val="restart"/>
            <w:tcBorders>
              <w:right w:val="single" w:color="auto" w:sz="8" w:space="0"/>
            </w:tcBorders>
            <w:vAlign w:val="bottom"/>
          </w:tcPr>
          <w:p w14:paraId="6EBE5001">
            <w:pPr>
              <w:jc w:val="center"/>
              <w:rPr>
                <w:sz w:val="20"/>
                <w:szCs w:val="20"/>
              </w:rPr>
            </w:pPr>
            <w:r>
              <w:rPr>
                <w:rFonts w:eastAsia="Times New Roman"/>
                <w:sz w:val="16"/>
                <w:szCs w:val="16"/>
              </w:rPr>
              <w:t>оборудование,</w:t>
            </w:r>
          </w:p>
        </w:tc>
        <w:tc>
          <w:tcPr>
            <w:tcW w:w="1060" w:type="dxa"/>
            <w:vMerge w:val="continue"/>
            <w:tcBorders>
              <w:right w:val="single" w:color="auto" w:sz="8" w:space="0"/>
            </w:tcBorders>
            <w:vAlign w:val="bottom"/>
          </w:tcPr>
          <w:p w14:paraId="57CE2537">
            <w:pPr>
              <w:rPr>
                <w:sz w:val="11"/>
                <w:szCs w:val="11"/>
              </w:rPr>
            </w:pPr>
          </w:p>
        </w:tc>
        <w:tc>
          <w:tcPr>
            <w:tcW w:w="240" w:type="dxa"/>
            <w:vAlign w:val="bottom"/>
          </w:tcPr>
          <w:p w14:paraId="11BACBA1">
            <w:pPr>
              <w:rPr>
                <w:sz w:val="1"/>
                <w:szCs w:val="1"/>
              </w:rPr>
            </w:pPr>
          </w:p>
        </w:tc>
      </w:tr>
      <w:tr w14:paraId="0AD9313F">
        <w:tblPrEx>
          <w:tblCellMar>
            <w:top w:w="0" w:type="dxa"/>
            <w:left w:w="0" w:type="dxa"/>
            <w:bottom w:w="0" w:type="dxa"/>
            <w:right w:w="0" w:type="dxa"/>
          </w:tblCellMar>
        </w:tblPrEx>
        <w:trPr>
          <w:trHeight w:val="73" w:hRule="atLeast"/>
        </w:trPr>
        <w:tc>
          <w:tcPr>
            <w:tcW w:w="800" w:type="dxa"/>
            <w:vMerge w:val="restart"/>
            <w:tcBorders>
              <w:left w:val="single" w:color="auto" w:sz="8" w:space="0"/>
              <w:right w:val="single" w:color="auto" w:sz="8" w:space="0"/>
            </w:tcBorders>
            <w:vAlign w:val="bottom"/>
          </w:tcPr>
          <w:p w14:paraId="5DA8A2F8">
            <w:pPr>
              <w:spacing w:line="133" w:lineRule="exact"/>
              <w:jc w:val="center"/>
              <w:rPr>
                <w:rFonts w:hint="default"/>
                <w:sz w:val="20"/>
                <w:szCs w:val="20"/>
                <w:lang w:val="ru-RU"/>
              </w:rPr>
            </w:pPr>
            <w:r>
              <w:rPr>
                <w:rFonts w:eastAsia="Times New Roman"/>
                <w:sz w:val="14"/>
                <w:szCs w:val="14"/>
              </w:rPr>
              <w:t xml:space="preserve">№ </w:t>
            </w:r>
            <w:r>
              <w:rPr>
                <w:rFonts w:eastAsia="Times New Roman"/>
                <w:sz w:val="14"/>
                <w:szCs w:val="14"/>
                <w:lang w:val="ru-RU"/>
              </w:rPr>
              <w:t>по</w:t>
            </w:r>
            <w:r>
              <w:rPr>
                <w:rFonts w:hint="default" w:eastAsia="Times New Roman"/>
                <w:sz w:val="14"/>
                <w:szCs w:val="14"/>
                <w:lang w:val="ru-RU"/>
              </w:rPr>
              <w:t xml:space="preserve"> порядку</w:t>
            </w:r>
          </w:p>
        </w:tc>
        <w:tc>
          <w:tcPr>
            <w:tcW w:w="1118" w:type="dxa"/>
            <w:vMerge w:val="restart"/>
            <w:tcBorders>
              <w:right w:val="single" w:color="auto" w:sz="8" w:space="0"/>
            </w:tcBorders>
            <w:vAlign w:val="bottom"/>
          </w:tcPr>
          <w:p w14:paraId="17C1098E">
            <w:pPr>
              <w:spacing w:line="133" w:lineRule="exact"/>
              <w:jc w:val="center"/>
              <w:rPr>
                <w:sz w:val="20"/>
                <w:szCs w:val="20"/>
              </w:rPr>
            </w:pPr>
            <w:r>
              <w:rPr>
                <w:rFonts w:eastAsia="Times New Roman"/>
                <w:sz w:val="15"/>
                <w:szCs w:val="15"/>
              </w:rPr>
              <w:t>Место р.м</w:t>
            </w:r>
          </w:p>
        </w:tc>
        <w:tc>
          <w:tcPr>
            <w:tcW w:w="2262" w:type="dxa"/>
            <w:vMerge w:val="restart"/>
            <w:tcBorders>
              <w:right w:val="single" w:color="auto" w:sz="8" w:space="0"/>
            </w:tcBorders>
            <w:vAlign w:val="bottom"/>
          </w:tcPr>
          <w:p w14:paraId="7AFFBB6A">
            <w:pPr>
              <w:spacing w:line="133" w:lineRule="exact"/>
              <w:jc w:val="center"/>
              <w:rPr>
                <w:sz w:val="20"/>
                <w:szCs w:val="20"/>
              </w:rPr>
            </w:pPr>
            <w:r>
              <w:rPr>
                <w:rFonts w:eastAsia="Times New Roman"/>
                <w:sz w:val="15"/>
                <w:szCs w:val="15"/>
              </w:rPr>
              <w:t>Структурное подразделение</w:t>
            </w:r>
          </w:p>
        </w:tc>
        <w:tc>
          <w:tcPr>
            <w:tcW w:w="3280" w:type="dxa"/>
            <w:vMerge w:val="continue"/>
            <w:tcBorders>
              <w:right w:val="single" w:color="auto" w:sz="8" w:space="0"/>
            </w:tcBorders>
            <w:vAlign w:val="bottom"/>
          </w:tcPr>
          <w:p w14:paraId="6523ADAE">
            <w:pPr>
              <w:rPr>
                <w:sz w:val="6"/>
                <w:szCs w:val="6"/>
              </w:rPr>
            </w:pPr>
          </w:p>
        </w:tc>
        <w:tc>
          <w:tcPr>
            <w:tcW w:w="1800" w:type="dxa"/>
            <w:vMerge w:val="restart"/>
            <w:tcBorders>
              <w:right w:val="single" w:color="auto" w:sz="8" w:space="0"/>
            </w:tcBorders>
            <w:vAlign w:val="bottom"/>
          </w:tcPr>
          <w:p w14:paraId="217013C3">
            <w:pPr>
              <w:spacing w:line="133" w:lineRule="exact"/>
              <w:jc w:val="center"/>
              <w:rPr>
                <w:sz w:val="20"/>
                <w:szCs w:val="20"/>
              </w:rPr>
            </w:pPr>
            <w:r>
              <w:rPr>
                <w:rFonts w:eastAsia="Times New Roman"/>
                <w:sz w:val="15"/>
                <w:szCs w:val="15"/>
              </w:rPr>
              <w:t>СНИЛС</w:t>
            </w:r>
          </w:p>
        </w:tc>
        <w:tc>
          <w:tcPr>
            <w:tcW w:w="680" w:type="dxa"/>
            <w:vAlign w:val="bottom"/>
          </w:tcPr>
          <w:p w14:paraId="67482A4D">
            <w:pPr>
              <w:rPr>
                <w:sz w:val="6"/>
                <w:szCs w:val="6"/>
              </w:rPr>
            </w:pPr>
          </w:p>
        </w:tc>
        <w:tc>
          <w:tcPr>
            <w:tcW w:w="720" w:type="dxa"/>
            <w:tcBorders>
              <w:right w:val="single" w:color="auto" w:sz="8" w:space="0"/>
            </w:tcBorders>
            <w:vAlign w:val="bottom"/>
          </w:tcPr>
          <w:p w14:paraId="55E8EBD2">
            <w:pPr>
              <w:rPr>
                <w:sz w:val="6"/>
                <w:szCs w:val="6"/>
              </w:rPr>
            </w:pPr>
          </w:p>
        </w:tc>
        <w:tc>
          <w:tcPr>
            <w:tcW w:w="1420" w:type="dxa"/>
            <w:vMerge w:val="restart"/>
            <w:tcBorders>
              <w:right w:val="single" w:color="auto" w:sz="8" w:space="0"/>
            </w:tcBorders>
            <w:vAlign w:val="bottom"/>
          </w:tcPr>
          <w:p w14:paraId="5BBFC30C">
            <w:pPr>
              <w:spacing w:line="133" w:lineRule="exact"/>
              <w:jc w:val="center"/>
              <w:rPr>
                <w:sz w:val="20"/>
                <w:szCs w:val="20"/>
              </w:rPr>
            </w:pPr>
            <w:r>
              <w:rPr>
                <w:rFonts w:eastAsia="Times New Roman"/>
                <w:sz w:val="15"/>
                <w:szCs w:val="15"/>
              </w:rPr>
              <w:t>часах/график</w:t>
            </w:r>
          </w:p>
        </w:tc>
        <w:tc>
          <w:tcPr>
            <w:tcW w:w="1600" w:type="dxa"/>
            <w:vMerge w:val="continue"/>
            <w:tcBorders>
              <w:right w:val="single" w:color="auto" w:sz="8" w:space="0"/>
            </w:tcBorders>
            <w:vAlign w:val="bottom"/>
          </w:tcPr>
          <w:p w14:paraId="5ADB3974">
            <w:pPr>
              <w:rPr>
                <w:sz w:val="6"/>
                <w:szCs w:val="6"/>
              </w:rPr>
            </w:pPr>
          </w:p>
        </w:tc>
        <w:tc>
          <w:tcPr>
            <w:tcW w:w="1060" w:type="dxa"/>
            <w:vMerge w:val="restart"/>
            <w:tcBorders>
              <w:right w:val="single" w:color="auto" w:sz="8" w:space="0"/>
            </w:tcBorders>
            <w:vAlign w:val="bottom"/>
          </w:tcPr>
          <w:p w14:paraId="0AAA1AF1">
            <w:pPr>
              <w:spacing w:line="133" w:lineRule="exact"/>
              <w:ind w:left="60"/>
              <w:rPr>
                <w:sz w:val="20"/>
                <w:szCs w:val="20"/>
              </w:rPr>
            </w:pPr>
            <w:r>
              <w:rPr>
                <w:rFonts w:eastAsia="Times New Roman"/>
                <w:sz w:val="15"/>
                <w:szCs w:val="15"/>
              </w:rPr>
              <w:t>и сырье (при</w:t>
            </w:r>
          </w:p>
        </w:tc>
        <w:tc>
          <w:tcPr>
            <w:tcW w:w="240" w:type="dxa"/>
            <w:vAlign w:val="bottom"/>
          </w:tcPr>
          <w:p w14:paraId="78600092">
            <w:pPr>
              <w:rPr>
                <w:sz w:val="1"/>
                <w:szCs w:val="1"/>
              </w:rPr>
            </w:pPr>
          </w:p>
        </w:tc>
      </w:tr>
      <w:tr w14:paraId="321F8492">
        <w:tblPrEx>
          <w:tblCellMar>
            <w:top w:w="0" w:type="dxa"/>
            <w:left w:w="0" w:type="dxa"/>
            <w:bottom w:w="0" w:type="dxa"/>
            <w:right w:w="0" w:type="dxa"/>
          </w:tblCellMar>
        </w:tblPrEx>
        <w:trPr>
          <w:trHeight w:val="60" w:hRule="atLeast"/>
        </w:trPr>
        <w:tc>
          <w:tcPr>
            <w:tcW w:w="800" w:type="dxa"/>
            <w:vMerge w:val="continue"/>
            <w:tcBorders>
              <w:left w:val="single" w:color="auto" w:sz="8" w:space="0"/>
              <w:right w:val="single" w:color="auto" w:sz="8" w:space="0"/>
            </w:tcBorders>
            <w:vAlign w:val="bottom"/>
          </w:tcPr>
          <w:p w14:paraId="02C1D078">
            <w:pPr>
              <w:rPr>
                <w:sz w:val="5"/>
                <w:szCs w:val="5"/>
              </w:rPr>
            </w:pPr>
          </w:p>
        </w:tc>
        <w:tc>
          <w:tcPr>
            <w:tcW w:w="1118" w:type="dxa"/>
            <w:vMerge w:val="continue"/>
            <w:tcBorders>
              <w:right w:val="single" w:color="auto" w:sz="8" w:space="0"/>
            </w:tcBorders>
            <w:vAlign w:val="bottom"/>
          </w:tcPr>
          <w:p w14:paraId="406CB368">
            <w:pPr>
              <w:rPr>
                <w:sz w:val="5"/>
                <w:szCs w:val="5"/>
              </w:rPr>
            </w:pPr>
          </w:p>
        </w:tc>
        <w:tc>
          <w:tcPr>
            <w:tcW w:w="2262" w:type="dxa"/>
            <w:vMerge w:val="continue"/>
            <w:tcBorders>
              <w:right w:val="single" w:color="auto" w:sz="8" w:space="0"/>
            </w:tcBorders>
            <w:vAlign w:val="bottom"/>
          </w:tcPr>
          <w:p w14:paraId="501D325A">
            <w:pPr>
              <w:rPr>
                <w:sz w:val="5"/>
                <w:szCs w:val="5"/>
              </w:rPr>
            </w:pPr>
          </w:p>
        </w:tc>
        <w:tc>
          <w:tcPr>
            <w:tcW w:w="3280" w:type="dxa"/>
            <w:vMerge w:val="restart"/>
            <w:tcBorders>
              <w:right w:val="single" w:color="auto" w:sz="8" w:space="0"/>
            </w:tcBorders>
            <w:vAlign w:val="bottom"/>
          </w:tcPr>
          <w:p w14:paraId="5D42F6BC">
            <w:pPr>
              <w:jc w:val="center"/>
              <w:rPr>
                <w:sz w:val="20"/>
                <w:szCs w:val="20"/>
              </w:rPr>
            </w:pPr>
            <w:r>
              <w:rPr>
                <w:rFonts w:eastAsia="Times New Roman"/>
                <w:sz w:val="16"/>
                <w:szCs w:val="16"/>
              </w:rPr>
              <w:t>штатному расписанию)</w:t>
            </w:r>
          </w:p>
        </w:tc>
        <w:tc>
          <w:tcPr>
            <w:tcW w:w="1800" w:type="dxa"/>
            <w:vMerge w:val="continue"/>
            <w:tcBorders>
              <w:right w:val="single" w:color="auto" w:sz="8" w:space="0"/>
            </w:tcBorders>
            <w:vAlign w:val="bottom"/>
          </w:tcPr>
          <w:p w14:paraId="0FDC6D44">
            <w:pPr>
              <w:rPr>
                <w:sz w:val="5"/>
                <w:szCs w:val="5"/>
              </w:rPr>
            </w:pPr>
          </w:p>
        </w:tc>
        <w:tc>
          <w:tcPr>
            <w:tcW w:w="680" w:type="dxa"/>
            <w:tcBorders>
              <w:bottom w:val="single" w:color="auto" w:sz="8" w:space="0"/>
            </w:tcBorders>
            <w:vAlign w:val="bottom"/>
          </w:tcPr>
          <w:p w14:paraId="168A45BE">
            <w:pPr>
              <w:rPr>
                <w:sz w:val="5"/>
                <w:szCs w:val="5"/>
              </w:rPr>
            </w:pPr>
          </w:p>
        </w:tc>
        <w:tc>
          <w:tcPr>
            <w:tcW w:w="720" w:type="dxa"/>
            <w:tcBorders>
              <w:bottom w:val="single" w:color="auto" w:sz="8" w:space="0"/>
              <w:right w:val="single" w:color="auto" w:sz="8" w:space="0"/>
            </w:tcBorders>
            <w:vAlign w:val="bottom"/>
          </w:tcPr>
          <w:p w14:paraId="16017141">
            <w:pPr>
              <w:rPr>
                <w:sz w:val="5"/>
                <w:szCs w:val="5"/>
              </w:rPr>
            </w:pPr>
          </w:p>
        </w:tc>
        <w:tc>
          <w:tcPr>
            <w:tcW w:w="1420" w:type="dxa"/>
            <w:vMerge w:val="continue"/>
            <w:tcBorders>
              <w:right w:val="single" w:color="auto" w:sz="8" w:space="0"/>
            </w:tcBorders>
            <w:vAlign w:val="bottom"/>
          </w:tcPr>
          <w:p w14:paraId="547D25C0">
            <w:pPr>
              <w:rPr>
                <w:sz w:val="5"/>
                <w:szCs w:val="5"/>
              </w:rPr>
            </w:pPr>
          </w:p>
        </w:tc>
        <w:tc>
          <w:tcPr>
            <w:tcW w:w="1600" w:type="dxa"/>
            <w:vMerge w:val="restart"/>
            <w:tcBorders>
              <w:right w:val="single" w:color="auto" w:sz="8" w:space="0"/>
            </w:tcBorders>
            <w:vAlign w:val="bottom"/>
          </w:tcPr>
          <w:p w14:paraId="63C5D3C7">
            <w:pPr>
              <w:jc w:val="center"/>
              <w:rPr>
                <w:sz w:val="20"/>
                <w:szCs w:val="20"/>
              </w:rPr>
            </w:pPr>
            <w:r>
              <w:rPr>
                <w:rFonts w:eastAsia="Times New Roman"/>
                <w:w w:val="99"/>
                <w:sz w:val="16"/>
                <w:szCs w:val="16"/>
              </w:rPr>
              <w:t>рабочие зоны</w:t>
            </w:r>
          </w:p>
        </w:tc>
        <w:tc>
          <w:tcPr>
            <w:tcW w:w="1060" w:type="dxa"/>
            <w:vMerge w:val="continue"/>
            <w:tcBorders>
              <w:right w:val="single" w:color="auto" w:sz="8" w:space="0"/>
            </w:tcBorders>
            <w:vAlign w:val="bottom"/>
          </w:tcPr>
          <w:p w14:paraId="30E5148E">
            <w:pPr>
              <w:rPr>
                <w:sz w:val="5"/>
                <w:szCs w:val="5"/>
              </w:rPr>
            </w:pPr>
          </w:p>
        </w:tc>
        <w:tc>
          <w:tcPr>
            <w:tcW w:w="240" w:type="dxa"/>
            <w:vAlign w:val="bottom"/>
          </w:tcPr>
          <w:p w14:paraId="5879F102">
            <w:pPr>
              <w:rPr>
                <w:sz w:val="1"/>
                <w:szCs w:val="1"/>
              </w:rPr>
            </w:pPr>
          </w:p>
        </w:tc>
      </w:tr>
      <w:tr w14:paraId="658DC550">
        <w:tblPrEx>
          <w:tblCellMar>
            <w:top w:w="0" w:type="dxa"/>
            <w:left w:w="0" w:type="dxa"/>
            <w:bottom w:w="0" w:type="dxa"/>
            <w:right w:w="0" w:type="dxa"/>
          </w:tblCellMar>
        </w:tblPrEx>
        <w:trPr>
          <w:trHeight w:val="124" w:hRule="atLeast"/>
        </w:trPr>
        <w:tc>
          <w:tcPr>
            <w:tcW w:w="800" w:type="dxa"/>
            <w:tcBorders>
              <w:left w:val="single" w:color="auto" w:sz="8" w:space="0"/>
              <w:right w:val="single" w:color="auto" w:sz="8" w:space="0"/>
            </w:tcBorders>
            <w:vAlign w:val="bottom"/>
          </w:tcPr>
          <w:p w14:paraId="653794B5">
            <w:pPr>
              <w:rPr>
                <w:sz w:val="10"/>
                <w:szCs w:val="10"/>
              </w:rPr>
            </w:pPr>
          </w:p>
        </w:tc>
        <w:tc>
          <w:tcPr>
            <w:tcW w:w="1118" w:type="dxa"/>
            <w:tcBorders>
              <w:right w:val="single" w:color="auto" w:sz="8" w:space="0"/>
            </w:tcBorders>
            <w:vAlign w:val="bottom"/>
          </w:tcPr>
          <w:p w14:paraId="02519D1D">
            <w:pPr>
              <w:rPr>
                <w:sz w:val="10"/>
                <w:szCs w:val="10"/>
              </w:rPr>
            </w:pPr>
          </w:p>
        </w:tc>
        <w:tc>
          <w:tcPr>
            <w:tcW w:w="2262" w:type="dxa"/>
            <w:tcBorders>
              <w:right w:val="single" w:color="auto" w:sz="8" w:space="0"/>
            </w:tcBorders>
            <w:vAlign w:val="bottom"/>
          </w:tcPr>
          <w:p w14:paraId="7B3897CD">
            <w:pPr>
              <w:rPr>
                <w:sz w:val="10"/>
                <w:szCs w:val="10"/>
              </w:rPr>
            </w:pPr>
          </w:p>
        </w:tc>
        <w:tc>
          <w:tcPr>
            <w:tcW w:w="3280" w:type="dxa"/>
            <w:vMerge w:val="continue"/>
            <w:tcBorders>
              <w:right w:val="single" w:color="auto" w:sz="8" w:space="0"/>
            </w:tcBorders>
            <w:vAlign w:val="bottom"/>
          </w:tcPr>
          <w:p w14:paraId="07FD5C1B">
            <w:pPr>
              <w:rPr>
                <w:sz w:val="10"/>
                <w:szCs w:val="10"/>
              </w:rPr>
            </w:pPr>
          </w:p>
        </w:tc>
        <w:tc>
          <w:tcPr>
            <w:tcW w:w="1800" w:type="dxa"/>
            <w:tcBorders>
              <w:right w:val="single" w:color="auto" w:sz="8" w:space="0"/>
            </w:tcBorders>
            <w:vAlign w:val="bottom"/>
          </w:tcPr>
          <w:p w14:paraId="56CD2D6A">
            <w:pPr>
              <w:rPr>
                <w:sz w:val="10"/>
                <w:szCs w:val="10"/>
              </w:rPr>
            </w:pPr>
          </w:p>
        </w:tc>
        <w:tc>
          <w:tcPr>
            <w:tcW w:w="680" w:type="dxa"/>
            <w:tcBorders>
              <w:right w:val="single" w:color="auto" w:sz="8" w:space="0"/>
            </w:tcBorders>
            <w:vAlign w:val="bottom"/>
          </w:tcPr>
          <w:p w14:paraId="5C467B48">
            <w:pPr>
              <w:rPr>
                <w:sz w:val="10"/>
                <w:szCs w:val="10"/>
              </w:rPr>
            </w:pPr>
          </w:p>
        </w:tc>
        <w:tc>
          <w:tcPr>
            <w:tcW w:w="720" w:type="dxa"/>
            <w:vMerge w:val="restart"/>
            <w:tcBorders>
              <w:right w:val="single" w:color="auto" w:sz="8" w:space="0"/>
            </w:tcBorders>
            <w:vAlign w:val="bottom"/>
          </w:tcPr>
          <w:p w14:paraId="2DA1E394">
            <w:pPr>
              <w:jc w:val="center"/>
              <w:rPr>
                <w:sz w:val="20"/>
                <w:szCs w:val="20"/>
              </w:rPr>
            </w:pPr>
            <w:r>
              <w:rPr>
                <w:rFonts w:eastAsia="Times New Roman"/>
                <w:w w:val="99"/>
                <w:sz w:val="16"/>
                <w:szCs w:val="16"/>
              </w:rPr>
              <w:t>из них</w:t>
            </w:r>
          </w:p>
        </w:tc>
        <w:tc>
          <w:tcPr>
            <w:tcW w:w="1420" w:type="dxa"/>
            <w:vMerge w:val="restart"/>
            <w:tcBorders>
              <w:right w:val="single" w:color="auto" w:sz="8" w:space="0"/>
            </w:tcBorders>
            <w:vAlign w:val="bottom"/>
          </w:tcPr>
          <w:p w14:paraId="3820DF6C">
            <w:pPr>
              <w:jc w:val="center"/>
              <w:rPr>
                <w:sz w:val="20"/>
                <w:szCs w:val="20"/>
              </w:rPr>
            </w:pPr>
            <w:r>
              <w:rPr>
                <w:rFonts w:eastAsia="Times New Roman"/>
                <w:sz w:val="16"/>
                <w:szCs w:val="16"/>
              </w:rPr>
              <w:t>работы</w:t>
            </w:r>
          </w:p>
        </w:tc>
        <w:tc>
          <w:tcPr>
            <w:tcW w:w="1600" w:type="dxa"/>
            <w:vMerge w:val="continue"/>
            <w:tcBorders>
              <w:right w:val="single" w:color="auto" w:sz="8" w:space="0"/>
            </w:tcBorders>
            <w:vAlign w:val="bottom"/>
          </w:tcPr>
          <w:p w14:paraId="696D6A65">
            <w:pPr>
              <w:rPr>
                <w:sz w:val="10"/>
                <w:szCs w:val="10"/>
              </w:rPr>
            </w:pPr>
          </w:p>
        </w:tc>
        <w:tc>
          <w:tcPr>
            <w:tcW w:w="1060" w:type="dxa"/>
            <w:vMerge w:val="restart"/>
            <w:tcBorders>
              <w:right w:val="single" w:color="auto" w:sz="8" w:space="0"/>
            </w:tcBorders>
            <w:vAlign w:val="bottom"/>
          </w:tcPr>
          <w:p w14:paraId="15939450">
            <w:pPr>
              <w:ind w:left="200"/>
              <w:rPr>
                <w:sz w:val="20"/>
                <w:szCs w:val="20"/>
              </w:rPr>
            </w:pPr>
            <w:r>
              <w:rPr>
                <w:rFonts w:eastAsia="Times New Roman"/>
                <w:sz w:val="16"/>
                <w:szCs w:val="16"/>
              </w:rPr>
              <w:t>наличии)</w:t>
            </w:r>
          </w:p>
        </w:tc>
        <w:tc>
          <w:tcPr>
            <w:tcW w:w="240" w:type="dxa"/>
            <w:vAlign w:val="bottom"/>
          </w:tcPr>
          <w:p w14:paraId="59151A66">
            <w:pPr>
              <w:rPr>
                <w:sz w:val="1"/>
                <w:szCs w:val="1"/>
              </w:rPr>
            </w:pPr>
          </w:p>
        </w:tc>
      </w:tr>
      <w:tr w14:paraId="60517A69">
        <w:tblPrEx>
          <w:tblCellMar>
            <w:top w:w="0" w:type="dxa"/>
            <w:left w:w="0" w:type="dxa"/>
            <w:bottom w:w="0" w:type="dxa"/>
            <w:right w:w="0" w:type="dxa"/>
          </w:tblCellMar>
        </w:tblPrEx>
        <w:trPr>
          <w:trHeight w:val="125" w:hRule="atLeast"/>
        </w:trPr>
        <w:tc>
          <w:tcPr>
            <w:tcW w:w="800" w:type="dxa"/>
            <w:tcBorders>
              <w:left w:val="single" w:color="auto" w:sz="8" w:space="0"/>
              <w:right w:val="single" w:color="auto" w:sz="8" w:space="0"/>
            </w:tcBorders>
            <w:vAlign w:val="bottom"/>
          </w:tcPr>
          <w:p w14:paraId="2C2B2B1A">
            <w:pPr>
              <w:rPr>
                <w:sz w:val="10"/>
                <w:szCs w:val="10"/>
              </w:rPr>
            </w:pPr>
          </w:p>
        </w:tc>
        <w:tc>
          <w:tcPr>
            <w:tcW w:w="1118" w:type="dxa"/>
            <w:tcBorders>
              <w:right w:val="single" w:color="auto" w:sz="8" w:space="0"/>
            </w:tcBorders>
            <w:vAlign w:val="bottom"/>
          </w:tcPr>
          <w:p w14:paraId="2B91B801">
            <w:pPr>
              <w:rPr>
                <w:sz w:val="10"/>
                <w:szCs w:val="10"/>
              </w:rPr>
            </w:pPr>
          </w:p>
        </w:tc>
        <w:tc>
          <w:tcPr>
            <w:tcW w:w="2262" w:type="dxa"/>
            <w:tcBorders>
              <w:right w:val="single" w:color="auto" w:sz="8" w:space="0"/>
            </w:tcBorders>
            <w:vAlign w:val="bottom"/>
          </w:tcPr>
          <w:p w14:paraId="68A13F8B">
            <w:pPr>
              <w:rPr>
                <w:sz w:val="10"/>
                <w:szCs w:val="10"/>
              </w:rPr>
            </w:pPr>
          </w:p>
        </w:tc>
        <w:tc>
          <w:tcPr>
            <w:tcW w:w="3280" w:type="dxa"/>
            <w:tcBorders>
              <w:right w:val="single" w:color="auto" w:sz="8" w:space="0"/>
            </w:tcBorders>
            <w:vAlign w:val="bottom"/>
          </w:tcPr>
          <w:p w14:paraId="35EDBC87">
            <w:pPr>
              <w:rPr>
                <w:sz w:val="10"/>
                <w:szCs w:val="10"/>
              </w:rPr>
            </w:pPr>
          </w:p>
        </w:tc>
        <w:tc>
          <w:tcPr>
            <w:tcW w:w="1800" w:type="dxa"/>
            <w:tcBorders>
              <w:right w:val="single" w:color="auto" w:sz="8" w:space="0"/>
            </w:tcBorders>
            <w:vAlign w:val="bottom"/>
          </w:tcPr>
          <w:p w14:paraId="564E5C0D">
            <w:pPr>
              <w:rPr>
                <w:sz w:val="10"/>
                <w:szCs w:val="10"/>
              </w:rPr>
            </w:pPr>
          </w:p>
        </w:tc>
        <w:tc>
          <w:tcPr>
            <w:tcW w:w="680" w:type="dxa"/>
            <w:vMerge w:val="restart"/>
            <w:tcBorders>
              <w:right w:val="single" w:color="auto" w:sz="8" w:space="0"/>
            </w:tcBorders>
            <w:vAlign w:val="bottom"/>
          </w:tcPr>
          <w:p w14:paraId="1CC629A1">
            <w:pPr>
              <w:ind w:left="140"/>
              <w:rPr>
                <w:sz w:val="20"/>
                <w:szCs w:val="20"/>
              </w:rPr>
            </w:pPr>
            <w:r>
              <w:rPr>
                <w:rFonts w:eastAsia="Times New Roman"/>
                <w:sz w:val="16"/>
                <w:szCs w:val="16"/>
              </w:rPr>
              <w:t>всего</w:t>
            </w:r>
          </w:p>
        </w:tc>
        <w:tc>
          <w:tcPr>
            <w:tcW w:w="720" w:type="dxa"/>
            <w:vMerge w:val="continue"/>
            <w:tcBorders>
              <w:right w:val="single" w:color="auto" w:sz="8" w:space="0"/>
            </w:tcBorders>
            <w:vAlign w:val="bottom"/>
          </w:tcPr>
          <w:p w14:paraId="51ED8B3C">
            <w:pPr>
              <w:rPr>
                <w:sz w:val="10"/>
                <w:szCs w:val="10"/>
              </w:rPr>
            </w:pPr>
          </w:p>
        </w:tc>
        <w:tc>
          <w:tcPr>
            <w:tcW w:w="1420" w:type="dxa"/>
            <w:vMerge w:val="continue"/>
            <w:tcBorders>
              <w:right w:val="single" w:color="auto" w:sz="8" w:space="0"/>
            </w:tcBorders>
            <w:vAlign w:val="bottom"/>
          </w:tcPr>
          <w:p w14:paraId="4B7B6CBB">
            <w:pPr>
              <w:rPr>
                <w:sz w:val="10"/>
                <w:szCs w:val="10"/>
              </w:rPr>
            </w:pPr>
          </w:p>
        </w:tc>
        <w:tc>
          <w:tcPr>
            <w:tcW w:w="1600" w:type="dxa"/>
            <w:vMerge w:val="restart"/>
            <w:tcBorders>
              <w:right w:val="single" w:color="auto" w:sz="8" w:space="0"/>
            </w:tcBorders>
            <w:vAlign w:val="bottom"/>
          </w:tcPr>
          <w:p w14:paraId="4C04C6BA">
            <w:pPr>
              <w:jc w:val="center"/>
              <w:rPr>
                <w:sz w:val="20"/>
                <w:szCs w:val="20"/>
              </w:rPr>
            </w:pPr>
            <w:r>
              <w:rPr>
                <w:rFonts w:eastAsia="Times New Roman"/>
                <w:w w:val="99"/>
                <w:sz w:val="16"/>
                <w:szCs w:val="16"/>
              </w:rPr>
              <w:t>(помещения)</w:t>
            </w:r>
          </w:p>
        </w:tc>
        <w:tc>
          <w:tcPr>
            <w:tcW w:w="1060" w:type="dxa"/>
            <w:vMerge w:val="continue"/>
            <w:tcBorders>
              <w:right w:val="single" w:color="auto" w:sz="8" w:space="0"/>
            </w:tcBorders>
            <w:vAlign w:val="bottom"/>
          </w:tcPr>
          <w:p w14:paraId="6C1A7BFF">
            <w:pPr>
              <w:rPr>
                <w:sz w:val="10"/>
                <w:szCs w:val="10"/>
              </w:rPr>
            </w:pPr>
          </w:p>
        </w:tc>
        <w:tc>
          <w:tcPr>
            <w:tcW w:w="240" w:type="dxa"/>
            <w:vAlign w:val="bottom"/>
          </w:tcPr>
          <w:p w14:paraId="5D5A1AF2">
            <w:pPr>
              <w:rPr>
                <w:sz w:val="1"/>
                <w:szCs w:val="1"/>
              </w:rPr>
            </w:pPr>
          </w:p>
        </w:tc>
      </w:tr>
      <w:tr w14:paraId="42C38336">
        <w:tblPrEx>
          <w:tblCellMar>
            <w:top w:w="0" w:type="dxa"/>
            <w:left w:w="0" w:type="dxa"/>
            <w:bottom w:w="0" w:type="dxa"/>
            <w:right w:w="0" w:type="dxa"/>
          </w:tblCellMar>
        </w:tblPrEx>
        <w:trPr>
          <w:trHeight w:val="103" w:hRule="atLeast"/>
        </w:trPr>
        <w:tc>
          <w:tcPr>
            <w:tcW w:w="800" w:type="dxa"/>
            <w:tcBorders>
              <w:left w:val="single" w:color="auto" w:sz="8" w:space="0"/>
              <w:right w:val="single" w:color="auto" w:sz="8" w:space="0"/>
            </w:tcBorders>
            <w:vAlign w:val="bottom"/>
          </w:tcPr>
          <w:p w14:paraId="449A38B5">
            <w:pPr>
              <w:rPr>
                <w:sz w:val="8"/>
                <w:szCs w:val="8"/>
              </w:rPr>
            </w:pPr>
          </w:p>
        </w:tc>
        <w:tc>
          <w:tcPr>
            <w:tcW w:w="1118" w:type="dxa"/>
            <w:tcBorders>
              <w:right w:val="single" w:color="auto" w:sz="8" w:space="0"/>
            </w:tcBorders>
            <w:vAlign w:val="bottom"/>
          </w:tcPr>
          <w:p w14:paraId="0CE57A63">
            <w:pPr>
              <w:rPr>
                <w:sz w:val="8"/>
                <w:szCs w:val="8"/>
              </w:rPr>
            </w:pPr>
          </w:p>
        </w:tc>
        <w:tc>
          <w:tcPr>
            <w:tcW w:w="2262" w:type="dxa"/>
            <w:tcBorders>
              <w:right w:val="single" w:color="auto" w:sz="8" w:space="0"/>
            </w:tcBorders>
            <w:vAlign w:val="bottom"/>
          </w:tcPr>
          <w:p w14:paraId="55BF1B71">
            <w:pPr>
              <w:rPr>
                <w:sz w:val="8"/>
                <w:szCs w:val="8"/>
              </w:rPr>
            </w:pPr>
          </w:p>
        </w:tc>
        <w:tc>
          <w:tcPr>
            <w:tcW w:w="3280" w:type="dxa"/>
            <w:tcBorders>
              <w:right w:val="single" w:color="auto" w:sz="8" w:space="0"/>
            </w:tcBorders>
            <w:vAlign w:val="bottom"/>
          </w:tcPr>
          <w:p w14:paraId="636DEF8A">
            <w:pPr>
              <w:rPr>
                <w:sz w:val="8"/>
                <w:szCs w:val="8"/>
              </w:rPr>
            </w:pPr>
          </w:p>
        </w:tc>
        <w:tc>
          <w:tcPr>
            <w:tcW w:w="1800" w:type="dxa"/>
            <w:tcBorders>
              <w:right w:val="single" w:color="auto" w:sz="8" w:space="0"/>
            </w:tcBorders>
            <w:vAlign w:val="bottom"/>
          </w:tcPr>
          <w:p w14:paraId="156383BD">
            <w:pPr>
              <w:rPr>
                <w:sz w:val="8"/>
                <w:szCs w:val="8"/>
              </w:rPr>
            </w:pPr>
          </w:p>
        </w:tc>
        <w:tc>
          <w:tcPr>
            <w:tcW w:w="680" w:type="dxa"/>
            <w:vMerge w:val="continue"/>
            <w:tcBorders>
              <w:right w:val="single" w:color="auto" w:sz="8" w:space="0"/>
            </w:tcBorders>
            <w:vAlign w:val="bottom"/>
          </w:tcPr>
          <w:p w14:paraId="78662604">
            <w:pPr>
              <w:rPr>
                <w:sz w:val="8"/>
                <w:szCs w:val="8"/>
              </w:rPr>
            </w:pPr>
          </w:p>
        </w:tc>
        <w:tc>
          <w:tcPr>
            <w:tcW w:w="720" w:type="dxa"/>
            <w:vMerge w:val="restart"/>
            <w:tcBorders>
              <w:right w:val="single" w:color="auto" w:sz="8" w:space="0"/>
            </w:tcBorders>
            <w:vAlign w:val="bottom"/>
          </w:tcPr>
          <w:p w14:paraId="35432DCB">
            <w:pPr>
              <w:jc w:val="center"/>
              <w:rPr>
                <w:sz w:val="20"/>
                <w:szCs w:val="20"/>
              </w:rPr>
            </w:pPr>
            <w:r>
              <w:rPr>
                <w:rFonts w:eastAsia="Times New Roman"/>
                <w:w w:val="99"/>
                <w:sz w:val="16"/>
                <w:szCs w:val="16"/>
              </w:rPr>
              <w:t>женщин</w:t>
            </w:r>
          </w:p>
        </w:tc>
        <w:tc>
          <w:tcPr>
            <w:tcW w:w="1420" w:type="dxa"/>
            <w:tcBorders>
              <w:right w:val="single" w:color="auto" w:sz="8" w:space="0"/>
            </w:tcBorders>
            <w:vAlign w:val="bottom"/>
          </w:tcPr>
          <w:p w14:paraId="5AD500D5">
            <w:pPr>
              <w:rPr>
                <w:sz w:val="8"/>
                <w:szCs w:val="8"/>
              </w:rPr>
            </w:pPr>
          </w:p>
        </w:tc>
        <w:tc>
          <w:tcPr>
            <w:tcW w:w="1600" w:type="dxa"/>
            <w:vMerge w:val="continue"/>
            <w:tcBorders>
              <w:right w:val="single" w:color="auto" w:sz="8" w:space="0"/>
            </w:tcBorders>
            <w:vAlign w:val="bottom"/>
          </w:tcPr>
          <w:p w14:paraId="65836446">
            <w:pPr>
              <w:rPr>
                <w:sz w:val="8"/>
                <w:szCs w:val="8"/>
              </w:rPr>
            </w:pPr>
          </w:p>
        </w:tc>
        <w:tc>
          <w:tcPr>
            <w:tcW w:w="1060" w:type="dxa"/>
            <w:tcBorders>
              <w:right w:val="single" w:color="auto" w:sz="8" w:space="0"/>
            </w:tcBorders>
            <w:vAlign w:val="bottom"/>
          </w:tcPr>
          <w:p w14:paraId="198EB307">
            <w:pPr>
              <w:rPr>
                <w:sz w:val="8"/>
                <w:szCs w:val="8"/>
              </w:rPr>
            </w:pPr>
          </w:p>
        </w:tc>
        <w:tc>
          <w:tcPr>
            <w:tcW w:w="240" w:type="dxa"/>
            <w:vAlign w:val="bottom"/>
          </w:tcPr>
          <w:p w14:paraId="22EDE00D">
            <w:pPr>
              <w:rPr>
                <w:sz w:val="1"/>
                <w:szCs w:val="1"/>
              </w:rPr>
            </w:pPr>
          </w:p>
        </w:tc>
      </w:tr>
      <w:tr w14:paraId="32E52AD4">
        <w:tblPrEx>
          <w:tblCellMar>
            <w:top w:w="0" w:type="dxa"/>
            <w:left w:w="0" w:type="dxa"/>
            <w:bottom w:w="0" w:type="dxa"/>
            <w:right w:w="0" w:type="dxa"/>
          </w:tblCellMar>
        </w:tblPrEx>
        <w:trPr>
          <w:trHeight w:val="101" w:hRule="atLeast"/>
        </w:trPr>
        <w:tc>
          <w:tcPr>
            <w:tcW w:w="800" w:type="dxa"/>
            <w:tcBorders>
              <w:left w:val="single" w:color="auto" w:sz="8" w:space="0"/>
              <w:right w:val="single" w:color="auto" w:sz="8" w:space="0"/>
            </w:tcBorders>
            <w:vAlign w:val="bottom"/>
          </w:tcPr>
          <w:p w14:paraId="3B26DB9A">
            <w:pPr>
              <w:rPr>
                <w:sz w:val="8"/>
                <w:szCs w:val="8"/>
              </w:rPr>
            </w:pPr>
          </w:p>
        </w:tc>
        <w:tc>
          <w:tcPr>
            <w:tcW w:w="1118" w:type="dxa"/>
            <w:tcBorders>
              <w:right w:val="single" w:color="auto" w:sz="8" w:space="0"/>
            </w:tcBorders>
            <w:vAlign w:val="bottom"/>
          </w:tcPr>
          <w:p w14:paraId="22A55A66">
            <w:pPr>
              <w:rPr>
                <w:sz w:val="8"/>
                <w:szCs w:val="8"/>
              </w:rPr>
            </w:pPr>
          </w:p>
        </w:tc>
        <w:tc>
          <w:tcPr>
            <w:tcW w:w="2262" w:type="dxa"/>
            <w:tcBorders>
              <w:right w:val="single" w:color="auto" w:sz="8" w:space="0"/>
            </w:tcBorders>
            <w:vAlign w:val="bottom"/>
          </w:tcPr>
          <w:p w14:paraId="23F64A81">
            <w:pPr>
              <w:rPr>
                <w:sz w:val="8"/>
                <w:szCs w:val="8"/>
              </w:rPr>
            </w:pPr>
          </w:p>
        </w:tc>
        <w:tc>
          <w:tcPr>
            <w:tcW w:w="3280" w:type="dxa"/>
            <w:tcBorders>
              <w:right w:val="single" w:color="auto" w:sz="8" w:space="0"/>
            </w:tcBorders>
            <w:vAlign w:val="bottom"/>
          </w:tcPr>
          <w:p w14:paraId="174814D9">
            <w:pPr>
              <w:rPr>
                <w:sz w:val="8"/>
                <w:szCs w:val="8"/>
              </w:rPr>
            </w:pPr>
          </w:p>
        </w:tc>
        <w:tc>
          <w:tcPr>
            <w:tcW w:w="1800" w:type="dxa"/>
            <w:tcBorders>
              <w:right w:val="single" w:color="auto" w:sz="8" w:space="0"/>
            </w:tcBorders>
            <w:vAlign w:val="bottom"/>
          </w:tcPr>
          <w:p w14:paraId="52A17A7D">
            <w:pPr>
              <w:rPr>
                <w:sz w:val="8"/>
                <w:szCs w:val="8"/>
              </w:rPr>
            </w:pPr>
          </w:p>
        </w:tc>
        <w:tc>
          <w:tcPr>
            <w:tcW w:w="680" w:type="dxa"/>
            <w:tcBorders>
              <w:right w:val="single" w:color="auto" w:sz="8" w:space="0"/>
            </w:tcBorders>
            <w:vAlign w:val="bottom"/>
          </w:tcPr>
          <w:p w14:paraId="3F81462B">
            <w:pPr>
              <w:rPr>
                <w:sz w:val="8"/>
                <w:szCs w:val="8"/>
              </w:rPr>
            </w:pPr>
          </w:p>
        </w:tc>
        <w:tc>
          <w:tcPr>
            <w:tcW w:w="720" w:type="dxa"/>
            <w:vMerge w:val="continue"/>
            <w:tcBorders>
              <w:right w:val="single" w:color="auto" w:sz="8" w:space="0"/>
            </w:tcBorders>
            <w:vAlign w:val="bottom"/>
          </w:tcPr>
          <w:p w14:paraId="2F9C08B2">
            <w:pPr>
              <w:rPr>
                <w:sz w:val="8"/>
                <w:szCs w:val="8"/>
              </w:rPr>
            </w:pPr>
          </w:p>
        </w:tc>
        <w:tc>
          <w:tcPr>
            <w:tcW w:w="1420" w:type="dxa"/>
            <w:tcBorders>
              <w:right w:val="single" w:color="auto" w:sz="8" w:space="0"/>
            </w:tcBorders>
            <w:vAlign w:val="bottom"/>
          </w:tcPr>
          <w:p w14:paraId="6BE89F49">
            <w:pPr>
              <w:rPr>
                <w:sz w:val="8"/>
                <w:szCs w:val="8"/>
              </w:rPr>
            </w:pPr>
          </w:p>
        </w:tc>
        <w:tc>
          <w:tcPr>
            <w:tcW w:w="1600" w:type="dxa"/>
            <w:tcBorders>
              <w:right w:val="single" w:color="auto" w:sz="8" w:space="0"/>
            </w:tcBorders>
            <w:vAlign w:val="bottom"/>
          </w:tcPr>
          <w:p w14:paraId="406CB734">
            <w:pPr>
              <w:rPr>
                <w:sz w:val="8"/>
                <w:szCs w:val="8"/>
              </w:rPr>
            </w:pPr>
          </w:p>
        </w:tc>
        <w:tc>
          <w:tcPr>
            <w:tcW w:w="1060" w:type="dxa"/>
            <w:tcBorders>
              <w:right w:val="single" w:color="auto" w:sz="8" w:space="0"/>
            </w:tcBorders>
            <w:vAlign w:val="bottom"/>
          </w:tcPr>
          <w:p w14:paraId="37CD8584">
            <w:pPr>
              <w:rPr>
                <w:sz w:val="8"/>
                <w:szCs w:val="8"/>
              </w:rPr>
            </w:pPr>
          </w:p>
        </w:tc>
        <w:tc>
          <w:tcPr>
            <w:tcW w:w="240" w:type="dxa"/>
            <w:vAlign w:val="bottom"/>
          </w:tcPr>
          <w:p w14:paraId="770458D8">
            <w:pPr>
              <w:rPr>
                <w:sz w:val="1"/>
                <w:szCs w:val="1"/>
              </w:rPr>
            </w:pPr>
          </w:p>
        </w:tc>
      </w:tr>
      <w:tr w14:paraId="5E9CFBA6">
        <w:tblPrEx>
          <w:tblCellMar>
            <w:top w:w="0" w:type="dxa"/>
            <w:left w:w="0" w:type="dxa"/>
            <w:bottom w:w="0" w:type="dxa"/>
            <w:right w:w="0" w:type="dxa"/>
          </w:tblCellMar>
        </w:tblPrEx>
        <w:trPr>
          <w:trHeight w:val="72" w:hRule="atLeast"/>
        </w:trPr>
        <w:tc>
          <w:tcPr>
            <w:tcW w:w="800" w:type="dxa"/>
            <w:tcBorders>
              <w:left w:val="single" w:color="auto" w:sz="8" w:space="0"/>
              <w:bottom w:val="single" w:color="auto" w:sz="8" w:space="0"/>
              <w:right w:val="single" w:color="auto" w:sz="8" w:space="0"/>
            </w:tcBorders>
            <w:vAlign w:val="bottom"/>
          </w:tcPr>
          <w:p w14:paraId="1A393248">
            <w:pPr>
              <w:rPr>
                <w:sz w:val="6"/>
                <w:szCs w:val="6"/>
              </w:rPr>
            </w:pPr>
          </w:p>
        </w:tc>
        <w:tc>
          <w:tcPr>
            <w:tcW w:w="1118" w:type="dxa"/>
            <w:tcBorders>
              <w:bottom w:val="single" w:color="auto" w:sz="8" w:space="0"/>
              <w:right w:val="single" w:color="auto" w:sz="8" w:space="0"/>
            </w:tcBorders>
            <w:vAlign w:val="bottom"/>
          </w:tcPr>
          <w:p w14:paraId="4F9DAF93">
            <w:pPr>
              <w:rPr>
                <w:sz w:val="6"/>
                <w:szCs w:val="6"/>
              </w:rPr>
            </w:pPr>
          </w:p>
        </w:tc>
        <w:tc>
          <w:tcPr>
            <w:tcW w:w="2262" w:type="dxa"/>
            <w:tcBorders>
              <w:bottom w:val="single" w:color="auto" w:sz="8" w:space="0"/>
              <w:right w:val="single" w:color="auto" w:sz="8" w:space="0"/>
            </w:tcBorders>
            <w:vAlign w:val="bottom"/>
          </w:tcPr>
          <w:p w14:paraId="08B84E06">
            <w:pPr>
              <w:rPr>
                <w:sz w:val="6"/>
                <w:szCs w:val="6"/>
              </w:rPr>
            </w:pPr>
          </w:p>
        </w:tc>
        <w:tc>
          <w:tcPr>
            <w:tcW w:w="3280" w:type="dxa"/>
            <w:tcBorders>
              <w:bottom w:val="single" w:color="auto" w:sz="8" w:space="0"/>
              <w:right w:val="single" w:color="auto" w:sz="8" w:space="0"/>
            </w:tcBorders>
            <w:vAlign w:val="bottom"/>
          </w:tcPr>
          <w:p w14:paraId="600F858E">
            <w:pPr>
              <w:rPr>
                <w:sz w:val="6"/>
                <w:szCs w:val="6"/>
              </w:rPr>
            </w:pPr>
          </w:p>
        </w:tc>
        <w:tc>
          <w:tcPr>
            <w:tcW w:w="1800" w:type="dxa"/>
            <w:tcBorders>
              <w:right w:val="single" w:color="auto" w:sz="8" w:space="0"/>
            </w:tcBorders>
            <w:vAlign w:val="bottom"/>
          </w:tcPr>
          <w:p w14:paraId="5E411ACC">
            <w:pPr>
              <w:rPr>
                <w:sz w:val="6"/>
                <w:szCs w:val="6"/>
              </w:rPr>
            </w:pPr>
          </w:p>
        </w:tc>
        <w:tc>
          <w:tcPr>
            <w:tcW w:w="680" w:type="dxa"/>
            <w:tcBorders>
              <w:bottom w:val="single" w:color="auto" w:sz="8" w:space="0"/>
              <w:right w:val="single" w:color="auto" w:sz="8" w:space="0"/>
            </w:tcBorders>
            <w:vAlign w:val="bottom"/>
          </w:tcPr>
          <w:p w14:paraId="2B1ECC2B">
            <w:pPr>
              <w:rPr>
                <w:sz w:val="6"/>
                <w:szCs w:val="6"/>
              </w:rPr>
            </w:pPr>
          </w:p>
        </w:tc>
        <w:tc>
          <w:tcPr>
            <w:tcW w:w="720" w:type="dxa"/>
            <w:tcBorders>
              <w:right w:val="single" w:color="auto" w:sz="8" w:space="0"/>
            </w:tcBorders>
            <w:vAlign w:val="bottom"/>
          </w:tcPr>
          <w:p w14:paraId="48C1D3A8">
            <w:pPr>
              <w:rPr>
                <w:sz w:val="6"/>
                <w:szCs w:val="6"/>
              </w:rPr>
            </w:pPr>
          </w:p>
        </w:tc>
        <w:tc>
          <w:tcPr>
            <w:tcW w:w="1420" w:type="dxa"/>
            <w:tcBorders>
              <w:bottom w:val="single" w:color="auto" w:sz="8" w:space="0"/>
              <w:right w:val="single" w:color="auto" w:sz="8" w:space="0"/>
            </w:tcBorders>
            <w:vAlign w:val="bottom"/>
          </w:tcPr>
          <w:p w14:paraId="1944FE58">
            <w:pPr>
              <w:rPr>
                <w:sz w:val="6"/>
                <w:szCs w:val="6"/>
              </w:rPr>
            </w:pPr>
          </w:p>
        </w:tc>
        <w:tc>
          <w:tcPr>
            <w:tcW w:w="1600" w:type="dxa"/>
            <w:tcBorders>
              <w:bottom w:val="single" w:color="auto" w:sz="8" w:space="0"/>
              <w:right w:val="single" w:color="auto" w:sz="8" w:space="0"/>
            </w:tcBorders>
            <w:vAlign w:val="bottom"/>
          </w:tcPr>
          <w:p w14:paraId="0113C9EA">
            <w:pPr>
              <w:rPr>
                <w:sz w:val="6"/>
                <w:szCs w:val="6"/>
              </w:rPr>
            </w:pPr>
          </w:p>
        </w:tc>
        <w:tc>
          <w:tcPr>
            <w:tcW w:w="1060" w:type="dxa"/>
            <w:tcBorders>
              <w:bottom w:val="single" w:color="auto" w:sz="8" w:space="0"/>
              <w:right w:val="single" w:color="auto" w:sz="8" w:space="0"/>
            </w:tcBorders>
            <w:vAlign w:val="bottom"/>
          </w:tcPr>
          <w:p w14:paraId="3BC286B8">
            <w:pPr>
              <w:rPr>
                <w:sz w:val="6"/>
                <w:szCs w:val="6"/>
              </w:rPr>
            </w:pPr>
          </w:p>
        </w:tc>
        <w:tc>
          <w:tcPr>
            <w:tcW w:w="240" w:type="dxa"/>
            <w:vAlign w:val="bottom"/>
          </w:tcPr>
          <w:p w14:paraId="36E45681">
            <w:pPr>
              <w:rPr>
                <w:sz w:val="1"/>
                <w:szCs w:val="1"/>
              </w:rPr>
            </w:pPr>
          </w:p>
        </w:tc>
      </w:tr>
      <w:tr w14:paraId="5BF2E666">
        <w:tblPrEx>
          <w:tblCellMar>
            <w:top w:w="0" w:type="dxa"/>
            <w:left w:w="0" w:type="dxa"/>
            <w:bottom w:w="0" w:type="dxa"/>
            <w:right w:w="0" w:type="dxa"/>
          </w:tblCellMar>
        </w:tblPrEx>
        <w:trPr>
          <w:trHeight w:val="90" w:hRule="atLeast"/>
        </w:trPr>
        <w:tc>
          <w:tcPr>
            <w:tcW w:w="800" w:type="dxa"/>
            <w:tcBorders>
              <w:left w:val="single" w:color="auto" w:sz="8" w:space="0"/>
              <w:right w:val="single" w:color="auto" w:sz="8" w:space="0"/>
            </w:tcBorders>
            <w:vAlign w:val="bottom"/>
          </w:tcPr>
          <w:p w14:paraId="6FF44C10">
            <w:pPr>
              <w:jc w:val="center"/>
              <w:rPr>
                <w:rFonts w:hint="default"/>
                <w:sz w:val="20"/>
                <w:szCs w:val="20"/>
                <w:lang w:val="ru-RU"/>
              </w:rPr>
            </w:pPr>
            <w:r>
              <w:rPr>
                <w:rFonts w:hint="default"/>
                <w:sz w:val="20"/>
                <w:szCs w:val="20"/>
                <w:lang w:val="ru-RU"/>
              </w:rPr>
              <w:t>1</w:t>
            </w:r>
          </w:p>
        </w:tc>
        <w:tc>
          <w:tcPr>
            <w:tcW w:w="1118" w:type="dxa"/>
            <w:tcBorders>
              <w:right w:val="single" w:color="auto" w:sz="8" w:space="0"/>
            </w:tcBorders>
            <w:vAlign w:val="bottom"/>
          </w:tcPr>
          <w:p w14:paraId="031BE329">
            <w:pPr>
              <w:jc w:val="center"/>
              <w:rPr>
                <w:sz w:val="20"/>
                <w:szCs w:val="20"/>
              </w:rPr>
            </w:pPr>
          </w:p>
        </w:tc>
        <w:tc>
          <w:tcPr>
            <w:tcW w:w="2262" w:type="dxa"/>
            <w:tcBorders>
              <w:right w:val="single" w:color="auto" w:sz="8" w:space="0"/>
            </w:tcBorders>
            <w:vAlign w:val="bottom"/>
          </w:tcPr>
          <w:p w14:paraId="3A826E9D">
            <w:pPr>
              <w:jc w:val="center"/>
              <w:rPr>
                <w:rFonts w:hint="default"/>
                <w:sz w:val="20"/>
                <w:szCs w:val="20"/>
                <w:lang w:val="ru-RU"/>
              </w:rPr>
            </w:pPr>
            <w:r>
              <w:rPr>
                <w:sz w:val="20"/>
                <w:szCs w:val="20"/>
                <w:lang w:val="ru-RU"/>
              </w:rPr>
              <w:t>Участок</w:t>
            </w:r>
            <w:r>
              <w:rPr>
                <w:rFonts w:hint="default"/>
                <w:sz w:val="20"/>
                <w:szCs w:val="20"/>
                <w:lang w:val="ru-RU"/>
              </w:rPr>
              <w:t xml:space="preserve"> по производству бытовой химии</w:t>
            </w:r>
          </w:p>
        </w:tc>
        <w:tc>
          <w:tcPr>
            <w:tcW w:w="3280" w:type="dxa"/>
            <w:tcBorders>
              <w:right w:val="single" w:color="auto" w:sz="8" w:space="0"/>
            </w:tcBorders>
            <w:vAlign w:val="bottom"/>
          </w:tcPr>
          <w:p w14:paraId="4B61887C">
            <w:pPr>
              <w:jc w:val="center"/>
              <w:rPr>
                <w:rFonts w:hint="default"/>
                <w:sz w:val="20"/>
                <w:szCs w:val="20"/>
                <w:lang w:val="ru-RU"/>
              </w:rPr>
            </w:pPr>
            <w:r>
              <w:rPr>
                <w:sz w:val="20"/>
                <w:szCs w:val="20"/>
                <w:lang w:val="ru-RU"/>
              </w:rPr>
              <w:t>Распределитель</w:t>
            </w:r>
            <w:r>
              <w:rPr>
                <w:rFonts w:hint="default"/>
                <w:sz w:val="20"/>
                <w:szCs w:val="20"/>
                <w:lang w:val="ru-RU"/>
              </w:rPr>
              <w:t xml:space="preserve"> работ</w:t>
            </w:r>
          </w:p>
        </w:tc>
        <w:tc>
          <w:tcPr>
            <w:tcW w:w="1800" w:type="dxa"/>
            <w:tcBorders>
              <w:right w:val="single" w:color="auto" w:sz="8" w:space="0"/>
            </w:tcBorders>
            <w:vAlign w:val="bottom"/>
          </w:tcPr>
          <w:p w14:paraId="2BCA1D46">
            <w:pPr>
              <w:jc w:val="center"/>
              <w:rPr>
                <w:sz w:val="20"/>
                <w:szCs w:val="20"/>
              </w:rPr>
            </w:pPr>
          </w:p>
        </w:tc>
        <w:tc>
          <w:tcPr>
            <w:tcW w:w="680" w:type="dxa"/>
            <w:tcBorders>
              <w:right w:val="single" w:color="auto" w:sz="8" w:space="0"/>
            </w:tcBorders>
            <w:vAlign w:val="bottom"/>
          </w:tcPr>
          <w:p w14:paraId="5262F19D">
            <w:pPr>
              <w:ind w:left="280"/>
              <w:rPr>
                <w:rFonts w:hint="default"/>
                <w:sz w:val="20"/>
                <w:szCs w:val="20"/>
                <w:lang w:val="ru-RU"/>
              </w:rPr>
            </w:pPr>
            <w:r>
              <w:rPr>
                <w:rFonts w:hint="default"/>
                <w:sz w:val="20"/>
                <w:szCs w:val="20"/>
                <w:lang w:val="ru-RU"/>
              </w:rPr>
              <w:t>2</w:t>
            </w:r>
          </w:p>
        </w:tc>
        <w:tc>
          <w:tcPr>
            <w:tcW w:w="720" w:type="dxa"/>
            <w:tcBorders>
              <w:right w:val="single" w:color="auto" w:sz="8" w:space="0"/>
            </w:tcBorders>
            <w:vAlign w:val="bottom"/>
          </w:tcPr>
          <w:p w14:paraId="65C8699F">
            <w:pPr>
              <w:jc w:val="center"/>
              <w:rPr>
                <w:sz w:val="20"/>
                <w:szCs w:val="20"/>
              </w:rPr>
            </w:pPr>
          </w:p>
        </w:tc>
        <w:tc>
          <w:tcPr>
            <w:tcW w:w="1420" w:type="dxa"/>
            <w:tcBorders>
              <w:right w:val="single" w:color="auto" w:sz="8" w:space="0"/>
            </w:tcBorders>
            <w:vAlign w:val="bottom"/>
          </w:tcPr>
          <w:p w14:paraId="3C3AA38D">
            <w:pPr>
              <w:rPr>
                <w:sz w:val="24"/>
                <w:szCs w:val="24"/>
              </w:rPr>
            </w:pPr>
          </w:p>
        </w:tc>
        <w:tc>
          <w:tcPr>
            <w:tcW w:w="1600" w:type="dxa"/>
            <w:tcBorders>
              <w:right w:val="single" w:color="auto" w:sz="8" w:space="0"/>
            </w:tcBorders>
            <w:vAlign w:val="bottom"/>
          </w:tcPr>
          <w:p w14:paraId="10D96B5A">
            <w:pPr>
              <w:rPr>
                <w:sz w:val="24"/>
                <w:szCs w:val="24"/>
              </w:rPr>
            </w:pPr>
          </w:p>
        </w:tc>
        <w:tc>
          <w:tcPr>
            <w:tcW w:w="1060" w:type="dxa"/>
            <w:tcBorders>
              <w:right w:val="single" w:color="auto" w:sz="8" w:space="0"/>
            </w:tcBorders>
            <w:vAlign w:val="bottom"/>
          </w:tcPr>
          <w:p w14:paraId="0DD0EFAB">
            <w:pPr>
              <w:rPr>
                <w:sz w:val="24"/>
                <w:szCs w:val="24"/>
              </w:rPr>
            </w:pPr>
          </w:p>
        </w:tc>
        <w:tc>
          <w:tcPr>
            <w:tcW w:w="240" w:type="dxa"/>
            <w:vAlign w:val="bottom"/>
          </w:tcPr>
          <w:p w14:paraId="31A982E2">
            <w:pPr>
              <w:rPr>
                <w:sz w:val="1"/>
                <w:szCs w:val="1"/>
              </w:rPr>
            </w:pPr>
          </w:p>
        </w:tc>
      </w:tr>
      <w:tr w14:paraId="7F84EA3B">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6930B0E8">
            <w:pPr>
              <w:rPr>
                <w:sz w:val="13"/>
                <w:szCs w:val="13"/>
              </w:rPr>
            </w:pPr>
          </w:p>
        </w:tc>
        <w:tc>
          <w:tcPr>
            <w:tcW w:w="1118" w:type="dxa"/>
            <w:tcBorders>
              <w:bottom w:val="single" w:color="auto" w:sz="8" w:space="0"/>
              <w:right w:val="single" w:color="auto" w:sz="8" w:space="0"/>
            </w:tcBorders>
            <w:vAlign w:val="bottom"/>
          </w:tcPr>
          <w:p w14:paraId="2FA1F06E">
            <w:pPr>
              <w:rPr>
                <w:sz w:val="13"/>
                <w:szCs w:val="13"/>
              </w:rPr>
            </w:pPr>
          </w:p>
        </w:tc>
        <w:tc>
          <w:tcPr>
            <w:tcW w:w="2262" w:type="dxa"/>
            <w:tcBorders>
              <w:bottom w:val="single" w:color="auto" w:sz="8" w:space="0"/>
              <w:right w:val="single" w:color="auto" w:sz="8" w:space="0"/>
            </w:tcBorders>
            <w:vAlign w:val="bottom"/>
          </w:tcPr>
          <w:p w14:paraId="20F1DDD2">
            <w:pPr>
              <w:rPr>
                <w:sz w:val="13"/>
                <w:szCs w:val="13"/>
              </w:rPr>
            </w:pPr>
          </w:p>
        </w:tc>
        <w:tc>
          <w:tcPr>
            <w:tcW w:w="3280" w:type="dxa"/>
            <w:tcBorders>
              <w:bottom w:val="single" w:color="auto" w:sz="8" w:space="0"/>
              <w:right w:val="single" w:color="auto" w:sz="8" w:space="0"/>
            </w:tcBorders>
            <w:vAlign w:val="bottom"/>
          </w:tcPr>
          <w:p w14:paraId="4AB245E4">
            <w:pPr>
              <w:rPr>
                <w:sz w:val="13"/>
                <w:szCs w:val="13"/>
              </w:rPr>
            </w:pPr>
          </w:p>
        </w:tc>
        <w:tc>
          <w:tcPr>
            <w:tcW w:w="1800" w:type="dxa"/>
            <w:tcBorders>
              <w:bottom w:val="single" w:color="auto" w:sz="8" w:space="0"/>
              <w:right w:val="single" w:color="auto" w:sz="8" w:space="0"/>
            </w:tcBorders>
            <w:vAlign w:val="bottom"/>
          </w:tcPr>
          <w:p w14:paraId="0DFC09D5">
            <w:pPr>
              <w:rPr>
                <w:sz w:val="13"/>
                <w:szCs w:val="13"/>
              </w:rPr>
            </w:pPr>
          </w:p>
        </w:tc>
        <w:tc>
          <w:tcPr>
            <w:tcW w:w="680" w:type="dxa"/>
            <w:tcBorders>
              <w:bottom w:val="single" w:color="auto" w:sz="8" w:space="0"/>
              <w:right w:val="single" w:color="auto" w:sz="8" w:space="0"/>
            </w:tcBorders>
            <w:vAlign w:val="bottom"/>
          </w:tcPr>
          <w:p w14:paraId="43DDEB15">
            <w:pPr>
              <w:rPr>
                <w:sz w:val="13"/>
                <w:szCs w:val="13"/>
              </w:rPr>
            </w:pPr>
          </w:p>
        </w:tc>
        <w:tc>
          <w:tcPr>
            <w:tcW w:w="720" w:type="dxa"/>
            <w:tcBorders>
              <w:bottom w:val="single" w:color="auto" w:sz="8" w:space="0"/>
              <w:right w:val="single" w:color="auto" w:sz="8" w:space="0"/>
            </w:tcBorders>
            <w:vAlign w:val="bottom"/>
          </w:tcPr>
          <w:p w14:paraId="0847E045">
            <w:pPr>
              <w:rPr>
                <w:sz w:val="13"/>
                <w:szCs w:val="13"/>
              </w:rPr>
            </w:pPr>
          </w:p>
        </w:tc>
        <w:tc>
          <w:tcPr>
            <w:tcW w:w="1420" w:type="dxa"/>
            <w:tcBorders>
              <w:bottom w:val="single" w:color="auto" w:sz="8" w:space="0"/>
              <w:right w:val="single" w:color="auto" w:sz="8" w:space="0"/>
            </w:tcBorders>
            <w:vAlign w:val="bottom"/>
          </w:tcPr>
          <w:p w14:paraId="2B43FBB7">
            <w:pPr>
              <w:rPr>
                <w:sz w:val="13"/>
                <w:szCs w:val="13"/>
              </w:rPr>
            </w:pPr>
          </w:p>
        </w:tc>
        <w:tc>
          <w:tcPr>
            <w:tcW w:w="1600" w:type="dxa"/>
            <w:tcBorders>
              <w:bottom w:val="single" w:color="auto" w:sz="8" w:space="0"/>
              <w:right w:val="single" w:color="auto" w:sz="8" w:space="0"/>
            </w:tcBorders>
            <w:vAlign w:val="bottom"/>
          </w:tcPr>
          <w:p w14:paraId="6B066136">
            <w:pPr>
              <w:rPr>
                <w:sz w:val="13"/>
                <w:szCs w:val="13"/>
              </w:rPr>
            </w:pPr>
          </w:p>
        </w:tc>
        <w:tc>
          <w:tcPr>
            <w:tcW w:w="1060" w:type="dxa"/>
            <w:tcBorders>
              <w:bottom w:val="single" w:color="auto" w:sz="8" w:space="0"/>
              <w:right w:val="single" w:color="auto" w:sz="8" w:space="0"/>
            </w:tcBorders>
            <w:vAlign w:val="bottom"/>
          </w:tcPr>
          <w:p w14:paraId="653F676C">
            <w:pPr>
              <w:rPr>
                <w:sz w:val="13"/>
                <w:szCs w:val="13"/>
              </w:rPr>
            </w:pPr>
          </w:p>
        </w:tc>
        <w:tc>
          <w:tcPr>
            <w:tcW w:w="240" w:type="dxa"/>
            <w:vAlign w:val="bottom"/>
          </w:tcPr>
          <w:p w14:paraId="114EC730">
            <w:pPr>
              <w:rPr>
                <w:sz w:val="1"/>
                <w:szCs w:val="1"/>
              </w:rPr>
            </w:pPr>
          </w:p>
        </w:tc>
      </w:tr>
      <w:tr w14:paraId="3662E8B4">
        <w:tblPrEx>
          <w:tblCellMar>
            <w:top w:w="0" w:type="dxa"/>
            <w:left w:w="0" w:type="dxa"/>
            <w:bottom w:w="0" w:type="dxa"/>
            <w:right w:w="0" w:type="dxa"/>
          </w:tblCellMar>
        </w:tblPrEx>
        <w:trPr>
          <w:trHeight w:val="246" w:hRule="atLeast"/>
        </w:trPr>
        <w:tc>
          <w:tcPr>
            <w:tcW w:w="800" w:type="dxa"/>
            <w:vMerge w:val="restart"/>
            <w:tcBorders>
              <w:left w:val="single" w:color="auto" w:sz="8" w:space="0"/>
              <w:right w:val="single" w:color="auto" w:sz="8" w:space="0"/>
            </w:tcBorders>
            <w:vAlign w:val="bottom"/>
          </w:tcPr>
          <w:p w14:paraId="5EF63ABD">
            <w:pPr>
              <w:jc w:val="center"/>
              <w:rPr>
                <w:rFonts w:hint="default"/>
                <w:sz w:val="20"/>
                <w:szCs w:val="20"/>
                <w:lang w:val="ru-RU"/>
              </w:rPr>
            </w:pPr>
            <w:r>
              <w:rPr>
                <w:rFonts w:hint="default"/>
                <w:sz w:val="20"/>
                <w:szCs w:val="20"/>
                <w:lang w:val="ru-RU"/>
              </w:rPr>
              <w:t>2</w:t>
            </w:r>
          </w:p>
        </w:tc>
        <w:tc>
          <w:tcPr>
            <w:tcW w:w="1118" w:type="dxa"/>
            <w:vMerge w:val="restart"/>
            <w:tcBorders>
              <w:right w:val="single" w:color="auto" w:sz="8" w:space="0"/>
            </w:tcBorders>
            <w:vAlign w:val="bottom"/>
          </w:tcPr>
          <w:p w14:paraId="66BDA11B">
            <w:pPr>
              <w:jc w:val="center"/>
              <w:rPr>
                <w:sz w:val="20"/>
                <w:szCs w:val="20"/>
              </w:rPr>
            </w:pPr>
          </w:p>
        </w:tc>
        <w:tc>
          <w:tcPr>
            <w:tcW w:w="2262" w:type="dxa"/>
            <w:vMerge w:val="restart"/>
            <w:tcBorders>
              <w:right w:val="single" w:color="auto" w:sz="8" w:space="0"/>
            </w:tcBorders>
            <w:vAlign w:val="bottom"/>
          </w:tcPr>
          <w:p w14:paraId="3ECC9F19">
            <w:pPr>
              <w:jc w:val="center"/>
              <w:rPr>
                <w:sz w:val="20"/>
                <w:szCs w:val="20"/>
              </w:rPr>
            </w:pPr>
          </w:p>
        </w:tc>
        <w:tc>
          <w:tcPr>
            <w:tcW w:w="3280" w:type="dxa"/>
            <w:vMerge w:val="restart"/>
            <w:tcBorders>
              <w:right w:val="single" w:color="auto" w:sz="8" w:space="0"/>
            </w:tcBorders>
            <w:vAlign w:val="bottom"/>
          </w:tcPr>
          <w:p w14:paraId="0FF9E592">
            <w:pPr>
              <w:jc w:val="center"/>
              <w:rPr>
                <w:rFonts w:hint="default"/>
                <w:sz w:val="20"/>
                <w:szCs w:val="20"/>
                <w:lang w:val="ru-RU"/>
              </w:rPr>
            </w:pPr>
            <w:r>
              <w:rPr>
                <w:sz w:val="20"/>
                <w:szCs w:val="20"/>
                <w:lang w:val="ru-RU"/>
              </w:rPr>
              <w:t>Наладчик</w:t>
            </w:r>
            <w:r>
              <w:rPr>
                <w:rFonts w:hint="default"/>
                <w:sz w:val="20"/>
                <w:szCs w:val="20"/>
                <w:lang w:val="ru-RU"/>
              </w:rPr>
              <w:t xml:space="preserve"> оборудования</w:t>
            </w:r>
          </w:p>
        </w:tc>
        <w:tc>
          <w:tcPr>
            <w:tcW w:w="1800" w:type="dxa"/>
            <w:tcBorders>
              <w:right w:val="single" w:color="auto" w:sz="8" w:space="0"/>
            </w:tcBorders>
            <w:vAlign w:val="bottom"/>
          </w:tcPr>
          <w:p w14:paraId="2F6E3B0F">
            <w:pPr>
              <w:jc w:val="center"/>
              <w:rPr>
                <w:sz w:val="20"/>
                <w:szCs w:val="20"/>
              </w:rPr>
            </w:pPr>
          </w:p>
        </w:tc>
        <w:tc>
          <w:tcPr>
            <w:tcW w:w="680" w:type="dxa"/>
            <w:vMerge w:val="restart"/>
            <w:tcBorders>
              <w:right w:val="single" w:color="auto" w:sz="8" w:space="0"/>
            </w:tcBorders>
            <w:vAlign w:val="bottom"/>
          </w:tcPr>
          <w:p w14:paraId="7A01CFF9">
            <w:pPr>
              <w:ind w:left="280"/>
              <w:rPr>
                <w:rFonts w:hint="default"/>
                <w:sz w:val="20"/>
                <w:szCs w:val="20"/>
                <w:lang w:val="ru-RU"/>
              </w:rPr>
            </w:pPr>
            <w:r>
              <w:rPr>
                <w:rFonts w:hint="default"/>
                <w:sz w:val="20"/>
                <w:szCs w:val="20"/>
                <w:lang w:val="ru-RU"/>
              </w:rPr>
              <w:t>1</w:t>
            </w:r>
          </w:p>
        </w:tc>
        <w:tc>
          <w:tcPr>
            <w:tcW w:w="720" w:type="dxa"/>
            <w:vMerge w:val="restart"/>
            <w:tcBorders>
              <w:right w:val="single" w:color="auto" w:sz="8" w:space="0"/>
            </w:tcBorders>
            <w:vAlign w:val="bottom"/>
          </w:tcPr>
          <w:p w14:paraId="07F74BC1">
            <w:pPr>
              <w:jc w:val="center"/>
              <w:rPr>
                <w:sz w:val="20"/>
                <w:szCs w:val="20"/>
              </w:rPr>
            </w:pPr>
          </w:p>
        </w:tc>
        <w:tc>
          <w:tcPr>
            <w:tcW w:w="1420" w:type="dxa"/>
            <w:tcBorders>
              <w:right w:val="single" w:color="auto" w:sz="8" w:space="0"/>
            </w:tcBorders>
            <w:vAlign w:val="bottom"/>
          </w:tcPr>
          <w:p w14:paraId="578C3B68">
            <w:pPr>
              <w:rPr>
                <w:sz w:val="21"/>
                <w:szCs w:val="21"/>
              </w:rPr>
            </w:pPr>
          </w:p>
        </w:tc>
        <w:tc>
          <w:tcPr>
            <w:tcW w:w="1600" w:type="dxa"/>
            <w:tcBorders>
              <w:right w:val="single" w:color="auto" w:sz="8" w:space="0"/>
            </w:tcBorders>
            <w:vAlign w:val="bottom"/>
          </w:tcPr>
          <w:p w14:paraId="3763BCAC">
            <w:pPr>
              <w:rPr>
                <w:sz w:val="21"/>
                <w:szCs w:val="21"/>
              </w:rPr>
            </w:pPr>
          </w:p>
        </w:tc>
        <w:tc>
          <w:tcPr>
            <w:tcW w:w="1060" w:type="dxa"/>
            <w:tcBorders>
              <w:right w:val="single" w:color="auto" w:sz="8" w:space="0"/>
            </w:tcBorders>
            <w:vAlign w:val="bottom"/>
          </w:tcPr>
          <w:p w14:paraId="4E857F4B">
            <w:pPr>
              <w:rPr>
                <w:sz w:val="21"/>
                <w:szCs w:val="21"/>
              </w:rPr>
            </w:pPr>
          </w:p>
        </w:tc>
        <w:tc>
          <w:tcPr>
            <w:tcW w:w="240" w:type="dxa"/>
            <w:vAlign w:val="bottom"/>
          </w:tcPr>
          <w:p w14:paraId="22D85FB8">
            <w:pPr>
              <w:rPr>
                <w:sz w:val="1"/>
                <w:szCs w:val="1"/>
              </w:rPr>
            </w:pPr>
          </w:p>
        </w:tc>
      </w:tr>
      <w:tr w14:paraId="70382D97">
        <w:tblPrEx>
          <w:tblCellMar>
            <w:top w:w="0" w:type="dxa"/>
            <w:left w:w="0" w:type="dxa"/>
            <w:bottom w:w="0" w:type="dxa"/>
            <w:right w:w="0" w:type="dxa"/>
          </w:tblCellMar>
        </w:tblPrEx>
        <w:trPr>
          <w:trHeight w:val="122" w:hRule="atLeast"/>
        </w:trPr>
        <w:tc>
          <w:tcPr>
            <w:tcW w:w="800" w:type="dxa"/>
            <w:vMerge w:val="continue"/>
            <w:tcBorders>
              <w:left w:val="single" w:color="auto" w:sz="8" w:space="0"/>
              <w:right w:val="single" w:color="auto" w:sz="8" w:space="0"/>
            </w:tcBorders>
            <w:vAlign w:val="bottom"/>
          </w:tcPr>
          <w:p w14:paraId="5597E383">
            <w:pPr>
              <w:rPr>
                <w:sz w:val="10"/>
                <w:szCs w:val="10"/>
              </w:rPr>
            </w:pPr>
          </w:p>
        </w:tc>
        <w:tc>
          <w:tcPr>
            <w:tcW w:w="1118" w:type="dxa"/>
            <w:vMerge w:val="continue"/>
            <w:tcBorders>
              <w:right w:val="single" w:color="auto" w:sz="8" w:space="0"/>
            </w:tcBorders>
            <w:vAlign w:val="bottom"/>
          </w:tcPr>
          <w:p w14:paraId="0279D6B0">
            <w:pPr>
              <w:rPr>
                <w:sz w:val="10"/>
                <w:szCs w:val="10"/>
              </w:rPr>
            </w:pPr>
          </w:p>
        </w:tc>
        <w:tc>
          <w:tcPr>
            <w:tcW w:w="2262" w:type="dxa"/>
            <w:vMerge w:val="continue"/>
            <w:tcBorders>
              <w:right w:val="single" w:color="auto" w:sz="8" w:space="0"/>
            </w:tcBorders>
            <w:vAlign w:val="bottom"/>
          </w:tcPr>
          <w:p w14:paraId="127DC32A">
            <w:pPr>
              <w:rPr>
                <w:sz w:val="10"/>
                <w:szCs w:val="10"/>
              </w:rPr>
            </w:pPr>
          </w:p>
        </w:tc>
        <w:tc>
          <w:tcPr>
            <w:tcW w:w="3280" w:type="dxa"/>
            <w:vMerge w:val="continue"/>
            <w:tcBorders>
              <w:right w:val="single" w:color="auto" w:sz="8" w:space="0"/>
            </w:tcBorders>
            <w:vAlign w:val="bottom"/>
          </w:tcPr>
          <w:p w14:paraId="4F964FE8">
            <w:pPr>
              <w:rPr>
                <w:sz w:val="10"/>
                <w:szCs w:val="10"/>
              </w:rPr>
            </w:pPr>
          </w:p>
        </w:tc>
        <w:tc>
          <w:tcPr>
            <w:tcW w:w="1800" w:type="dxa"/>
            <w:vMerge w:val="restart"/>
            <w:tcBorders>
              <w:right w:val="single" w:color="auto" w:sz="8" w:space="0"/>
            </w:tcBorders>
            <w:vAlign w:val="bottom"/>
          </w:tcPr>
          <w:p w14:paraId="72CB48D7">
            <w:pPr>
              <w:jc w:val="center"/>
              <w:rPr>
                <w:sz w:val="20"/>
                <w:szCs w:val="20"/>
              </w:rPr>
            </w:pPr>
          </w:p>
        </w:tc>
        <w:tc>
          <w:tcPr>
            <w:tcW w:w="680" w:type="dxa"/>
            <w:vMerge w:val="continue"/>
            <w:tcBorders>
              <w:right w:val="single" w:color="auto" w:sz="8" w:space="0"/>
            </w:tcBorders>
            <w:vAlign w:val="bottom"/>
          </w:tcPr>
          <w:p w14:paraId="73582686">
            <w:pPr>
              <w:rPr>
                <w:sz w:val="10"/>
                <w:szCs w:val="10"/>
              </w:rPr>
            </w:pPr>
          </w:p>
        </w:tc>
        <w:tc>
          <w:tcPr>
            <w:tcW w:w="720" w:type="dxa"/>
            <w:vMerge w:val="continue"/>
            <w:tcBorders>
              <w:right w:val="single" w:color="auto" w:sz="8" w:space="0"/>
            </w:tcBorders>
            <w:vAlign w:val="bottom"/>
          </w:tcPr>
          <w:p w14:paraId="6BCB8CED">
            <w:pPr>
              <w:rPr>
                <w:sz w:val="10"/>
                <w:szCs w:val="10"/>
              </w:rPr>
            </w:pPr>
          </w:p>
        </w:tc>
        <w:tc>
          <w:tcPr>
            <w:tcW w:w="1420" w:type="dxa"/>
            <w:tcBorders>
              <w:right w:val="single" w:color="auto" w:sz="8" w:space="0"/>
            </w:tcBorders>
            <w:vAlign w:val="bottom"/>
          </w:tcPr>
          <w:p w14:paraId="048A8BE0">
            <w:pPr>
              <w:rPr>
                <w:sz w:val="10"/>
                <w:szCs w:val="10"/>
              </w:rPr>
            </w:pPr>
          </w:p>
        </w:tc>
        <w:tc>
          <w:tcPr>
            <w:tcW w:w="1600" w:type="dxa"/>
            <w:tcBorders>
              <w:right w:val="single" w:color="auto" w:sz="8" w:space="0"/>
            </w:tcBorders>
            <w:vAlign w:val="bottom"/>
          </w:tcPr>
          <w:p w14:paraId="648EB8EF">
            <w:pPr>
              <w:rPr>
                <w:sz w:val="10"/>
                <w:szCs w:val="10"/>
              </w:rPr>
            </w:pPr>
          </w:p>
        </w:tc>
        <w:tc>
          <w:tcPr>
            <w:tcW w:w="1060" w:type="dxa"/>
            <w:tcBorders>
              <w:right w:val="single" w:color="auto" w:sz="8" w:space="0"/>
            </w:tcBorders>
            <w:vAlign w:val="bottom"/>
          </w:tcPr>
          <w:p w14:paraId="53B17526">
            <w:pPr>
              <w:rPr>
                <w:sz w:val="10"/>
                <w:szCs w:val="10"/>
              </w:rPr>
            </w:pPr>
          </w:p>
        </w:tc>
        <w:tc>
          <w:tcPr>
            <w:tcW w:w="240" w:type="dxa"/>
            <w:vAlign w:val="bottom"/>
          </w:tcPr>
          <w:p w14:paraId="52813156">
            <w:pPr>
              <w:rPr>
                <w:sz w:val="1"/>
                <w:szCs w:val="1"/>
              </w:rPr>
            </w:pPr>
          </w:p>
        </w:tc>
      </w:tr>
      <w:tr w14:paraId="57C5AB87">
        <w:tblPrEx>
          <w:tblCellMar>
            <w:top w:w="0" w:type="dxa"/>
            <w:left w:w="0" w:type="dxa"/>
            <w:bottom w:w="0" w:type="dxa"/>
            <w:right w:w="0" w:type="dxa"/>
          </w:tblCellMar>
        </w:tblPrEx>
        <w:trPr>
          <w:trHeight w:val="122" w:hRule="atLeast"/>
        </w:trPr>
        <w:tc>
          <w:tcPr>
            <w:tcW w:w="800" w:type="dxa"/>
            <w:tcBorders>
              <w:left w:val="single" w:color="auto" w:sz="8" w:space="0"/>
              <w:right w:val="single" w:color="auto" w:sz="8" w:space="0"/>
            </w:tcBorders>
            <w:vAlign w:val="bottom"/>
          </w:tcPr>
          <w:p w14:paraId="07890A34">
            <w:pPr>
              <w:rPr>
                <w:sz w:val="10"/>
                <w:szCs w:val="10"/>
              </w:rPr>
            </w:pPr>
          </w:p>
        </w:tc>
        <w:tc>
          <w:tcPr>
            <w:tcW w:w="1118" w:type="dxa"/>
            <w:tcBorders>
              <w:right w:val="single" w:color="auto" w:sz="8" w:space="0"/>
            </w:tcBorders>
            <w:vAlign w:val="bottom"/>
          </w:tcPr>
          <w:p w14:paraId="3072C6DC">
            <w:pPr>
              <w:rPr>
                <w:sz w:val="10"/>
                <w:szCs w:val="10"/>
              </w:rPr>
            </w:pPr>
          </w:p>
        </w:tc>
        <w:tc>
          <w:tcPr>
            <w:tcW w:w="2262" w:type="dxa"/>
            <w:tcBorders>
              <w:right w:val="single" w:color="auto" w:sz="8" w:space="0"/>
            </w:tcBorders>
            <w:vAlign w:val="bottom"/>
          </w:tcPr>
          <w:p w14:paraId="0B7618C7">
            <w:pPr>
              <w:rPr>
                <w:sz w:val="10"/>
                <w:szCs w:val="10"/>
              </w:rPr>
            </w:pPr>
          </w:p>
        </w:tc>
        <w:tc>
          <w:tcPr>
            <w:tcW w:w="3280" w:type="dxa"/>
            <w:tcBorders>
              <w:right w:val="single" w:color="auto" w:sz="8" w:space="0"/>
            </w:tcBorders>
            <w:vAlign w:val="bottom"/>
          </w:tcPr>
          <w:p w14:paraId="44492EB9">
            <w:pPr>
              <w:rPr>
                <w:sz w:val="10"/>
                <w:szCs w:val="10"/>
              </w:rPr>
            </w:pPr>
          </w:p>
        </w:tc>
        <w:tc>
          <w:tcPr>
            <w:tcW w:w="1800" w:type="dxa"/>
            <w:vMerge w:val="continue"/>
            <w:tcBorders>
              <w:right w:val="single" w:color="auto" w:sz="8" w:space="0"/>
            </w:tcBorders>
            <w:vAlign w:val="bottom"/>
          </w:tcPr>
          <w:p w14:paraId="5059FC1D">
            <w:pPr>
              <w:jc w:val="center"/>
              <w:rPr>
                <w:sz w:val="20"/>
                <w:szCs w:val="20"/>
              </w:rPr>
            </w:pPr>
          </w:p>
        </w:tc>
        <w:tc>
          <w:tcPr>
            <w:tcW w:w="680" w:type="dxa"/>
            <w:tcBorders>
              <w:right w:val="single" w:color="auto" w:sz="8" w:space="0"/>
            </w:tcBorders>
            <w:vAlign w:val="bottom"/>
          </w:tcPr>
          <w:p w14:paraId="55B7485B">
            <w:pPr>
              <w:rPr>
                <w:sz w:val="10"/>
                <w:szCs w:val="10"/>
              </w:rPr>
            </w:pPr>
          </w:p>
        </w:tc>
        <w:tc>
          <w:tcPr>
            <w:tcW w:w="720" w:type="dxa"/>
            <w:tcBorders>
              <w:right w:val="single" w:color="auto" w:sz="8" w:space="0"/>
            </w:tcBorders>
            <w:vAlign w:val="bottom"/>
          </w:tcPr>
          <w:p w14:paraId="070F6956">
            <w:pPr>
              <w:rPr>
                <w:sz w:val="10"/>
                <w:szCs w:val="10"/>
              </w:rPr>
            </w:pPr>
          </w:p>
        </w:tc>
        <w:tc>
          <w:tcPr>
            <w:tcW w:w="1420" w:type="dxa"/>
            <w:tcBorders>
              <w:right w:val="single" w:color="auto" w:sz="8" w:space="0"/>
            </w:tcBorders>
            <w:vAlign w:val="bottom"/>
          </w:tcPr>
          <w:p w14:paraId="02F4B2E5">
            <w:pPr>
              <w:rPr>
                <w:sz w:val="10"/>
                <w:szCs w:val="10"/>
              </w:rPr>
            </w:pPr>
          </w:p>
        </w:tc>
        <w:tc>
          <w:tcPr>
            <w:tcW w:w="1600" w:type="dxa"/>
            <w:tcBorders>
              <w:right w:val="single" w:color="auto" w:sz="8" w:space="0"/>
            </w:tcBorders>
            <w:vAlign w:val="bottom"/>
          </w:tcPr>
          <w:p w14:paraId="48C8BD47">
            <w:pPr>
              <w:rPr>
                <w:sz w:val="10"/>
                <w:szCs w:val="10"/>
              </w:rPr>
            </w:pPr>
          </w:p>
        </w:tc>
        <w:tc>
          <w:tcPr>
            <w:tcW w:w="1060" w:type="dxa"/>
            <w:tcBorders>
              <w:right w:val="single" w:color="auto" w:sz="8" w:space="0"/>
            </w:tcBorders>
            <w:vAlign w:val="bottom"/>
          </w:tcPr>
          <w:p w14:paraId="1A3836AA">
            <w:pPr>
              <w:rPr>
                <w:sz w:val="10"/>
                <w:szCs w:val="10"/>
              </w:rPr>
            </w:pPr>
          </w:p>
        </w:tc>
        <w:tc>
          <w:tcPr>
            <w:tcW w:w="240" w:type="dxa"/>
            <w:vAlign w:val="bottom"/>
          </w:tcPr>
          <w:p w14:paraId="199DBB3C">
            <w:pPr>
              <w:rPr>
                <w:sz w:val="1"/>
                <w:szCs w:val="1"/>
              </w:rPr>
            </w:pPr>
          </w:p>
        </w:tc>
      </w:tr>
      <w:tr w14:paraId="46DF86CA">
        <w:tblPrEx>
          <w:tblCellMar>
            <w:top w:w="0" w:type="dxa"/>
            <w:left w:w="0" w:type="dxa"/>
            <w:bottom w:w="0" w:type="dxa"/>
            <w:right w:w="0" w:type="dxa"/>
          </w:tblCellMar>
        </w:tblPrEx>
        <w:trPr>
          <w:trHeight w:val="120" w:hRule="atLeast"/>
        </w:trPr>
        <w:tc>
          <w:tcPr>
            <w:tcW w:w="800" w:type="dxa"/>
            <w:tcBorders>
              <w:left w:val="single" w:color="auto" w:sz="8" w:space="0"/>
              <w:right w:val="single" w:color="auto" w:sz="8" w:space="0"/>
            </w:tcBorders>
            <w:vAlign w:val="bottom"/>
          </w:tcPr>
          <w:p w14:paraId="2E79094D">
            <w:pPr>
              <w:rPr>
                <w:sz w:val="10"/>
                <w:szCs w:val="10"/>
              </w:rPr>
            </w:pPr>
          </w:p>
        </w:tc>
        <w:tc>
          <w:tcPr>
            <w:tcW w:w="1118" w:type="dxa"/>
            <w:tcBorders>
              <w:right w:val="single" w:color="auto" w:sz="8" w:space="0"/>
            </w:tcBorders>
            <w:vAlign w:val="bottom"/>
          </w:tcPr>
          <w:p w14:paraId="25E1AAEB">
            <w:pPr>
              <w:rPr>
                <w:sz w:val="10"/>
                <w:szCs w:val="10"/>
              </w:rPr>
            </w:pPr>
          </w:p>
        </w:tc>
        <w:tc>
          <w:tcPr>
            <w:tcW w:w="2262" w:type="dxa"/>
            <w:tcBorders>
              <w:right w:val="single" w:color="auto" w:sz="8" w:space="0"/>
            </w:tcBorders>
            <w:vAlign w:val="bottom"/>
          </w:tcPr>
          <w:p w14:paraId="2DCA5460">
            <w:pPr>
              <w:rPr>
                <w:sz w:val="10"/>
                <w:szCs w:val="10"/>
              </w:rPr>
            </w:pPr>
          </w:p>
        </w:tc>
        <w:tc>
          <w:tcPr>
            <w:tcW w:w="3280" w:type="dxa"/>
            <w:tcBorders>
              <w:right w:val="single" w:color="auto" w:sz="8" w:space="0"/>
            </w:tcBorders>
            <w:vAlign w:val="bottom"/>
          </w:tcPr>
          <w:p w14:paraId="7E383BC7">
            <w:pPr>
              <w:rPr>
                <w:sz w:val="10"/>
                <w:szCs w:val="10"/>
              </w:rPr>
            </w:pPr>
          </w:p>
        </w:tc>
        <w:tc>
          <w:tcPr>
            <w:tcW w:w="1800" w:type="dxa"/>
            <w:vMerge w:val="continue"/>
            <w:tcBorders>
              <w:right w:val="single" w:color="auto" w:sz="8" w:space="0"/>
            </w:tcBorders>
            <w:vAlign w:val="bottom"/>
          </w:tcPr>
          <w:p w14:paraId="6EBF9F7E">
            <w:pPr>
              <w:rPr>
                <w:sz w:val="10"/>
                <w:szCs w:val="10"/>
              </w:rPr>
            </w:pPr>
          </w:p>
        </w:tc>
        <w:tc>
          <w:tcPr>
            <w:tcW w:w="680" w:type="dxa"/>
            <w:tcBorders>
              <w:right w:val="single" w:color="auto" w:sz="8" w:space="0"/>
            </w:tcBorders>
            <w:vAlign w:val="bottom"/>
          </w:tcPr>
          <w:p w14:paraId="61D751E6">
            <w:pPr>
              <w:rPr>
                <w:sz w:val="10"/>
                <w:szCs w:val="10"/>
              </w:rPr>
            </w:pPr>
          </w:p>
        </w:tc>
        <w:tc>
          <w:tcPr>
            <w:tcW w:w="720" w:type="dxa"/>
            <w:tcBorders>
              <w:right w:val="single" w:color="auto" w:sz="8" w:space="0"/>
            </w:tcBorders>
            <w:vAlign w:val="bottom"/>
          </w:tcPr>
          <w:p w14:paraId="26862661">
            <w:pPr>
              <w:rPr>
                <w:sz w:val="10"/>
                <w:szCs w:val="10"/>
              </w:rPr>
            </w:pPr>
          </w:p>
        </w:tc>
        <w:tc>
          <w:tcPr>
            <w:tcW w:w="1420" w:type="dxa"/>
            <w:tcBorders>
              <w:right w:val="single" w:color="auto" w:sz="8" w:space="0"/>
            </w:tcBorders>
            <w:vAlign w:val="bottom"/>
          </w:tcPr>
          <w:p w14:paraId="13345EDC">
            <w:pPr>
              <w:rPr>
                <w:sz w:val="10"/>
                <w:szCs w:val="10"/>
              </w:rPr>
            </w:pPr>
          </w:p>
        </w:tc>
        <w:tc>
          <w:tcPr>
            <w:tcW w:w="1600" w:type="dxa"/>
            <w:tcBorders>
              <w:right w:val="single" w:color="auto" w:sz="8" w:space="0"/>
            </w:tcBorders>
            <w:vAlign w:val="bottom"/>
          </w:tcPr>
          <w:p w14:paraId="4E5569E5">
            <w:pPr>
              <w:rPr>
                <w:sz w:val="10"/>
                <w:szCs w:val="10"/>
              </w:rPr>
            </w:pPr>
          </w:p>
        </w:tc>
        <w:tc>
          <w:tcPr>
            <w:tcW w:w="1060" w:type="dxa"/>
            <w:tcBorders>
              <w:right w:val="single" w:color="auto" w:sz="8" w:space="0"/>
            </w:tcBorders>
            <w:vAlign w:val="bottom"/>
          </w:tcPr>
          <w:p w14:paraId="1B766B08">
            <w:pPr>
              <w:rPr>
                <w:sz w:val="10"/>
                <w:szCs w:val="10"/>
              </w:rPr>
            </w:pPr>
          </w:p>
        </w:tc>
        <w:tc>
          <w:tcPr>
            <w:tcW w:w="240" w:type="dxa"/>
            <w:vAlign w:val="bottom"/>
          </w:tcPr>
          <w:p w14:paraId="0F879902">
            <w:pPr>
              <w:rPr>
                <w:sz w:val="1"/>
                <w:szCs w:val="1"/>
              </w:rPr>
            </w:pPr>
          </w:p>
        </w:tc>
      </w:tr>
      <w:tr w14:paraId="2745219C">
        <w:tblPrEx>
          <w:tblCellMar>
            <w:top w:w="0" w:type="dxa"/>
            <w:left w:w="0" w:type="dxa"/>
            <w:bottom w:w="0" w:type="dxa"/>
            <w:right w:w="0" w:type="dxa"/>
          </w:tblCellMar>
        </w:tblPrEx>
        <w:trPr>
          <w:trHeight w:val="90" w:hRule="atLeast"/>
        </w:trPr>
        <w:tc>
          <w:tcPr>
            <w:tcW w:w="800" w:type="dxa"/>
            <w:tcBorders>
              <w:left w:val="single" w:color="auto" w:sz="8" w:space="0"/>
              <w:bottom w:val="single" w:color="auto" w:sz="8" w:space="0"/>
              <w:right w:val="single" w:color="auto" w:sz="8" w:space="0"/>
            </w:tcBorders>
            <w:vAlign w:val="bottom"/>
          </w:tcPr>
          <w:p w14:paraId="5A079A4C">
            <w:pPr>
              <w:rPr>
                <w:sz w:val="3"/>
                <w:szCs w:val="3"/>
              </w:rPr>
            </w:pPr>
          </w:p>
        </w:tc>
        <w:tc>
          <w:tcPr>
            <w:tcW w:w="1118" w:type="dxa"/>
            <w:tcBorders>
              <w:bottom w:val="single" w:color="auto" w:sz="8" w:space="0"/>
              <w:right w:val="single" w:color="auto" w:sz="8" w:space="0"/>
            </w:tcBorders>
            <w:vAlign w:val="bottom"/>
          </w:tcPr>
          <w:p w14:paraId="2219A7AD">
            <w:pPr>
              <w:rPr>
                <w:sz w:val="3"/>
                <w:szCs w:val="3"/>
              </w:rPr>
            </w:pPr>
          </w:p>
        </w:tc>
        <w:tc>
          <w:tcPr>
            <w:tcW w:w="2262" w:type="dxa"/>
            <w:tcBorders>
              <w:bottom w:val="single" w:color="auto" w:sz="8" w:space="0"/>
              <w:right w:val="single" w:color="auto" w:sz="8" w:space="0"/>
            </w:tcBorders>
            <w:vAlign w:val="bottom"/>
          </w:tcPr>
          <w:p w14:paraId="598CF4FB">
            <w:pPr>
              <w:rPr>
                <w:sz w:val="3"/>
                <w:szCs w:val="3"/>
              </w:rPr>
            </w:pPr>
          </w:p>
        </w:tc>
        <w:tc>
          <w:tcPr>
            <w:tcW w:w="3280" w:type="dxa"/>
            <w:tcBorders>
              <w:bottom w:val="single" w:color="auto" w:sz="8" w:space="0"/>
              <w:right w:val="single" w:color="auto" w:sz="8" w:space="0"/>
            </w:tcBorders>
            <w:vAlign w:val="bottom"/>
          </w:tcPr>
          <w:p w14:paraId="6924B8DA">
            <w:pPr>
              <w:rPr>
                <w:sz w:val="3"/>
                <w:szCs w:val="3"/>
              </w:rPr>
            </w:pPr>
          </w:p>
        </w:tc>
        <w:tc>
          <w:tcPr>
            <w:tcW w:w="1800" w:type="dxa"/>
            <w:tcBorders>
              <w:bottom w:val="single" w:color="auto" w:sz="8" w:space="0"/>
              <w:right w:val="single" w:color="auto" w:sz="8" w:space="0"/>
            </w:tcBorders>
            <w:vAlign w:val="bottom"/>
          </w:tcPr>
          <w:p w14:paraId="0BA592EB">
            <w:pPr>
              <w:rPr>
                <w:sz w:val="3"/>
                <w:szCs w:val="3"/>
              </w:rPr>
            </w:pPr>
          </w:p>
        </w:tc>
        <w:tc>
          <w:tcPr>
            <w:tcW w:w="680" w:type="dxa"/>
            <w:tcBorders>
              <w:bottom w:val="single" w:color="auto" w:sz="8" w:space="0"/>
              <w:right w:val="single" w:color="auto" w:sz="8" w:space="0"/>
            </w:tcBorders>
            <w:vAlign w:val="bottom"/>
          </w:tcPr>
          <w:p w14:paraId="1C8112F4">
            <w:pPr>
              <w:rPr>
                <w:sz w:val="3"/>
                <w:szCs w:val="3"/>
              </w:rPr>
            </w:pPr>
          </w:p>
        </w:tc>
        <w:tc>
          <w:tcPr>
            <w:tcW w:w="720" w:type="dxa"/>
            <w:tcBorders>
              <w:bottom w:val="single" w:color="auto" w:sz="8" w:space="0"/>
              <w:right w:val="single" w:color="auto" w:sz="8" w:space="0"/>
            </w:tcBorders>
            <w:vAlign w:val="bottom"/>
          </w:tcPr>
          <w:p w14:paraId="58023BB9">
            <w:pPr>
              <w:rPr>
                <w:sz w:val="3"/>
                <w:szCs w:val="3"/>
              </w:rPr>
            </w:pPr>
          </w:p>
        </w:tc>
        <w:tc>
          <w:tcPr>
            <w:tcW w:w="1420" w:type="dxa"/>
            <w:tcBorders>
              <w:bottom w:val="single" w:color="auto" w:sz="8" w:space="0"/>
              <w:right w:val="single" w:color="auto" w:sz="8" w:space="0"/>
            </w:tcBorders>
            <w:vAlign w:val="bottom"/>
          </w:tcPr>
          <w:p w14:paraId="12A5BE94">
            <w:pPr>
              <w:rPr>
                <w:sz w:val="3"/>
                <w:szCs w:val="3"/>
              </w:rPr>
            </w:pPr>
          </w:p>
        </w:tc>
        <w:tc>
          <w:tcPr>
            <w:tcW w:w="1600" w:type="dxa"/>
            <w:tcBorders>
              <w:bottom w:val="single" w:color="auto" w:sz="8" w:space="0"/>
              <w:right w:val="single" w:color="auto" w:sz="8" w:space="0"/>
            </w:tcBorders>
            <w:vAlign w:val="bottom"/>
          </w:tcPr>
          <w:p w14:paraId="04180EA2">
            <w:pPr>
              <w:rPr>
                <w:sz w:val="3"/>
                <w:szCs w:val="3"/>
              </w:rPr>
            </w:pPr>
          </w:p>
        </w:tc>
        <w:tc>
          <w:tcPr>
            <w:tcW w:w="1060" w:type="dxa"/>
            <w:tcBorders>
              <w:bottom w:val="single" w:color="auto" w:sz="8" w:space="0"/>
              <w:right w:val="single" w:color="auto" w:sz="8" w:space="0"/>
            </w:tcBorders>
            <w:vAlign w:val="bottom"/>
          </w:tcPr>
          <w:p w14:paraId="48835450">
            <w:pPr>
              <w:rPr>
                <w:sz w:val="3"/>
                <w:szCs w:val="3"/>
              </w:rPr>
            </w:pPr>
          </w:p>
        </w:tc>
        <w:tc>
          <w:tcPr>
            <w:tcW w:w="240" w:type="dxa"/>
            <w:vAlign w:val="bottom"/>
          </w:tcPr>
          <w:p w14:paraId="253764E7">
            <w:pPr>
              <w:rPr>
                <w:sz w:val="1"/>
                <w:szCs w:val="1"/>
              </w:rPr>
            </w:pPr>
          </w:p>
        </w:tc>
      </w:tr>
      <w:tr w14:paraId="72E9BC3A">
        <w:tblPrEx>
          <w:tblCellMar>
            <w:top w:w="0" w:type="dxa"/>
            <w:left w:w="0" w:type="dxa"/>
            <w:bottom w:w="0" w:type="dxa"/>
            <w:right w:w="0" w:type="dxa"/>
          </w:tblCellMar>
        </w:tblPrEx>
        <w:trPr>
          <w:trHeight w:val="369" w:hRule="atLeast"/>
        </w:trPr>
        <w:tc>
          <w:tcPr>
            <w:tcW w:w="800" w:type="dxa"/>
            <w:tcBorders>
              <w:left w:val="single" w:color="auto" w:sz="8" w:space="0"/>
              <w:right w:val="single" w:color="auto" w:sz="8" w:space="0"/>
            </w:tcBorders>
            <w:vAlign w:val="bottom"/>
          </w:tcPr>
          <w:p w14:paraId="501C18F8">
            <w:pPr>
              <w:jc w:val="center"/>
              <w:rPr>
                <w:rFonts w:hint="default"/>
                <w:sz w:val="20"/>
                <w:szCs w:val="20"/>
                <w:lang w:val="ru-RU"/>
              </w:rPr>
            </w:pPr>
            <w:r>
              <w:rPr>
                <w:rFonts w:hint="default"/>
                <w:sz w:val="20"/>
                <w:szCs w:val="20"/>
                <w:lang w:val="ru-RU"/>
              </w:rPr>
              <w:t>3</w:t>
            </w:r>
          </w:p>
        </w:tc>
        <w:tc>
          <w:tcPr>
            <w:tcW w:w="1118" w:type="dxa"/>
            <w:tcBorders>
              <w:right w:val="single" w:color="auto" w:sz="8" w:space="0"/>
            </w:tcBorders>
            <w:vAlign w:val="bottom"/>
          </w:tcPr>
          <w:p w14:paraId="1A71D9B4">
            <w:pPr>
              <w:jc w:val="center"/>
              <w:rPr>
                <w:sz w:val="20"/>
                <w:szCs w:val="20"/>
              </w:rPr>
            </w:pPr>
          </w:p>
        </w:tc>
        <w:tc>
          <w:tcPr>
            <w:tcW w:w="2262" w:type="dxa"/>
            <w:tcBorders>
              <w:right w:val="single" w:color="auto" w:sz="8" w:space="0"/>
            </w:tcBorders>
            <w:vAlign w:val="bottom"/>
          </w:tcPr>
          <w:p w14:paraId="546E3ED1">
            <w:pPr>
              <w:rPr>
                <w:sz w:val="24"/>
                <w:szCs w:val="24"/>
              </w:rPr>
            </w:pPr>
          </w:p>
        </w:tc>
        <w:tc>
          <w:tcPr>
            <w:tcW w:w="3280" w:type="dxa"/>
            <w:tcBorders>
              <w:right w:val="single" w:color="auto" w:sz="8" w:space="0"/>
            </w:tcBorders>
            <w:vAlign w:val="bottom"/>
          </w:tcPr>
          <w:p w14:paraId="492568C3">
            <w:pPr>
              <w:jc w:val="center"/>
              <w:rPr>
                <w:rFonts w:hint="default"/>
                <w:sz w:val="20"/>
                <w:szCs w:val="20"/>
                <w:lang w:val="ru-RU"/>
              </w:rPr>
            </w:pPr>
            <w:r>
              <w:rPr>
                <w:sz w:val="20"/>
                <w:szCs w:val="20"/>
                <w:lang w:val="ru-RU"/>
              </w:rPr>
              <w:t>Фасовщик</w:t>
            </w:r>
          </w:p>
        </w:tc>
        <w:tc>
          <w:tcPr>
            <w:tcW w:w="1800" w:type="dxa"/>
            <w:tcBorders>
              <w:right w:val="single" w:color="auto" w:sz="8" w:space="0"/>
            </w:tcBorders>
            <w:vAlign w:val="bottom"/>
          </w:tcPr>
          <w:p w14:paraId="1AFCDE49">
            <w:pPr>
              <w:jc w:val="center"/>
              <w:rPr>
                <w:sz w:val="20"/>
                <w:szCs w:val="20"/>
              </w:rPr>
            </w:pPr>
          </w:p>
        </w:tc>
        <w:tc>
          <w:tcPr>
            <w:tcW w:w="680" w:type="dxa"/>
            <w:tcBorders>
              <w:right w:val="single" w:color="auto" w:sz="8" w:space="0"/>
            </w:tcBorders>
            <w:vAlign w:val="bottom"/>
          </w:tcPr>
          <w:p w14:paraId="29D6F32A">
            <w:pPr>
              <w:ind w:left="280"/>
              <w:rPr>
                <w:rFonts w:hint="default"/>
                <w:sz w:val="20"/>
                <w:szCs w:val="20"/>
                <w:lang w:val="ru-RU"/>
              </w:rPr>
            </w:pPr>
            <w:r>
              <w:rPr>
                <w:rFonts w:hint="default"/>
                <w:sz w:val="20"/>
                <w:szCs w:val="20"/>
                <w:lang w:val="ru-RU"/>
              </w:rPr>
              <w:t>28</w:t>
            </w:r>
          </w:p>
        </w:tc>
        <w:tc>
          <w:tcPr>
            <w:tcW w:w="720" w:type="dxa"/>
            <w:tcBorders>
              <w:right w:val="single" w:color="auto" w:sz="8" w:space="0"/>
            </w:tcBorders>
            <w:vAlign w:val="bottom"/>
          </w:tcPr>
          <w:p w14:paraId="2E4BAAB3">
            <w:pPr>
              <w:rPr>
                <w:sz w:val="24"/>
                <w:szCs w:val="24"/>
              </w:rPr>
            </w:pPr>
          </w:p>
        </w:tc>
        <w:tc>
          <w:tcPr>
            <w:tcW w:w="1420" w:type="dxa"/>
            <w:tcBorders>
              <w:right w:val="single" w:color="auto" w:sz="8" w:space="0"/>
            </w:tcBorders>
            <w:vAlign w:val="bottom"/>
          </w:tcPr>
          <w:p w14:paraId="28893EEE">
            <w:pPr>
              <w:rPr>
                <w:sz w:val="24"/>
                <w:szCs w:val="24"/>
              </w:rPr>
            </w:pPr>
          </w:p>
        </w:tc>
        <w:tc>
          <w:tcPr>
            <w:tcW w:w="1600" w:type="dxa"/>
            <w:tcBorders>
              <w:right w:val="single" w:color="auto" w:sz="8" w:space="0"/>
            </w:tcBorders>
            <w:vAlign w:val="bottom"/>
          </w:tcPr>
          <w:p w14:paraId="0CE63BDA">
            <w:pPr>
              <w:rPr>
                <w:sz w:val="24"/>
                <w:szCs w:val="24"/>
              </w:rPr>
            </w:pPr>
          </w:p>
        </w:tc>
        <w:tc>
          <w:tcPr>
            <w:tcW w:w="1060" w:type="dxa"/>
            <w:tcBorders>
              <w:right w:val="single" w:color="auto" w:sz="8" w:space="0"/>
            </w:tcBorders>
            <w:vAlign w:val="bottom"/>
          </w:tcPr>
          <w:p w14:paraId="12918F87">
            <w:pPr>
              <w:rPr>
                <w:sz w:val="24"/>
                <w:szCs w:val="24"/>
              </w:rPr>
            </w:pPr>
          </w:p>
        </w:tc>
        <w:tc>
          <w:tcPr>
            <w:tcW w:w="240" w:type="dxa"/>
            <w:vAlign w:val="bottom"/>
          </w:tcPr>
          <w:p w14:paraId="7E1F6ED9">
            <w:pPr>
              <w:rPr>
                <w:sz w:val="1"/>
                <w:szCs w:val="1"/>
              </w:rPr>
            </w:pPr>
          </w:p>
        </w:tc>
      </w:tr>
      <w:tr w14:paraId="15506753">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0DF6ADA7">
            <w:pPr>
              <w:rPr>
                <w:sz w:val="13"/>
                <w:szCs w:val="13"/>
              </w:rPr>
            </w:pPr>
          </w:p>
        </w:tc>
        <w:tc>
          <w:tcPr>
            <w:tcW w:w="1118" w:type="dxa"/>
            <w:tcBorders>
              <w:bottom w:val="single" w:color="auto" w:sz="8" w:space="0"/>
              <w:right w:val="single" w:color="auto" w:sz="8" w:space="0"/>
            </w:tcBorders>
            <w:vAlign w:val="bottom"/>
          </w:tcPr>
          <w:p w14:paraId="7B54AF8F">
            <w:pPr>
              <w:rPr>
                <w:sz w:val="13"/>
                <w:szCs w:val="13"/>
              </w:rPr>
            </w:pPr>
          </w:p>
        </w:tc>
        <w:tc>
          <w:tcPr>
            <w:tcW w:w="2262" w:type="dxa"/>
            <w:tcBorders>
              <w:bottom w:val="single" w:color="auto" w:sz="8" w:space="0"/>
              <w:right w:val="single" w:color="auto" w:sz="8" w:space="0"/>
            </w:tcBorders>
            <w:vAlign w:val="bottom"/>
          </w:tcPr>
          <w:p w14:paraId="339D4094">
            <w:pPr>
              <w:rPr>
                <w:sz w:val="13"/>
                <w:szCs w:val="13"/>
              </w:rPr>
            </w:pPr>
          </w:p>
        </w:tc>
        <w:tc>
          <w:tcPr>
            <w:tcW w:w="3280" w:type="dxa"/>
            <w:tcBorders>
              <w:bottom w:val="single" w:color="auto" w:sz="8" w:space="0"/>
              <w:right w:val="single" w:color="auto" w:sz="8" w:space="0"/>
            </w:tcBorders>
            <w:vAlign w:val="bottom"/>
          </w:tcPr>
          <w:p w14:paraId="499EBDEA">
            <w:pPr>
              <w:rPr>
                <w:sz w:val="13"/>
                <w:szCs w:val="13"/>
              </w:rPr>
            </w:pPr>
          </w:p>
        </w:tc>
        <w:tc>
          <w:tcPr>
            <w:tcW w:w="1800" w:type="dxa"/>
            <w:tcBorders>
              <w:bottom w:val="single" w:color="auto" w:sz="8" w:space="0"/>
              <w:right w:val="single" w:color="auto" w:sz="8" w:space="0"/>
            </w:tcBorders>
            <w:vAlign w:val="bottom"/>
          </w:tcPr>
          <w:p w14:paraId="6623A15E">
            <w:pPr>
              <w:rPr>
                <w:sz w:val="13"/>
                <w:szCs w:val="13"/>
              </w:rPr>
            </w:pPr>
          </w:p>
        </w:tc>
        <w:tc>
          <w:tcPr>
            <w:tcW w:w="680" w:type="dxa"/>
            <w:tcBorders>
              <w:bottom w:val="single" w:color="auto" w:sz="8" w:space="0"/>
              <w:right w:val="single" w:color="auto" w:sz="8" w:space="0"/>
            </w:tcBorders>
            <w:vAlign w:val="bottom"/>
          </w:tcPr>
          <w:p w14:paraId="6429A906">
            <w:pPr>
              <w:rPr>
                <w:sz w:val="13"/>
                <w:szCs w:val="13"/>
              </w:rPr>
            </w:pPr>
          </w:p>
        </w:tc>
        <w:tc>
          <w:tcPr>
            <w:tcW w:w="720" w:type="dxa"/>
            <w:tcBorders>
              <w:bottom w:val="single" w:color="auto" w:sz="8" w:space="0"/>
              <w:right w:val="single" w:color="auto" w:sz="8" w:space="0"/>
            </w:tcBorders>
            <w:vAlign w:val="bottom"/>
          </w:tcPr>
          <w:p w14:paraId="4C2D9537">
            <w:pPr>
              <w:rPr>
                <w:sz w:val="13"/>
                <w:szCs w:val="13"/>
              </w:rPr>
            </w:pPr>
          </w:p>
        </w:tc>
        <w:tc>
          <w:tcPr>
            <w:tcW w:w="1420" w:type="dxa"/>
            <w:tcBorders>
              <w:bottom w:val="single" w:color="auto" w:sz="8" w:space="0"/>
              <w:right w:val="single" w:color="auto" w:sz="8" w:space="0"/>
            </w:tcBorders>
            <w:vAlign w:val="bottom"/>
          </w:tcPr>
          <w:p w14:paraId="568D7675">
            <w:pPr>
              <w:rPr>
                <w:sz w:val="13"/>
                <w:szCs w:val="13"/>
              </w:rPr>
            </w:pPr>
          </w:p>
        </w:tc>
        <w:tc>
          <w:tcPr>
            <w:tcW w:w="1600" w:type="dxa"/>
            <w:tcBorders>
              <w:bottom w:val="single" w:color="auto" w:sz="8" w:space="0"/>
              <w:right w:val="single" w:color="auto" w:sz="8" w:space="0"/>
            </w:tcBorders>
            <w:vAlign w:val="bottom"/>
          </w:tcPr>
          <w:p w14:paraId="7077F44B">
            <w:pPr>
              <w:rPr>
                <w:sz w:val="13"/>
                <w:szCs w:val="13"/>
              </w:rPr>
            </w:pPr>
          </w:p>
        </w:tc>
        <w:tc>
          <w:tcPr>
            <w:tcW w:w="1060" w:type="dxa"/>
            <w:tcBorders>
              <w:bottom w:val="single" w:color="auto" w:sz="8" w:space="0"/>
              <w:right w:val="single" w:color="auto" w:sz="8" w:space="0"/>
            </w:tcBorders>
            <w:vAlign w:val="bottom"/>
          </w:tcPr>
          <w:p w14:paraId="5496FC3A">
            <w:pPr>
              <w:rPr>
                <w:sz w:val="13"/>
                <w:szCs w:val="13"/>
              </w:rPr>
            </w:pPr>
          </w:p>
        </w:tc>
        <w:tc>
          <w:tcPr>
            <w:tcW w:w="240" w:type="dxa"/>
            <w:vAlign w:val="bottom"/>
          </w:tcPr>
          <w:p w14:paraId="48A6606D">
            <w:pPr>
              <w:rPr>
                <w:sz w:val="1"/>
                <w:szCs w:val="1"/>
              </w:rPr>
            </w:pPr>
          </w:p>
        </w:tc>
      </w:tr>
      <w:tr w14:paraId="41434C99">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54E3AB44">
            <w:pPr>
              <w:rPr>
                <w:rFonts w:hint="default"/>
                <w:sz w:val="20"/>
                <w:szCs w:val="20"/>
                <w:lang w:val="ru-RU"/>
              </w:rPr>
            </w:pPr>
            <w:r>
              <w:rPr>
                <w:rFonts w:hint="default"/>
                <w:sz w:val="20"/>
                <w:szCs w:val="20"/>
                <w:lang w:val="ru-RU"/>
              </w:rPr>
              <w:t xml:space="preserve">      4</w:t>
            </w:r>
          </w:p>
        </w:tc>
        <w:tc>
          <w:tcPr>
            <w:tcW w:w="1118" w:type="dxa"/>
            <w:tcBorders>
              <w:bottom w:val="single" w:color="auto" w:sz="8" w:space="0"/>
              <w:right w:val="single" w:color="auto" w:sz="8" w:space="0"/>
            </w:tcBorders>
            <w:vAlign w:val="bottom"/>
          </w:tcPr>
          <w:p w14:paraId="5F77C9C8">
            <w:pPr>
              <w:rPr>
                <w:sz w:val="13"/>
                <w:szCs w:val="13"/>
              </w:rPr>
            </w:pPr>
          </w:p>
        </w:tc>
        <w:tc>
          <w:tcPr>
            <w:tcW w:w="2262" w:type="dxa"/>
            <w:tcBorders>
              <w:bottom w:val="single" w:color="auto" w:sz="8" w:space="0"/>
              <w:right w:val="single" w:color="auto" w:sz="8" w:space="0"/>
            </w:tcBorders>
            <w:vAlign w:val="bottom"/>
          </w:tcPr>
          <w:p w14:paraId="64122BB8">
            <w:pPr>
              <w:rPr>
                <w:sz w:val="13"/>
                <w:szCs w:val="13"/>
              </w:rPr>
            </w:pPr>
          </w:p>
        </w:tc>
        <w:tc>
          <w:tcPr>
            <w:tcW w:w="3280" w:type="dxa"/>
            <w:tcBorders>
              <w:bottom w:val="single" w:color="auto" w:sz="8" w:space="0"/>
              <w:right w:val="single" w:color="auto" w:sz="8" w:space="0"/>
            </w:tcBorders>
            <w:vAlign w:val="bottom"/>
          </w:tcPr>
          <w:p w14:paraId="4AC91BCC">
            <w:pPr>
              <w:ind w:firstLine="500" w:firstLineChars="250"/>
              <w:rPr>
                <w:rFonts w:hint="default"/>
                <w:sz w:val="20"/>
                <w:szCs w:val="20"/>
                <w:lang w:val="ru-RU"/>
              </w:rPr>
            </w:pPr>
            <w:r>
              <w:rPr>
                <w:rFonts w:hint="default"/>
                <w:sz w:val="20"/>
                <w:szCs w:val="20"/>
                <w:lang w:val="ru-RU"/>
              </w:rPr>
              <w:t>Водитель погрузчика</w:t>
            </w:r>
          </w:p>
        </w:tc>
        <w:tc>
          <w:tcPr>
            <w:tcW w:w="1800" w:type="dxa"/>
            <w:tcBorders>
              <w:bottom w:val="single" w:color="auto" w:sz="8" w:space="0"/>
              <w:right w:val="single" w:color="auto" w:sz="8" w:space="0"/>
            </w:tcBorders>
            <w:vAlign w:val="bottom"/>
          </w:tcPr>
          <w:p w14:paraId="2BD80D38">
            <w:pPr>
              <w:rPr>
                <w:sz w:val="13"/>
                <w:szCs w:val="13"/>
              </w:rPr>
            </w:pPr>
          </w:p>
        </w:tc>
        <w:tc>
          <w:tcPr>
            <w:tcW w:w="680" w:type="dxa"/>
            <w:tcBorders>
              <w:bottom w:val="single" w:color="auto" w:sz="8" w:space="0"/>
              <w:right w:val="single" w:color="auto" w:sz="8" w:space="0"/>
            </w:tcBorders>
            <w:vAlign w:val="bottom"/>
          </w:tcPr>
          <w:p w14:paraId="02C4AA0B">
            <w:pPr>
              <w:rPr>
                <w:rFonts w:hint="default"/>
                <w:sz w:val="20"/>
                <w:szCs w:val="20"/>
                <w:lang w:val="ru-RU"/>
              </w:rPr>
            </w:pPr>
            <w:r>
              <w:rPr>
                <w:rFonts w:hint="default"/>
                <w:sz w:val="20"/>
                <w:szCs w:val="20"/>
                <w:lang w:val="ru-RU"/>
              </w:rPr>
              <w:t xml:space="preserve">   3</w:t>
            </w:r>
          </w:p>
        </w:tc>
        <w:tc>
          <w:tcPr>
            <w:tcW w:w="720" w:type="dxa"/>
            <w:tcBorders>
              <w:bottom w:val="single" w:color="auto" w:sz="8" w:space="0"/>
              <w:right w:val="single" w:color="auto" w:sz="8" w:space="0"/>
            </w:tcBorders>
            <w:vAlign w:val="bottom"/>
          </w:tcPr>
          <w:p w14:paraId="513E7BBB">
            <w:pPr>
              <w:rPr>
                <w:sz w:val="13"/>
                <w:szCs w:val="13"/>
              </w:rPr>
            </w:pPr>
          </w:p>
        </w:tc>
        <w:tc>
          <w:tcPr>
            <w:tcW w:w="1420" w:type="dxa"/>
            <w:tcBorders>
              <w:bottom w:val="single" w:color="auto" w:sz="8" w:space="0"/>
              <w:right w:val="single" w:color="auto" w:sz="8" w:space="0"/>
            </w:tcBorders>
            <w:vAlign w:val="bottom"/>
          </w:tcPr>
          <w:p w14:paraId="758FA402">
            <w:pPr>
              <w:rPr>
                <w:sz w:val="13"/>
                <w:szCs w:val="13"/>
              </w:rPr>
            </w:pPr>
          </w:p>
        </w:tc>
        <w:tc>
          <w:tcPr>
            <w:tcW w:w="1600" w:type="dxa"/>
            <w:tcBorders>
              <w:bottom w:val="single" w:color="auto" w:sz="8" w:space="0"/>
              <w:right w:val="single" w:color="auto" w:sz="8" w:space="0"/>
            </w:tcBorders>
            <w:vAlign w:val="bottom"/>
          </w:tcPr>
          <w:p w14:paraId="3AAFDF10">
            <w:pPr>
              <w:rPr>
                <w:sz w:val="13"/>
                <w:szCs w:val="13"/>
              </w:rPr>
            </w:pPr>
          </w:p>
        </w:tc>
        <w:tc>
          <w:tcPr>
            <w:tcW w:w="1060" w:type="dxa"/>
            <w:tcBorders>
              <w:bottom w:val="single" w:color="auto" w:sz="8" w:space="0"/>
              <w:right w:val="single" w:color="auto" w:sz="8" w:space="0"/>
            </w:tcBorders>
            <w:vAlign w:val="bottom"/>
          </w:tcPr>
          <w:p w14:paraId="11C6EF33">
            <w:pPr>
              <w:rPr>
                <w:sz w:val="13"/>
                <w:szCs w:val="13"/>
              </w:rPr>
            </w:pPr>
          </w:p>
        </w:tc>
        <w:tc>
          <w:tcPr>
            <w:tcW w:w="240" w:type="dxa"/>
            <w:vAlign w:val="bottom"/>
          </w:tcPr>
          <w:p w14:paraId="278D57C2">
            <w:pPr>
              <w:rPr>
                <w:sz w:val="1"/>
                <w:szCs w:val="1"/>
              </w:rPr>
            </w:pPr>
          </w:p>
        </w:tc>
      </w:tr>
      <w:tr w14:paraId="6EDEB0B1">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6D38C011">
            <w:pPr>
              <w:rPr>
                <w:rFonts w:hint="default"/>
                <w:sz w:val="20"/>
                <w:szCs w:val="20"/>
                <w:lang w:val="ru-RU"/>
              </w:rPr>
            </w:pPr>
            <w:r>
              <w:rPr>
                <w:rFonts w:hint="default"/>
                <w:sz w:val="20"/>
                <w:szCs w:val="20"/>
                <w:lang w:val="ru-RU"/>
              </w:rPr>
              <w:t xml:space="preserve">      5</w:t>
            </w:r>
          </w:p>
        </w:tc>
        <w:tc>
          <w:tcPr>
            <w:tcW w:w="1118" w:type="dxa"/>
            <w:tcBorders>
              <w:bottom w:val="single" w:color="auto" w:sz="8" w:space="0"/>
              <w:right w:val="single" w:color="auto" w:sz="8" w:space="0"/>
            </w:tcBorders>
            <w:vAlign w:val="bottom"/>
          </w:tcPr>
          <w:p w14:paraId="7FFB2986">
            <w:pPr>
              <w:rPr>
                <w:sz w:val="13"/>
                <w:szCs w:val="13"/>
              </w:rPr>
            </w:pPr>
          </w:p>
        </w:tc>
        <w:tc>
          <w:tcPr>
            <w:tcW w:w="2262" w:type="dxa"/>
            <w:tcBorders>
              <w:bottom w:val="single" w:color="auto" w:sz="8" w:space="0"/>
              <w:right w:val="single" w:color="auto" w:sz="8" w:space="0"/>
            </w:tcBorders>
            <w:vAlign w:val="bottom"/>
          </w:tcPr>
          <w:p w14:paraId="51DC1AD6">
            <w:pPr>
              <w:rPr>
                <w:sz w:val="13"/>
                <w:szCs w:val="13"/>
              </w:rPr>
            </w:pPr>
          </w:p>
        </w:tc>
        <w:tc>
          <w:tcPr>
            <w:tcW w:w="3280" w:type="dxa"/>
            <w:tcBorders>
              <w:bottom w:val="single" w:color="auto" w:sz="8" w:space="0"/>
              <w:right w:val="single" w:color="auto" w:sz="8" w:space="0"/>
            </w:tcBorders>
            <w:vAlign w:val="bottom"/>
          </w:tcPr>
          <w:p w14:paraId="53A35ACB">
            <w:pPr>
              <w:rPr>
                <w:rFonts w:hint="default"/>
                <w:sz w:val="20"/>
                <w:szCs w:val="20"/>
                <w:lang w:val="ru-RU"/>
              </w:rPr>
            </w:pPr>
            <w:r>
              <w:rPr>
                <w:rFonts w:hint="default"/>
                <w:sz w:val="20"/>
                <w:szCs w:val="20"/>
                <w:lang w:val="ru-RU"/>
              </w:rPr>
              <w:t xml:space="preserve">              Грузчик</w:t>
            </w:r>
          </w:p>
        </w:tc>
        <w:tc>
          <w:tcPr>
            <w:tcW w:w="1800" w:type="dxa"/>
            <w:tcBorders>
              <w:bottom w:val="single" w:color="auto" w:sz="8" w:space="0"/>
              <w:right w:val="single" w:color="auto" w:sz="8" w:space="0"/>
            </w:tcBorders>
            <w:vAlign w:val="bottom"/>
          </w:tcPr>
          <w:p w14:paraId="662994D0">
            <w:pPr>
              <w:rPr>
                <w:sz w:val="13"/>
                <w:szCs w:val="13"/>
              </w:rPr>
            </w:pPr>
          </w:p>
        </w:tc>
        <w:tc>
          <w:tcPr>
            <w:tcW w:w="680" w:type="dxa"/>
            <w:tcBorders>
              <w:bottom w:val="single" w:color="auto" w:sz="8" w:space="0"/>
              <w:right w:val="single" w:color="auto" w:sz="8" w:space="0"/>
            </w:tcBorders>
            <w:vAlign w:val="bottom"/>
          </w:tcPr>
          <w:p w14:paraId="3B1D6125">
            <w:pPr>
              <w:rPr>
                <w:rFonts w:hint="default"/>
                <w:sz w:val="20"/>
                <w:szCs w:val="20"/>
                <w:lang w:val="ru-RU"/>
              </w:rPr>
            </w:pPr>
            <w:r>
              <w:rPr>
                <w:rFonts w:hint="default"/>
                <w:sz w:val="20"/>
                <w:szCs w:val="20"/>
                <w:lang w:val="ru-RU"/>
              </w:rPr>
              <w:t xml:space="preserve">   9</w:t>
            </w:r>
          </w:p>
        </w:tc>
        <w:tc>
          <w:tcPr>
            <w:tcW w:w="720" w:type="dxa"/>
            <w:tcBorders>
              <w:bottom w:val="single" w:color="auto" w:sz="8" w:space="0"/>
              <w:right w:val="single" w:color="auto" w:sz="8" w:space="0"/>
            </w:tcBorders>
            <w:vAlign w:val="bottom"/>
          </w:tcPr>
          <w:p w14:paraId="072FC3C6">
            <w:pPr>
              <w:rPr>
                <w:sz w:val="13"/>
                <w:szCs w:val="13"/>
              </w:rPr>
            </w:pPr>
          </w:p>
        </w:tc>
        <w:tc>
          <w:tcPr>
            <w:tcW w:w="1420" w:type="dxa"/>
            <w:tcBorders>
              <w:bottom w:val="single" w:color="auto" w:sz="8" w:space="0"/>
              <w:right w:val="single" w:color="auto" w:sz="8" w:space="0"/>
            </w:tcBorders>
            <w:vAlign w:val="bottom"/>
          </w:tcPr>
          <w:p w14:paraId="1074FD64">
            <w:pPr>
              <w:rPr>
                <w:sz w:val="13"/>
                <w:szCs w:val="13"/>
              </w:rPr>
            </w:pPr>
          </w:p>
        </w:tc>
        <w:tc>
          <w:tcPr>
            <w:tcW w:w="1600" w:type="dxa"/>
            <w:tcBorders>
              <w:bottom w:val="single" w:color="auto" w:sz="8" w:space="0"/>
              <w:right w:val="single" w:color="auto" w:sz="8" w:space="0"/>
            </w:tcBorders>
            <w:vAlign w:val="bottom"/>
          </w:tcPr>
          <w:p w14:paraId="049A70C6">
            <w:pPr>
              <w:rPr>
                <w:sz w:val="13"/>
                <w:szCs w:val="13"/>
              </w:rPr>
            </w:pPr>
          </w:p>
        </w:tc>
        <w:tc>
          <w:tcPr>
            <w:tcW w:w="1060" w:type="dxa"/>
            <w:tcBorders>
              <w:bottom w:val="single" w:color="auto" w:sz="8" w:space="0"/>
              <w:right w:val="single" w:color="auto" w:sz="8" w:space="0"/>
            </w:tcBorders>
            <w:vAlign w:val="bottom"/>
          </w:tcPr>
          <w:p w14:paraId="7225CF48">
            <w:pPr>
              <w:rPr>
                <w:sz w:val="13"/>
                <w:szCs w:val="13"/>
              </w:rPr>
            </w:pPr>
          </w:p>
        </w:tc>
        <w:tc>
          <w:tcPr>
            <w:tcW w:w="240" w:type="dxa"/>
            <w:vAlign w:val="bottom"/>
          </w:tcPr>
          <w:p w14:paraId="30340F28">
            <w:pPr>
              <w:rPr>
                <w:sz w:val="1"/>
                <w:szCs w:val="1"/>
              </w:rPr>
            </w:pPr>
          </w:p>
        </w:tc>
      </w:tr>
      <w:tr w14:paraId="3A0A0BF1">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74854782">
            <w:pPr>
              <w:rPr>
                <w:rFonts w:hint="default"/>
                <w:sz w:val="20"/>
                <w:szCs w:val="20"/>
                <w:lang w:val="ru-RU"/>
              </w:rPr>
            </w:pPr>
            <w:r>
              <w:rPr>
                <w:rFonts w:hint="default"/>
                <w:sz w:val="20"/>
                <w:szCs w:val="20"/>
                <w:lang w:val="ru-RU"/>
              </w:rPr>
              <w:t xml:space="preserve">      6</w:t>
            </w:r>
          </w:p>
        </w:tc>
        <w:tc>
          <w:tcPr>
            <w:tcW w:w="1118" w:type="dxa"/>
            <w:tcBorders>
              <w:bottom w:val="single" w:color="auto" w:sz="8" w:space="0"/>
              <w:right w:val="single" w:color="auto" w:sz="8" w:space="0"/>
            </w:tcBorders>
            <w:vAlign w:val="bottom"/>
          </w:tcPr>
          <w:p w14:paraId="6E08F58A">
            <w:pPr>
              <w:rPr>
                <w:sz w:val="13"/>
                <w:szCs w:val="13"/>
              </w:rPr>
            </w:pPr>
          </w:p>
        </w:tc>
        <w:tc>
          <w:tcPr>
            <w:tcW w:w="2262" w:type="dxa"/>
            <w:tcBorders>
              <w:bottom w:val="single" w:color="auto" w:sz="8" w:space="0"/>
              <w:right w:val="single" w:color="auto" w:sz="8" w:space="0"/>
            </w:tcBorders>
            <w:vAlign w:val="bottom"/>
          </w:tcPr>
          <w:p w14:paraId="1B4785FE">
            <w:pPr>
              <w:rPr>
                <w:sz w:val="13"/>
                <w:szCs w:val="13"/>
              </w:rPr>
            </w:pPr>
          </w:p>
        </w:tc>
        <w:tc>
          <w:tcPr>
            <w:tcW w:w="3280" w:type="dxa"/>
            <w:tcBorders>
              <w:bottom w:val="single" w:color="auto" w:sz="8" w:space="0"/>
              <w:right w:val="single" w:color="auto" w:sz="8" w:space="0"/>
            </w:tcBorders>
            <w:vAlign w:val="bottom"/>
          </w:tcPr>
          <w:p w14:paraId="61834530">
            <w:pPr>
              <w:rPr>
                <w:rFonts w:hint="default"/>
                <w:sz w:val="20"/>
                <w:szCs w:val="20"/>
                <w:lang w:val="ru-RU"/>
              </w:rPr>
            </w:pPr>
            <w:r>
              <w:rPr>
                <w:sz w:val="20"/>
                <w:szCs w:val="20"/>
                <w:lang w:val="ru-RU"/>
              </w:rPr>
              <w:t>Заготовщик</w:t>
            </w:r>
            <w:r>
              <w:rPr>
                <w:rFonts w:hint="default"/>
                <w:sz w:val="20"/>
                <w:szCs w:val="20"/>
                <w:lang w:val="ru-RU"/>
              </w:rPr>
              <w:t xml:space="preserve"> основы моющих средств</w:t>
            </w:r>
          </w:p>
        </w:tc>
        <w:tc>
          <w:tcPr>
            <w:tcW w:w="1800" w:type="dxa"/>
            <w:tcBorders>
              <w:bottom w:val="single" w:color="auto" w:sz="8" w:space="0"/>
              <w:right w:val="single" w:color="auto" w:sz="8" w:space="0"/>
            </w:tcBorders>
            <w:vAlign w:val="bottom"/>
          </w:tcPr>
          <w:p w14:paraId="6A7F4AC8">
            <w:pPr>
              <w:rPr>
                <w:sz w:val="13"/>
                <w:szCs w:val="13"/>
              </w:rPr>
            </w:pPr>
          </w:p>
        </w:tc>
        <w:tc>
          <w:tcPr>
            <w:tcW w:w="680" w:type="dxa"/>
            <w:tcBorders>
              <w:bottom w:val="single" w:color="auto" w:sz="8" w:space="0"/>
              <w:right w:val="single" w:color="auto" w:sz="8" w:space="0"/>
            </w:tcBorders>
            <w:vAlign w:val="bottom"/>
          </w:tcPr>
          <w:p w14:paraId="3407F0F5">
            <w:pPr>
              <w:rPr>
                <w:rFonts w:hint="default"/>
                <w:sz w:val="20"/>
                <w:szCs w:val="20"/>
                <w:lang w:val="ru-RU"/>
              </w:rPr>
            </w:pPr>
            <w:r>
              <w:rPr>
                <w:rFonts w:hint="default"/>
                <w:sz w:val="20"/>
                <w:szCs w:val="20"/>
                <w:lang w:val="ru-RU"/>
              </w:rPr>
              <w:t xml:space="preserve">   6</w:t>
            </w:r>
          </w:p>
        </w:tc>
        <w:tc>
          <w:tcPr>
            <w:tcW w:w="720" w:type="dxa"/>
            <w:tcBorders>
              <w:bottom w:val="single" w:color="auto" w:sz="8" w:space="0"/>
              <w:right w:val="single" w:color="auto" w:sz="8" w:space="0"/>
            </w:tcBorders>
            <w:vAlign w:val="bottom"/>
          </w:tcPr>
          <w:p w14:paraId="5D2667E1">
            <w:pPr>
              <w:rPr>
                <w:sz w:val="13"/>
                <w:szCs w:val="13"/>
              </w:rPr>
            </w:pPr>
          </w:p>
        </w:tc>
        <w:tc>
          <w:tcPr>
            <w:tcW w:w="1420" w:type="dxa"/>
            <w:tcBorders>
              <w:bottom w:val="single" w:color="auto" w:sz="8" w:space="0"/>
              <w:right w:val="single" w:color="auto" w:sz="8" w:space="0"/>
            </w:tcBorders>
            <w:vAlign w:val="bottom"/>
          </w:tcPr>
          <w:p w14:paraId="2756B8DB">
            <w:pPr>
              <w:rPr>
                <w:sz w:val="13"/>
                <w:szCs w:val="13"/>
              </w:rPr>
            </w:pPr>
          </w:p>
        </w:tc>
        <w:tc>
          <w:tcPr>
            <w:tcW w:w="1600" w:type="dxa"/>
            <w:tcBorders>
              <w:bottom w:val="single" w:color="auto" w:sz="8" w:space="0"/>
              <w:right w:val="single" w:color="auto" w:sz="8" w:space="0"/>
            </w:tcBorders>
            <w:vAlign w:val="bottom"/>
          </w:tcPr>
          <w:p w14:paraId="5C2FC8F8">
            <w:pPr>
              <w:rPr>
                <w:sz w:val="13"/>
                <w:szCs w:val="13"/>
              </w:rPr>
            </w:pPr>
          </w:p>
        </w:tc>
        <w:tc>
          <w:tcPr>
            <w:tcW w:w="1060" w:type="dxa"/>
            <w:tcBorders>
              <w:bottom w:val="single" w:color="auto" w:sz="8" w:space="0"/>
              <w:right w:val="single" w:color="auto" w:sz="8" w:space="0"/>
            </w:tcBorders>
            <w:vAlign w:val="bottom"/>
          </w:tcPr>
          <w:p w14:paraId="12C35F46">
            <w:pPr>
              <w:rPr>
                <w:sz w:val="13"/>
                <w:szCs w:val="13"/>
              </w:rPr>
            </w:pPr>
          </w:p>
        </w:tc>
        <w:tc>
          <w:tcPr>
            <w:tcW w:w="240" w:type="dxa"/>
            <w:vAlign w:val="bottom"/>
          </w:tcPr>
          <w:p w14:paraId="36D9E909">
            <w:pPr>
              <w:rPr>
                <w:sz w:val="1"/>
                <w:szCs w:val="1"/>
              </w:rPr>
            </w:pPr>
          </w:p>
        </w:tc>
      </w:tr>
      <w:tr w14:paraId="645B5E01">
        <w:tblPrEx>
          <w:tblCellMar>
            <w:top w:w="0" w:type="dxa"/>
            <w:left w:w="0" w:type="dxa"/>
            <w:bottom w:w="0" w:type="dxa"/>
            <w:right w:w="0" w:type="dxa"/>
          </w:tblCellMar>
        </w:tblPrEx>
        <w:trPr>
          <w:trHeight w:val="199" w:hRule="atLeast"/>
        </w:trPr>
        <w:tc>
          <w:tcPr>
            <w:tcW w:w="800" w:type="dxa"/>
            <w:tcBorders>
              <w:left w:val="single" w:color="auto" w:sz="8" w:space="0"/>
              <w:bottom w:val="single" w:color="auto" w:sz="8" w:space="0"/>
              <w:right w:val="single" w:color="auto" w:sz="8" w:space="0"/>
            </w:tcBorders>
            <w:vAlign w:val="bottom"/>
          </w:tcPr>
          <w:p w14:paraId="532DCD90">
            <w:pPr>
              <w:rPr>
                <w:rFonts w:hint="default"/>
                <w:sz w:val="20"/>
                <w:szCs w:val="20"/>
                <w:lang w:val="ru-RU"/>
              </w:rPr>
            </w:pPr>
            <w:r>
              <w:rPr>
                <w:rFonts w:hint="default"/>
                <w:sz w:val="20"/>
                <w:szCs w:val="20"/>
                <w:lang w:val="ru-RU"/>
              </w:rPr>
              <w:t xml:space="preserve">      7</w:t>
            </w:r>
          </w:p>
        </w:tc>
        <w:tc>
          <w:tcPr>
            <w:tcW w:w="1118" w:type="dxa"/>
            <w:tcBorders>
              <w:bottom w:val="single" w:color="auto" w:sz="8" w:space="0"/>
              <w:right w:val="single" w:color="auto" w:sz="8" w:space="0"/>
            </w:tcBorders>
            <w:vAlign w:val="bottom"/>
          </w:tcPr>
          <w:p w14:paraId="4F4B7ED3">
            <w:pPr>
              <w:rPr>
                <w:sz w:val="13"/>
                <w:szCs w:val="13"/>
              </w:rPr>
            </w:pPr>
          </w:p>
        </w:tc>
        <w:tc>
          <w:tcPr>
            <w:tcW w:w="2262" w:type="dxa"/>
            <w:tcBorders>
              <w:bottom w:val="single" w:color="auto" w:sz="8" w:space="0"/>
              <w:right w:val="single" w:color="auto" w:sz="8" w:space="0"/>
            </w:tcBorders>
            <w:vAlign w:val="bottom"/>
          </w:tcPr>
          <w:p w14:paraId="625FD754">
            <w:pPr>
              <w:rPr>
                <w:sz w:val="13"/>
                <w:szCs w:val="13"/>
              </w:rPr>
            </w:pPr>
          </w:p>
        </w:tc>
        <w:tc>
          <w:tcPr>
            <w:tcW w:w="3280" w:type="dxa"/>
            <w:tcBorders>
              <w:bottom w:val="single" w:color="auto" w:sz="8" w:space="0"/>
              <w:right w:val="single" w:color="auto" w:sz="8" w:space="0"/>
            </w:tcBorders>
            <w:vAlign w:val="bottom"/>
          </w:tcPr>
          <w:p w14:paraId="2923DBD0">
            <w:pPr>
              <w:ind w:firstLine="600" w:firstLineChars="300"/>
              <w:rPr>
                <w:rFonts w:hint="default"/>
                <w:sz w:val="20"/>
                <w:szCs w:val="20"/>
                <w:lang w:val="ru-RU"/>
              </w:rPr>
            </w:pPr>
            <w:r>
              <w:rPr>
                <w:sz w:val="20"/>
                <w:szCs w:val="20"/>
                <w:lang w:val="ru-RU"/>
              </w:rPr>
              <w:t>Подсобный</w:t>
            </w:r>
            <w:r>
              <w:rPr>
                <w:rFonts w:hint="default"/>
                <w:sz w:val="20"/>
                <w:szCs w:val="20"/>
                <w:lang w:val="ru-RU"/>
              </w:rPr>
              <w:t xml:space="preserve"> рабочий</w:t>
            </w:r>
          </w:p>
        </w:tc>
        <w:tc>
          <w:tcPr>
            <w:tcW w:w="1800" w:type="dxa"/>
            <w:tcBorders>
              <w:bottom w:val="single" w:color="auto" w:sz="8" w:space="0"/>
              <w:right w:val="single" w:color="auto" w:sz="8" w:space="0"/>
            </w:tcBorders>
            <w:vAlign w:val="bottom"/>
          </w:tcPr>
          <w:p w14:paraId="3095CE34">
            <w:pPr>
              <w:rPr>
                <w:sz w:val="13"/>
                <w:szCs w:val="13"/>
              </w:rPr>
            </w:pPr>
          </w:p>
        </w:tc>
        <w:tc>
          <w:tcPr>
            <w:tcW w:w="680" w:type="dxa"/>
            <w:tcBorders>
              <w:bottom w:val="single" w:color="auto" w:sz="8" w:space="0"/>
              <w:right w:val="single" w:color="auto" w:sz="8" w:space="0"/>
            </w:tcBorders>
            <w:vAlign w:val="bottom"/>
          </w:tcPr>
          <w:p w14:paraId="6E93B82E">
            <w:pPr>
              <w:rPr>
                <w:rFonts w:hint="default"/>
                <w:sz w:val="20"/>
                <w:szCs w:val="20"/>
                <w:lang w:val="ru-RU"/>
              </w:rPr>
            </w:pPr>
            <w:r>
              <w:rPr>
                <w:rFonts w:hint="default"/>
                <w:sz w:val="20"/>
                <w:szCs w:val="20"/>
                <w:lang w:val="ru-RU"/>
              </w:rPr>
              <w:t xml:space="preserve">   7</w:t>
            </w:r>
          </w:p>
        </w:tc>
        <w:tc>
          <w:tcPr>
            <w:tcW w:w="720" w:type="dxa"/>
            <w:tcBorders>
              <w:bottom w:val="single" w:color="auto" w:sz="8" w:space="0"/>
              <w:right w:val="single" w:color="auto" w:sz="8" w:space="0"/>
            </w:tcBorders>
            <w:vAlign w:val="bottom"/>
          </w:tcPr>
          <w:p w14:paraId="515CE9E7">
            <w:pPr>
              <w:rPr>
                <w:sz w:val="13"/>
                <w:szCs w:val="13"/>
              </w:rPr>
            </w:pPr>
          </w:p>
        </w:tc>
        <w:tc>
          <w:tcPr>
            <w:tcW w:w="1420" w:type="dxa"/>
            <w:tcBorders>
              <w:bottom w:val="single" w:color="auto" w:sz="8" w:space="0"/>
              <w:right w:val="single" w:color="auto" w:sz="8" w:space="0"/>
            </w:tcBorders>
            <w:vAlign w:val="bottom"/>
          </w:tcPr>
          <w:p w14:paraId="65A788DB">
            <w:pPr>
              <w:rPr>
                <w:sz w:val="13"/>
                <w:szCs w:val="13"/>
              </w:rPr>
            </w:pPr>
          </w:p>
        </w:tc>
        <w:tc>
          <w:tcPr>
            <w:tcW w:w="1600" w:type="dxa"/>
            <w:tcBorders>
              <w:bottom w:val="single" w:color="auto" w:sz="8" w:space="0"/>
              <w:right w:val="single" w:color="auto" w:sz="8" w:space="0"/>
            </w:tcBorders>
            <w:vAlign w:val="bottom"/>
          </w:tcPr>
          <w:p w14:paraId="08A5A2A4">
            <w:pPr>
              <w:rPr>
                <w:sz w:val="13"/>
                <w:szCs w:val="13"/>
              </w:rPr>
            </w:pPr>
          </w:p>
        </w:tc>
        <w:tc>
          <w:tcPr>
            <w:tcW w:w="1060" w:type="dxa"/>
            <w:tcBorders>
              <w:bottom w:val="single" w:color="auto" w:sz="8" w:space="0"/>
              <w:right w:val="single" w:color="auto" w:sz="8" w:space="0"/>
            </w:tcBorders>
            <w:vAlign w:val="bottom"/>
          </w:tcPr>
          <w:p w14:paraId="44EECA4F">
            <w:pPr>
              <w:rPr>
                <w:sz w:val="13"/>
                <w:szCs w:val="13"/>
              </w:rPr>
            </w:pPr>
          </w:p>
        </w:tc>
        <w:tc>
          <w:tcPr>
            <w:tcW w:w="240" w:type="dxa"/>
            <w:vAlign w:val="bottom"/>
          </w:tcPr>
          <w:p w14:paraId="40C1611B">
            <w:pPr>
              <w:rPr>
                <w:sz w:val="1"/>
                <w:szCs w:val="1"/>
              </w:rPr>
            </w:pPr>
          </w:p>
        </w:tc>
      </w:tr>
      <w:tr w14:paraId="6D4F15CB">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59E43328">
            <w:pPr>
              <w:rPr>
                <w:rFonts w:hint="default"/>
                <w:sz w:val="20"/>
                <w:szCs w:val="20"/>
                <w:lang w:val="ru-RU"/>
              </w:rPr>
            </w:pPr>
            <w:r>
              <w:rPr>
                <w:rFonts w:hint="default"/>
                <w:sz w:val="20"/>
                <w:szCs w:val="20"/>
                <w:lang w:val="ru-RU"/>
              </w:rPr>
              <w:t xml:space="preserve">      8</w:t>
            </w:r>
          </w:p>
        </w:tc>
        <w:tc>
          <w:tcPr>
            <w:tcW w:w="1118" w:type="dxa"/>
            <w:tcBorders>
              <w:bottom w:val="single" w:color="auto" w:sz="8" w:space="0"/>
              <w:right w:val="single" w:color="auto" w:sz="8" w:space="0"/>
            </w:tcBorders>
            <w:vAlign w:val="bottom"/>
          </w:tcPr>
          <w:p w14:paraId="58B54647">
            <w:pPr>
              <w:rPr>
                <w:sz w:val="13"/>
                <w:szCs w:val="13"/>
              </w:rPr>
            </w:pPr>
          </w:p>
        </w:tc>
        <w:tc>
          <w:tcPr>
            <w:tcW w:w="2262" w:type="dxa"/>
            <w:tcBorders>
              <w:bottom w:val="single" w:color="auto" w:sz="8" w:space="0"/>
              <w:right w:val="single" w:color="auto" w:sz="8" w:space="0"/>
            </w:tcBorders>
            <w:vAlign w:val="bottom"/>
          </w:tcPr>
          <w:p w14:paraId="199481D7">
            <w:pPr>
              <w:rPr>
                <w:sz w:val="13"/>
                <w:szCs w:val="13"/>
              </w:rPr>
            </w:pPr>
          </w:p>
        </w:tc>
        <w:tc>
          <w:tcPr>
            <w:tcW w:w="3280" w:type="dxa"/>
            <w:tcBorders>
              <w:bottom w:val="single" w:color="auto" w:sz="8" w:space="0"/>
              <w:right w:val="single" w:color="auto" w:sz="8" w:space="0"/>
            </w:tcBorders>
            <w:vAlign w:val="bottom"/>
          </w:tcPr>
          <w:p w14:paraId="4C644593">
            <w:pPr>
              <w:ind w:firstLine="500" w:firstLineChars="250"/>
              <w:rPr>
                <w:rFonts w:hint="default"/>
                <w:sz w:val="20"/>
                <w:szCs w:val="20"/>
                <w:lang w:val="ru-RU"/>
              </w:rPr>
            </w:pPr>
            <w:r>
              <w:rPr>
                <w:sz w:val="20"/>
                <w:szCs w:val="20"/>
                <w:lang w:val="ru-RU"/>
              </w:rPr>
              <w:t>Оператор</w:t>
            </w:r>
            <w:r>
              <w:rPr>
                <w:rFonts w:hint="default"/>
                <w:sz w:val="20"/>
                <w:szCs w:val="20"/>
                <w:lang w:val="ru-RU"/>
              </w:rPr>
              <w:t xml:space="preserve"> линии выдува</w:t>
            </w:r>
          </w:p>
        </w:tc>
        <w:tc>
          <w:tcPr>
            <w:tcW w:w="1800" w:type="dxa"/>
            <w:tcBorders>
              <w:bottom w:val="single" w:color="auto" w:sz="8" w:space="0"/>
              <w:right w:val="single" w:color="auto" w:sz="8" w:space="0"/>
            </w:tcBorders>
            <w:vAlign w:val="bottom"/>
          </w:tcPr>
          <w:p w14:paraId="78067631">
            <w:pPr>
              <w:rPr>
                <w:sz w:val="13"/>
                <w:szCs w:val="13"/>
              </w:rPr>
            </w:pPr>
          </w:p>
        </w:tc>
        <w:tc>
          <w:tcPr>
            <w:tcW w:w="680" w:type="dxa"/>
            <w:tcBorders>
              <w:bottom w:val="single" w:color="auto" w:sz="8" w:space="0"/>
              <w:right w:val="single" w:color="auto" w:sz="8" w:space="0"/>
            </w:tcBorders>
            <w:vAlign w:val="bottom"/>
          </w:tcPr>
          <w:p w14:paraId="602DADCF">
            <w:pPr>
              <w:rPr>
                <w:rFonts w:hint="default"/>
                <w:sz w:val="20"/>
                <w:szCs w:val="20"/>
                <w:lang w:val="ru-RU"/>
              </w:rPr>
            </w:pPr>
            <w:r>
              <w:rPr>
                <w:rFonts w:hint="default"/>
                <w:sz w:val="20"/>
                <w:szCs w:val="20"/>
                <w:lang w:val="ru-RU"/>
              </w:rPr>
              <w:t xml:space="preserve">    3</w:t>
            </w:r>
          </w:p>
        </w:tc>
        <w:tc>
          <w:tcPr>
            <w:tcW w:w="720" w:type="dxa"/>
            <w:tcBorders>
              <w:bottom w:val="single" w:color="auto" w:sz="8" w:space="0"/>
              <w:right w:val="single" w:color="auto" w:sz="8" w:space="0"/>
            </w:tcBorders>
            <w:vAlign w:val="bottom"/>
          </w:tcPr>
          <w:p w14:paraId="1DCBE440">
            <w:pPr>
              <w:rPr>
                <w:sz w:val="13"/>
                <w:szCs w:val="13"/>
              </w:rPr>
            </w:pPr>
          </w:p>
        </w:tc>
        <w:tc>
          <w:tcPr>
            <w:tcW w:w="1420" w:type="dxa"/>
            <w:tcBorders>
              <w:bottom w:val="single" w:color="auto" w:sz="8" w:space="0"/>
              <w:right w:val="single" w:color="auto" w:sz="8" w:space="0"/>
            </w:tcBorders>
            <w:vAlign w:val="bottom"/>
          </w:tcPr>
          <w:p w14:paraId="1D5B639B">
            <w:pPr>
              <w:rPr>
                <w:sz w:val="13"/>
                <w:szCs w:val="13"/>
              </w:rPr>
            </w:pPr>
          </w:p>
        </w:tc>
        <w:tc>
          <w:tcPr>
            <w:tcW w:w="1600" w:type="dxa"/>
            <w:tcBorders>
              <w:bottom w:val="single" w:color="auto" w:sz="8" w:space="0"/>
              <w:right w:val="single" w:color="auto" w:sz="8" w:space="0"/>
            </w:tcBorders>
            <w:vAlign w:val="bottom"/>
          </w:tcPr>
          <w:p w14:paraId="4D2C7A26">
            <w:pPr>
              <w:rPr>
                <w:sz w:val="13"/>
                <w:szCs w:val="13"/>
              </w:rPr>
            </w:pPr>
          </w:p>
        </w:tc>
        <w:tc>
          <w:tcPr>
            <w:tcW w:w="1060" w:type="dxa"/>
            <w:tcBorders>
              <w:bottom w:val="single" w:color="auto" w:sz="8" w:space="0"/>
              <w:right w:val="single" w:color="auto" w:sz="8" w:space="0"/>
            </w:tcBorders>
            <w:vAlign w:val="bottom"/>
          </w:tcPr>
          <w:p w14:paraId="7DDC9ADA">
            <w:pPr>
              <w:rPr>
                <w:sz w:val="13"/>
                <w:szCs w:val="13"/>
              </w:rPr>
            </w:pPr>
          </w:p>
        </w:tc>
        <w:tc>
          <w:tcPr>
            <w:tcW w:w="240" w:type="dxa"/>
            <w:vAlign w:val="bottom"/>
          </w:tcPr>
          <w:p w14:paraId="1E8420A2">
            <w:pPr>
              <w:rPr>
                <w:sz w:val="1"/>
                <w:szCs w:val="1"/>
              </w:rPr>
            </w:pPr>
          </w:p>
        </w:tc>
      </w:tr>
      <w:tr w14:paraId="2BF33F05">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1757C497">
            <w:pPr>
              <w:rPr>
                <w:rFonts w:hint="default"/>
                <w:sz w:val="20"/>
                <w:szCs w:val="20"/>
                <w:lang w:val="ru-RU"/>
              </w:rPr>
            </w:pPr>
            <w:r>
              <w:rPr>
                <w:rFonts w:hint="default"/>
                <w:sz w:val="20"/>
                <w:szCs w:val="20"/>
                <w:lang w:val="ru-RU"/>
              </w:rPr>
              <w:t xml:space="preserve">      9</w:t>
            </w:r>
          </w:p>
        </w:tc>
        <w:tc>
          <w:tcPr>
            <w:tcW w:w="1118" w:type="dxa"/>
            <w:tcBorders>
              <w:bottom w:val="single" w:color="auto" w:sz="8" w:space="0"/>
              <w:right w:val="single" w:color="auto" w:sz="8" w:space="0"/>
            </w:tcBorders>
            <w:vAlign w:val="bottom"/>
          </w:tcPr>
          <w:p w14:paraId="3CA64A09">
            <w:pPr>
              <w:rPr>
                <w:sz w:val="13"/>
                <w:szCs w:val="13"/>
              </w:rPr>
            </w:pPr>
          </w:p>
        </w:tc>
        <w:tc>
          <w:tcPr>
            <w:tcW w:w="2262" w:type="dxa"/>
            <w:tcBorders>
              <w:bottom w:val="single" w:color="auto" w:sz="8" w:space="0"/>
              <w:right w:val="single" w:color="auto" w:sz="8" w:space="0"/>
            </w:tcBorders>
            <w:vAlign w:val="bottom"/>
          </w:tcPr>
          <w:p w14:paraId="16DDA0B9">
            <w:pPr>
              <w:rPr>
                <w:sz w:val="13"/>
                <w:szCs w:val="13"/>
              </w:rPr>
            </w:pPr>
          </w:p>
        </w:tc>
        <w:tc>
          <w:tcPr>
            <w:tcW w:w="3280" w:type="dxa"/>
            <w:tcBorders>
              <w:bottom w:val="single" w:color="auto" w:sz="8" w:space="0"/>
              <w:right w:val="single" w:color="auto" w:sz="8" w:space="0"/>
            </w:tcBorders>
            <w:vAlign w:val="bottom"/>
          </w:tcPr>
          <w:p w14:paraId="30C6BE99">
            <w:pPr>
              <w:ind w:left="200" w:hanging="200" w:hangingChars="100"/>
              <w:rPr>
                <w:rFonts w:hint="default"/>
                <w:sz w:val="20"/>
                <w:szCs w:val="20"/>
                <w:lang w:val="ru-RU"/>
              </w:rPr>
            </w:pPr>
            <w:r>
              <w:rPr>
                <w:rFonts w:hint="default"/>
                <w:sz w:val="20"/>
                <w:szCs w:val="20"/>
                <w:lang w:val="ru-RU"/>
              </w:rPr>
              <w:t xml:space="preserve">   Уборщик производственных помещений</w:t>
            </w:r>
          </w:p>
        </w:tc>
        <w:tc>
          <w:tcPr>
            <w:tcW w:w="1800" w:type="dxa"/>
            <w:tcBorders>
              <w:bottom w:val="single" w:color="auto" w:sz="8" w:space="0"/>
              <w:right w:val="single" w:color="auto" w:sz="8" w:space="0"/>
            </w:tcBorders>
            <w:vAlign w:val="bottom"/>
          </w:tcPr>
          <w:p w14:paraId="6B3A876E">
            <w:pPr>
              <w:rPr>
                <w:sz w:val="13"/>
                <w:szCs w:val="13"/>
              </w:rPr>
            </w:pPr>
          </w:p>
        </w:tc>
        <w:tc>
          <w:tcPr>
            <w:tcW w:w="680" w:type="dxa"/>
            <w:tcBorders>
              <w:bottom w:val="single" w:color="auto" w:sz="8" w:space="0"/>
              <w:right w:val="single" w:color="auto" w:sz="8" w:space="0"/>
            </w:tcBorders>
            <w:vAlign w:val="bottom"/>
          </w:tcPr>
          <w:p w14:paraId="02B9C481">
            <w:pPr>
              <w:rPr>
                <w:rFonts w:hint="default"/>
                <w:sz w:val="20"/>
                <w:szCs w:val="20"/>
                <w:lang w:val="ru-RU"/>
              </w:rPr>
            </w:pPr>
            <w:r>
              <w:rPr>
                <w:rFonts w:hint="default"/>
                <w:sz w:val="20"/>
                <w:szCs w:val="20"/>
                <w:lang w:val="ru-RU"/>
              </w:rPr>
              <w:t xml:space="preserve">   1</w:t>
            </w:r>
          </w:p>
        </w:tc>
        <w:tc>
          <w:tcPr>
            <w:tcW w:w="720" w:type="dxa"/>
            <w:tcBorders>
              <w:bottom w:val="single" w:color="auto" w:sz="8" w:space="0"/>
              <w:right w:val="single" w:color="auto" w:sz="8" w:space="0"/>
            </w:tcBorders>
            <w:vAlign w:val="bottom"/>
          </w:tcPr>
          <w:p w14:paraId="50EC8452">
            <w:pPr>
              <w:rPr>
                <w:sz w:val="13"/>
                <w:szCs w:val="13"/>
              </w:rPr>
            </w:pPr>
          </w:p>
        </w:tc>
        <w:tc>
          <w:tcPr>
            <w:tcW w:w="1420" w:type="dxa"/>
            <w:tcBorders>
              <w:bottom w:val="single" w:color="auto" w:sz="8" w:space="0"/>
              <w:right w:val="single" w:color="auto" w:sz="8" w:space="0"/>
            </w:tcBorders>
            <w:vAlign w:val="bottom"/>
          </w:tcPr>
          <w:p w14:paraId="474350F1">
            <w:pPr>
              <w:rPr>
                <w:sz w:val="13"/>
                <w:szCs w:val="13"/>
              </w:rPr>
            </w:pPr>
          </w:p>
        </w:tc>
        <w:tc>
          <w:tcPr>
            <w:tcW w:w="1600" w:type="dxa"/>
            <w:tcBorders>
              <w:bottom w:val="single" w:color="auto" w:sz="8" w:space="0"/>
              <w:right w:val="single" w:color="auto" w:sz="8" w:space="0"/>
            </w:tcBorders>
            <w:vAlign w:val="bottom"/>
          </w:tcPr>
          <w:p w14:paraId="4ED01D8C">
            <w:pPr>
              <w:rPr>
                <w:sz w:val="13"/>
                <w:szCs w:val="13"/>
              </w:rPr>
            </w:pPr>
          </w:p>
        </w:tc>
        <w:tc>
          <w:tcPr>
            <w:tcW w:w="1060" w:type="dxa"/>
            <w:tcBorders>
              <w:bottom w:val="single" w:color="auto" w:sz="8" w:space="0"/>
              <w:right w:val="single" w:color="auto" w:sz="8" w:space="0"/>
            </w:tcBorders>
            <w:vAlign w:val="bottom"/>
          </w:tcPr>
          <w:p w14:paraId="5BFA5A18">
            <w:pPr>
              <w:rPr>
                <w:sz w:val="13"/>
                <w:szCs w:val="13"/>
              </w:rPr>
            </w:pPr>
          </w:p>
        </w:tc>
        <w:tc>
          <w:tcPr>
            <w:tcW w:w="240" w:type="dxa"/>
            <w:vAlign w:val="bottom"/>
          </w:tcPr>
          <w:p w14:paraId="31E4E8AE">
            <w:pPr>
              <w:rPr>
                <w:sz w:val="1"/>
                <w:szCs w:val="1"/>
              </w:rPr>
            </w:pPr>
          </w:p>
        </w:tc>
      </w:tr>
      <w:tr w14:paraId="096D950C">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4A8A8675">
            <w:pPr>
              <w:rPr>
                <w:sz w:val="13"/>
                <w:szCs w:val="13"/>
              </w:rPr>
            </w:pPr>
          </w:p>
          <w:p w14:paraId="52E78C50">
            <w:pPr>
              <w:rPr>
                <w:rFonts w:hint="default"/>
                <w:sz w:val="20"/>
                <w:szCs w:val="20"/>
                <w:lang w:val="ru-RU"/>
              </w:rPr>
            </w:pPr>
            <w:r>
              <w:rPr>
                <w:rFonts w:hint="default"/>
                <w:sz w:val="20"/>
                <w:szCs w:val="20"/>
                <w:lang w:val="ru-RU"/>
              </w:rPr>
              <w:t xml:space="preserve">     10</w:t>
            </w:r>
          </w:p>
        </w:tc>
        <w:tc>
          <w:tcPr>
            <w:tcW w:w="1118" w:type="dxa"/>
            <w:tcBorders>
              <w:bottom w:val="single" w:color="auto" w:sz="8" w:space="0"/>
              <w:right w:val="single" w:color="auto" w:sz="8" w:space="0"/>
            </w:tcBorders>
            <w:vAlign w:val="bottom"/>
          </w:tcPr>
          <w:p w14:paraId="4C79B7D1">
            <w:pPr>
              <w:rPr>
                <w:sz w:val="13"/>
                <w:szCs w:val="13"/>
              </w:rPr>
            </w:pPr>
          </w:p>
        </w:tc>
        <w:tc>
          <w:tcPr>
            <w:tcW w:w="2262" w:type="dxa"/>
            <w:tcBorders>
              <w:bottom w:val="single" w:color="auto" w:sz="8" w:space="0"/>
              <w:right w:val="single" w:color="auto" w:sz="8" w:space="0"/>
            </w:tcBorders>
            <w:vAlign w:val="bottom"/>
          </w:tcPr>
          <w:p w14:paraId="7C9CF8D5">
            <w:pPr>
              <w:rPr>
                <w:rFonts w:hint="default"/>
                <w:sz w:val="20"/>
                <w:szCs w:val="20"/>
                <w:lang w:val="ru-RU"/>
              </w:rPr>
            </w:pPr>
            <w:r>
              <w:rPr>
                <w:rFonts w:hint="default"/>
                <w:sz w:val="20"/>
                <w:szCs w:val="20"/>
                <w:lang w:val="ru-RU"/>
              </w:rPr>
              <w:t>Литейный участок</w:t>
            </w:r>
          </w:p>
        </w:tc>
        <w:tc>
          <w:tcPr>
            <w:tcW w:w="3280" w:type="dxa"/>
            <w:tcBorders>
              <w:bottom w:val="single" w:color="auto" w:sz="8" w:space="0"/>
              <w:right w:val="single" w:color="auto" w:sz="8" w:space="0"/>
            </w:tcBorders>
            <w:vAlign w:val="bottom"/>
          </w:tcPr>
          <w:p w14:paraId="1F73A0A2">
            <w:pPr>
              <w:ind w:firstLine="100" w:firstLineChars="50"/>
              <w:rPr>
                <w:rFonts w:hint="default"/>
                <w:sz w:val="20"/>
                <w:szCs w:val="20"/>
                <w:lang w:val="ru-RU"/>
              </w:rPr>
            </w:pPr>
            <w:r>
              <w:rPr>
                <w:sz w:val="20"/>
                <w:szCs w:val="20"/>
                <w:lang w:val="ru-RU"/>
              </w:rPr>
              <w:t>Завальщик</w:t>
            </w:r>
            <w:r>
              <w:rPr>
                <w:rFonts w:hint="default"/>
                <w:sz w:val="20"/>
                <w:szCs w:val="20"/>
                <w:lang w:val="ru-RU"/>
              </w:rPr>
              <w:t xml:space="preserve"> шихты в вагранки и печи</w:t>
            </w:r>
          </w:p>
        </w:tc>
        <w:tc>
          <w:tcPr>
            <w:tcW w:w="1800" w:type="dxa"/>
            <w:tcBorders>
              <w:bottom w:val="single" w:color="auto" w:sz="8" w:space="0"/>
              <w:right w:val="single" w:color="auto" w:sz="8" w:space="0"/>
            </w:tcBorders>
            <w:vAlign w:val="bottom"/>
          </w:tcPr>
          <w:p w14:paraId="3AA731AC">
            <w:pPr>
              <w:rPr>
                <w:sz w:val="13"/>
                <w:szCs w:val="13"/>
              </w:rPr>
            </w:pPr>
          </w:p>
        </w:tc>
        <w:tc>
          <w:tcPr>
            <w:tcW w:w="680" w:type="dxa"/>
            <w:tcBorders>
              <w:bottom w:val="single" w:color="auto" w:sz="8" w:space="0"/>
              <w:right w:val="single" w:color="auto" w:sz="8" w:space="0"/>
            </w:tcBorders>
            <w:vAlign w:val="bottom"/>
          </w:tcPr>
          <w:p w14:paraId="0322B112">
            <w:pPr>
              <w:rPr>
                <w:rFonts w:hint="default"/>
                <w:sz w:val="20"/>
                <w:szCs w:val="20"/>
                <w:lang w:val="ru-RU"/>
              </w:rPr>
            </w:pPr>
            <w:r>
              <w:rPr>
                <w:rFonts w:hint="default"/>
                <w:sz w:val="20"/>
                <w:szCs w:val="20"/>
                <w:lang w:val="ru-RU"/>
              </w:rPr>
              <w:t xml:space="preserve">    5</w:t>
            </w:r>
          </w:p>
        </w:tc>
        <w:tc>
          <w:tcPr>
            <w:tcW w:w="720" w:type="dxa"/>
            <w:tcBorders>
              <w:bottom w:val="single" w:color="auto" w:sz="8" w:space="0"/>
              <w:right w:val="single" w:color="auto" w:sz="8" w:space="0"/>
            </w:tcBorders>
            <w:vAlign w:val="bottom"/>
          </w:tcPr>
          <w:p w14:paraId="2B02D82A">
            <w:pPr>
              <w:rPr>
                <w:sz w:val="13"/>
                <w:szCs w:val="13"/>
              </w:rPr>
            </w:pPr>
          </w:p>
        </w:tc>
        <w:tc>
          <w:tcPr>
            <w:tcW w:w="1420" w:type="dxa"/>
            <w:tcBorders>
              <w:bottom w:val="single" w:color="auto" w:sz="8" w:space="0"/>
              <w:right w:val="single" w:color="auto" w:sz="8" w:space="0"/>
            </w:tcBorders>
            <w:vAlign w:val="bottom"/>
          </w:tcPr>
          <w:p w14:paraId="29C7E984">
            <w:pPr>
              <w:rPr>
                <w:sz w:val="13"/>
                <w:szCs w:val="13"/>
              </w:rPr>
            </w:pPr>
          </w:p>
        </w:tc>
        <w:tc>
          <w:tcPr>
            <w:tcW w:w="1600" w:type="dxa"/>
            <w:tcBorders>
              <w:bottom w:val="single" w:color="auto" w:sz="8" w:space="0"/>
              <w:right w:val="single" w:color="auto" w:sz="8" w:space="0"/>
            </w:tcBorders>
            <w:vAlign w:val="bottom"/>
          </w:tcPr>
          <w:p w14:paraId="00A297A0">
            <w:pPr>
              <w:rPr>
                <w:sz w:val="13"/>
                <w:szCs w:val="13"/>
              </w:rPr>
            </w:pPr>
          </w:p>
        </w:tc>
        <w:tc>
          <w:tcPr>
            <w:tcW w:w="1060" w:type="dxa"/>
            <w:tcBorders>
              <w:bottom w:val="single" w:color="auto" w:sz="8" w:space="0"/>
              <w:right w:val="single" w:color="auto" w:sz="8" w:space="0"/>
            </w:tcBorders>
            <w:vAlign w:val="bottom"/>
          </w:tcPr>
          <w:p w14:paraId="248D6D2D">
            <w:pPr>
              <w:rPr>
                <w:sz w:val="13"/>
                <w:szCs w:val="13"/>
              </w:rPr>
            </w:pPr>
          </w:p>
        </w:tc>
        <w:tc>
          <w:tcPr>
            <w:tcW w:w="240" w:type="dxa"/>
            <w:vAlign w:val="bottom"/>
          </w:tcPr>
          <w:p w14:paraId="77E5A43E">
            <w:pPr>
              <w:rPr>
                <w:sz w:val="1"/>
                <w:szCs w:val="1"/>
              </w:rPr>
            </w:pPr>
          </w:p>
        </w:tc>
      </w:tr>
      <w:tr w14:paraId="6754EEA2">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6D0496FF">
            <w:pPr>
              <w:rPr>
                <w:rFonts w:hint="default"/>
                <w:sz w:val="20"/>
                <w:szCs w:val="20"/>
                <w:lang w:val="ru-RU"/>
              </w:rPr>
            </w:pPr>
            <w:r>
              <w:rPr>
                <w:rFonts w:hint="default"/>
                <w:sz w:val="20"/>
                <w:szCs w:val="20"/>
                <w:lang w:val="ru-RU"/>
              </w:rPr>
              <w:t xml:space="preserve">     11</w:t>
            </w:r>
          </w:p>
        </w:tc>
        <w:tc>
          <w:tcPr>
            <w:tcW w:w="1118" w:type="dxa"/>
            <w:tcBorders>
              <w:bottom w:val="single" w:color="auto" w:sz="8" w:space="0"/>
              <w:right w:val="single" w:color="auto" w:sz="8" w:space="0"/>
            </w:tcBorders>
            <w:vAlign w:val="bottom"/>
          </w:tcPr>
          <w:p w14:paraId="4F05D872">
            <w:pPr>
              <w:rPr>
                <w:sz w:val="13"/>
                <w:szCs w:val="13"/>
              </w:rPr>
            </w:pPr>
          </w:p>
        </w:tc>
        <w:tc>
          <w:tcPr>
            <w:tcW w:w="2262" w:type="dxa"/>
            <w:tcBorders>
              <w:bottom w:val="single" w:color="auto" w:sz="8" w:space="0"/>
              <w:right w:val="single" w:color="auto" w:sz="8" w:space="0"/>
            </w:tcBorders>
            <w:vAlign w:val="bottom"/>
          </w:tcPr>
          <w:p w14:paraId="582A4CF2">
            <w:pPr>
              <w:rPr>
                <w:sz w:val="13"/>
                <w:szCs w:val="13"/>
              </w:rPr>
            </w:pPr>
          </w:p>
        </w:tc>
        <w:tc>
          <w:tcPr>
            <w:tcW w:w="3280" w:type="dxa"/>
            <w:tcBorders>
              <w:bottom w:val="single" w:color="auto" w:sz="8" w:space="0"/>
              <w:right w:val="single" w:color="auto" w:sz="8" w:space="0"/>
            </w:tcBorders>
            <w:vAlign w:val="bottom"/>
          </w:tcPr>
          <w:p w14:paraId="74AB9929">
            <w:pPr>
              <w:ind w:firstLine="200" w:firstLineChars="100"/>
              <w:rPr>
                <w:rFonts w:hint="default"/>
                <w:sz w:val="20"/>
                <w:szCs w:val="20"/>
                <w:lang w:val="ru-RU"/>
              </w:rPr>
            </w:pPr>
            <w:r>
              <w:rPr>
                <w:sz w:val="20"/>
                <w:szCs w:val="20"/>
                <w:lang w:val="ru-RU"/>
              </w:rPr>
              <w:t>Резчик</w:t>
            </w:r>
            <w:r>
              <w:rPr>
                <w:rFonts w:hint="default"/>
                <w:sz w:val="20"/>
                <w:szCs w:val="20"/>
                <w:lang w:val="ru-RU"/>
              </w:rPr>
              <w:t xml:space="preserve"> металла на ножницах и прессах</w:t>
            </w:r>
          </w:p>
        </w:tc>
        <w:tc>
          <w:tcPr>
            <w:tcW w:w="1800" w:type="dxa"/>
            <w:tcBorders>
              <w:bottom w:val="single" w:color="auto" w:sz="8" w:space="0"/>
              <w:right w:val="single" w:color="auto" w:sz="8" w:space="0"/>
            </w:tcBorders>
            <w:vAlign w:val="bottom"/>
          </w:tcPr>
          <w:p w14:paraId="7124B2B3">
            <w:pPr>
              <w:rPr>
                <w:sz w:val="13"/>
                <w:szCs w:val="13"/>
              </w:rPr>
            </w:pPr>
          </w:p>
        </w:tc>
        <w:tc>
          <w:tcPr>
            <w:tcW w:w="680" w:type="dxa"/>
            <w:tcBorders>
              <w:bottom w:val="single" w:color="auto" w:sz="8" w:space="0"/>
              <w:right w:val="single" w:color="auto" w:sz="8" w:space="0"/>
            </w:tcBorders>
            <w:vAlign w:val="bottom"/>
          </w:tcPr>
          <w:p w14:paraId="68CDACA6">
            <w:pPr>
              <w:rPr>
                <w:rFonts w:hint="default"/>
                <w:sz w:val="20"/>
                <w:szCs w:val="20"/>
                <w:lang w:val="ru-RU"/>
              </w:rPr>
            </w:pPr>
            <w:r>
              <w:rPr>
                <w:rFonts w:hint="default"/>
                <w:sz w:val="20"/>
                <w:szCs w:val="20"/>
                <w:lang w:val="ru-RU"/>
              </w:rPr>
              <w:t xml:space="preserve">    2</w:t>
            </w:r>
          </w:p>
        </w:tc>
        <w:tc>
          <w:tcPr>
            <w:tcW w:w="720" w:type="dxa"/>
            <w:tcBorders>
              <w:bottom w:val="single" w:color="auto" w:sz="8" w:space="0"/>
              <w:right w:val="single" w:color="auto" w:sz="8" w:space="0"/>
            </w:tcBorders>
            <w:vAlign w:val="bottom"/>
          </w:tcPr>
          <w:p w14:paraId="44C76F95">
            <w:pPr>
              <w:rPr>
                <w:sz w:val="13"/>
                <w:szCs w:val="13"/>
              </w:rPr>
            </w:pPr>
          </w:p>
        </w:tc>
        <w:tc>
          <w:tcPr>
            <w:tcW w:w="1420" w:type="dxa"/>
            <w:tcBorders>
              <w:bottom w:val="single" w:color="auto" w:sz="8" w:space="0"/>
              <w:right w:val="single" w:color="auto" w:sz="8" w:space="0"/>
            </w:tcBorders>
            <w:vAlign w:val="bottom"/>
          </w:tcPr>
          <w:p w14:paraId="3FD49A5C">
            <w:pPr>
              <w:rPr>
                <w:sz w:val="13"/>
                <w:szCs w:val="13"/>
              </w:rPr>
            </w:pPr>
          </w:p>
        </w:tc>
        <w:tc>
          <w:tcPr>
            <w:tcW w:w="1600" w:type="dxa"/>
            <w:tcBorders>
              <w:bottom w:val="single" w:color="auto" w:sz="8" w:space="0"/>
              <w:right w:val="single" w:color="auto" w:sz="8" w:space="0"/>
            </w:tcBorders>
            <w:vAlign w:val="bottom"/>
          </w:tcPr>
          <w:p w14:paraId="1420B23D">
            <w:pPr>
              <w:rPr>
                <w:sz w:val="13"/>
                <w:szCs w:val="13"/>
              </w:rPr>
            </w:pPr>
          </w:p>
        </w:tc>
        <w:tc>
          <w:tcPr>
            <w:tcW w:w="1060" w:type="dxa"/>
            <w:tcBorders>
              <w:bottom w:val="single" w:color="auto" w:sz="8" w:space="0"/>
              <w:right w:val="single" w:color="auto" w:sz="8" w:space="0"/>
            </w:tcBorders>
            <w:vAlign w:val="bottom"/>
          </w:tcPr>
          <w:p w14:paraId="70F507D6">
            <w:pPr>
              <w:rPr>
                <w:sz w:val="13"/>
                <w:szCs w:val="13"/>
              </w:rPr>
            </w:pPr>
          </w:p>
        </w:tc>
        <w:tc>
          <w:tcPr>
            <w:tcW w:w="240" w:type="dxa"/>
            <w:vAlign w:val="bottom"/>
          </w:tcPr>
          <w:p w14:paraId="5E25F608">
            <w:pPr>
              <w:rPr>
                <w:sz w:val="1"/>
                <w:szCs w:val="1"/>
              </w:rPr>
            </w:pPr>
          </w:p>
        </w:tc>
      </w:tr>
      <w:tr w14:paraId="3A5459BE">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71D8AFDE">
            <w:pPr>
              <w:rPr>
                <w:rFonts w:hint="default"/>
                <w:sz w:val="20"/>
                <w:szCs w:val="20"/>
                <w:lang w:val="ru-RU"/>
              </w:rPr>
            </w:pPr>
            <w:r>
              <w:rPr>
                <w:rFonts w:hint="default"/>
                <w:sz w:val="20"/>
                <w:szCs w:val="20"/>
                <w:lang w:val="ru-RU"/>
              </w:rPr>
              <w:t xml:space="preserve">     12</w:t>
            </w:r>
          </w:p>
        </w:tc>
        <w:tc>
          <w:tcPr>
            <w:tcW w:w="1118" w:type="dxa"/>
            <w:tcBorders>
              <w:bottom w:val="single" w:color="auto" w:sz="8" w:space="0"/>
              <w:right w:val="single" w:color="auto" w:sz="8" w:space="0"/>
            </w:tcBorders>
            <w:vAlign w:val="bottom"/>
          </w:tcPr>
          <w:p w14:paraId="44AAE5ED">
            <w:pPr>
              <w:rPr>
                <w:sz w:val="13"/>
                <w:szCs w:val="13"/>
              </w:rPr>
            </w:pPr>
          </w:p>
        </w:tc>
        <w:tc>
          <w:tcPr>
            <w:tcW w:w="2262" w:type="dxa"/>
            <w:tcBorders>
              <w:bottom w:val="single" w:color="auto" w:sz="8" w:space="0"/>
              <w:right w:val="single" w:color="auto" w:sz="8" w:space="0"/>
            </w:tcBorders>
            <w:vAlign w:val="bottom"/>
          </w:tcPr>
          <w:p w14:paraId="56F0B3BE">
            <w:pPr>
              <w:rPr>
                <w:rFonts w:hint="default"/>
                <w:sz w:val="20"/>
                <w:szCs w:val="20"/>
                <w:lang w:val="ru-RU"/>
              </w:rPr>
            </w:pPr>
            <w:r>
              <w:rPr>
                <w:sz w:val="20"/>
                <w:szCs w:val="20"/>
                <w:lang w:val="ru-RU"/>
              </w:rPr>
              <w:t>Деревообрабатывающий</w:t>
            </w:r>
            <w:r>
              <w:rPr>
                <w:rFonts w:hint="default"/>
                <w:sz w:val="20"/>
                <w:szCs w:val="20"/>
                <w:lang w:val="ru-RU"/>
              </w:rPr>
              <w:t xml:space="preserve"> участок</w:t>
            </w:r>
          </w:p>
        </w:tc>
        <w:tc>
          <w:tcPr>
            <w:tcW w:w="3280" w:type="dxa"/>
            <w:tcBorders>
              <w:bottom w:val="single" w:color="auto" w:sz="8" w:space="0"/>
              <w:right w:val="single" w:color="auto" w:sz="8" w:space="0"/>
            </w:tcBorders>
            <w:vAlign w:val="bottom"/>
          </w:tcPr>
          <w:p w14:paraId="049B0CA3">
            <w:pPr>
              <w:ind w:firstLine="300" w:firstLineChars="150"/>
              <w:rPr>
                <w:rFonts w:hint="default"/>
                <w:sz w:val="20"/>
                <w:szCs w:val="20"/>
                <w:lang w:val="ru-RU"/>
              </w:rPr>
            </w:pPr>
            <w:r>
              <w:rPr>
                <w:sz w:val="20"/>
                <w:szCs w:val="20"/>
                <w:lang w:val="ru-RU"/>
              </w:rPr>
              <w:t>Электрогазосварщик</w:t>
            </w:r>
          </w:p>
        </w:tc>
        <w:tc>
          <w:tcPr>
            <w:tcW w:w="1800" w:type="dxa"/>
            <w:tcBorders>
              <w:bottom w:val="single" w:color="auto" w:sz="8" w:space="0"/>
              <w:right w:val="single" w:color="auto" w:sz="8" w:space="0"/>
            </w:tcBorders>
            <w:vAlign w:val="bottom"/>
          </w:tcPr>
          <w:p w14:paraId="33087A2E">
            <w:pPr>
              <w:rPr>
                <w:sz w:val="13"/>
                <w:szCs w:val="13"/>
              </w:rPr>
            </w:pPr>
          </w:p>
        </w:tc>
        <w:tc>
          <w:tcPr>
            <w:tcW w:w="680" w:type="dxa"/>
            <w:tcBorders>
              <w:bottom w:val="single" w:color="auto" w:sz="8" w:space="0"/>
              <w:right w:val="single" w:color="auto" w:sz="8" w:space="0"/>
            </w:tcBorders>
            <w:vAlign w:val="bottom"/>
          </w:tcPr>
          <w:p w14:paraId="090CA5E3">
            <w:pPr>
              <w:rPr>
                <w:rFonts w:hint="default"/>
                <w:sz w:val="20"/>
                <w:szCs w:val="20"/>
                <w:lang w:val="ru-RU"/>
              </w:rPr>
            </w:pPr>
            <w:r>
              <w:rPr>
                <w:rFonts w:hint="default"/>
                <w:sz w:val="20"/>
                <w:szCs w:val="20"/>
                <w:lang w:val="ru-RU"/>
              </w:rPr>
              <w:t xml:space="preserve">   2</w:t>
            </w:r>
          </w:p>
        </w:tc>
        <w:tc>
          <w:tcPr>
            <w:tcW w:w="720" w:type="dxa"/>
            <w:tcBorders>
              <w:bottom w:val="single" w:color="auto" w:sz="8" w:space="0"/>
              <w:right w:val="single" w:color="auto" w:sz="8" w:space="0"/>
            </w:tcBorders>
            <w:vAlign w:val="bottom"/>
          </w:tcPr>
          <w:p w14:paraId="718B2389">
            <w:pPr>
              <w:rPr>
                <w:sz w:val="13"/>
                <w:szCs w:val="13"/>
              </w:rPr>
            </w:pPr>
          </w:p>
        </w:tc>
        <w:tc>
          <w:tcPr>
            <w:tcW w:w="1420" w:type="dxa"/>
            <w:tcBorders>
              <w:bottom w:val="single" w:color="auto" w:sz="8" w:space="0"/>
              <w:right w:val="single" w:color="auto" w:sz="8" w:space="0"/>
            </w:tcBorders>
            <w:vAlign w:val="bottom"/>
          </w:tcPr>
          <w:p w14:paraId="160CB30F">
            <w:pPr>
              <w:rPr>
                <w:sz w:val="13"/>
                <w:szCs w:val="13"/>
              </w:rPr>
            </w:pPr>
          </w:p>
        </w:tc>
        <w:tc>
          <w:tcPr>
            <w:tcW w:w="1600" w:type="dxa"/>
            <w:tcBorders>
              <w:bottom w:val="single" w:color="auto" w:sz="8" w:space="0"/>
              <w:right w:val="single" w:color="auto" w:sz="8" w:space="0"/>
            </w:tcBorders>
            <w:vAlign w:val="bottom"/>
          </w:tcPr>
          <w:p w14:paraId="3CD11A64">
            <w:pPr>
              <w:rPr>
                <w:sz w:val="13"/>
                <w:szCs w:val="13"/>
              </w:rPr>
            </w:pPr>
          </w:p>
        </w:tc>
        <w:tc>
          <w:tcPr>
            <w:tcW w:w="1060" w:type="dxa"/>
            <w:tcBorders>
              <w:bottom w:val="single" w:color="auto" w:sz="8" w:space="0"/>
              <w:right w:val="single" w:color="auto" w:sz="8" w:space="0"/>
            </w:tcBorders>
            <w:vAlign w:val="bottom"/>
          </w:tcPr>
          <w:p w14:paraId="25C88EFA">
            <w:pPr>
              <w:rPr>
                <w:sz w:val="13"/>
                <w:szCs w:val="13"/>
              </w:rPr>
            </w:pPr>
          </w:p>
        </w:tc>
        <w:tc>
          <w:tcPr>
            <w:tcW w:w="240" w:type="dxa"/>
            <w:vAlign w:val="bottom"/>
          </w:tcPr>
          <w:p w14:paraId="5A9498FE">
            <w:pPr>
              <w:rPr>
                <w:sz w:val="1"/>
                <w:szCs w:val="1"/>
              </w:rPr>
            </w:pPr>
          </w:p>
        </w:tc>
      </w:tr>
      <w:tr w14:paraId="41D92987">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50270B11">
            <w:pPr>
              <w:rPr>
                <w:rFonts w:hint="default"/>
                <w:sz w:val="20"/>
                <w:szCs w:val="20"/>
                <w:lang w:val="ru-RU"/>
              </w:rPr>
            </w:pPr>
            <w:r>
              <w:rPr>
                <w:rFonts w:hint="default"/>
                <w:sz w:val="20"/>
                <w:szCs w:val="20"/>
                <w:lang w:val="ru-RU"/>
              </w:rPr>
              <w:t xml:space="preserve">     13</w:t>
            </w:r>
          </w:p>
        </w:tc>
        <w:tc>
          <w:tcPr>
            <w:tcW w:w="1118" w:type="dxa"/>
            <w:tcBorders>
              <w:bottom w:val="single" w:color="auto" w:sz="8" w:space="0"/>
              <w:right w:val="single" w:color="auto" w:sz="8" w:space="0"/>
            </w:tcBorders>
            <w:vAlign w:val="bottom"/>
          </w:tcPr>
          <w:p w14:paraId="392DF34A">
            <w:pPr>
              <w:rPr>
                <w:sz w:val="13"/>
                <w:szCs w:val="13"/>
              </w:rPr>
            </w:pPr>
          </w:p>
        </w:tc>
        <w:tc>
          <w:tcPr>
            <w:tcW w:w="2262" w:type="dxa"/>
            <w:tcBorders>
              <w:bottom w:val="single" w:color="auto" w:sz="8" w:space="0"/>
              <w:right w:val="single" w:color="auto" w:sz="8" w:space="0"/>
            </w:tcBorders>
            <w:vAlign w:val="bottom"/>
          </w:tcPr>
          <w:p w14:paraId="087AFBA5">
            <w:pPr>
              <w:rPr>
                <w:sz w:val="20"/>
                <w:szCs w:val="20"/>
                <w:lang w:val="ru-RU"/>
              </w:rPr>
            </w:pPr>
          </w:p>
        </w:tc>
        <w:tc>
          <w:tcPr>
            <w:tcW w:w="3280" w:type="dxa"/>
            <w:tcBorders>
              <w:bottom w:val="single" w:color="auto" w:sz="8" w:space="0"/>
              <w:right w:val="single" w:color="auto" w:sz="8" w:space="0"/>
            </w:tcBorders>
            <w:vAlign w:val="bottom"/>
          </w:tcPr>
          <w:p w14:paraId="64E69CC1">
            <w:pPr>
              <w:rPr>
                <w:rFonts w:hint="default"/>
                <w:sz w:val="20"/>
                <w:szCs w:val="20"/>
                <w:lang w:val="ru-RU"/>
              </w:rPr>
            </w:pPr>
            <w:r>
              <w:rPr>
                <w:sz w:val="20"/>
                <w:szCs w:val="20"/>
                <w:lang w:val="ru-RU"/>
              </w:rPr>
              <w:t>Электросварщик</w:t>
            </w:r>
            <w:r>
              <w:rPr>
                <w:rFonts w:hint="default"/>
                <w:sz w:val="20"/>
                <w:szCs w:val="20"/>
                <w:lang w:val="ru-RU"/>
              </w:rPr>
              <w:t xml:space="preserve"> ручной сварки</w:t>
            </w:r>
          </w:p>
        </w:tc>
        <w:tc>
          <w:tcPr>
            <w:tcW w:w="1800" w:type="dxa"/>
            <w:tcBorders>
              <w:bottom w:val="single" w:color="auto" w:sz="8" w:space="0"/>
              <w:right w:val="single" w:color="auto" w:sz="8" w:space="0"/>
            </w:tcBorders>
            <w:vAlign w:val="bottom"/>
          </w:tcPr>
          <w:p w14:paraId="574699F9">
            <w:pPr>
              <w:rPr>
                <w:sz w:val="13"/>
                <w:szCs w:val="13"/>
              </w:rPr>
            </w:pPr>
          </w:p>
        </w:tc>
        <w:tc>
          <w:tcPr>
            <w:tcW w:w="680" w:type="dxa"/>
            <w:tcBorders>
              <w:bottom w:val="single" w:color="auto" w:sz="8" w:space="0"/>
              <w:right w:val="single" w:color="auto" w:sz="8" w:space="0"/>
            </w:tcBorders>
            <w:vAlign w:val="bottom"/>
          </w:tcPr>
          <w:p w14:paraId="3DBD5D63">
            <w:pPr>
              <w:rPr>
                <w:rFonts w:hint="default"/>
                <w:sz w:val="20"/>
                <w:szCs w:val="20"/>
                <w:lang w:val="ru-RU"/>
              </w:rPr>
            </w:pPr>
            <w:r>
              <w:rPr>
                <w:rFonts w:hint="default"/>
                <w:sz w:val="20"/>
                <w:szCs w:val="20"/>
                <w:lang w:val="ru-RU"/>
              </w:rPr>
              <w:t xml:space="preserve">  2</w:t>
            </w:r>
          </w:p>
        </w:tc>
        <w:tc>
          <w:tcPr>
            <w:tcW w:w="720" w:type="dxa"/>
            <w:tcBorders>
              <w:bottom w:val="single" w:color="auto" w:sz="8" w:space="0"/>
              <w:right w:val="single" w:color="auto" w:sz="8" w:space="0"/>
            </w:tcBorders>
            <w:vAlign w:val="bottom"/>
          </w:tcPr>
          <w:p w14:paraId="496F2A29">
            <w:pPr>
              <w:rPr>
                <w:sz w:val="13"/>
                <w:szCs w:val="13"/>
              </w:rPr>
            </w:pPr>
          </w:p>
        </w:tc>
        <w:tc>
          <w:tcPr>
            <w:tcW w:w="1420" w:type="dxa"/>
            <w:tcBorders>
              <w:bottom w:val="single" w:color="auto" w:sz="8" w:space="0"/>
              <w:right w:val="single" w:color="auto" w:sz="8" w:space="0"/>
            </w:tcBorders>
            <w:vAlign w:val="bottom"/>
          </w:tcPr>
          <w:p w14:paraId="7823E157">
            <w:pPr>
              <w:rPr>
                <w:sz w:val="13"/>
                <w:szCs w:val="13"/>
              </w:rPr>
            </w:pPr>
          </w:p>
        </w:tc>
        <w:tc>
          <w:tcPr>
            <w:tcW w:w="1600" w:type="dxa"/>
            <w:tcBorders>
              <w:bottom w:val="single" w:color="auto" w:sz="8" w:space="0"/>
              <w:right w:val="single" w:color="auto" w:sz="8" w:space="0"/>
            </w:tcBorders>
            <w:vAlign w:val="bottom"/>
          </w:tcPr>
          <w:p w14:paraId="3657C9E0">
            <w:pPr>
              <w:rPr>
                <w:sz w:val="13"/>
                <w:szCs w:val="13"/>
              </w:rPr>
            </w:pPr>
          </w:p>
        </w:tc>
        <w:tc>
          <w:tcPr>
            <w:tcW w:w="1060" w:type="dxa"/>
            <w:tcBorders>
              <w:bottom w:val="single" w:color="auto" w:sz="8" w:space="0"/>
              <w:right w:val="single" w:color="auto" w:sz="8" w:space="0"/>
            </w:tcBorders>
            <w:vAlign w:val="bottom"/>
          </w:tcPr>
          <w:p w14:paraId="0C59A509">
            <w:pPr>
              <w:rPr>
                <w:sz w:val="13"/>
                <w:szCs w:val="13"/>
              </w:rPr>
            </w:pPr>
          </w:p>
        </w:tc>
        <w:tc>
          <w:tcPr>
            <w:tcW w:w="240" w:type="dxa"/>
            <w:vAlign w:val="bottom"/>
          </w:tcPr>
          <w:p w14:paraId="34472C5B">
            <w:pPr>
              <w:rPr>
                <w:sz w:val="1"/>
                <w:szCs w:val="1"/>
              </w:rPr>
            </w:pPr>
          </w:p>
        </w:tc>
      </w:tr>
      <w:tr w14:paraId="6B5CB5B8">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50901188">
            <w:pPr>
              <w:rPr>
                <w:rFonts w:hint="default"/>
                <w:sz w:val="20"/>
                <w:szCs w:val="20"/>
                <w:lang w:val="ru-RU"/>
              </w:rPr>
            </w:pPr>
            <w:r>
              <w:rPr>
                <w:rFonts w:hint="default"/>
                <w:sz w:val="20"/>
                <w:szCs w:val="20"/>
                <w:lang w:val="ru-RU"/>
              </w:rPr>
              <w:t xml:space="preserve">     14</w:t>
            </w:r>
          </w:p>
        </w:tc>
        <w:tc>
          <w:tcPr>
            <w:tcW w:w="1118" w:type="dxa"/>
            <w:tcBorders>
              <w:bottom w:val="single" w:color="auto" w:sz="8" w:space="0"/>
              <w:right w:val="single" w:color="auto" w:sz="8" w:space="0"/>
            </w:tcBorders>
            <w:vAlign w:val="bottom"/>
          </w:tcPr>
          <w:p w14:paraId="0129E46B">
            <w:pPr>
              <w:rPr>
                <w:sz w:val="13"/>
                <w:szCs w:val="13"/>
              </w:rPr>
            </w:pPr>
          </w:p>
        </w:tc>
        <w:tc>
          <w:tcPr>
            <w:tcW w:w="2262" w:type="dxa"/>
            <w:tcBorders>
              <w:bottom w:val="single" w:color="auto" w:sz="8" w:space="0"/>
              <w:right w:val="single" w:color="auto" w:sz="8" w:space="0"/>
            </w:tcBorders>
            <w:vAlign w:val="bottom"/>
          </w:tcPr>
          <w:p w14:paraId="1CE6497D">
            <w:pPr>
              <w:rPr>
                <w:sz w:val="20"/>
                <w:szCs w:val="20"/>
                <w:lang w:val="ru-RU"/>
              </w:rPr>
            </w:pPr>
          </w:p>
        </w:tc>
        <w:tc>
          <w:tcPr>
            <w:tcW w:w="3280" w:type="dxa"/>
            <w:tcBorders>
              <w:bottom w:val="single" w:color="auto" w:sz="8" w:space="0"/>
              <w:right w:val="single" w:color="auto" w:sz="8" w:space="0"/>
            </w:tcBorders>
            <w:vAlign w:val="bottom"/>
          </w:tcPr>
          <w:p w14:paraId="17C1E913">
            <w:pPr>
              <w:ind w:firstLine="200" w:firstLineChars="100"/>
              <w:rPr>
                <w:rFonts w:hint="default"/>
                <w:sz w:val="20"/>
                <w:szCs w:val="20"/>
                <w:lang w:val="ru-RU"/>
              </w:rPr>
            </w:pPr>
            <w:r>
              <w:rPr>
                <w:sz w:val="20"/>
                <w:szCs w:val="20"/>
                <w:lang w:val="ru-RU"/>
              </w:rPr>
              <w:t>Резчик</w:t>
            </w:r>
            <w:r>
              <w:rPr>
                <w:rFonts w:hint="default"/>
                <w:sz w:val="20"/>
                <w:szCs w:val="20"/>
                <w:lang w:val="ru-RU"/>
              </w:rPr>
              <w:t xml:space="preserve"> металла  на ножницах и прессах</w:t>
            </w:r>
          </w:p>
        </w:tc>
        <w:tc>
          <w:tcPr>
            <w:tcW w:w="1800" w:type="dxa"/>
            <w:tcBorders>
              <w:bottom w:val="single" w:color="auto" w:sz="8" w:space="0"/>
              <w:right w:val="single" w:color="auto" w:sz="8" w:space="0"/>
            </w:tcBorders>
            <w:vAlign w:val="bottom"/>
          </w:tcPr>
          <w:p w14:paraId="0E3583F6">
            <w:pPr>
              <w:rPr>
                <w:sz w:val="13"/>
                <w:szCs w:val="13"/>
              </w:rPr>
            </w:pPr>
          </w:p>
        </w:tc>
        <w:tc>
          <w:tcPr>
            <w:tcW w:w="680" w:type="dxa"/>
            <w:tcBorders>
              <w:bottom w:val="single" w:color="auto" w:sz="8" w:space="0"/>
              <w:right w:val="single" w:color="auto" w:sz="8" w:space="0"/>
            </w:tcBorders>
            <w:vAlign w:val="bottom"/>
          </w:tcPr>
          <w:p w14:paraId="3B11FE0C">
            <w:pPr>
              <w:rPr>
                <w:rFonts w:hint="default"/>
                <w:sz w:val="20"/>
                <w:szCs w:val="20"/>
                <w:lang w:val="ru-RU"/>
              </w:rPr>
            </w:pPr>
            <w:r>
              <w:rPr>
                <w:rFonts w:hint="default"/>
                <w:sz w:val="20"/>
                <w:szCs w:val="20"/>
                <w:lang w:val="ru-RU"/>
              </w:rPr>
              <w:t xml:space="preserve">   2</w:t>
            </w:r>
          </w:p>
        </w:tc>
        <w:tc>
          <w:tcPr>
            <w:tcW w:w="720" w:type="dxa"/>
            <w:tcBorders>
              <w:bottom w:val="single" w:color="auto" w:sz="8" w:space="0"/>
              <w:right w:val="single" w:color="auto" w:sz="8" w:space="0"/>
            </w:tcBorders>
            <w:vAlign w:val="bottom"/>
          </w:tcPr>
          <w:p w14:paraId="6DE1F933">
            <w:pPr>
              <w:rPr>
                <w:sz w:val="13"/>
                <w:szCs w:val="13"/>
              </w:rPr>
            </w:pPr>
          </w:p>
        </w:tc>
        <w:tc>
          <w:tcPr>
            <w:tcW w:w="1420" w:type="dxa"/>
            <w:tcBorders>
              <w:bottom w:val="single" w:color="auto" w:sz="8" w:space="0"/>
              <w:right w:val="single" w:color="auto" w:sz="8" w:space="0"/>
            </w:tcBorders>
            <w:vAlign w:val="bottom"/>
          </w:tcPr>
          <w:p w14:paraId="7B838159">
            <w:pPr>
              <w:rPr>
                <w:sz w:val="13"/>
                <w:szCs w:val="13"/>
              </w:rPr>
            </w:pPr>
          </w:p>
        </w:tc>
        <w:tc>
          <w:tcPr>
            <w:tcW w:w="1600" w:type="dxa"/>
            <w:tcBorders>
              <w:bottom w:val="single" w:color="auto" w:sz="8" w:space="0"/>
              <w:right w:val="single" w:color="auto" w:sz="8" w:space="0"/>
            </w:tcBorders>
            <w:vAlign w:val="bottom"/>
          </w:tcPr>
          <w:p w14:paraId="45825379">
            <w:pPr>
              <w:rPr>
                <w:sz w:val="13"/>
                <w:szCs w:val="13"/>
              </w:rPr>
            </w:pPr>
          </w:p>
        </w:tc>
        <w:tc>
          <w:tcPr>
            <w:tcW w:w="1060" w:type="dxa"/>
            <w:tcBorders>
              <w:bottom w:val="single" w:color="auto" w:sz="8" w:space="0"/>
              <w:right w:val="single" w:color="auto" w:sz="8" w:space="0"/>
            </w:tcBorders>
            <w:vAlign w:val="bottom"/>
          </w:tcPr>
          <w:p w14:paraId="5EB8D70D">
            <w:pPr>
              <w:rPr>
                <w:sz w:val="13"/>
                <w:szCs w:val="13"/>
              </w:rPr>
            </w:pPr>
          </w:p>
        </w:tc>
        <w:tc>
          <w:tcPr>
            <w:tcW w:w="240" w:type="dxa"/>
            <w:vAlign w:val="bottom"/>
          </w:tcPr>
          <w:p w14:paraId="160BE2C0">
            <w:pPr>
              <w:rPr>
                <w:sz w:val="1"/>
                <w:szCs w:val="1"/>
              </w:rPr>
            </w:pPr>
          </w:p>
        </w:tc>
      </w:tr>
      <w:tr w14:paraId="7B20B39B">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60269268">
            <w:pPr>
              <w:rPr>
                <w:rFonts w:hint="default"/>
                <w:sz w:val="20"/>
                <w:szCs w:val="20"/>
                <w:lang w:val="ru-RU"/>
              </w:rPr>
            </w:pPr>
            <w:r>
              <w:rPr>
                <w:rFonts w:hint="default"/>
                <w:sz w:val="20"/>
                <w:szCs w:val="20"/>
                <w:lang w:val="ru-RU"/>
              </w:rPr>
              <w:t xml:space="preserve">     15</w:t>
            </w:r>
          </w:p>
        </w:tc>
        <w:tc>
          <w:tcPr>
            <w:tcW w:w="1118" w:type="dxa"/>
            <w:tcBorders>
              <w:bottom w:val="single" w:color="auto" w:sz="8" w:space="0"/>
              <w:right w:val="single" w:color="auto" w:sz="8" w:space="0"/>
            </w:tcBorders>
            <w:vAlign w:val="bottom"/>
          </w:tcPr>
          <w:p w14:paraId="3C47B440">
            <w:pPr>
              <w:rPr>
                <w:sz w:val="13"/>
                <w:szCs w:val="13"/>
              </w:rPr>
            </w:pPr>
          </w:p>
        </w:tc>
        <w:tc>
          <w:tcPr>
            <w:tcW w:w="2262" w:type="dxa"/>
            <w:tcBorders>
              <w:bottom w:val="single" w:color="auto" w:sz="8" w:space="0"/>
              <w:right w:val="single" w:color="auto" w:sz="8" w:space="0"/>
            </w:tcBorders>
            <w:vAlign w:val="bottom"/>
          </w:tcPr>
          <w:p w14:paraId="1E747789">
            <w:pPr>
              <w:rPr>
                <w:rFonts w:hint="default"/>
                <w:sz w:val="20"/>
                <w:szCs w:val="20"/>
                <w:lang w:val="ru-RU"/>
              </w:rPr>
            </w:pPr>
            <w:r>
              <w:rPr>
                <w:sz w:val="20"/>
                <w:szCs w:val="20"/>
                <w:lang w:val="ru-RU"/>
              </w:rPr>
              <w:t>Участок</w:t>
            </w:r>
            <w:r>
              <w:rPr>
                <w:rFonts w:hint="default"/>
                <w:sz w:val="20"/>
                <w:szCs w:val="20"/>
                <w:lang w:val="ru-RU"/>
              </w:rPr>
              <w:t xml:space="preserve"> по переработке льноволокно</w:t>
            </w:r>
          </w:p>
        </w:tc>
        <w:tc>
          <w:tcPr>
            <w:tcW w:w="3280" w:type="dxa"/>
            <w:tcBorders>
              <w:bottom w:val="single" w:color="auto" w:sz="8" w:space="0"/>
              <w:right w:val="single" w:color="auto" w:sz="8" w:space="0"/>
            </w:tcBorders>
            <w:vAlign w:val="bottom"/>
          </w:tcPr>
          <w:p w14:paraId="654A6796">
            <w:pPr>
              <w:rPr>
                <w:rFonts w:hint="default"/>
                <w:sz w:val="20"/>
                <w:szCs w:val="20"/>
                <w:lang w:val="ru-RU"/>
              </w:rPr>
            </w:pPr>
            <w:r>
              <w:rPr>
                <w:rFonts w:hint="default"/>
                <w:sz w:val="20"/>
                <w:szCs w:val="20"/>
                <w:lang w:val="ru-RU"/>
              </w:rPr>
              <w:t xml:space="preserve"> Оператор льночесальной машины</w:t>
            </w:r>
          </w:p>
        </w:tc>
        <w:tc>
          <w:tcPr>
            <w:tcW w:w="1800" w:type="dxa"/>
            <w:tcBorders>
              <w:bottom w:val="single" w:color="auto" w:sz="8" w:space="0"/>
              <w:right w:val="single" w:color="auto" w:sz="8" w:space="0"/>
            </w:tcBorders>
            <w:vAlign w:val="bottom"/>
          </w:tcPr>
          <w:p w14:paraId="0EAB5365">
            <w:pPr>
              <w:rPr>
                <w:sz w:val="13"/>
                <w:szCs w:val="13"/>
              </w:rPr>
            </w:pPr>
          </w:p>
        </w:tc>
        <w:tc>
          <w:tcPr>
            <w:tcW w:w="680" w:type="dxa"/>
            <w:tcBorders>
              <w:bottom w:val="single" w:color="auto" w:sz="8" w:space="0"/>
              <w:right w:val="single" w:color="auto" w:sz="8" w:space="0"/>
            </w:tcBorders>
            <w:vAlign w:val="bottom"/>
          </w:tcPr>
          <w:p w14:paraId="2ECF2379">
            <w:pPr>
              <w:rPr>
                <w:rFonts w:hint="default"/>
                <w:sz w:val="20"/>
                <w:szCs w:val="20"/>
                <w:lang w:val="ru-RU"/>
              </w:rPr>
            </w:pPr>
            <w:r>
              <w:rPr>
                <w:rFonts w:hint="default"/>
                <w:sz w:val="20"/>
                <w:szCs w:val="20"/>
                <w:lang w:val="ru-RU"/>
              </w:rPr>
              <w:t xml:space="preserve">   10</w:t>
            </w:r>
          </w:p>
        </w:tc>
        <w:tc>
          <w:tcPr>
            <w:tcW w:w="720" w:type="dxa"/>
            <w:tcBorders>
              <w:bottom w:val="single" w:color="auto" w:sz="8" w:space="0"/>
              <w:right w:val="single" w:color="auto" w:sz="8" w:space="0"/>
            </w:tcBorders>
            <w:vAlign w:val="bottom"/>
          </w:tcPr>
          <w:p w14:paraId="06ACC28F">
            <w:pPr>
              <w:rPr>
                <w:sz w:val="13"/>
                <w:szCs w:val="13"/>
              </w:rPr>
            </w:pPr>
          </w:p>
        </w:tc>
        <w:tc>
          <w:tcPr>
            <w:tcW w:w="1420" w:type="dxa"/>
            <w:tcBorders>
              <w:bottom w:val="single" w:color="auto" w:sz="8" w:space="0"/>
              <w:right w:val="single" w:color="auto" w:sz="8" w:space="0"/>
            </w:tcBorders>
            <w:vAlign w:val="bottom"/>
          </w:tcPr>
          <w:p w14:paraId="1C3F36EE">
            <w:pPr>
              <w:rPr>
                <w:sz w:val="13"/>
                <w:szCs w:val="13"/>
              </w:rPr>
            </w:pPr>
          </w:p>
        </w:tc>
        <w:tc>
          <w:tcPr>
            <w:tcW w:w="1600" w:type="dxa"/>
            <w:tcBorders>
              <w:bottom w:val="single" w:color="auto" w:sz="8" w:space="0"/>
              <w:right w:val="single" w:color="auto" w:sz="8" w:space="0"/>
            </w:tcBorders>
            <w:vAlign w:val="bottom"/>
          </w:tcPr>
          <w:p w14:paraId="3E2E8EEB">
            <w:pPr>
              <w:rPr>
                <w:sz w:val="13"/>
                <w:szCs w:val="13"/>
              </w:rPr>
            </w:pPr>
          </w:p>
        </w:tc>
        <w:tc>
          <w:tcPr>
            <w:tcW w:w="1060" w:type="dxa"/>
            <w:tcBorders>
              <w:bottom w:val="single" w:color="auto" w:sz="8" w:space="0"/>
              <w:right w:val="single" w:color="auto" w:sz="8" w:space="0"/>
            </w:tcBorders>
            <w:vAlign w:val="bottom"/>
          </w:tcPr>
          <w:p w14:paraId="56B6EB4F">
            <w:pPr>
              <w:rPr>
                <w:sz w:val="13"/>
                <w:szCs w:val="13"/>
              </w:rPr>
            </w:pPr>
          </w:p>
        </w:tc>
        <w:tc>
          <w:tcPr>
            <w:tcW w:w="240" w:type="dxa"/>
            <w:vAlign w:val="bottom"/>
          </w:tcPr>
          <w:p w14:paraId="62E9A9FA">
            <w:pPr>
              <w:rPr>
                <w:sz w:val="1"/>
                <w:szCs w:val="1"/>
              </w:rPr>
            </w:pPr>
          </w:p>
        </w:tc>
      </w:tr>
      <w:tr w14:paraId="0973C470">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05D5AAA2">
            <w:pPr>
              <w:rPr>
                <w:rFonts w:hint="default"/>
                <w:sz w:val="20"/>
                <w:szCs w:val="20"/>
                <w:lang w:val="ru-RU"/>
              </w:rPr>
            </w:pPr>
            <w:r>
              <w:rPr>
                <w:rFonts w:hint="default"/>
                <w:sz w:val="20"/>
                <w:szCs w:val="20"/>
                <w:lang w:val="ru-RU"/>
              </w:rPr>
              <w:t xml:space="preserve">     16</w:t>
            </w:r>
          </w:p>
        </w:tc>
        <w:tc>
          <w:tcPr>
            <w:tcW w:w="1118" w:type="dxa"/>
            <w:tcBorders>
              <w:bottom w:val="single" w:color="auto" w:sz="8" w:space="0"/>
              <w:right w:val="single" w:color="auto" w:sz="8" w:space="0"/>
            </w:tcBorders>
            <w:vAlign w:val="bottom"/>
          </w:tcPr>
          <w:p w14:paraId="566060ED">
            <w:pPr>
              <w:rPr>
                <w:sz w:val="13"/>
                <w:szCs w:val="13"/>
              </w:rPr>
            </w:pPr>
          </w:p>
        </w:tc>
        <w:tc>
          <w:tcPr>
            <w:tcW w:w="2262" w:type="dxa"/>
            <w:tcBorders>
              <w:bottom w:val="single" w:color="auto" w:sz="8" w:space="0"/>
              <w:right w:val="single" w:color="auto" w:sz="8" w:space="0"/>
            </w:tcBorders>
            <w:vAlign w:val="bottom"/>
          </w:tcPr>
          <w:p w14:paraId="3DF1C9A9">
            <w:pPr>
              <w:rPr>
                <w:rFonts w:hint="default"/>
                <w:sz w:val="20"/>
                <w:szCs w:val="20"/>
                <w:lang w:val="ru-RU"/>
              </w:rPr>
            </w:pPr>
            <w:r>
              <w:rPr>
                <w:rFonts w:hint="default"/>
                <w:sz w:val="20"/>
                <w:szCs w:val="20"/>
                <w:lang w:val="ru-RU"/>
              </w:rPr>
              <w:t xml:space="preserve">  Участок  по производству фотографий</w:t>
            </w:r>
          </w:p>
        </w:tc>
        <w:tc>
          <w:tcPr>
            <w:tcW w:w="3280" w:type="dxa"/>
            <w:tcBorders>
              <w:bottom w:val="single" w:color="auto" w:sz="8" w:space="0"/>
              <w:right w:val="single" w:color="auto" w:sz="8" w:space="0"/>
            </w:tcBorders>
            <w:vAlign w:val="bottom"/>
          </w:tcPr>
          <w:p w14:paraId="12B60A81">
            <w:pPr>
              <w:rPr>
                <w:rFonts w:hint="default"/>
                <w:sz w:val="20"/>
                <w:szCs w:val="20"/>
                <w:lang w:val="ru-RU"/>
              </w:rPr>
            </w:pPr>
            <w:r>
              <w:rPr>
                <w:rFonts w:hint="default"/>
                <w:sz w:val="20"/>
                <w:szCs w:val="20"/>
                <w:lang w:val="ru-RU"/>
              </w:rPr>
              <w:t xml:space="preserve">    Фотограф</w:t>
            </w:r>
          </w:p>
        </w:tc>
        <w:tc>
          <w:tcPr>
            <w:tcW w:w="1800" w:type="dxa"/>
            <w:tcBorders>
              <w:bottom w:val="single" w:color="auto" w:sz="8" w:space="0"/>
              <w:right w:val="single" w:color="auto" w:sz="8" w:space="0"/>
            </w:tcBorders>
            <w:vAlign w:val="bottom"/>
          </w:tcPr>
          <w:p w14:paraId="79DA8EAD">
            <w:pPr>
              <w:rPr>
                <w:sz w:val="13"/>
                <w:szCs w:val="13"/>
              </w:rPr>
            </w:pPr>
          </w:p>
        </w:tc>
        <w:tc>
          <w:tcPr>
            <w:tcW w:w="680" w:type="dxa"/>
            <w:tcBorders>
              <w:bottom w:val="single" w:color="auto" w:sz="8" w:space="0"/>
              <w:right w:val="single" w:color="auto" w:sz="8" w:space="0"/>
            </w:tcBorders>
            <w:vAlign w:val="bottom"/>
          </w:tcPr>
          <w:p w14:paraId="036657EF">
            <w:pPr>
              <w:rPr>
                <w:rFonts w:hint="default"/>
                <w:sz w:val="20"/>
                <w:szCs w:val="20"/>
                <w:lang w:val="ru-RU"/>
              </w:rPr>
            </w:pPr>
            <w:r>
              <w:rPr>
                <w:rFonts w:hint="default"/>
                <w:sz w:val="20"/>
                <w:szCs w:val="20"/>
                <w:lang w:val="ru-RU"/>
              </w:rPr>
              <w:t xml:space="preserve">    1</w:t>
            </w:r>
          </w:p>
        </w:tc>
        <w:tc>
          <w:tcPr>
            <w:tcW w:w="720" w:type="dxa"/>
            <w:tcBorders>
              <w:bottom w:val="single" w:color="auto" w:sz="8" w:space="0"/>
              <w:right w:val="single" w:color="auto" w:sz="8" w:space="0"/>
            </w:tcBorders>
            <w:vAlign w:val="bottom"/>
          </w:tcPr>
          <w:p w14:paraId="07933F46">
            <w:pPr>
              <w:rPr>
                <w:sz w:val="13"/>
                <w:szCs w:val="13"/>
              </w:rPr>
            </w:pPr>
          </w:p>
        </w:tc>
        <w:tc>
          <w:tcPr>
            <w:tcW w:w="1420" w:type="dxa"/>
            <w:tcBorders>
              <w:bottom w:val="single" w:color="auto" w:sz="8" w:space="0"/>
              <w:right w:val="single" w:color="auto" w:sz="8" w:space="0"/>
            </w:tcBorders>
            <w:vAlign w:val="bottom"/>
          </w:tcPr>
          <w:p w14:paraId="41728B7E">
            <w:pPr>
              <w:rPr>
                <w:sz w:val="13"/>
                <w:szCs w:val="13"/>
              </w:rPr>
            </w:pPr>
          </w:p>
        </w:tc>
        <w:tc>
          <w:tcPr>
            <w:tcW w:w="1600" w:type="dxa"/>
            <w:tcBorders>
              <w:bottom w:val="single" w:color="auto" w:sz="8" w:space="0"/>
              <w:right w:val="single" w:color="auto" w:sz="8" w:space="0"/>
            </w:tcBorders>
            <w:vAlign w:val="bottom"/>
          </w:tcPr>
          <w:p w14:paraId="6E828136">
            <w:pPr>
              <w:rPr>
                <w:sz w:val="13"/>
                <w:szCs w:val="13"/>
              </w:rPr>
            </w:pPr>
          </w:p>
        </w:tc>
        <w:tc>
          <w:tcPr>
            <w:tcW w:w="1060" w:type="dxa"/>
            <w:tcBorders>
              <w:bottom w:val="single" w:color="auto" w:sz="8" w:space="0"/>
              <w:right w:val="single" w:color="auto" w:sz="8" w:space="0"/>
            </w:tcBorders>
            <w:vAlign w:val="bottom"/>
          </w:tcPr>
          <w:p w14:paraId="2B1FA126">
            <w:pPr>
              <w:rPr>
                <w:sz w:val="13"/>
                <w:szCs w:val="13"/>
              </w:rPr>
            </w:pPr>
          </w:p>
        </w:tc>
        <w:tc>
          <w:tcPr>
            <w:tcW w:w="240" w:type="dxa"/>
            <w:vAlign w:val="bottom"/>
          </w:tcPr>
          <w:p w14:paraId="0979A7D4">
            <w:pPr>
              <w:rPr>
                <w:sz w:val="1"/>
                <w:szCs w:val="1"/>
              </w:rPr>
            </w:pPr>
          </w:p>
        </w:tc>
      </w:tr>
      <w:tr w14:paraId="007E90AD">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1CF87B19">
            <w:pPr>
              <w:rPr>
                <w:rFonts w:hint="default"/>
                <w:sz w:val="20"/>
                <w:szCs w:val="20"/>
                <w:lang w:val="ru-RU"/>
              </w:rPr>
            </w:pPr>
            <w:r>
              <w:rPr>
                <w:rFonts w:hint="default"/>
                <w:sz w:val="20"/>
                <w:szCs w:val="20"/>
                <w:lang w:val="ru-RU"/>
              </w:rPr>
              <w:t xml:space="preserve">     17</w:t>
            </w:r>
          </w:p>
        </w:tc>
        <w:tc>
          <w:tcPr>
            <w:tcW w:w="1118" w:type="dxa"/>
            <w:tcBorders>
              <w:bottom w:val="single" w:color="auto" w:sz="8" w:space="0"/>
              <w:right w:val="single" w:color="auto" w:sz="8" w:space="0"/>
            </w:tcBorders>
            <w:vAlign w:val="bottom"/>
          </w:tcPr>
          <w:p w14:paraId="7993EDB8">
            <w:pPr>
              <w:rPr>
                <w:sz w:val="13"/>
                <w:szCs w:val="13"/>
              </w:rPr>
            </w:pPr>
          </w:p>
        </w:tc>
        <w:tc>
          <w:tcPr>
            <w:tcW w:w="2262" w:type="dxa"/>
            <w:tcBorders>
              <w:bottom w:val="single" w:color="auto" w:sz="8" w:space="0"/>
              <w:right w:val="single" w:color="auto" w:sz="8" w:space="0"/>
            </w:tcBorders>
            <w:vAlign w:val="bottom"/>
          </w:tcPr>
          <w:p w14:paraId="75E9223B">
            <w:pPr>
              <w:rPr>
                <w:rFonts w:hint="default"/>
                <w:sz w:val="20"/>
                <w:szCs w:val="20"/>
                <w:lang w:val="ru-RU"/>
              </w:rPr>
            </w:pPr>
            <w:r>
              <w:rPr>
                <w:rFonts w:hint="default"/>
                <w:sz w:val="20"/>
                <w:szCs w:val="20"/>
                <w:lang w:val="ru-RU"/>
              </w:rPr>
              <w:t xml:space="preserve"> Произв.отдел</w:t>
            </w:r>
          </w:p>
        </w:tc>
        <w:tc>
          <w:tcPr>
            <w:tcW w:w="3280" w:type="dxa"/>
            <w:tcBorders>
              <w:bottom w:val="single" w:color="auto" w:sz="8" w:space="0"/>
              <w:right w:val="single" w:color="auto" w:sz="8" w:space="0"/>
            </w:tcBorders>
            <w:vAlign w:val="bottom"/>
          </w:tcPr>
          <w:p w14:paraId="11620963">
            <w:pPr>
              <w:rPr>
                <w:rFonts w:hint="default"/>
                <w:sz w:val="20"/>
                <w:szCs w:val="20"/>
                <w:lang w:val="ru-RU"/>
              </w:rPr>
            </w:pPr>
            <w:r>
              <w:rPr>
                <w:rFonts w:hint="default"/>
                <w:sz w:val="20"/>
                <w:szCs w:val="20"/>
                <w:lang w:val="ru-RU"/>
              </w:rPr>
              <w:t xml:space="preserve">  Уборщик территории</w:t>
            </w:r>
          </w:p>
        </w:tc>
        <w:tc>
          <w:tcPr>
            <w:tcW w:w="1800" w:type="dxa"/>
            <w:tcBorders>
              <w:bottom w:val="single" w:color="auto" w:sz="8" w:space="0"/>
              <w:right w:val="single" w:color="auto" w:sz="8" w:space="0"/>
            </w:tcBorders>
            <w:vAlign w:val="bottom"/>
          </w:tcPr>
          <w:p w14:paraId="75E7E3FB">
            <w:pPr>
              <w:rPr>
                <w:sz w:val="13"/>
                <w:szCs w:val="13"/>
              </w:rPr>
            </w:pPr>
          </w:p>
        </w:tc>
        <w:tc>
          <w:tcPr>
            <w:tcW w:w="680" w:type="dxa"/>
            <w:tcBorders>
              <w:bottom w:val="single" w:color="auto" w:sz="8" w:space="0"/>
              <w:right w:val="single" w:color="auto" w:sz="8" w:space="0"/>
            </w:tcBorders>
            <w:vAlign w:val="bottom"/>
          </w:tcPr>
          <w:p w14:paraId="2B271ACC">
            <w:pPr>
              <w:rPr>
                <w:rFonts w:hint="default"/>
                <w:sz w:val="20"/>
                <w:szCs w:val="20"/>
                <w:lang w:val="ru-RU"/>
              </w:rPr>
            </w:pPr>
            <w:r>
              <w:rPr>
                <w:rFonts w:hint="default"/>
                <w:sz w:val="20"/>
                <w:szCs w:val="20"/>
                <w:lang w:val="ru-RU"/>
              </w:rPr>
              <w:t xml:space="preserve">   2</w:t>
            </w:r>
          </w:p>
        </w:tc>
        <w:tc>
          <w:tcPr>
            <w:tcW w:w="720" w:type="dxa"/>
            <w:tcBorders>
              <w:bottom w:val="single" w:color="auto" w:sz="8" w:space="0"/>
              <w:right w:val="single" w:color="auto" w:sz="8" w:space="0"/>
            </w:tcBorders>
            <w:vAlign w:val="bottom"/>
          </w:tcPr>
          <w:p w14:paraId="4EAD01A2">
            <w:pPr>
              <w:rPr>
                <w:sz w:val="13"/>
                <w:szCs w:val="13"/>
              </w:rPr>
            </w:pPr>
          </w:p>
        </w:tc>
        <w:tc>
          <w:tcPr>
            <w:tcW w:w="1420" w:type="dxa"/>
            <w:tcBorders>
              <w:bottom w:val="single" w:color="auto" w:sz="8" w:space="0"/>
              <w:right w:val="single" w:color="auto" w:sz="8" w:space="0"/>
            </w:tcBorders>
            <w:vAlign w:val="bottom"/>
          </w:tcPr>
          <w:p w14:paraId="16990591">
            <w:pPr>
              <w:rPr>
                <w:sz w:val="13"/>
                <w:szCs w:val="13"/>
              </w:rPr>
            </w:pPr>
          </w:p>
        </w:tc>
        <w:tc>
          <w:tcPr>
            <w:tcW w:w="1600" w:type="dxa"/>
            <w:tcBorders>
              <w:bottom w:val="single" w:color="auto" w:sz="8" w:space="0"/>
              <w:right w:val="single" w:color="auto" w:sz="8" w:space="0"/>
            </w:tcBorders>
            <w:vAlign w:val="bottom"/>
          </w:tcPr>
          <w:p w14:paraId="14EAA7AB">
            <w:pPr>
              <w:rPr>
                <w:sz w:val="13"/>
                <w:szCs w:val="13"/>
              </w:rPr>
            </w:pPr>
          </w:p>
        </w:tc>
        <w:tc>
          <w:tcPr>
            <w:tcW w:w="1060" w:type="dxa"/>
            <w:tcBorders>
              <w:bottom w:val="single" w:color="auto" w:sz="8" w:space="0"/>
              <w:right w:val="single" w:color="auto" w:sz="8" w:space="0"/>
            </w:tcBorders>
            <w:vAlign w:val="bottom"/>
          </w:tcPr>
          <w:p w14:paraId="7899CF67">
            <w:pPr>
              <w:rPr>
                <w:sz w:val="13"/>
                <w:szCs w:val="13"/>
              </w:rPr>
            </w:pPr>
          </w:p>
        </w:tc>
        <w:tc>
          <w:tcPr>
            <w:tcW w:w="240" w:type="dxa"/>
            <w:vAlign w:val="bottom"/>
          </w:tcPr>
          <w:p w14:paraId="7FBCA22B">
            <w:pPr>
              <w:rPr>
                <w:sz w:val="1"/>
                <w:szCs w:val="1"/>
              </w:rPr>
            </w:pPr>
          </w:p>
        </w:tc>
      </w:tr>
      <w:tr w14:paraId="187C7EFD">
        <w:tblPrEx>
          <w:tblCellMar>
            <w:top w:w="0" w:type="dxa"/>
            <w:left w:w="0" w:type="dxa"/>
            <w:bottom w:w="0" w:type="dxa"/>
            <w:right w:w="0" w:type="dxa"/>
          </w:tblCellMar>
        </w:tblPrEx>
        <w:trPr>
          <w:trHeight w:val="157" w:hRule="atLeast"/>
        </w:trPr>
        <w:tc>
          <w:tcPr>
            <w:tcW w:w="800" w:type="dxa"/>
            <w:tcBorders>
              <w:left w:val="single" w:color="auto" w:sz="8" w:space="0"/>
              <w:bottom w:val="single" w:color="auto" w:sz="8" w:space="0"/>
              <w:right w:val="single" w:color="auto" w:sz="8" w:space="0"/>
            </w:tcBorders>
            <w:vAlign w:val="bottom"/>
          </w:tcPr>
          <w:p w14:paraId="7C2B7597">
            <w:pPr>
              <w:rPr>
                <w:rFonts w:hint="default"/>
                <w:sz w:val="20"/>
                <w:szCs w:val="20"/>
                <w:lang w:val="ru-RU"/>
              </w:rPr>
            </w:pPr>
            <w:r>
              <w:rPr>
                <w:rFonts w:hint="default"/>
                <w:sz w:val="20"/>
                <w:szCs w:val="20"/>
                <w:lang w:val="ru-RU"/>
              </w:rPr>
              <w:t xml:space="preserve">     18</w:t>
            </w:r>
          </w:p>
        </w:tc>
        <w:tc>
          <w:tcPr>
            <w:tcW w:w="1118" w:type="dxa"/>
            <w:tcBorders>
              <w:bottom w:val="single" w:color="auto" w:sz="8" w:space="0"/>
              <w:right w:val="single" w:color="auto" w:sz="8" w:space="0"/>
            </w:tcBorders>
            <w:vAlign w:val="bottom"/>
          </w:tcPr>
          <w:p w14:paraId="7624D8EC">
            <w:pPr>
              <w:rPr>
                <w:sz w:val="13"/>
                <w:szCs w:val="13"/>
              </w:rPr>
            </w:pPr>
          </w:p>
        </w:tc>
        <w:tc>
          <w:tcPr>
            <w:tcW w:w="2262" w:type="dxa"/>
            <w:tcBorders>
              <w:bottom w:val="single" w:color="auto" w:sz="8" w:space="0"/>
              <w:right w:val="single" w:color="auto" w:sz="8" w:space="0"/>
            </w:tcBorders>
            <w:vAlign w:val="bottom"/>
          </w:tcPr>
          <w:p w14:paraId="61E9D982">
            <w:pPr>
              <w:rPr>
                <w:rFonts w:hint="default"/>
                <w:sz w:val="20"/>
                <w:szCs w:val="20"/>
                <w:lang w:val="ru-RU"/>
              </w:rPr>
            </w:pPr>
            <w:r>
              <w:rPr>
                <w:rFonts w:hint="default"/>
                <w:sz w:val="20"/>
                <w:szCs w:val="20"/>
                <w:lang w:val="ru-RU"/>
              </w:rPr>
              <w:t xml:space="preserve">     Клуб</w:t>
            </w:r>
          </w:p>
        </w:tc>
        <w:tc>
          <w:tcPr>
            <w:tcW w:w="3280" w:type="dxa"/>
            <w:tcBorders>
              <w:bottom w:val="single" w:color="auto" w:sz="8" w:space="0"/>
              <w:right w:val="single" w:color="auto" w:sz="8" w:space="0"/>
            </w:tcBorders>
            <w:vAlign w:val="bottom"/>
          </w:tcPr>
          <w:p w14:paraId="082600CA">
            <w:pPr>
              <w:rPr>
                <w:rFonts w:hint="default"/>
                <w:sz w:val="20"/>
                <w:szCs w:val="20"/>
                <w:lang w:val="ru-RU"/>
              </w:rPr>
            </w:pPr>
            <w:r>
              <w:rPr>
                <w:rFonts w:hint="default"/>
                <w:sz w:val="20"/>
                <w:szCs w:val="20"/>
                <w:lang w:val="ru-RU"/>
              </w:rPr>
              <w:t xml:space="preserve">        Заведующий клубом</w:t>
            </w:r>
          </w:p>
        </w:tc>
        <w:tc>
          <w:tcPr>
            <w:tcW w:w="1800" w:type="dxa"/>
            <w:tcBorders>
              <w:bottom w:val="single" w:color="auto" w:sz="8" w:space="0"/>
              <w:right w:val="single" w:color="auto" w:sz="8" w:space="0"/>
            </w:tcBorders>
            <w:vAlign w:val="bottom"/>
          </w:tcPr>
          <w:p w14:paraId="05FF95D8">
            <w:pPr>
              <w:rPr>
                <w:sz w:val="13"/>
                <w:szCs w:val="13"/>
              </w:rPr>
            </w:pPr>
          </w:p>
        </w:tc>
        <w:tc>
          <w:tcPr>
            <w:tcW w:w="680" w:type="dxa"/>
            <w:tcBorders>
              <w:bottom w:val="single" w:color="auto" w:sz="8" w:space="0"/>
              <w:right w:val="single" w:color="auto" w:sz="8" w:space="0"/>
            </w:tcBorders>
            <w:vAlign w:val="bottom"/>
          </w:tcPr>
          <w:p w14:paraId="751E9A88">
            <w:pPr>
              <w:rPr>
                <w:rFonts w:hint="default"/>
                <w:sz w:val="20"/>
                <w:szCs w:val="20"/>
                <w:lang w:val="ru-RU"/>
              </w:rPr>
            </w:pPr>
            <w:r>
              <w:rPr>
                <w:rFonts w:hint="default"/>
                <w:sz w:val="20"/>
                <w:szCs w:val="20"/>
                <w:lang w:val="ru-RU"/>
              </w:rPr>
              <w:t xml:space="preserve">    1</w:t>
            </w:r>
          </w:p>
        </w:tc>
        <w:tc>
          <w:tcPr>
            <w:tcW w:w="720" w:type="dxa"/>
            <w:tcBorders>
              <w:bottom w:val="single" w:color="auto" w:sz="8" w:space="0"/>
              <w:right w:val="single" w:color="auto" w:sz="8" w:space="0"/>
            </w:tcBorders>
            <w:vAlign w:val="bottom"/>
          </w:tcPr>
          <w:p w14:paraId="6F332782">
            <w:pPr>
              <w:rPr>
                <w:sz w:val="13"/>
                <w:szCs w:val="13"/>
              </w:rPr>
            </w:pPr>
          </w:p>
        </w:tc>
        <w:tc>
          <w:tcPr>
            <w:tcW w:w="1420" w:type="dxa"/>
            <w:tcBorders>
              <w:bottom w:val="single" w:color="auto" w:sz="8" w:space="0"/>
              <w:right w:val="single" w:color="auto" w:sz="8" w:space="0"/>
            </w:tcBorders>
            <w:vAlign w:val="bottom"/>
          </w:tcPr>
          <w:p w14:paraId="7D7EFCC5">
            <w:pPr>
              <w:rPr>
                <w:sz w:val="13"/>
                <w:szCs w:val="13"/>
              </w:rPr>
            </w:pPr>
          </w:p>
        </w:tc>
        <w:tc>
          <w:tcPr>
            <w:tcW w:w="1600" w:type="dxa"/>
            <w:tcBorders>
              <w:bottom w:val="single" w:color="auto" w:sz="8" w:space="0"/>
              <w:right w:val="single" w:color="auto" w:sz="8" w:space="0"/>
            </w:tcBorders>
            <w:vAlign w:val="bottom"/>
          </w:tcPr>
          <w:p w14:paraId="59B38FC8">
            <w:pPr>
              <w:rPr>
                <w:sz w:val="13"/>
                <w:szCs w:val="13"/>
              </w:rPr>
            </w:pPr>
          </w:p>
        </w:tc>
        <w:tc>
          <w:tcPr>
            <w:tcW w:w="1060" w:type="dxa"/>
            <w:tcBorders>
              <w:bottom w:val="single" w:color="auto" w:sz="8" w:space="0"/>
              <w:right w:val="single" w:color="auto" w:sz="8" w:space="0"/>
            </w:tcBorders>
            <w:vAlign w:val="bottom"/>
          </w:tcPr>
          <w:p w14:paraId="3BBB350A">
            <w:pPr>
              <w:rPr>
                <w:sz w:val="13"/>
                <w:szCs w:val="13"/>
              </w:rPr>
            </w:pPr>
          </w:p>
        </w:tc>
        <w:tc>
          <w:tcPr>
            <w:tcW w:w="240" w:type="dxa"/>
            <w:vAlign w:val="bottom"/>
          </w:tcPr>
          <w:p w14:paraId="4D0CE77C">
            <w:pPr>
              <w:rPr>
                <w:sz w:val="1"/>
                <w:szCs w:val="1"/>
              </w:rPr>
            </w:pPr>
          </w:p>
        </w:tc>
      </w:tr>
      <w:tr w14:paraId="49EBD356">
        <w:tblPrEx>
          <w:tblCellMar>
            <w:top w:w="0" w:type="dxa"/>
            <w:left w:w="0" w:type="dxa"/>
            <w:bottom w:w="0" w:type="dxa"/>
            <w:right w:w="0" w:type="dxa"/>
          </w:tblCellMar>
        </w:tblPrEx>
        <w:trPr>
          <w:trHeight w:val="246" w:hRule="atLeast"/>
        </w:trPr>
        <w:tc>
          <w:tcPr>
            <w:tcW w:w="800" w:type="dxa"/>
            <w:tcBorders>
              <w:left w:val="single" w:color="auto" w:sz="8" w:space="0"/>
              <w:right w:val="single" w:color="auto" w:sz="8" w:space="0"/>
            </w:tcBorders>
            <w:vAlign w:val="bottom"/>
          </w:tcPr>
          <w:p w14:paraId="758DBBC1">
            <w:pPr>
              <w:jc w:val="both"/>
              <w:rPr>
                <w:rFonts w:hint="default"/>
                <w:sz w:val="20"/>
                <w:szCs w:val="20"/>
                <w:lang w:val="ru-RU"/>
              </w:rPr>
            </w:pPr>
            <w:r>
              <w:rPr>
                <w:rFonts w:hint="default"/>
                <w:sz w:val="20"/>
                <w:szCs w:val="20"/>
                <w:lang w:val="ru-RU"/>
              </w:rPr>
              <w:t xml:space="preserve">     19</w:t>
            </w:r>
          </w:p>
        </w:tc>
        <w:tc>
          <w:tcPr>
            <w:tcW w:w="1118" w:type="dxa"/>
            <w:tcBorders>
              <w:right w:val="single" w:color="auto" w:sz="8" w:space="0"/>
            </w:tcBorders>
            <w:vAlign w:val="bottom"/>
          </w:tcPr>
          <w:p w14:paraId="2FB80A10">
            <w:pPr>
              <w:jc w:val="center"/>
              <w:rPr>
                <w:sz w:val="20"/>
                <w:szCs w:val="20"/>
              </w:rPr>
            </w:pPr>
          </w:p>
        </w:tc>
        <w:tc>
          <w:tcPr>
            <w:tcW w:w="2262" w:type="dxa"/>
            <w:tcBorders>
              <w:right w:val="single" w:color="auto" w:sz="8" w:space="0"/>
            </w:tcBorders>
            <w:vAlign w:val="bottom"/>
          </w:tcPr>
          <w:p w14:paraId="593CB22A">
            <w:pPr>
              <w:rPr>
                <w:sz w:val="21"/>
                <w:szCs w:val="21"/>
              </w:rPr>
            </w:pPr>
          </w:p>
        </w:tc>
        <w:tc>
          <w:tcPr>
            <w:tcW w:w="3280" w:type="dxa"/>
            <w:tcBorders>
              <w:right w:val="single" w:color="auto" w:sz="8" w:space="0"/>
            </w:tcBorders>
            <w:vAlign w:val="bottom"/>
          </w:tcPr>
          <w:p w14:paraId="50E96BC6">
            <w:pPr>
              <w:jc w:val="center"/>
              <w:rPr>
                <w:rFonts w:hint="default"/>
                <w:sz w:val="20"/>
                <w:szCs w:val="20"/>
                <w:lang w:val="ru-RU"/>
              </w:rPr>
            </w:pPr>
            <w:r>
              <w:rPr>
                <w:sz w:val="20"/>
                <w:szCs w:val="20"/>
                <w:lang w:val="ru-RU"/>
              </w:rPr>
              <w:t>Подсобный</w:t>
            </w:r>
            <w:r>
              <w:rPr>
                <w:rFonts w:hint="default"/>
                <w:sz w:val="20"/>
                <w:szCs w:val="20"/>
                <w:lang w:val="ru-RU"/>
              </w:rPr>
              <w:t xml:space="preserve"> рабочий</w:t>
            </w:r>
          </w:p>
        </w:tc>
        <w:tc>
          <w:tcPr>
            <w:tcW w:w="1800" w:type="dxa"/>
            <w:tcBorders>
              <w:right w:val="single" w:color="auto" w:sz="8" w:space="0"/>
            </w:tcBorders>
            <w:vAlign w:val="bottom"/>
          </w:tcPr>
          <w:p w14:paraId="29018023">
            <w:pPr>
              <w:jc w:val="center"/>
              <w:rPr>
                <w:sz w:val="20"/>
                <w:szCs w:val="20"/>
              </w:rPr>
            </w:pPr>
          </w:p>
        </w:tc>
        <w:tc>
          <w:tcPr>
            <w:tcW w:w="680" w:type="dxa"/>
            <w:tcBorders>
              <w:right w:val="single" w:color="auto" w:sz="8" w:space="0"/>
            </w:tcBorders>
            <w:vAlign w:val="bottom"/>
          </w:tcPr>
          <w:p w14:paraId="6AA5AD93">
            <w:pPr>
              <w:ind w:left="280"/>
              <w:rPr>
                <w:rFonts w:hint="default"/>
                <w:sz w:val="20"/>
                <w:szCs w:val="20"/>
                <w:lang w:val="ru-RU"/>
              </w:rPr>
            </w:pPr>
            <w:r>
              <w:rPr>
                <w:rFonts w:hint="default"/>
                <w:sz w:val="20"/>
                <w:szCs w:val="20"/>
                <w:lang w:val="ru-RU"/>
              </w:rPr>
              <w:t>1</w:t>
            </w:r>
          </w:p>
        </w:tc>
        <w:tc>
          <w:tcPr>
            <w:tcW w:w="720" w:type="dxa"/>
            <w:tcBorders>
              <w:right w:val="single" w:color="auto" w:sz="8" w:space="0"/>
            </w:tcBorders>
            <w:vAlign w:val="bottom"/>
          </w:tcPr>
          <w:p w14:paraId="2DF2564B">
            <w:pPr>
              <w:rPr>
                <w:sz w:val="21"/>
                <w:szCs w:val="21"/>
              </w:rPr>
            </w:pPr>
          </w:p>
        </w:tc>
        <w:tc>
          <w:tcPr>
            <w:tcW w:w="1420" w:type="dxa"/>
            <w:tcBorders>
              <w:right w:val="single" w:color="auto" w:sz="8" w:space="0"/>
            </w:tcBorders>
            <w:vAlign w:val="bottom"/>
          </w:tcPr>
          <w:p w14:paraId="5F971D75">
            <w:pPr>
              <w:rPr>
                <w:sz w:val="21"/>
                <w:szCs w:val="21"/>
              </w:rPr>
            </w:pPr>
          </w:p>
        </w:tc>
        <w:tc>
          <w:tcPr>
            <w:tcW w:w="1600" w:type="dxa"/>
            <w:tcBorders>
              <w:right w:val="single" w:color="auto" w:sz="8" w:space="0"/>
            </w:tcBorders>
            <w:vAlign w:val="bottom"/>
          </w:tcPr>
          <w:p w14:paraId="3A8344E7">
            <w:pPr>
              <w:rPr>
                <w:sz w:val="21"/>
                <w:szCs w:val="21"/>
              </w:rPr>
            </w:pPr>
          </w:p>
        </w:tc>
        <w:tc>
          <w:tcPr>
            <w:tcW w:w="1060" w:type="dxa"/>
            <w:tcBorders>
              <w:right w:val="single" w:color="auto" w:sz="8" w:space="0"/>
            </w:tcBorders>
            <w:vAlign w:val="bottom"/>
          </w:tcPr>
          <w:p w14:paraId="2DC73B77">
            <w:pPr>
              <w:rPr>
                <w:sz w:val="21"/>
                <w:szCs w:val="21"/>
              </w:rPr>
            </w:pPr>
          </w:p>
        </w:tc>
        <w:tc>
          <w:tcPr>
            <w:tcW w:w="240" w:type="dxa"/>
            <w:vAlign w:val="bottom"/>
          </w:tcPr>
          <w:p w14:paraId="585EEC92">
            <w:pPr>
              <w:rPr>
                <w:sz w:val="1"/>
                <w:szCs w:val="1"/>
              </w:rPr>
            </w:pPr>
          </w:p>
        </w:tc>
      </w:tr>
      <w:tr w14:paraId="1E1A963E">
        <w:tblPrEx>
          <w:tblCellMar>
            <w:top w:w="0" w:type="dxa"/>
            <w:left w:w="0" w:type="dxa"/>
            <w:bottom w:w="0" w:type="dxa"/>
            <w:right w:w="0" w:type="dxa"/>
          </w:tblCellMar>
        </w:tblPrEx>
        <w:trPr>
          <w:trHeight w:val="246" w:hRule="atLeast"/>
        </w:trPr>
        <w:tc>
          <w:tcPr>
            <w:tcW w:w="800" w:type="dxa"/>
            <w:tcBorders>
              <w:left w:val="single" w:color="auto" w:sz="8" w:space="0"/>
              <w:right w:val="single" w:color="auto" w:sz="8" w:space="0"/>
            </w:tcBorders>
            <w:vAlign w:val="bottom"/>
          </w:tcPr>
          <w:p w14:paraId="7F8AED1C">
            <w:pPr>
              <w:jc w:val="center"/>
              <w:rPr>
                <w:rFonts w:hint="default"/>
                <w:sz w:val="20"/>
                <w:szCs w:val="20"/>
                <w:lang w:val="ru-RU"/>
              </w:rPr>
            </w:pPr>
            <w:r>
              <w:rPr>
                <w:rFonts w:hint="default"/>
                <w:sz w:val="20"/>
                <w:szCs w:val="20"/>
                <w:lang w:val="ru-RU"/>
              </w:rPr>
              <w:t>20</w:t>
            </w:r>
          </w:p>
        </w:tc>
        <w:tc>
          <w:tcPr>
            <w:tcW w:w="1118" w:type="dxa"/>
            <w:tcBorders>
              <w:right w:val="single" w:color="auto" w:sz="8" w:space="0"/>
            </w:tcBorders>
            <w:vAlign w:val="bottom"/>
          </w:tcPr>
          <w:p w14:paraId="58E9C06B">
            <w:pPr>
              <w:jc w:val="center"/>
              <w:rPr>
                <w:sz w:val="20"/>
                <w:szCs w:val="20"/>
              </w:rPr>
            </w:pPr>
          </w:p>
        </w:tc>
        <w:tc>
          <w:tcPr>
            <w:tcW w:w="2262" w:type="dxa"/>
            <w:tcBorders>
              <w:right w:val="single" w:color="auto" w:sz="8" w:space="0"/>
            </w:tcBorders>
            <w:vAlign w:val="bottom"/>
          </w:tcPr>
          <w:p w14:paraId="2F5BAAE8">
            <w:pPr>
              <w:rPr>
                <w:rFonts w:hint="default"/>
                <w:sz w:val="21"/>
                <w:szCs w:val="21"/>
                <w:lang w:val="ru-RU"/>
              </w:rPr>
            </w:pPr>
            <w:r>
              <w:rPr>
                <w:sz w:val="21"/>
                <w:szCs w:val="21"/>
                <w:lang w:val="ru-RU"/>
              </w:rPr>
              <w:t>Обслуживающий</w:t>
            </w:r>
            <w:r>
              <w:rPr>
                <w:rFonts w:hint="default"/>
                <w:sz w:val="21"/>
                <w:szCs w:val="21"/>
                <w:lang w:val="ru-RU"/>
              </w:rPr>
              <w:t xml:space="preserve"> персонал жилой зоны</w:t>
            </w:r>
          </w:p>
        </w:tc>
        <w:tc>
          <w:tcPr>
            <w:tcW w:w="3280" w:type="dxa"/>
            <w:tcBorders>
              <w:right w:val="single" w:color="auto" w:sz="8" w:space="0"/>
            </w:tcBorders>
            <w:vAlign w:val="bottom"/>
          </w:tcPr>
          <w:p w14:paraId="444087A4">
            <w:pPr>
              <w:jc w:val="center"/>
              <w:rPr>
                <w:rFonts w:hint="default"/>
                <w:sz w:val="20"/>
                <w:szCs w:val="20"/>
                <w:lang w:val="ru-RU"/>
              </w:rPr>
            </w:pPr>
            <w:r>
              <w:rPr>
                <w:sz w:val="20"/>
                <w:szCs w:val="20"/>
                <w:lang w:val="ru-RU"/>
              </w:rPr>
              <w:t>Электромонтер</w:t>
            </w:r>
            <w:r>
              <w:rPr>
                <w:rFonts w:hint="default"/>
                <w:sz w:val="20"/>
                <w:szCs w:val="20"/>
                <w:lang w:val="ru-RU"/>
              </w:rPr>
              <w:t xml:space="preserve"> по ремонту и обслуживанию электрооборудования</w:t>
            </w:r>
          </w:p>
        </w:tc>
        <w:tc>
          <w:tcPr>
            <w:tcW w:w="1800" w:type="dxa"/>
            <w:tcBorders>
              <w:right w:val="single" w:color="auto" w:sz="8" w:space="0"/>
            </w:tcBorders>
            <w:vAlign w:val="bottom"/>
          </w:tcPr>
          <w:p w14:paraId="1B25E99C">
            <w:pPr>
              <w:jc w:val="center"/>
              <w:rPr>
                <w:sz w:val="20"/>
                <w:szCs w:val="20"/>
              </w:rPr>
            </w:pPr>
          </w:p>
        </w:tc>
        <w:tc>
          <w:tcPr>
            <w:tcW w:w="680" w:type="dxa"/>
            <w:tcBorders>
              <w:right w:val="single" w:color="auto" w:sz="8" w:space="0"/>
            </w:tcBorders>
            <w:vAlign w:val="bottom"/>
          </w:tcPr>
          <w:p w14:paraId="04220BFF">
            <w:pPr>
              <w:ind w:left="280"/>
              <w:rPr>
                <w:rFonts w:hint="default"/>
                <w:sz w:val="20"/>
                <w:szCs w:val="20"/>
                <w:lang w:val="ru-RU"/>
              </w:rPr>
            </w:pPr>
            <w:r>
              <w:rPr>
                <w:rFonts w:hint="default"/>
                <w:sz w:val="20"/>
                <w:szCs w:val="20"/>
                <w:lang w:val="ru-RU"/>
              </w:rPr>
              <w:t>1</w:t>
            </w:r>
          </w:p>
        </w:tc>
        <w:tc>
          <w:tcPr>
            <w:tcW w:w="720" w:type="dxa"/>
            <w:tcBorders>
              <w:right w:val="single" w:color="auto" w:sz="8" w:space="0"/>
            </w:tcBorders>
            <w:vAlign w:val="bottom"/>
          </w:tcPr>
          <w:p w14:paraId="06977D3E">
            <w:pPr>
              <w:rPr>
                <w:sz w:val="21"/>
                <w:szCs w:val="21"/>
              </w:rPr>
            </w:pPr>
          </w:p>
        </w:tc>
        <w:tc>
          <w:tcPr>
            <w:tcW w:w="1420" w:type="dxa"/>
            <w:tcBorders>
              <w:right w:val="single" w:color="auto" w:sz="8" w:space="0"/>
            </w:tcBorders>
            <w:vAlign w:val="bottom"/>
          </w:tcPr>
          <w:p w14:paraId="6113F670">
            <w:pPr>
              <w:rPr>
                <w:sz w:val="21"/>
                <w:szCs w:val="21"/>
              </w:rPr>
            </w:pPr>
          </w:p>
        </w:tc>
        <w:tc>
          <w:tcPr>
            <w:tcW w:w="1600" w:type="dxa"/>
            <w:tcBorders>
              <w:right w:val="single" w:color="auto" w:sz="8" w:space="0"/>
            </w:tcBorders>
            <w:vAlign w:val="bottom"/>
          </w:tcPr>
          <w:p w14:paraId="33ADAA68">
            <w:pPr>
              <w:rPr>
                <w:sz w:val="21"/>
                <w:szCs w:val="21"/>
              </w:rPr>
            </w:pPr>
          </w:p>
        </w:tc>
        <w:tc>
          <w:tcPr>
            <w:tcW w:w="1060" w:type="dxa"/>
            <w:tcBorders>
              <w:right w:val="single" w:color="auto" w:sz="8" w:space="0"/>
            </w:tcBorders>
            <w:vAlign w:val="bottom"/>
          </w:tcPr>
          <w:p w14:paraId="40B9EDEC">
            <w:pPr>
              <w:rPr>
                <w:sz w:val="21"/>
                <w:szCs w:val="21"/>
              </w:rPr>
            </w:pPr>
          </w:p>
        </w:tc>
        <w:tc>
          <w:tcPr>
            <w:tcW w:w="240" w:type="dxa"/>
            <w:vAlign w:val="bottom"/>
          </w:tcPr>
          <w:p w14:paraId="5ED013CB">
            <w:pPr>
              <w:rPr>
                <w:sz w:val="1"/>
                <w:szCs w:val="1"/>
              </w:rPr>
            </w:pPr>
          </w:p>
        </w:tc>
      </w:tr>
      <w:tr w14:paraId="2175D71A">
        <w:tblPrEx>
          <w:tblCellMar>
            <w:top w:w="0" w:type="dxa"/>
            <w:left w:w="0" w:type="dxa"/>
            <w:bottom w:w="0" w:type="dxa"/>
            <w:right w:w="0" w:type="dxa"/>
          </w:tblCellMar>
        </w:tblPrEx>
        <w:trPr>
          <w:trHeight w:val="213" w:hRule="atLeast"/>
        </w:trPr>
        <w:tc>
          <w:tcPr>
            <w:tcW w:w="800" w:type="dxa"/>
            <w:tcBorders>
              <w:left w:val="single" w:color="auto" w:sz="8" w:space="0"/>
              <w:right w:val="single" w:color="auto" w:sz="8" w:space="0"/>
            </w:tcBorders>
            <w:vAlign w:val="bottom"/>
          </w:tcPr>
          <w:p w14:paraId="232C1C9D">
            <w:pPr>
              <w:jc w:val="center"/>
              <w:rPr>
                <w:sz w:val="20"/>
                <w:szCs w:val="20"/>
              </w:rPr>
            </w:pPr>
          </w:p>
        </w:tc>
        <w:tc>
          <w:tcPr>
            <w:tcW w:w="1118" w:type="dxa"/>
            <w:tcBorders>
              <w:right w:val="single" w:color="auto" w:sz="8" w:space="0"/>
            </w:tcBorders>
            <w:vAlign w:val="bottom"/>
          </w:tcPr>
          <w:p w14:paraId="2689823B">
            <w:pPr>
              <w:jc w:val="center"/>
              <w:rPr>
                <w:sz w:val="20"/>
                <w:szCs w:val="20"/>
              </w:rPr>
            </w:pPr>
          </w:p>
        </w:tc>
        <w:tc>
          <w:tcPr>
            <w:tcW w:w="2262" w:type="dxa"/>
            <w:tcBorders>
              <w:right w:val="single" w:color="auto" w:sz="8" w:space="0"/>
            </w:tcBorders>
            <w:vAlign w:val="bottom"/>
          </w:tcPr>
          <w:p w14:paraId="1DA7ABE8">
            <w:pPr>
              <w:rPr>
                <w:sz w:val="21"/>
                <w:szCs w:val="21"/>
              </w:rPr>
            </w:pPr>
          </w:p>
        </w:tc>
        <w:tc>
          <w:tcPr>
            <w:tcW w:w="3280" w:type="dxa"/>
            <w:tcBorders>
              <w:right w:val="single" w:color="auto" w:sz="8" w:space="0"/>
            </w:tcBorders>
            <w:vAlign w:val="bottom"/>
          </w:tcPr>
          <w:p w14:paraId="31A9D030">
            <w:pPr>
              <w:jc w:val="center"/>
              <w:rPr>
                <w:sz w:val="20"/>
                <w:szCs w:val="20"/>
              </w:rPr>
            </w:pPr>
          </w:p>
        </w:tc>
        <w:tc>
          <w:tcPr>
            <w:tcW w:w="1800" w:type="dxa"/>
            <w:tcBorders>
              <w:right w:val="single" w:color="auto" w:sz="8" w:space="0"/>
            </w:tcBorders>
            <w:vAlign w:val="bottom"/>
          </w:tcPr>
          <w:p w14:paraId="3538A4A5">
            <w:pPr>
              <w:jc w:val="center"/>
              <w:rPr>
                <w:sz w:val="20"/>
                <w:szCs w:val="20"/>
              </w:rPr>
            </w:pPr>
          </w:p>
        </w:tc>
        <w:tc>
          <w:tcPr>
            <w:tcW w:w="680" w:type="dxa"/>
            <w:tcBorders>
              <w:right w:val="single" w:color="auto" w:sz="8" w:space="0"/>
            </w:tcBorders>
            <w:vAlign w:val="bottom"/>
          </w:tcPr>
          <w:p w14:paraId="7BDB9C85">
            <w:pPr>
              <w:ind w:left="280"/>
              <w:rPr>
                <w:sz w:val="20"/>
                <w:szCs w:val="20"/>
              </w:rPr>
            </w:pPr>
          </w:p>
        </w:tc>
        <w:tc>
          <w:tcPr>
            <w:tcW w:w="720" w:type="dxa"/>
            <w:tcBorders>
              <w:right w:val="single" w:color="auto" w:sz="8" w:space="0"/>
            </w:tcBorders>
            <w:vAlign w:val="bottom"/>
          </w:tcPr>
          <w:p w14:paraId="33AFB7DB">
            <w:pPr>
              <w:rPr>
                <w:sz w:val="21"/>
                <w:szCs w:val="21"/>
              </w:rPr>
            </w:pPr>
          </w:p>
        </w:tc>
        <w:tc>
          <w:tcPr>
            <w:tcW w:w="1420" w:type="dxa"/>
            <w:tcBorders>
              <w:right w:val="single" w:color="auto" w:sz="8" w:space="0"/>
            </w:tcBorders>
            <w:vAlign w:val="bottom"/>
          </w:tcPr>
          <w:p w14:paraId="41E568BC">
            <w:pPr>
              <w:rPr>
                <w:sz w:val="21"/>
                <w:szCs w:val="21"/>
              </w:rPr>
            </w:pPr>
          </w:p>
        </w:tc>
        <w:tc>
          <w:tcPr>
            <w:tcW w:w="1600" w:type="dxa"/>
            <w:tcBorders>
              <w:right w:val="single" w:color="auto" w:sz="8" w:space="0"/>
            </w:tcBorders>
            <w:vAlign w:val="bottom"/>
          </w:tcPr>
          <w:p w14:paraId="5DB15556">
            <w:pPr>
              <w:rPr>
                <w:sz w:val="21"/>
                <w:szCs w:val="21"/>
              </w:rPr>
            </w:pPr>
          </w:p>
        </w:tc>
        <w:tc>
          <w:tcPr>
            <w:tcW w:w="1060" w:type="dxa"/>
            <w:tcBorders>
              <w:right w:val="single" w:color="auto" w:sz="8" w:space="0"/>
            </w:tcBorders>
            <w:vAlign w:val="bottom"/>
          </w:tcPr>
          <w:p w14:paraId="0D7CBF87">
            <w:pPr>
              <w:rPr>
                <w:sz w:val="21"/>
                <w:szCs w:val="21"/>
              </w:rPr>
            </w:pPr>
          </w:p>
        </w:tc>
        <w:tc>
          <w:tcPr>
            <w:tcW w:w="240" w:type="dxa"/>
            <w:vAlign w:val="bottom"/>
          </w:tcPr>
          <w:p w14:paraId="152B28C8">
            <w:pPr>
              <w:rPr>
                <w:sz w:val="1"/>
                <w:szCs w:val="1"/>
              </w:rPr>
            </w:pPr>
          </w:p>
        </w:tc>
      </w:tr>
      <w:tr w14:paraId="1262A25D">
        <w:tblPrEx>
          <w:tblCellMar>
            <w:top w:w="0" w:type="dxa"/>
            <w:left w:w="0" w:type="dxa"/>
            <w:bottom w:w="0" w:type="dxa"/>
            <w:right w:w="0" w:type="dxa"/>
          </w:tblCellMar>
        </w:tblPrEx>
        <w:trPr>
          <w:trHeight w:val="246" w:hRule="atLeast"/>
        </w:trPr>
        <w:tc>
          <w:tcPr>
            <w:tcW w:w="800" w:type="dxa"/>
            <w:tcBorders>
              <w:left w:val="single" w:color="auto" w:sz="8" w:space="0"/>
              <w:right w:val="single" w:color="auto" w:sz="8" w:space="0"/>
            </w:tcBorders>
            <w:vAlign w:val="bottom"/>
          </w:tcPr>
          <w:p w14:paraId="62706E9B">
            <w:pPr>
              <w:jc w:val="center"/>
              <w:rPr>
                <w:sz w:val="20"/>
                <w:szCs w:val="20"/>
              </w:rPr>
            </w:pPr>
          </w:p>
        </w:tc>
        <w:tc>
          <w:tcPr>
            <w:tcW w:w="1118" w:type="dxa"/>
            <w:tcBorders>
              <w:right w:val="single" w:color="auto" w:sz="8" w:space="0"/>
            </w:tcBorders>
            <w:vAlign w:val="bottom"/>
          </w:tcPr>
          <w:p w14:paraId="088505A4">
            <w:pPr>
              <w:jc w:val="center"/>
              <w:rPr>
                <w:sz w:val="20"/>
                <w:szCs w:val="20"/>
              </w:rPr>
            </w:pPr>
          </w:p>
        </w:tc>
        <w:tc>
          <w:tcPr>
            <w:tcW w:w="2262" w:type="dxa"/>
            <w:tcBorders>
              <w:right w:val="single" w:color="auto" w:sz="8" w:space="0"/>
            </w:tcBorders>
            <w:vAlign w:val="bottom"/>
          </w:tcPr>
          <w:p w14:paraId="687B1D57">
            <w:pPr>
              <w:rPr>
                <w:rFonts w:hint="default"/>
                <w:sz w:val="24"/>
                <w:szCs w:val="24"/>
                <w:lang w:val="ru-RU"/>
              </w:rPr>
            </w:pPr>
            <w:r>
              <w:rPr>
                <w:rFonts w:hint="default"/>
                <w:sz w:val="21"/>
                <w:szCs w:val="21"/>
                <w:lang w:val="ru-RU"/>
              </w:rPr>
              <w:t xml:space="preserve">       </w:t>
            </w:r>
            <w:r>
              <w:rPr>
                <w:rFonts w:hint="default"/>
                <w:sz w:val="24"/>
                <w:szCs w:val="24"/>
                <w:lang w:val="ru-RU"/>
              </w:rPr>
              <w:t>Вольные</w:t>
            </w:r>
          </w:p>
        </w:tc>
        <w:tc>
          <w:tcPr>
            <w:tcW w:w="3280" w:type="dxa"/>
            <w:tcBorders>
              <w:right w:val="single" w:color="auto" w:sz="8" w:space="0"/>
            </w:tcBorders>
            <w:vAlign w:val="bottom"/>
          </w:tcPr>
          <w:p w14:paraId="547A9FA2">
            <w:pPr>
              <w:jc w:val="center"/>
              <w:rPr>
                <w:sz w:val="20"/>
                <w:szCs w:val="20"/>
              </w:rPr>
            </w:pPr>
          </w:p>
        </w:tc>
        <w:tc>
          <w:tcPr>
            <w:tcW w:w="1800" w:type="dxa"/>
            <w:tcBorders>
              <w:right w:val="single" w:color="auto" w:sz="8" w:space="0"/>
            </w:tcBorders>
            <w:vAlign w:val="bottom"/>
          </w:tcPr>
          <w:p w14:paraId="42D9D110">
            <w:pPr>
              <w:jc w:val="center"/>
              <w:rPr>
                <w:sz w:val="20"/>
                <w:szCs w:val="20"/>
              </w:rPr>
            </w:pPr>
          </w:p>
        </w:tc>
        <w:tc>
          <w:tcPr>
            <w:tcW w:w="680" w:type="dxa"/>
            <w:tcBorders>
              <w:right w:val="single" w:color="auto" w:sz="8" w:space="0"/>
            </w:tcBorders>
            <w:vAlign w:val="bottom"/>
          </w:tcPr>
          <w:p w14:paraId="10FDE241">
            <w:pPr>
              <w:ind w:left="280"/>
              <w:rPr>
                <w:sz w:val="20"/>
                <w:szCs w:val="20"/>
              </w:rPr>
            </w:pPr>
          </w:p>
        </w:tc>
        <w:tc>
          <w:tcPr>
            <w:tcW w:w="720" w:type="dxa"/>
            <w:tcBorders>
              <w:right w:val="single" w:color="auto" w:sz="8" w:space="0"/>
            </w:tcBorders>
            <w:vAlign w:val="bottom"/>
          </w:tcPr>
          <w:p w14:paraId="6FE1E653">
            <w:pPr>
              <w:rPr>
                <w:sz w:val="21"/>
                <w:szCs w:val="21"/>
              </w:rPr>
            </w:pPr>
          </w:p>
        </w:tc>
        <w:tc>
          <w:tcPr>
            <w:tcW w:w="1420" w:type="dxa"/>
            <w:tcBorders>
              <w:right w:val="single" w:color="auto" w:sz="8" w:space="0"/>
            </w:tcBorders>
            <w:vAlign w:val="bottom"/>
          </w:tcPr>
          <w:p w14:paraId="426256BE">
            <w:pPr>
              <w:rPr>
                <w:sz w:val="21"/>
                <w:szCs w:val="21"/>
              </w:rPr>
            </w:pPr>
          </w:p>
        </w:tc>
        <w:tc>
          <w:tcPr>
            <w:tcW w:w="1600" w:type="dxa"/>
            <w:tcBorders>
              <w:right w:val="single" w:color="auto" w:sz="8" w:space="0"/>
            </w:tcBorders>
            <w:vAlign w:val="bottom"/>
          </w:tcPr>
          <w:p w14:paraId="18614339">
            <w:pPr>
              <w:rPr>
                <w:sz w:val="21"/>
                <w:szCs w:val="21"/>
              </w:rPr>
            </w:pPr>
          </w:p>
        </w:tc>
        <w:tc>
          <w:tcPr>
            <w:tcW w:w="1060" w:type="dxa"/>
            <w:tcBorders>
              <w:right w:val="single" w:color="auto" w:sz="8" w:space="0"/>
            </w:tcBorders>
            <w:vAlign w:val="bottom"/>
          </w:tcPr>
          <w:p w14:paraId="1A7F520D">
            <w:pPr>
              <w:rPr>
                <w:sz w:val="21"/>
                <w:szCs w:val="21"/>
              </w:rPr>
            </w:pPr>
          </w:p>
        </w:tc>
        <w:tc>
          <w:tcPr>
            <w:tcW w:w="240" w:type="dxa"/>
            <w:vAlign w:val="bottom"/>
          </w:tcPr>
          <w:p w14:paraId="029DFDA1">
            <w:pPr>
              <w:rPr>
                <w:sz w:val="1"/>
                <w:szCs w:val="1"/>
              </w:rPr>
            </w:pPr>
          </w:p>
        </w:tc>
      </w:tr>
      <w:tr w14:paraId="076C8173">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6CDA27AA">
            <w:pPr>
              <w:rPr>
                <w:sz w:val="3"/>
                <w:szCs w:val="3"/>
              </w:rPr>
            </w:pPr>
          </w:p>
        </w:tc>
        <w:tc>
          <w:tcPr>
            <w:tcW w:w="1118" w:type="dxa"/>
            <w:tcBorders>
              <w:bottom w:val="single" w:color="auto" w:sz="8" w:space="0"/>
              <w:right w:val="single" w:color="auto" w:sz="8" w:space="0"/>
            </w:tcBorders>
            <w:vAlign w:val="bottom"/>
          </w:tcPr>
          <w:p w14:paraId="553EAB74">
            <w:pPr>
              <w:rPr>
                <w:sz w:val="3"/>
                <w:szCs w:val="3"/>
              </w:rPr>
            </w:pPr>
          </w:p>
        </w:tc>
        <w:tc>
          <w:tcPr>
            <w:tcW w:w="2262" w:type="dxa"/>
            <w:tcBorders>
              <w:bottom w:val="single" w:color="auto" w:sz="8" w:space="0"/>
              <w:right w:val="single" w:color="auto" w:sz="8" w:space="0"/>
            </w:tcBorders>
            <w:vAlign w:val="bottom"/>
          </w:tcPr>
          <w:p w14:paraId="60EB9579">
            <w:pPr>
              <w:rPr>
                <w:sz w:val="3"/>
                <w:szCs w:val="3"/>
              </w:rPr>
            </w:pPr>
          </w:p>
        </w:tc>
        <w:tc>
          <w:tcPr>
            <w:tcW w:w="3280" w:type="dxa"/>
            <w:tcBorders>
              <w:bottom w:val="single" w:color="auto" w:sz="8" w:space="0"/>
              <w:right w:val="single" w:color="auto" w:sz="8" w:space="0"/>
            </w:tcBorders>
            <w:vAlign w:val="bottom"/>
          </w:tcPr>
          <w:p w14:paraId="0119B67C">
            <w:pPr>
              <w:rPr>
                <w:sz w:val="3"/>
                <w:szCs w:val="3"/>
              </w:rPr>
            </w:pPr>
          </w:p>
        </w:tc>
        <w:tc>
          <w:tcPr>
            <w:tcW w:w="1800" w:type="dxa"/>
            <w:tcBorders>
              <w:bottom w:val="single" w:color="auto" w:sz="8" w:space="0"/>
              <w:right w:val="single" w:color="auto" w:sz="8" w:space="0"/>
            </w:tcBorders>
            <w:vAlign w:val="bottom"/>
          </w:tcPr>
          <w:p w14:paraId="2C3D36CD">
            <w:pPr>
              <w:rPr>
                <w:sz w:val="3"/>
                <w:szCs w:val="3"/>
              </w:rPr>
            </w:pPr>
          </w:p>
        </w:tc>
        <w:tc>
          <w:tcPr>
            <w:tcW w:w="680" w:type="dxa"/>
            <w:tcBorders>
              <w:bottom w:val="single" w:color="auto" w:sz="8" w:space="0"/>
              <w:right w:val="single" w:color="auto" w:sz="8" w:space="0"/>
            </w:tcBorders>
            <w:vAlign w:val="bottom"/>
          </w:tcPr>
          <w:p w14:paraId="74597EFE">
            <w:pPr>
              <w:rPr>
                <w:sz w:val="3"/>
                <w:szCs w:val="3"/>
              </w:rPr>
            </w:pPr>
          </w:p>
        </w:tc>
        <w:tc>
          <w:tcPr>
            <w:tcW w:w="720" w:type="dxa"/>
            <w:tcBorders>
              <w:bottom w:val="single" w:color="auto" w:sz="8" w:space="0"/>
              <w:right w:val="single" w:color="auto" w:sz="8" w:space="0"/>
            </w:tcBorders>
            <w:vAlign w:val="bottom"/>
          </w:tcPr>
          <w:p w14:paraId="7359FB2C">
            <w:pPr>
              <w:rPr>
                <w:sz w:val="3"/>
                <w:szCs w:val="3"/>
              </w:rPr>
            </w:pPr>
          </w:p>
        </w:tc>
        <w:tc>
          <w:tcPr>
            <w:tcW w:w="1420" w:type="dxa"/>
            <w:tcBorders>
              <w:bottom w:val="single" w:color="auto" w:sz="8" w:space="0"/>
              <w:right w:val="single" w:color="auto" w:sz="8" w:space="0"/>
            </w:tcBorders>
            <w:vAlign w:val="bottom"/>
          </w:tcPr>
          <w:p w14:paraId="7AB59365">
            <w:pPr>
              <w:rPr>
                <w:sz w:val="3"/>
                <w:szCs w:val="3"/>
              </w:rPr>
            </w:pPr>
          </w:p>
        </w:tc>
        <w:tc>
          <w:tcPr>
            <w:tcW w:w="1600" w:type="dxa"/>
            <w:tcBorders>
              <w:bottom w:val="single" w:color="auto" w:sz="8" w:space="0"/>
              <w:right w:val="single" w:color="auto" w:sz="8" w:space="0"/>
            </w:tcBorders>
            <w:vAlign w:val="bottom"/>
          </w:tcPr>
          <w:p w14:paraId="3944775D">
            <w:pPr>
              <w:rPr>
                <w:sz w:val="3"/>
                <w:szCs w:val="3"/>
              </w:rPr>
            </w:pPr>
          </w:p>
        </w:tc>
        <w:tc>
          <w:tcPr>
            <w:tcW w:w="1060" w:type="dxa"/>
            <w:tcBorders>
              <w:bottom w:val="single" w:color="auto" w:sz="8" w:space="0"/>
              <w:right w:val="single" w:color="auto" w:sz="8" w:space="0"/>
            </w:tcBorders>
            <w:vAlign w:val="bottom"/>
          </w:tcPr>
          <w:p w14:paraId="7DA23C25">
            <w:pPr>
              <w:rPr>
                <w:sz w:val="21"/>
                <w:szCs w:val="21"/>
              </w:rPr>
            </w:pPr>
          </w:p>
        </w:tc>
        <w:tc>
          <w:tcPr>
            <w:tcW w:w="240" w:type="dxa"/>
            <w:vAlign w:val="bottom"/>
          </w:tcPr>
          <w:p w14:paraId="3C8E9256">
            <w:pPr>
              <w:rPr>
                <w:sz w:val="1"/>
                <w:szCs w:val="1"/>
              </w:rPr>
            </w:pPr>
          </w:p>
        </w:tc>
      </w:tr>
      <w:tr w14:paraId="5D2E3B01">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43DA1FCE">
            <w:pPr>
              <w:rPr>
                <w:rFonts w:hint="default"/>
                <w:sz w:val="20"/>
                <w:szCs w:val="20"/>
                <w:lang w:val="ru-RU"/>
              </w:rPr>
            </w:pPr>
            <w:r>
              <w:rPr>
                <w:rFonts w:hint="default"/>
                <w:sz w:val="20"/>
                <w:szCs w:val="20"/>
                <w:lang w:val="ru-RU"/>
              </w:rPr>
              <w:t xml:space="preserve">      21</w:t>
            </w:r>
          </w:p>
        </w:tc>
        <w:tc>
          <w:tcPr>
            <w:tcW w:w="1118" w:type="dxa"/>
            <w:tcBorders>
              <w:bottom w:val="single" w:color="auto" w:sz="8" w:space="0"/>
              <w:right w:val="single" w:color="auto" w:sz="8" w:space="0"/>
            </w:tcBorders>
            <w:vAlign w:val="bottom"/>
          </w:tcPr>
          <w:p w14:paraId="28E9433D">
            <w:pPr>
              <w:rPr>
                <w:sz w:val="3"/>
                <w:szCs w:val="3"/>
              </w:rPr>
            </w:pPr>
          </w:p>
        </w:tc>
        <w:tc>
          <w:tcPr>
            <w:tcW w:w="2262" w:type="dxa"/>
            <w:tcBorders>
              <w:bottom w:val="single" w:color="auto" w:sz="8" w:space="0"/>
              <w:right w:val="single" w:color="auto" w:sz="8" w:space="0"/>
            </w:tcBorders>
            <w:vAlign w:val="bottom"/>
          </w:tcPr>
          <w:p w14:paraId="0C25E48B">
            <w:pPr>
              <w:rPr>
                <w:rFonts w:hint="default"/>
                <w:sz w:val="20"/>
                <w:szCs w:val="20"/>
                <w:lang w:val="ru-RU"/>
              </w:rPr>
            </w:pPr>
            <w:r>
              <w:rPr>
                <w:rFonts w:hint="default"/>
                <w:sz w:val="20"/>
                <w:szCs w:val="20"/>
                <w:lang w:val="ru-RU"/>
              </w:rPr>
              <w:t>Отдел МТО УПП и СП (маркетинг)</w:t>
            </w:r>
          </w:p>
        </w:tc>
        <w:tc>
          <w:tcPr>
            <w:tcW w:w="3280" w:type="dxa"/>
            <w:tcBorders>
              <w:bottom w:val="single" w:color="auto" w:sz="8" w:space="0"/>
              <w:right w:val="single" w:color="auto" w:sz="8" w:space="0"/>
            </w:tcBorders>
            <w:vAlign w:val="bottom"/>
          </w:tcPr>
          <w:p w14:paraId="16A7C145">
            <w:pPr>
              <w:ind w:firstLine="400" w:firstLineChars="200"/>
              <w:rPr>
                <w:rFonts w:hint="default"/>
                <w:sz w:val="20"/>
                <w:szCs w:val="20"/>
                <w:lang w:val="ru-RU"/>
              </w:rPr>
            </w:pPr>
            <w:r>
              <w:rPr>
                <w:sz w:val="20"/>
                <w:szCs w:val="20"/>
                <w:lang w:val="ru-RU"/>
              </w:rPr>
              <w:t>Экономист</w:t>
            </w:r>
            <w:r>
              <w:rPr>
                <w:rFonts w:hint="default"/>
                <w:sz w:val="20"/>
                <w:szCs w:val="20"/>
                <w:lang w:val="ru-RU"/>
              </w:rPr>
              <w:t xml:space="preserve"> по сбыту</w:t>
            </w:r>
          </w:p>
        </w:tc>
        <w:tc>
          <w:tcPr>
            <w:tcW w:w="1800" w:type="dxa"/>
            <w:tcBorders>
              <w:bottom w:val="single" w:color="auto" w:sz="8" w:space="0"/>
              <w:right w:val="single" w:color="auto" w:sz="8" w:space="0"/>
            </w:tcBorders>
            <w:vAlign w:val="bottom"/>
          </w:tcPr>
          <w:p w14:paraId="5A7C3AE1">
            <w:pPr>
              <w:rPr>
                <w:sz w:val="3"/>
                <w:szCs w:val="3"/>
              </w:rPr>
            </w:pPr>
          </w:p>
        </w:tc>
        <w:tc>
          <w:tcPr>
            <w:tcW w:w="680" w:type="dxa"/>
            <w:tcBorders>
              <w:bottom w:val="single" w:color="auto" w:sz="8" w:space="0"/>
              <w:right w:val="single" w:color="auto" w:sz="8" w:space="0"/>
            </w:tcBorders>
            <w:vAlign w:val="bottom"/>
          </w:tcPr>
          <w:p w14:paraId="2085108A">
            <w:pPr>
              <w:rPr>
                <w:rFonts w:hint="default"/>
                <w:sz w:val="20"/>
                <w:szCs w:val="20"/>
                <w:lang w:val="ru-RU"/>
              </w:rPr>
            </w:pPr>
            <w:r>
              <w:rPr>
                <w:rFonts w:hint="default"/>
                <w:sz w:val="20"/>
                <w:szCs w:val="20"/>
                <w:lang w:val="ru-RU"/>
              </w:rPr>
              <w:t xml:space="preserve">  1</w:t>
            </w:r>
          </w:p>
        </w:tc>
        <w:tc>
          <w:tcPr>
            <w:tcW w:w="720" w:type="dxa"/>
            <w:tcBorders>
              <w:bottom w:val="single" w:color="auto" w:sz="8" w:space="0"/>
              <w:right w:val="single" w:color="auto" w:sz="8" w:space="0"/>
            </w:tcBorders>
            <w:vAlign w:val="bottom"/>
          </w:tcPr>
          <w:p w14:paraId="15CBA511">
            <w:pPr>
              <w:rPr>
                <w:sz w:val="3"/>
                <w:szCs w:val="3"/>
              </w:rPr>
            </w:pPr>
          </w:p>
        </w:tc>
        <w:tc>
          <w:tcPr>
            <w:tcW w:w="1420" w:type="dxa"/>
            <w:tcBorders>
              <w:bottom w:val="single" w:color="auto" w:sz="8" w:space="0"/>
              <w:right w:val="single" w:color="auto" w:sz="8" w:space="0"/>
            </w:tcBorders>
            <w:vAlign w:val="bottom"/>
          </w:tcPr>
          <w:p w14:paraId="42D1063F">
            <w:pPr>
              <w:rPr>
                <w:sz w:val="3"/>
                <w:szCs w:val="3"/>
              </w:rPr>
            </w:pPr>
          </w:p>
        </w:tc>
        <w:tc>
          <w:tcPr>
            <w:tcW w:w="1600" w:type="dxa"/>
            <w:tcBorders>
              <w:bottom w:val="single" w:color="auto" w:sz="8" w:space="0"/>
              <w:right w:val="single" w:color="auto" w:sz="8" w:space="0"/>
            </w:tcBorders>
            <w:vAlign w:val="bottom"/>
          </w:tcPr>
          <w:p w14:paraId="04035DD7">
            <w:pPr>
              <w:rPr>
                <w:sz w:val="3"/>
                <w:szCs w:val="3"/>
              </w:rPr>
            </w:pPr>
          </w:p>
        </w:tc>
        <w:tc>
          <w:tcPr>
            <w:tcW w:w="1060" w:type="dxa"/>
            <w:tcBorders>
              <w:bottom w:val="single" w:color="auto" w:sz="8" w:space="0"/>
              <w:right w:val="single" w:color="auto" w:sz="8" w:space="0"/>
            </w:tcBorders>
            <w:vAlign w:val="bottom"/>
          </w:tcPr>
          <w:p w14:paraId="56D5F8AE">
            <w:pPr>
              <w:rPr>
                <w:sz w:val="21"/>
                <w:szCs w:val="21"/>
              </w:rPr>
            </w:pPr>
          </w:p>
        </w:tc>
        <w:tc>
          <w:tcPr>
            <w:tcW w:w="240" w:type="dxa"/>
            <w:vAlign w:val="bottom"/>
          </w:tcPr>
          <w:p w14:paraId="4BD6870B">
            <w:pPr>
              <w:rPr>
                <w:sz w:val="1"/>
                <w:szCs w:val="1"/>
              </w:rPr>
            </w:pPr>
          </w:p>
        </w:tc>
      </w:tr>
      <w:tr w14:paraId="01F99ABF">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0B01D1FE">
            <w:pPr>
              <w:rPr>
                <w:rFonts w:hint="default"/>
                <w:sz w:val="20"/>
                <w:szCs w:val="20"/>
                <w:lang w:val="ru-RU"/>
              </w:rPr>
            </w:pPr>
            <w:r>
              <w:rPr>
                <w:rFonts w:hint="default"/>
                <w:sz w:val="20"/>
                <w:szCs w:val="20"/>
                <w:lang w:val="ru-RU"/>
              </w:rPr>
              <w:t xml:space="preserve">      22</w:t>
            </w:r>
          </w:p>
        </w:tc>
        <w:tc>
          <w:tcPr>
            <w:tcW w:w="1118" w:type="dxa"/>
            <w:tcBorders>
              <w:bottom w:val="single" w:color="auto" w:sz="8" w:space="0"/>
              <w:right w:val="single" w:color="auto" w:sz="8" w:space="0"/>
            </w:tcBorders>
            <w:vAlign w:val="bottom"/>
          </w:tcPr>
          <w:p w14:paraId="10C79E03">
            <w:pPr>
              <w:rPr>
                <w:sz w:val="3"/>
                <w:szCs w:val="3"/>
              </w:rPr>
            </w:pPr>
          </w:p>
        </w:tc>
        <w:tc>
          <w:tcPr>
            <w:tcW w:w="2262" w:type="dxa"/>
            <w:tcBorders>
              <w:bottom w:val="single" w:color="auto" w:sz="8" w:space="0"/>
              <w:right w:val="single" w:color="auto" w:sz="8" w:space="0"/>
            </w:tcBorders>
            <w:vAlign w:val="bottom"/>
          </w:tcPr>
          <w:p w14:paraId="6E6F79C8">
            <w:pPr>
              <w:rPr>
                <w:rFonts w:hint="default" w:ascii="Times New Roman" w:hAnsi="Times New Roman" w:cs="Times New Roman"/>
                <w:sz w:val="20"/>
                <w:szCs w:val="20"/>
                <w:lang w:val="ru-RU"/>
              </w:rPr>
            </w:pPr>
            <w:r>
              <w:rPr>
                <w:rFonts w:hint="default" w:ascii="Times New Roman" w:hAnsi="Times New Roman" w:cs="Times New Roman"/>
                <w:sz w:val="20"/>
                <w:szCs w:val="20"/>
                <w:lang w:val="ru-RU"/>
              </w:rPr>
              <w:t>Отдел КБИ и ХО</w:t>
            </w:r>
          </w:p>
        </w:tc>
        <w:tc>
          <w:tcPr>
            <w:tcW w:w="3280" w:type="dxa"/>
            <w:tcBorders>
              <w:bottom w:val="single" w:color="auto" w:sz="8" w:space="0"/>
              <w:right w:val="single" w:color="auto" w:sz="8" w:space="0"/>
            </w:tcBorders>
            <w:vAlign w:val="bottom"/>
          </w:tcPr>
          <w:p w14:paraId="40D8B6B1">
            <w:pPr>
              <w:rPr>
                <w:rFonts w:hint="default"/>
                <w:sz w:val="20"/>
                <w:szCs w:val="20"/>
                <w:lang w:val="ru-RU"/>
              </w:rPr>
            </w:pPr>
            <w:r>
              <w:rPr>
                <w:rFonts w:hint="default"/>
                <w:sz w:val="20"/>
                <w:szCs w:val="20"/>
                <w:lang w:val="ru-RU"/>
              </w:rPr>
              <w:t xml:space="preserve"> Уборщик служебных помещений</w:t>
            </w:r>
          </w:p>
        </w:tc>
        <w:tc>
          <w:tcPr>
            <w:tcW w:w="1800" w:type="dxa"/>
            <w:tcBorders>
              <w:bottom w:val="single" w:color="auto" w:sz="8" w:space="0"/>
              <w:right w:val="single" w:color="auto" w:sz="8" w:space="0"/>
            </w:tcBorders>
            <w:vAlign w:val="bottom"/>
          </w:tcPr>
          <w:p w14:paraId="7940409A">
            <w:pPr>
              <w:rPr>
                <w:sz w:val="3"/>
                <w:szCs w:val="3"/>
              </w:rPr>
            </w:pPr>
          </w:p>
        </w:tc>
        <w:tc>
          <w:tcPr>
            <w:tcW w:w="680" w:type="dxa"/>
            <w:tcBorders>
              <w:bottom w:val="single" w:color="auto" w:sz="8" w:space="0"/>
              <w:right w:val="single" w:color="auto" w:sz="8" w:space="0"/>
            </w:tcBorders>
            <w:vAlign w:val="bottom"/>
          </w:tcPr>
          <w:p w14:paraId="51C7520F">
            <w:pPr>
              <w:rPr>
                <w:rFonts w:hint="default"/>
                <w:sz w:val="20"/>
                <w:szCs w:val="20"/>
                <w:lang w:val="ru-RU"/>
              </w:rPr>
            </w:pPr>
            <w:r>
              <w:rPr>
                <w:rFonts w:hint="default"/>
                <w:sz w:val="20"/>
                <w:szCs w:val="20"/>
                <w:lang w:val="ru-RU"/>
              </w:rPr>
              <w:t xml:space="preserve">  1</w:t>
            </w:r>
          </w:p>
        </w:tc>
        <w:tc>
          <w:tcPr>
            <w:tcW w:w="720" w:type="dxa"/>
            <w:tcBorders>
              <w:bottom w:val="single" w:color="auto" w:sz="8" w:space="0"/>
              <w:right w:val="single" w:color="auto" w:sz="8" w:space="0"/>
            </w:tcBorders>
            <w:vAlign w:val="bottom"/>
          </w:tcPr>
          <w:p w14:paraId="4D7A1D97">
            <w:pPr>
              <w:rPr>
                <w:sz w:val="3"/>
                <w:szCs w:val="3"/>
              </w:rPr>
            </w:pPr>
          </w:p>
        </w:tc>
        <w:tc>
          <w:tcPr>
            <w:tcW w:w="1420" w:type="dxa"/>
            <w:tcBorders>
              <w:bottom w:val="single" w:color="auto" w:sz="8" w:space="0"/>
              <w:right w:val="single" w:color="auto" w:sz="8" w:space="0"/>
            </w:tcBorders>
            <w:vAlign w:val="bottom"/>
          </w:tcPr>
          <w:p w14:paraId="652F1259">
            <w:pPr>
              <w:rPr>
                <w:sz w:val="3"/>
                <w:szCs w:val="3"/>
              </w:rPr>
            </w:pPr>
          </w:p>
        </w:tc>
        <w:tc>
          <w:tcPr>
            <w:tcW w:w="1600" w:type="dxa"/>
            <w:tcBorders>
              <w:bottom w:val="single" w:color="auto" w:sz="8" w:space="0"/>
              <w:right w:val="single" w:color="auto" w:sz="8" w:space="0"/>
            </w:tcBorders>
            <w:vAlign w:val="bottom"/>
          </w:tcPr>
          <w:p w14:paraId="34E0A07A">
            <w:pPr>
              <w:rPr>
                <w:sz w:val="3"/>
                <w:szCs w:val="3"/>
              </w:rPr>
            </w:pPr>
          </w:p>
        </w:tc>
        <w:tc>
          <w:tcPr>
            <w:tcW w:w="1060" w:type="dxa"/>
            <w:tcBorders>
              <w:bottom w:val="single" w:color="auto" w:sz="8" w:space="0"/>
              <w:right w:val="single" w:color="auto" w:sz="8" w:space="0"/>
            </w:tcBorders>
            <w:vAlign w:val="bottom"/>
          </w:tcPr>
          <w:p w14:paraId="2F8BA9C5">
            <w:pPr>
              <w:rPr>
                <w:sz w:val="21"/>
                <w:szCs w:val="21"/>
              </w:rPr>
            </w:pPr>
          </w:p>
        </w:tc>
        <w:tc>
          <w:tcPr>
            <w:tcW w:w="240" w:type="dxa"/>
            <w:vAlign w:val="bottom"/>
          </w:tcPr>
          <w:p w14:paraId="04ED9E94">
            <w:pPr>
              <w:rPr>
                <w:sz w:val="1"/>
                <w:szCs w:val="1"/>
              </w:rPr>
            </w:pPr>
          </w:p>
        </w:tc>
      </w:tr>
      <w:tr w14:paraId="3AEFFBBE">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6B1861E2">
            <w:pPr>
              <w:rPr>
                <w:sz w:val="3"/>
                <w:szCs w:val="3"/>
              </w:rPr>
            </w:pPr>
          </w:p>
        </w:tc>
        <w:tc>
          <w:tcPr>
            <w:tcW w:w="1118" w:type="dxa"/>
            <w:tcBorders>
              <w:bottom w:val="single" w:color="auto" w:sz="8" w:space="0"/>
              <w:right w:val="single" w:color="auto" w:sz="8" w:space="0"/>
            </w:tcBorders>
            <w:vAlign w:val="bottom"/>
          </w:tcPr>
          <w:p w14:paraId="48AFDB33">
            <w:pPr>
              <w:rPr>
                <w:sz w:val="3"/>
                <w:szCs w:val="3"/>
              </w:rPr>
            </w:pPr>
          </w:p>
        </w:tc>
        <w:tc>
          <w:tcPr>
            <w:tcW w:w="2262" w:type="dxa"/>
            <w:tcBorders>
              <w:bottom w:val="single" w:color="auto" w:sz="8" w:space="0"/>
              <w:right w:val="single" w:color="auto" w:sz="8" w:space="0"/>
            </w:tcBorders>
            <w:vAlign w:val="bottom"/>
          </w:tcPr>
          <w:p w14:paraId="371B21C5">
            <w:pPr>
              <w:rPr>
                <w:sz w:val="3"/>
                <w:szCs w:val="3"/>
              </w:rPr>
            </w:pPr>
          </w:p>
        </w:tc>
        <w:tc>
          <w:tcPr>
            <w:tcW w:w="3280" w:type="dxa"/>
            <w:tcBorders>
              <w:bottom w:val="single" w:color="auto" w:sz="8" w:space="0"/>
              <w:right w:val="single" w:color="auto" w:sz="8" w:space="0"/>
            </w:tcBorders>
            <w:vAlign w:val="bottom"/>
          </w:tcPr>
          <w:p w14:paraId="2591A64C">
            <w:pPr>
              <w:rPr>
                <w:sz w:val="3"/>
                <w:szCs w:val="3"/>
              </w:rPr>
            </w:pPr>
          </w:p>
        </w:tc>
        <w:tc>
          <w:tcPr>
            <w:tcW w:w="1800" w:type="dxa"/>
            <w:tcBorders>
              <w:bottom w:val="single" w:color="auto" w:sz="8" w:space="0"/>
              <w:right w:val="single" w:color="auto" w:sz="8" w:space="0"/>
            </w:tcBorders>
            <w:vAlign w:val="bottom"/>
          </w:tcPr>
          <w:p w14:paraId="26282D35">
            <w:pPr>
              <w:rPr>
                <w:sz w:val="3"/>
                <w:szCs w:val="3"/>
              </w:rPr>
            </w:pPr>
          </w:p>
        </w:tc>
        <w:tc>
          <w:tcPr>
            <w:tcW w:w="680" w:type="dxa"/>
            <w:tcBorders>
              <w:bottom w:val="single" w:color="auto" w:sz="8" w:space="0"/>
              <w:right w:val="single" w:color="auto" w:sz="8" w:space="0"/>
            </w:tcBorders>
            <w:vAlign w:val="bottom"/>
          </w:tcPr>
          <w:p w14:paraId="1EA72FB7">
            <w:pPr>
              <w:rPr>
                <w:sz w:val="3"/>
                <w:szCs w:val="3"/>
              </w:rPr>
            </w:pPr>
          </w:p>
        </w:tc>
        <w:tc>
          <w:tcPr>
            <w:tcW w:w="720" w:type="dxa"/>
            <w:tcBorders>
              <w:bottom w:val="single" w:color="auto" w:sz="8" w:space="0"/>
              <w:right w:val="single" w:color="auto" w:sz="8" w:space="0"/>
            </w:tcBorders>
            <w:vAlign w:val="bottom"/>
          </w:tcPr>
          <w:p w14:paraId="5A55659A">
            <w:pPr>
              <w:rPr>
                <w:sz w:val="3"/>
                <w:szCs w:val="3"/>
              </w:rPr>
            </w:pPr>
          </w:p>
        </w:tc>
        <w:tc>
          <w:tcPr>
            <w:tcW w:w="1420" w:type="dxa"/>
            <w:tcBorders>
              <w:bottom w:val="single" w:color="auto" w:sz="8" w:space="0"/>
              <w:right w:val="single" w:color="auto" w:sz="8" w:space="0"/>
            </w:tcBorders>
            <w:vAlign w:val="bottom"/>
          </w:tcPr>
          <w:p w14:paraId="14416660">
            <w:pPr>
              <w:rPr>
                <w:sz w:val="3"/>
                <w:szCs w:val="3"/>
              </w:rPr>
            </w:pPr>
          </w:p>
        </w:tc>
        <w:tc>
          <w:tcPr>
            <w:tcW w:w="1600" w:type="dxa"/>
            <w:tcBorders>
              <w:bottom w:val="single" w:color="auto" w:sz="8" w:space="0"/>
              <w:right w:val="single" w:color="auto" w:sz="8" w:space="0"/>
            </w:tcBorders>
            <w:vAlign w:val="bottom"/>
          </w:tcPr>
          <w:p w14:paraId="62D987EE">
            <w:pPr>
              <w:rPr>
                <w:sz w:val="3"/>
                <w:szCs w:val="3"/>
              </w:rPr>
            </w:pPr>
          </w:p>
        </w:tc>
        <w:tc>
          <w:tcPr>
            <w:tcW w:w="1060" w:type="dxa"/>
            <w:tcBorders>
              <w:bottom w:val="single" w:color="auto" w:sz="8" w:space="0"/>
              <w:right w:val="single" w:color="auto" w:sz="8" w:space="0"/>
            </w:tcBorders>
            <w:vAlign w:val="bottom"/>
          </w:tcPr>
          <w:p w14:paraId="0DFC39D9">
            <w:pPr>
              <w:rPr>
                <w:sz w:val="21"/>
                <w:szCs w:val="21"/>
              </w:rPr>
            </w:pPr>
          </w:p>
        </w:tc>
        <w:tc>
          <w:tcPr>
            <w:tcW w:w="240" w:type="dxa"/>
            <w:vAlign w:val="bottom"/>
          </w:tcPr>
          <w:p w14:paraId="4C0E1370">
            <w:pPr>
              <w:rPr>
                <w:sz w:val="1"/>
                <w:szCs w:val="1"/>
              </w:rPr>
            </w:pPr>
          </w:p>
        </w:tc>
      </w:tr>
      <w:tr w14:paraId="41D8C0BC">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2879B23A">
            <w:pPr>
              <w:rPr>
                <w:sz w:val="3"/>
                <w:szCs w:val="3"/>
              </w:rPr>
            </w:pPr>
          </w:p>
        </w:tc>
        <w:tc>
          <w:tcPr>
            <w:tcW w:w="1118" w:type="dxa"/>
            <w:tcBorders>
              <w:bottom w:val="single" w:color="auto" w:sz="8" w:space="0"/>
              <w:right w:val="single" w:color="auto" w:sz="8" w:space="0"/>
            </w:tcBorders>
            <w:vAlign w:val="bottom"/>
          </w:tcPr>
          <w:p w14:paraId="157CD8C9">
            <w:pPr>
              <w:rPr>
                <w:sz w:val="3"/>
                <w:szCs w:val="3"/>
              </w:rPr>
            </w:pPr>
          </w:p>
        </w:tc>
        <w:tc>
          <w:tcPr>
            <w:tcW w:w="2262" w:type="dxa"/>
            <w:tcBorders>
              <w:bottom w:val="single" w:color="auto" w:sz="8" w:space="0"/>
              <w:right w:val="single" w:color="auto" w:sz="8" w:space="0"/>
            </w:tcBorders>
            <w:vAlign w:val="bottom"/>
          </w:tcPr>
          <w:p w14:paraId="2CD6111D">
            <w:pPr>
              <w:rPr>
                <w:rFonts w:hint="default"/>
                <w:sz w:val="20"/>
                <w:szCs w:val="20"/>
                <w:lang w:val="ru-RU"/>
              </w:rPr>
            </w:pPr>
            <w:r>
              <w:rPr>
                <w:sz w:val="20"/>
                <w:szCs w:val="20"/>
                <w:lang w:val="ru-RU"/>
              </w:rPr>
              <w:t>Количество</w:t>
            </w:r>
            <w:r>
              <w:rPr>
                <w:rFonts w:hint="default"/>
                <w:sz w:val="20"/>
                <w:szCs w:val="20"/>
                <w:lang w:val="ru-RU"/>
              </w:rPr>
              <w:t xml:space="preserve"> работающих</w:t>
            </w:r>
          </w:p>
        </w:tc>
        <w:tc>
          <w:tcPr>
            <w:tcW w:w="3280" w:type="dxa"/>
            <w:tcBorders>
              <w:bottom w:val="single" w:color="auto" w:sz="8" w:space="0"/>
              <w:right w:val="single" w:color="auto" w:sz="8" w:space="0"/>
            </w:tcBorders>
            <w:vAlign w:val="bottom"/>
          </w:tcPr>
          <w:p w14:paraId="0ED8AF28">
            <w:pPr>
              <w:rPr>
                <w:sz w:val="3"/>
                <w:szCs w:val="3"/>
              </w:rPr>
            </w:pPr>
          </w:p>
        </w:tc>
        <w:tc>
          <w:tcPr>
            <w:tcW w:w="1800" w:type="dxa"/>
            <w:tcBorders>
              <w:bottom w:val="single" w:color="auto" w:sz="8" w:space="0"/>
              <w:right w:val="single" w:color="auto" w:sz="8" w:space="0"/>
            </w:tcBorders>
            <w:vAlign w:val="bottom"/>
          </w:tcPr>
          <w:p w14:paraId="059BE57D">
            <w:pPr>
              <w:rPr>
                <w:sz w:val="3"/>
                <w:szCs w:val="3"/>
              </w:rPr>
            </w:pPr>
          </w:p>
        </w:tc>
        <w:tc>
          <w:tcPr>
            <w:tcW w:w="680" w:type="dxa"/>
            <w:tcBorders>
              <w:bottom w:val="single" w:color="auto" w:sz="8" w:space="0"/>
              <w:right w:val="single" w:color="auto" w:sz="8" w:space="0"/>
            </w:tcBorders>
            <w:vAlign w:val="bottom"/>
          </w:tcPr>
          <w:p w14:paraId="6B0EFD0F">
            <w:pPr>
              <w:rPr>
                <w:rFonts w:hint="default"/>
                <w:sz w:val="20"/>
                <w:szCs w:val="20"/>
                <w:lang w:val="ru-RU"/>
              </w:rPr>
            </w:pPr>
            <w:r>
              <w:rPr>
                <w:rFonts w:hint="default"/>
                <w:sz w:val="20"/>
                <w:szCs w:val="20"/>
                <w:lang w:val="ru-RU"/>
              </w:rPr>
              <w:t xml:space="preserve">  91</w:t>
            </w:r>
          </w:p>
        </w:tc>
        <w:tc>
          <w:tcPr>
            <w:tcW w:w="720" w:type="dxa"/>
            <w:tcBorders>
              <w:bottom w:val="single" w:color="auto" w:sz="8" w:space="0"/>
              <w:right w:val="single" w:color="auto" w:sz="8" w:space="0"/>
            </w:tcBorders>
            <w:vAlign w:val="bottom"/>
          </w:tcPr>
          <w:p w14:paraId="0CC457CA">
            <w:pPr>
              <w:rPr>
                <w:sz w:val="3"/>
                <w:szCs w:val="3"/>
              </w:rPr>
            </w:pPr>
          </w:p>
        </w:tc>
        <w:tc>
          <w:tcPr>
            <w:tcW w:w="1420" w:type="dxa"/>
            <w:tcBorders>
              <w:bottom w:val="single" w:color="auto" w:sz="8" w:space="0"/>
              <w:right w:val="single" w:color="auto" w:sz="8" w:space="0"/>
            </w:tcBorders>
            <w:vAlign w:val="bottom"/>
          </w:tcPr>
          <w:p w14:paraId="2375335A">
            <w:pPr>
              <w:rPr>
                <w:sz w:val="3"/>
                <w:szCs w:val="3"/>
              </w:rPr>
            </w:pPr>
          </w:p>
        </w:tc>
        <w:tc>
          <w:tcPr>
            <w:tcW w:w="1600" w:type="dxa"/>
            <w:tcBorders>
              <w:bottom w:val="single" w:color="auto" w:sz="8" w:space="0"/>
              <w:right w:val="single" w:color="auto" w:sz="8" w:space="0"/>
            </w:tcBorders>
            <w:vAlign w:val="bottom"/>
          </w:tcPr>
          <w:p w14:paraId="1AAAA1FE">
            <w:pPr>
              <w:rPr>
                <w:sz w:val="3"/>
                <w:szCs w:val="3"/>
              </w:rPr>
            </w:pPr>
          </w:p>
        </w:tc>
        <w:tc>
          <w:tcPr>
            <w:tcW w:w="1060" w:type="dxa"/>
            <w:tcBorders>
              <w:bottom w:val="single" w:color="auto" w:sz="8" w:space="0"/>
              <w:right w:val="single" w:color="auto" w:sz="8" w:space="0"/>
            </w:tcBorders>
            <w:vAlign w:val="bottom"/>
          </w:tcPr>
          <w:p w14:paraId="4F84DB05">
            <w:pPr>
              <w:rPr>
                <w:sz w:val="21"/>
                <w:szCs w:val="21"/>
              </w:rPr>
            </w:pPr>
          </w:p>
        </w:tc>
        <w:tc>
          <w:tcPr>
            <w:tcW w:w="240" w:type="dxa"/>
            <w:vAlign w:val="bottom"/>
          </w:tcPr>
          <w:p w14:paraId="62670F94">
            <w:pPr>
              <w:rPr>
                <w:sz w:val="1"/>
                <w:szCs w:val="1"/>
              </w:rPr>
            </w:pPr>
          </w:p>
        </w:tc>
      </w:tr>
      <w:tr w14:paraId="086765C8">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022F574D">
            <w:pPr>
              <w:rPr>
                <w:sz w:val="3"/>
                <w:szCs w:val="3"/>
              </w:rPr>
            </w:pPr>
          </w:p>
        </w:tc>
        <w:tc>
          <w:tcPr>
            <w:tcW w:w="1118" w:type="dxa"/>
            <w:tcBorders>
              <w:bottom w:val="single" w:color="auto" w:sz="8" w:space="0"/>
              <w:right w:val="single" w:color="auto" w:sz="8" w:space="0"/>
            </w:tcBorders>
            <w:vAlign w:val="bottom"/>
          </w:tcPr>
          <w:p w14:paraId="6BB738C2">
            <w:pPr>
              <w:rPr>
                <w:sz w:val="3"/>
                <w:szCs w:val="3"/>
              </w:rPr>
            </w:pPr>
          </w:p>
        </w:tc>
        <w:tc>
          <w:tcPr>
            <w:tcW w:w="2262" w:type="dxa"/>
            <w:tcBorders>
              <w:bottom w:val="single" w:color="auto" w:sz="8" w:space="0"/>
              <w:right w:val="single" w:color="auto" w:sz="8" w:space="0"/>
            </w:tcBorders>
            <w:vAlign w:val="bottom"/>
          </w:tcPr>
          <w:p w14:paraId="6E0D1ECA">
            <w:pPr>
              <w:rPr>
                <w:sz w:val="20"/>
                <w:szCs w:val="20"/>
                <w:lang w:val="ru-RU"/>
              </w:rPr>
            </w:pPr>
          </w:p>
        </w:tc>
        <w:tc>
          <w:tcPr>
            <w:tcW w:w="3280" w:type="dxa"/>
            <w:tcBorders>
              <w:bottom w:val="single" w:color="auto" w:sz="8" w:space="0"/>
              <w:right w:val="single" w:color="auto" w:sz="8" w:space="0"/>
            </w:tcBorders>
            <w:vAlign w:val="bottom"/>
          </w:tcPr>
          <w:p w14:paraId="32C3C628">
            <w:pPr>
              <w:rPr>
                <w:sz w:val="3"/>
                <w:szCs w:val="3"/>
              </w:rPr>
            </w:pPr>
          </w:p>
        </w:tc>
        <w:tc>
          <w:tcPr>
            <w:tcW w:w="1800" w:type="dxa"/>
            <w:tcBorders>
              <w:bottom w:val="single" w:color="auto" w:sz="8" w:space="0"/>
              <w:right w:val="single" w:color="auto" w:sz="8" w:space="0"/>
            </w:tcBorders>
            <w:vAlign w:val="bottom"/>
          </w:tcPr>
          <w:p w14:paraId="2149A81C">
            <w:pPr>
              <w:rPr>
                <w:sz w:val="3"/>
                <w:szCs w:val="3"/>
              </w:rPr>
            </w:pPr>
          </w:p>
        </w:tc>
        <w:tc>
          <w:tcPr>
            <w:tcW w:w="680" w:type="dxa"/>
            <w:tcBorders>
              <w:bottom w:val="single" w:color="auto" w:sz="8" w:space="0"/>
              <w:right w:val="single" w:color="auto" w:sz="8" w:space="0"/>
            </w:tcBorders>
            <w:vAlign w:val="bottom"/>
          </w:tcPr>
          <w:p w14:paraId="3C99F31A">
            <w:pPr>
              <w:rPr>
                <w:sz w:val="3"/>
                <w:szCs w:val="3"/>
              </w:rPr>
            </w:pPr>
          </w:p>
        </w:tc>
        <w:tc>
          <w:tcPr>
            <w:tcW w:w="720" w:type="dxa"/>
            <w:tcBorders>
              <w:bottom w:val="single" w:color="auto" w:sz="8" w:space="0"/>
              <w:right w:val="single" w:color="auto" w:sz="8" w:space="0"/>
            </w:tcBorders>
            <w:vAlign w:val="bottom"/>
          </w:tcPr>
          <w:p w14:paraId="34656402">
            <w:pPr>
              <w:rPr>
                <w:sz w:val="3"/>
                <w:szCs w:val="3"/>
              </w:rPr>
            </w:pPr>
          </w:p>
        </w:tc>
        <w:tc>
          <w:tcPr>
            <w:tcW w:w="1420" w:type="dxa"/>
            <w:tcBorders>
              <w:bottom w:val="single" w:color="auto" w:sz="8" w:space="0"/>
              <w:right w:val="single" w:color="auto" w:sz="8" w:space="0"/>
            </w:tcBorders>
            <w:vAlign w:val="bottom"/>
          </w:tcPr>
          <w:p w14:paraId="3D1DFEC1">
            <w:pPr>
              <w:rPr>
                <w:sz w:val="3"/>
                <w:szCs w:val="3"/>
              </w:rPr>
            </w:pPr>
          </w:p>
        </w:tc>
        <w:tc>
          <w:tcPr>
            <w:tcW w:w="1600" w:type="dxa"/>
            <w:tcBorders>
              <w:bottom w:val="single" w:color="auto" w:sz="8" w:space="0"/>
              <w:right w:val="single" w:color="auto" w:sz="8" w:space="0"/>
            </w:tcBorders>
            <w:vAlign w:val="bottom"/>
          </w:tcPr>
          <w:p w14:paraId="3D4879F8">
            <w:pPr>
              <w:rPr>
                <w:sz w:val="3"/>
                <w:szCs w:val="3"/>
              </w:rPr>
            </w:pPr>
          </w:p>
        </w:tc>
        <w:tc>
          <w:tcPr>
            <w:tcW w:w="1060" w:type="dxa"/>
            <w:tcBorders>
              <w:bottom w:val="single" w:color="auto" w:sz="8" w:space="0"/>
              <w:right w:val="single" w:color="auto" w:sz="8" w:space="0"/>
            </w:tcBorders>
            <w:vAlign w:val="bottom"/>
          </w:tcPr>
          <w:p w14:paraId="3C825B65">
            <w:pPr>
              <w:rPr>
                <w:sz w:val="21"/>
                <w:szCs w:val="21"/>
              </w:rPr>
            </w:pPr>
          </w:p>
        </w:tc>
        <w:tc>
          <w:tcPr>
            <w:tcW w:w="240" w:type="dxa"/>
            <w:vAlign w:val="bottom"/>
          </w:tcPr>
          <w:p w14:paraId="0544D037">
            <w:pPr>
              <w:rPr>
                <w:sz w:val="1"/>
                <w:szCs w:val="1"/>
              </w:rPr>
            </w:pPr>
          </w:p>
        </w:tc>
      </w:tr>
      <w:tr w14:paraId="08C47A52">
        <w:tblPrEx>
          <w:tblCellMar>
            <w:top w:w="0" w:type="dxa"/>
            <w:left w:w="0" w:type="dxa"/>
            <w:bottom w:w="0" w:type="dxa"/>
            <w:right w:w="0" w:type="dxa"/>
          </w:tblCellMar>
        </w:tblPrEx>
        <w:trPr>
          <w:trHeight w:val="37" w:hRule="atLeast"/>
        </w:trPr>
        <w:tc>
          <w:tcPr>
            <w:tcW w:w="14740" w:type="dxa"/>
            <w:gridSpan w:val="10"/>
            <w:tcBorders>
              <w:left w:val="single" w:color="auto" w:sz="8" w:space="0"/>
              <w:bottom w:val="single" w:color="auto" w:sz="8" w:space="0"/>
              <w:right w:val="single" w:color="auto" w:sz="8" w:space="0"/>
            </w:tcBorders>
            <w:vAlign w:val="bottom"/>
          </w:tcPr>
          <w:p w14:paraId="01FFFC56">
            <w:pPr>
              <w:rPr>
                <w:rFonts w:hint="default"/>
                <w:sz w:val="21"/>
                <w:szCs w:val="21"/>
                <w:lang w:val="ru-RU"/>
              </w:rPr>
            </w:pPr>
            <w:r>
              <w:rPr>
                <w:rFonts w:hint="default"/>
                <w:sz w:val="21"/>
                <w:szCs w:val="21"/>
                <w:lang w:val="ru-RU"/>
              </w:rPr>
              <w:t xml:space="preserve">                                                         Техническое задание на проведение оценки и идентификации профессиональных рисков</w:t>
            </w:r>
          </w:p>
        </w:tc>
        <w:tc>
          <w:tcPr>
            <w:tcW w:w="240" w:type="dxa"/>
            <w:vAlign w:val="bottom"/>
          </w:tcPr>
          <w:p w14:paraId="48512033">
            <w:pPr>
              <w:rPr>
                <w:sz w:val="1"/>
                <w:szCs w:val="1"/>
              </w:rPr>
            </w:pPr>
          </w:p>
        </w:tc>
      </w:tr>
      <w:tr w14:paraId="2B03A690">
        <w:tblPrEx>
          <w:tblCellMar>
            <w:top w:w="0" w:type="dxa"/>
            <w:left w:w="0" w:type="dxa"/>
            <w:bottom w:w="0" w:type="dxa"/>
            <w:right w:w="0" w:type="dxa"/>
          </w:tblCellMar>
        </w:tblPrEx>
        <w:trPr>
          <w:trHeight w:val="37" w:hRule="atLeast"/>
        </w:trPr>
        <w:tc>
          <w:tcPr>
            <w:tcW w:w="14740" w:type="dxa"/>
            <w:gridSpan w:val="10"/>
            <w:tcBorders>
              <w:left w:val="single" w:color="auto" w:sz="8" w:space="0"/>
              <w:bottom w:val="single" w:color="auto" w:sz="8" w:space="0"/>
              <w:right w:val="single" w:color="auto" w:sz="8" w:space="0"/>
            </w:tcBorders>
            <w:vAlign w:val="bottom"/>
          </w:tcPr>
          <w:p w14:paraId="3400FF69">
            <w:pPr>
              <w:rPr>
                <w:sz w:val="21"/>
                <w:szCs w:val="21"/>
              </w:rPr>
            </w:pPr>
          </w:p>
        </w:tc>
        <w:tc>
          <w:tcPr>
            <w:tcW w:w="240" w:type="dxa"/>
            <w:vAlign w:val="bottom"/>
          </w:tcPr>
          <w:p w14:paraId="14AD6B44">
            <w:pPr>
              <w:rPr>
                <w:sz w:val="1"/>
                <w:szCs w:val="1"/>
              </w:rPr>
            </w:pPr>
          </w:p>
        </w:tc>
      </w:tr>
      <w:tr w14:paraId="02E8C8C0">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38FBC6B0">
            <w:pPr>
              <w:rPr>
                <w:sz w:val="3"/>
                <w:szCs w:val="3"/>
              </w:rPr>
            </w:pPr>
          </w:p>
        </w:tc>
        <w:tc>
          <w:tcPr>
            <w:tcW w:w="1118" w:type="dxa"/>
            <w:tcBorders>
              <w:bottom w:val="single" w:color="auto" w:sz="8" w:space="0"/>
              <w:right w:val="single" w:color="auto" w:sz="8" w:space="0"/>
            </w:tcBorders>
            <w:vAlign w:val="bottom"/>
          </w:tcPr>
          <w:p w14:paraId="4452F7F1">
            <w:pPr>
              <w:rPr>
                <w:sz w:val="3"/>
                <w:szCs w:val="3"/>
              </w:rPr>
            </w:pPr>
          </w:p>
        </w:tc>
        <w:tc>
          <w:tcPr>
            <w:tcW w:w="2262" w:type="dxa"/>
            <w:tcBorders>
              <w:bottom w:val="single" w:color="auto" w:sz="8" w:space="0"/>
              <w:right w:val="single" w:color="auto" w:sz="8" w:space="0"/>
            </w:tcBorders>
            <w:vAlign w:val="bottom"/>
          </w:tcPr>
          <w:p w14:paraId="5784D60D">
            <w:pPr>
              <w:rPr>
                <w:rFonts w:hint="default"/>
                <w:sz w:val="20"/>
                <w:szCs w:val="20"/>
                <w:lang w:val="ru-RU"/>
              </w:rPr>
            </w:pPr>
            <w:r>
              <w:rPr>
                <w:sz w:val="20"/>
                <w:szCs w:val="20"/>
                <w:lang w:val="ru-RU"/>
              </w:rPr>
              <w:t>Литейный</w:t>
            </w:r>
            <w:r>
              <w:rPr>
                <w:rFonts w:hint="default"/>
                <w:sz w:val="20"/>
                <w:szCs w:val="20"/>
                <w:lang w:val="ru-RU"/>
              </w:rPr>
              <w:t xml:space="preserve"> участок</w:t>
            </w:r>
          </w:p>
        </w:tc>
        <w:tc>
          <w:tcPr>
            <w:tcW w:w="3280" w:type="dxa"/>
            <w:tcBorders>
              <w:bottom w:val="single" w:color="auto" w:sz="8" w:space="0"/>
              <w:right w:val="single" w:color="auto" w:sz="8" w:space="0"/>
            </w:tcBorders>
            <w:vAlign w:val="bottom"/>
          </w:tcPr>
          <w:p w14:paraId="73A10792">
            <w:pPr>
              <w:rPr>
                <w:rFonts w:hint="default"/>
                <w:sz w:val="20"/>
                <w:szCs w:val="20"/>
                <w:lang w:val="ru-RU"/>
              </w:rPr>
            </w:pPr>
            <w:r>
              <w:rPr>
                <w:sz w:val="3"/>
                <w:szCs w:val="3"/>
                <w:lang w:val="ru-RU"/>
              </w:rPr>
              <w:t>Зз</w:t>
            </w:r>
            <w:r>
              <w:rPr>
                <w:rFonts w:hint="default"/>
                <w:sz w:val="20"/>
                <w:szCs w:val="20"/>
                <w:lang w:val="ru-RU"/>
              </w:rPr>
              <w:t xml:space="preserve">         З</w:t>
            </w:r>
            <w:r>
              <w:rPr>
                <w:sz w:val="20"/>
                <w:szCs w:val="20"/>
                <w:lang w:val="ru-RU"/>
              </w:rPr>
              <w:t>емледел</w:t>
            </w:r>
          </w:p>
        </w:tc>
        <w:tc>
          <w:tcPr>
            <w:tcW w:w="1800" w:type="dxa"/>
            <w:tcBorders>
              <w:bottom w:val="single" w:color="auto" w:sz="8" w:space="0"/>
              <w:right w:val="single" w:color="auto" w:sz="8" w:space="0"/>
            </w:tcBorders>
            <w:vAlign w:val="bottom"/>
          </w:tcPr>
          <w:p w14:paraId="7B9B1747">
            <w:pPr>
              <w:rPr>
                <w:sz w:val="3"/>
                <w:szCs w:val="3"/>
              </w:rPr>
            </w:pPr>
          </w:p>
        </w:tc>
        <w:tc>
          <w:tcPr>
            <w:tcW w:w="680" w:type="dxa"/>
            <w:tcBorders>
              <w:bottom w:val="single" w:color="auto" w:sz="8" w:space="0"/>
              <w:right w:val="single" w:color="auto" w:sz="8" w:space="0"/>
            </w:tcBorders>
            <w:vAlign w:val="bottom"/>
          </w:tcPr>
          <w:p w14:paraId="7AC03409">
            <w:pPr>
              <w:rPr>
                <w:rFonts w:hint="default"/>
                <w:sz w:val="20"/>
                <w:szCs w:val="20"/>
                <w:lang w:val="ru-RU"/>
              </w:rPr>
            </w:pPr>
            <w:r>
              <w:rPr>
                <w:rFonts w:hint="default"/>
                <w:sz w:val="20"/>
                <w:szCs w:val="20"/>
                <w:lang w:val="ru-RU"/>
              </w:rPr>
              <w:t xml:space="preserve">   9</w:t>
            </w:r>
          </w:p>
        </w:tc>
        <w:tc>
          <w:tcPr>
            <w:tcW w:w="720" w:type="dxa"/>
            <w:tcBorders>
              <w:bottom w:val="single" w:color="auto" w:sz="8" w:space="0"/>
              <w:right w:val="single" w:color="auto" w:sz="8" w:space="0"/>
            </w:tcBorders>
            <w:vAlign w:val="bottom"/>
          </w:tcPr>
          <w:p w14:paraId="3C56A34B">
            <w:pPr>
              <w:rPr>
                <w:sz w:val="3"/>
                <w:szCs w:val="3"/>
              </w:rPr>
            </w:pPr>
          </w:p>
        </w:tc>
        <w:tc>
          <w:tcPr>
            <w:tcW w:w="1420" w:type="dxa"/>
            <w:tcBorders>
              <w:bottom w:val="single" w:color="auto" w:sz="8" w:space="0"/>
              <w:right w:val="single" w:color="auto" w:sz="8" w:space="0"/>
            </w:tcBorders>
            <w:vAlign w:val="bottom"/>
          </w:tcPr>
          <w:p w14:paraId="57795E50">
            <w:pPr>
              <w:rPr>
                <w:sz w:val="3"/>
                <w:szCs w:val="3"/>
              </w:rPr>
            </w:pPr>
          </w:p>
        </w:tc>
        <w:tc>
          <w:tcPr>
            <w:tcW w:w="1600" w:type="dxa"/>
            <w:tcBorders>
              <w:bottom w:val="single" w:color="auto" w:sz="8" w:space="0"/>
              <w:right w:val="single" w:color="auto" w:sz="8" w:space="0"/>
            </w:tcBorders>
            <w:vAlign w:val="bottom"/>
          </w:tcPr>
          <w:p w14:paraId="3B505493">
            <w:pPr>
              <w:rPr>
                <w:sz w:val="3"/>
                <w:szCs w:val="3"/>
              </w:rPr>
            </w:pPr>
          </w:p>
        </w:tc>
        <w:tc>
          <w:tcPr>
            <w:tcW w:w="1060" w:type="dxa"/>
            <w:tcBorders>
              <w:bottom w:val="single" w:color="auto" w:sz="8" w:space="0"/>
              <w:right w:val="single" w:color="auto" w:sz="8" w:space="0"/>
            </w:tcBorders>
            <w:vAlign w:val="bottom"/>
          </w:tcPr>
          <w:p w14:paraId="6A76C8BB">
            <w:pPr>
              <w:rPr>
                <w:sz w:val="21"/>
                <w:szCs w:val="21"/>
              </w:rPr>
            </w:pPr>
          </w:p>
        </w:tc>
        <w:tc>
          <w:tcPr>
            <w:tcW w:w="240" w:type="dxa"/>
            <w:vAlign w:val="bottom"/>
          </w:tcPr>
          <w:p w14:paraId="5B9D24E9">
            <w:pPr>
              <w:rPr>
                <w:sz w:val="1"/>
                <w:szCs w:val="1"/>
              </w:rPr>
            </w:pPr>
          </w:p>
        </w:tc>
      </w:tr>
      <w:tr w14:paraId="6E257304">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52F97968">
            <w:pPr>
              <w:rPr>
                <w:sz w:val="3"/>
                <w:szCs w:val="3"/>
              </w:rPr>
            </w:pPr>
          </w:p>
        </w:tc>
        <w:tc>
          <w:tcPr>
            <w:tcW w:w="1118" w:type="dxa"/>
            <w:tcBorders>
              <w:bottom w:val="single" w:color="auto" w:sz="8" w:space="0"/>
              <w:right w:val="single" w:color="auto" w:sz="8" w:space="0"/>
            </w:tcBorders>
            <w:vAlign w:val="bottom"/>
          </w:tcPr>
          <w:p w14:paraId="43CCA9DB">
            <w:pPr>
              <w:rPr>
                <w:sz w:val="3"/>
                <w:szCs w:val="3"/>
              </w:rPr>
            </w:pPr>
          </w:p>
        </w:tc>
        <w:tc>
          <w:tcPr>
            <w:tcW w:w="2262" w:type="dxa"/>
            <w:tcBorders>
              <w:bottom w:val="single" w:color="auto" w:sz="8" w:space="0"/>
              <w:right w:val="single" w:color="auto" w:sz="8" w:space="0"/>
            </w:tcBorders>
            <w:vAlign w:val="bottom"/>
          </w:tcPr>
          <w:p w14:paraId="577B4590">
            <w:pPr>
              <w:rPr>
                <w:sz w:val="20"/>
                <w:szCs w:val="20"/>
                <w:lang w:val="ru-RU"/>
              </w:rPr>
            </w:pPr>
          </w:p>
        </w:tc>
        <w:tc>
          <w:tcPr>
            <w:tcW w:w="3280" w:type="dxa"/>
            <w:tcBorders>
              <w:bottom w:val="single" w:color="auto" w:sz="8" w:space="0"/>
              <w:right w:val="single" w:color="auto" w:sz="8" w:space="0"/>
            </w:tcBorders>
            <w:vAlign w:val="bottom"/>
          </w:tcPr>
          <w:p w14:paraId="0B14A8AC">
            <w:pPr>
              <w:rPr>
                <w:rFonts w:hint="default"/>
                <w:sz w:val="20"/>
                <w:szCs w:val="20"/>
                <w:lang w:val="ru-RU"/>
              </w:rPr>
            </w:pPr>
            <w:r>
              <w:rPr>
                <w:rFonts w:hint="default"/>
                <w:sz w:val="20"/>
                <w:szCs w:val="20"/>
                <w:lang w:val="ru-RU"/>
              </w:rPr>
              <w:t xml:space="preserve">        Вагранщик</w:t>
            </w:r>
          </w:p>
        </w:tc>
        <w:tc>
          <w:tcPr>
            <w:tcW w:w="1800" w:type="dxa"/>
            <w:tcBorders>
              <w:bottom w:val="single" w:color="auto" w:sz="8" w:space="0"/>
              <w:right w:val="single" w:color="auto" w:sz="8" w:space="0"/>
            </w:tcBorders>
            <w:vAlign w:val="bottom"/>
          </w:tcPr>
          <w:p w14:paraId="40CAD153">
            <w:pPr>
              <w:rPr>
                <w:sz w:val="3"/>
                <w:szCs w:val="3"/>
              </w:rPr>
            </w:pPr>
          </w:p>
        </w:tc>
        <w:tc>
          <w:tcPr>
            <w:tcW w:w="680" w:type="dxa"/>
            <w:tcBorders>
              <w:bottom w:val="single" w:color="auto" w:sz="8" w:space="0"/>
              <w:right w:val="single" w:color="auto" w:sz="8" w:space="0"/>
            </w:tcBorders>
            <w:vAlign w:val="bottom"/>
          </w:tcPr>
          <w:p w14:paraId="759113E6">
            <w:pPr>
              <w:rPr>
                <w:rFonts w:hint="default"/>
                <w:sz w:val="20"/>
                <w:szCs w:val="20"/>
                <w:lang w:val="ru-RU"/>
              </w:rPr>
            </w:pPr>
            <w:r>
              <w:rPr>
                <w:rFonts w:hint="default"/>
                <w:sz w:val="20"/>
                <w:szCs w:val="20"/>
                <w:lang w:val="ru-RU"/>
              </w:rPr>
              <w:t xml:space="preserve">    1</w:t>
            </w:r>
          </w:p>
        </w:tc>
        <w:tc>
          <w:tcPr>
            <w:tcW w:w="720" w:type="dxa"/>
            <w:tcBorders>
              <w:bottom w:val="single" w:color="auto" w:sz="8" w:space="0"/>
              <w:right w:val="single" w:color="auto" w:sz="8" w:space="0"/>
            </w:tcBorders>
            <w:vAlign w:val="bottom"/>
          </w:tcPr>
          <w:p w14:paraId="79819857">
            <w:pPr>
              <w:rPr>
                <w:sz w:val="3"/>
                <w:szCs w:val="3"/>
              </w:rPr>
            </w:pPr>
          </w:p>
        </w:tc>
        <w:tc>
          <w:tcPr>
            <w:tcW w:w="1420" w:type="dxa"/>
            <w:tcBorders>
              <w:bottom w:val="single" w:color="auto" w:sz="8" w:space="0"/>
              <w:right w:val="single" w:color="auto" w:sz="8" w:space="0"/>
            </w:tcBorders>
            <w:vAlign w:val="bottom"/>
          </w:tcPr>
          <w:p w14:paraId="2CA75F6C">
            <w:pPr>
              <w:rPr>
                <w:sz w:val="3"/>
                <w:szCs w:val="3"/>
              </w:rPr>
            </w:pPr>
          </w:p>
        </w:tc>
        <w:tc>
          <w:tcPr>
            <w:tcW w:w="1600" w:type="dxa"/>
            <w:tcBorders>
              <w:bottom w:val="single" w:color="auto" w:sz="8" w:space="0"/>
              <w:right w:val="single" w:color="auto" w:sz="8" w:space="0"/>
            </w:tcBorders>
            <w:vAlign w:val="bottom"/>
          </w:tcPr>
          <w:p w14:paraId="165D2F2D">
            <w:pPr>
              <w:rPr>
                <w:sz w:val="3"/>
                <w:szCs w:val="3"/>
              </w:rPr>
            </w:pPr>
          </w:p>
        </w:tc>
        <w:tc>
          <w:tcPr>
            <w:tcW w:w="1060" w:type="dxa"/>
            <w:tcBorders>
              <w:bottom w:val="single" w:color="auto" w:sz="8" w:space="0"/>
              <w:right w:val="single" w:color="auto" w:sz="8" w:space="0"/>
            </w:tcBorders>
            <w:vAlign w:val="bottom"/>
          </w:tcPr>
          <w:p w14:paraId="6BF1522B">
            <w:pPr>
              <w:rPr>
                <w:sz w:val="21"/>
                <w:szCs w:val="21"/>
              </w:rPr>
            </w:pPr>
          </w:p>
        </w:tc>
        <w:tc>
          <w:tcPr>
            <w:tcW w:w="240" w:type="dxa"/>
            <w:vAlign w:val="bottom"/>
          </w:tcPr>
          <w:p w14:paraId="62F44393">
            <w:pPr>
              <w:rPr>
                <w:sz w:val="1"/>
                <w:szCs w:val="1"/>
              </w:rPr>
            </w:pPr>
          </w:p>
        </w:tc>
      </w:tr>
      <w:tr w14:paraId="7135DF2A">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1508A622">
            <w:pPr>
              <w:rPr>
                <w:sz w:val="3"/>
                <w:szCs w:val="3"/>
              </w:rPr>
            </w:pPr>
          </w:p>
        </w:tc>
        <w:tc>
          <w:tcPr>
            <w:tcW w:w="1118" w:type="dxa"/>
            <w:tcBorders>
              <w:bottom w:val="single" w:color="auto" w:sz="8" w:space="0"/>
              <w:right w:val="single" w:color="auto" w:sz="8" w:space="0"/>
            </w:tcBorders>
            <w:vAlign w:val="bottom"/>
          </w:tcPr>
          <w:p w14:paraId="78F57717">
            <w:pPr>
              <w:rPr>
                <w:sz w:val="3"/>
                <w:szCs w:val="3"/>
              </w:rPr>
            </w:pPr>
          </w:p>
        </w:tc>
        <w:tc>
          <w:tcPr>
            <w:tcW w:w="2262" w:type="dxa"/>
            <w:tcBorders>
              <w:bottom w:val="single" w:color="auto" w:sz="8" w:space="0"/>
              <w:right w:val="single" w:color="auto" w:sz="8" w:space="0"/>
            </w:tcBorders>
            <w:vAlign w:val="bottom"/>
          </w:tcPr>
          <w:p w14:paraId="3A20B027">
            <w:pPr>
              <w:rPr>
                <w:rFonts w:hint="default"/>
                <w:sz w:val="20"/>
                <w:szCs w:val="20"/>
                <w:lang w:val="ru-RU"/>
              </w:rPr>
            </w:pPr>
            <w:r>
              <w:rPr>
                <w:sz w:val="20"/>
                <w:szCs w:val="20"/>
                <w:lang w:val="ru-RU"/>
              </w:rPr>
              <w:t>Деревообрабатывающий</w:t>
            </w:r>
            <w:r>
              <w:rPr>
                <w:rFonts w:hint="default"/>
                <w:sz w:val="20"/>
                <w:szCs w:val="20"/>
                <w:lang w:val="ru-RU"/>
              </w:rPr>
              <w:t xml:space="preserve"> участок</w:t>
            </w:r>
          </w:p>
        </w:tc>
        <w:tc>
          <w:tcPr>
            <w:tcW w:w="3280" w:type="dxa"/>
            <w:tcBorders>
              <w:bottom w:val="single" w:color="auto" w:sz="8" w:space="0"/>
              <w:right w:val="single" w:color="auto" w:sz="8" w:space="0"/>
            </w:tcBorders>
            <w:vAlign w:val="bottom"/>
          </w:tcPr>
          <w:p w14:paraId="5474D674">
            <w:pPr>
              <w:ind w:firstLine="600" w:firstLineChars="300"/>
              <w:rPr>
                <w:rFonts w:hint="default"/>
                <w:sz w:val="20"/>
                <w:szCs w:val="20"/>
                <w:lang w:val="ru-RU"/>
              </w:rPr>
            </w:pPr>
            <w:r>
              <w:rPr>
                <w:sz w:val="20"/>
                <w:szCs w:val="20"/>
                <w:lang w:val="ru-RU"/>
              </w:rPr>
              <w:t>Токарь</w:t>
            </w:r>
          </w:p>
        </w:tc>
        <w:tc>
          <w:tcPr>
            <w:tcW w:w="1800" w:type="dxa"/>
            <w:tcBorders>
              <w:bottom w:val="single" w:color="auto" w:sz="8" w:space="0"/>
              <w:right w:val="single" w:color="auto" w:sz="8" w:space="0"/>
            </w:tcBorders>
            <w:vAlign w:val="bottom"/>
          </w:tcPr>
          <w:p w14:paraId="7FB425BF">
            <w:pPr>
              <w:rPr>
                <w:sz w:val="3"/>
                <w:szCs w:val="3"/>
              </w:rPr>
            </w:pPr>
          </w:p>
        </w:tc>
        <w:tc>
          <w:tcPr>
            <w:tcW w:w="680" w:type="dxa"/>
            <w:tcBorders>
              <w:bottom w:val="single" w:color="auto" w:sz="8" w:space="0"/>
              <w:right w:val="single" w:color="auto" w:sz="8" w:space="0"/>
            </w:tcBorders>
            <w:vAlign w:val="bottom"/>
          </w:tcPr>
          <w:p w14:paraId="54EFE06D">
            <w:pPr>
              <w:rPr>
                <w:rFonts w:hint="default"/>
                <w:sz w:val="20"/>
                <w:szCs w:val="20"/>
                <w:lang w:val="ru-RU"/>
              </w:rPr>
            </w:pPr>
            <w:r>
              <w:rPr>
                <w:rFonts w:hint="default"/>
                <w:sz w:val="20"/>
                <w:szCs w:val="20"/>
                <w:lang w:val="ru-RU"/>
              </w:rPr>
              <w:t xml:space="preserve">   2</w:t>
            </w:r>
          </w:p>
        </w:tc>
        <w:tc>
          <w:tcPr>
            <w:tcW w:w="720" w:type="dxa"/>
            <w:tcBorders>
              <w:bottom w:val="single" w:color="auto" w:sz="8" w:space="0"/>
              <w:right w:val="single" w:color="auto" w:sz="8" w:space="0"/>
            </w:tcBorders>
            <w:vAlign w:val="bottom"/>
          </w:tcPr>
          <w:p w14:paraId="695AB315">
            <w:pPr>
              <w:rPr>
                <w:sz w:val="3"/>
                <w:szCs w:val="3"/>
              </w:rPr>
            </w:pPr>
          </w:p>
        </w:tc>
        <w:tc>
          <w:tcPr>
            <w:tcW w:w="1420" w:type="dxa"/>
            <w:tcBorders>
              <w:bottom w:val="single" w:color="auto" w:sz="8" w:space="0"/>
              <w:right w:val="single" w:color="auto" w:sz="8" w:space="0"/>
            </w:tcBorders>
            <w:vAlign w:val="bottom"/>
          </w:tcPr>
          <w:p w14:paraId="574DD098">
            <w:pPr>
              <w:rPr>
                <w:sz w:val="3"/>
                <w:szCs w:val="3"/>
              </w:rPr>
            </w:pPr>
          </w:p>
        </w:tc>
        <w:tc>
          <w:tcPr>
            <w:tcW w:w="1600" w:type="dxa"/>
            <w:tcBorders>
              <w:bottom w:val="single" w:color="auto" w:sz="8" w:space="0"/>
              <w:right w:val="single" w:color="auto" w:sz="8" w:space="0"/>
            </w:tcBorders>
            <w:vAlign w:val="bottom"/>
          </w:tcPr>
          <w:p w14:paraId="0CF54B22">
            <w:pPr>
              <w:rPr>
                <w:sz w:val="3"/>
                <w:szCs w:val="3"/>
              </w:rPr>
            </w:pPr>
          </w:p>
        </w:tc>
        <w:tc>
          <w:tcPr>
            <w:tcW w:w="1060" w:type="dxa"/>
            <w:tcBorders>
              <w:bottom w:val="single" w:color="auto" w:sz="8" w:space="0"/>
              <w:right w:val="single" w:color="auto" w:sz="8" w:space="0"/>
            </w:tcBorders>
            <w:vAlign w:val="bottom"/>
          </w:tcPr>
          <w:p w14:paraId="25F78E0C">
            <w:pPr>
              <w:rPr>
                <w:sz w:val="21"/>
                <w:szCs w:val="21"/>
              </w:rPr>
            </w:pPr>
          </w:p>
        </w:tc>
        <w:tc>
          <w:tcPr>
            <w:tcW w:w="240" w:type="dxa"/>
            <w:vAlign w:val="bottom"/>
          </w:tcPr>
          <w:p w14:paraId="15234570">
            <w:pPr>
              <w:rPr>
                <w:sz w:val="1"/>
                <w:szCs w:val="1"/>
              </w:rPr>
            </w:pPr>
          </w:p>
        </w:tc>
      </w:tr>
      <w:tr w14:paraId="1AF0994C">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6F696795">
            <w:pPr>
              <w:rPr>
                <w:sz w:val="3"/>
                <w:szCs w:val="3"/>
              </w:rPr>
            </w:pPr>
          </w:p>
        </w:tc>
        <w:tc>
          <w:tcPr>
            <w:tcW w:w="1118" w:type="dxa"/>
            <w:tcBorders>
              <w:bottom w:val="single" w:color="auto" w:sz="8" w:space="0"/>
              <w:right w:val="single" w:color="auto" w:sz="8" w:space="0"/>
            </w:tcBorders>
            <w:vAlign w:val="bottom"/>
          </w:tcPr>
          <w:p w14:paraId="0F3DEE1E">
            <w:pPr>
              <w:rPr>
                <w:sz w:val="3"/>
                <w:szCs w:val="3"/>
              </w:rPr>
            </w:pPr>
          </w:p>
        </w:tc>
        <w:tc>
          <w:tcPr>
            <w:tcW w:w="2262" w:type="dxa"/>
            <w:tcBorders>
              <w:bottom w:val="single" w:color="auto" w:sz="8" w:space="0"/>
              <w:right w:val="single" w:color="auto" w:sz="8" w:space="0"/>
            </w:tcBorders>
            <w:vAlign w:val="bottom"/>
          </w:tcPr>
          <w:p w14:paraId="37D1AFB4">
            <w:pPr>
              <w:rPr>
                <w:rFonts w:hint="default"/>
                <w:sz w:val="20"/>
                <w:szCs w:val="20"/>
                <w:lang w:val="ru-RU"/>
              </w:rPr>
            </w:pPr>
            <w:r>
              <w:rPr>
                <w:sz w:val="20"/>
                <w:szCs w:val="20"/>
                <w:lang w:val="ru-RU"/>
              </w:rPr>
              <w:t>Ремонтно</w:t>
            </w:r>
            <w:r>
              <w:rPr>
                <w:rFonts w:hint="default"/>
                <w:sz w:val="20"/>
                <w:szCs w:val="20"/>
                <w:lang w:val="ru-RU"/>
              </w:rPr>
              <w:t>-строительный участок</w:t>
            </w:r>
          </w:p>
        </w:tc>
        <w:tc>
          <w:tcPr>
            <w:tcW w:w="3280" w:type="dxa"/>
            <w:tcBorders>
              <w:bottom w:val="single" w:color="auto" w:sz="8" w:space="0"/>
              <w:right w:val="single" w:color="auto" w:sz="8" w:space="0"/>
            </w:tcBorders>
            <w:vAlign w:val="bottom"/>
          </w:tcPr>
          <w:p w14:paraId="4CA890FF">
            <w:pPr>
              <w:rPr>
                <w:rFonts w:hint="default"/>
                <w:sz w:val="20"/>
                <w:szCs w:val="20"/>
                <w:lang w:val="ru-RU"/>
              </w:rPr>
            </w:pPr>
            <w:r>
              <w:rPr>
                <w:rFonts w:hint="default"/>
                <w:sz w:val="20"/>
                <w:szCs w:val="20"/>
                <w:lang w:val="ru-RU"/>
              </w:rPr>
              <w:t xml:space="preserve">  Подсобный рабочий</w:t>
            </w:r>
          </w:p>
        </w:tc>
        <w:tc>
          <w:tcPr>
            <w:tcW w:w="1800" w:type="dxa"/>
            <w:tcBorders>
              <w:bottom w:val="single" w:color="auto" w:sz="8" w:space="0"/>
              <w:right w:val="single" w:color="auto" w:sz="8" w:space="0"/>
            </w:tcBorders>
            <w:vAlign w:val="bottom"/>
          </w:tcPr>
          <w:p w14:paraId="3A54B55A">
            <w:pPr>
              <w:rPr>
                <w:sz w:val="3"/>
                <w:szCs w:val="3"/>
              </w:rPr>
            </w:pPr>
          </w:p>
        </w:tc>
        <w:tc>
          <w:tcPr>
            <w:tcW w:w="680" w:type="dxa"/>
            <w:tcBorders>
              <w:bottom w:val="single" w:color="auto" w:sz="8" w:space="0"/>
              <w:right w:val="single" w:color="auto" w:sz="8" w:space="0"/>
            </w:tcBorders>
            <w:vAlign w:val="bottom"/>
          </w:tcPr>
          <w:p w14:paraId="6B6E78BD">
            <w:pPr>
              <w:rPr>
                <w:rFonts w:hint="default"/>
                <w:sz w:val="20"/>
                <w:szCs w:val="20"/>
                <w:lang w:val="ru-RU"/>
              </w:rPr>
            </w:pPr>
            <w:r>
              <w:rPr>
                <w:rFonts w:hint="default"/>
                <w:sz w:val="20"/>
                <w:szCs w:val="20"/>
                <w:lang w:val="ru-RU"/>
              </w:rPr>
              <w:t xml:space="preserve">   21</w:t>
            </w:r>
          </w:p>
        </w:tc>
        <w:tc>
          <w:tcPr>
            <w:tcW w:w="720" w:type="dxa"/>
            <w:tcBorders>
              <w:bottom w:val="single" w:color="auto" w:sz="8" w:space="0"/>
              <w:right w:val="single" w:color="auto" w:sz="8" w:space="0"/>
            </w:tcBorders>
            <w:vAlign w:val="bottom"/>
          </w:tcPr>
          <w:p w14:paraId="5CDD7813">
            <w:pPr>
              <w:rPr>
                <w:sz w:val="3"/>
                <w:szCs w:val="3"/>
              </w:rPr>
            </w:pPr>
          </w:p>
        </w:tc>
        <w:tc>
          <w:tcPr>
            <w:tcW w:w="1420" w:type="dxa"/>
            <w:tcBorders>
              <w:bottom w:val="single" w:color="auto" w:sz="8" w:space="0"/>
              <w:right w:val="single" w:color="auto" w:sz="8" w:space="0"/>
            </w:tcBorders>
            <w:vAlign w:val="bottom"/>
          </w:tcPr>
          <w:p w14:paraId="5822170F">
            <w:pPr>
              <w:rPr>
                <w:sz w:val="3"/>
                <w:szCs w:val="3"/>
              </w:rPr>
            </w:pPr>
          </w:p>
        </w:tc>
        <w:tc>
          <w:tcPr>
            <w:tcW w:w="1600" w:type="dxa"/>
            <w:tcBorders>
              <w:bottom w:val="single" w:color="auto" w:sz="8" w:space="0"/>
              <w:right w:val="single" w:color="auto" w:sz="8" w:space="0"/>
            </w:tcBorders>
            <w:vAlign w:val="bottom"/>
          </w:tcPr>
          <w:p w14:paraId="2B355B35">
            <w:pPr>
              <w:rPr>
                <w:sz w:val="3"/>
                <w:szCs w:val="3"/>
              </w:rPr>
            </w:pPr>
          </w:p>
        </w:tc>
        <w:tc>
          <w:tcPr>
            <w:tcW w:w="1060" w:type="dxa"/>
            <w:tcBorders>
              <w:bottom w:val="single" w:color="auto" w:sz="8" w:space="0"/>
              <w:right w:val="single" w:color="auto" w:sz="8" w:space="0"/>
            </w:tcBorders>
            <w:vAlign w:val="bottom"/>
          </w:tcPr>
          <w:p w14:paraId="57EDF834">
            <w:pPr>
              <w:rPr>
                <w:sz w:val="21"/>
                <w:szCs w:val="21"/>
              </w:rPr>
            </w:pPr>
          </w:p>
        </w:tc>
        <w:tc>
          <w:tcPr>
            <w:tcW w:w="240" w:type="dxa"/>
            <w:vAlign w:val="bottom"/>
          </w:tcPr>
          <w:p w14:paraId="6926B3BF">
            <w:pPr>
              <w:rPr>
                <w:sz w:val="1"/>
                <w:szCs w:val="1"/>
              </w:rPr>
            </w:pPr>
          </w:p>
        </w:tc>
      </w:tr>
      <w:tr w14:paraId="3FE9BD96">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4CEE93A2">
            <w:pPr>
              <w:rPr>
                <w:sz w:val="3"/>
                <w:szCs w:val="3"/>
              </w:rPr>
            </w:pPr>
          </w:p>
        </w:tc>
        <w:tc>
          <w:tcPr>
            <w:tcW w:w="1118" w:type="dxa"/>
            <w:tcBorders>
              <w:bottom w:val="single" w:color="auto" w:sz="8" w:space="0"/>
              <w:right w:val="single" w:color="auto" w:sz="8" w:space="0"/>
            </w:tcBorders>
            <w:vAlign w:val="bottom"/>
          </w:tcPr>
          <w:p w14:paraId="497D4833">
            <w:pPr>
              <w:rPr>
                <w:sz w:val="3"/>
                <w:szCs w:val="3"/>
              </w:rPr>
            </w:pPr>
          </w:p>
        </w:tc>
        <w:tc>
          <w:tcPr>
            <w:tcW w:w="2262" w:type="dxa"/>
            <w:tcBorders>
              <w:bottom w:val="single" w:color="auto" w:sz="8" w:space="0"/>
              <w:right w:val="single" w:color="auto" w:sz="8" w:space="0"/>
            </w:tcBorders>
            <w:vAlign w:val="bottom"/>
          </w:tcPr>
          <w:p w14:paraId="0F812152">
            <w:pPr>
              <w:rPr>
                <w:rFonts w:hint="default"/>
                <w:sz w:val="20"/>
                <w:szCs w:val="20"/>
                <w:lang w:val="ru-RU"/>
              </w:rPr>
            </w:pPr>
            <w:r>
              <w:rPr>
                <w:rFonts w:hint="default"/>
                <w:sz w:val="20"/>
                <w:szCs w:val="20"/>
                <w:lang w:val="ru-RU"/>
              </w:rPr>
              <w:t xml:space="preserve"> Участок по переработке масляничных культур</w:t>
            </w:r>
          </w:p>
        </w:tc>
        <w:tc>
          <w:tcPr>
            <w:tcW w:w="3280" w:type="dxa"/>
            <w:tcBorders>
              <w:bottom w:val="single" w:color="auto" w:sz="8" w:space="0"/>
              <w:right w:val="single" w:color="auto" w:sz="8" w:space="0"/>
            </w:tcBorders>
            <w:vAlign w:val="bottom"/>
          </w:tcPr>
          <w:p w14:paraId="49012080">
            <w:pPr>
              <w:rPr>
                <w:rFonts w:hint="default"/>
                <w:sz w:val="20"/>
                <w:szCs w:val="20"/>
                <w:lang w:val="ru-RU"/>
              </w:rPr>
            </w:pPr>
            <w:r>
              <w:rPr>
                <w:rFonts w:hint="default"/>
                <w:sz w:val="20"/>
                <w:szCs w:val="20"/>
                <w:lang w:val="ru-RU"/>
              </w:rPr>
              <w:t xml:space="preserve">     Маслодел</w:t>
            </w:r>
          </w:p>
        </w:tc>
        <w:tc>
          <w:tcPr>
            <w:tcW w:w="1800" w:type="dxa"/>
            <w:tcBorders>
              <w:bottom w:val="single" w:color="auto" w:sz="8" w:space="0"/>
              <w:right w:val="single" w:color="auto" w:sz="8" w:space="0"/>
            </w:tcBorders>
            <w:vAlign w:val="bottom"/>
          </w:tcPr>
          <w:p w14:paraId="59DD33CE">
            <w:pPr>
              <w:rPr>
                <w:sz w:val="3"/>
                <w:szCs w:val="3"/>
              </w:rPr>
            </w:pPr>
          </w:p>
        </w:tc>
        <w:tc>
          <w:tcPr>
            <w:tcW w:w="680" w:type="dxa"/>
            <w:tcBorders>
              <w:bottom w:val="single" w:color="auto" w:sz="8" w:space="0"/>
              <w:right w:val="single" w:color="auto" w:sz="8" w:space="0"/>
            </w:tcBorders>
            <w:vAlign w:val="bottom"/>
          </w:tcPr>
          <w:p w14:paraId="2504F179">
            <w:pPr>
              <w:rPr>
                <w:rFonts w:hint="default"/>
                <w:sz w:val="20"/>
                <w:szCs w:val="20"/>
                <w:lang w:val="ru-RU"/>
              </w:rPr>
            </w:pPr>
            <w:r>
              <w:rPr>
                <w:rFonts w:hint="default"/>
                <w:sz w:val="20"/>
                <w:szCs w:val="20"/>
                <w:lang w:val="ru-RU"/>
              </w:rPr>
              <w:t xml:space="preserve">    3</w:t>
            </w:r>
          </w:p>
        </w:tc>
        <w:tc>
          <w:tcPr>
            <w:tcW w:w="720" w:type="dxa"/>
            <w:tcBorders>
              <w:bottom w:val="single" w:color="auto" w:sz="8" w:space="0"/>
              <w:right w:val="single" w:color="auto" w:sz="8" w:space="0"/>
            </w:tcBorders>
            <w:vAlign w:val="bottom"/>
          </w:tcPr>
          <w:p w14:paraId="50650C29">
            <w:pPr>
              <w:rPr>
                <w:sz w:val="3"/>
                <w:szCs w:val="3"/>
              </w:rPr>
            </w:pPr>
          </w:p>
        </w:tc>
        <w:tc>
          <w:tcPr>
            <w:tcW w:w="1420" w:type="dxa"/>
            <w:tcBorders>
              <w:bottom w:val="single" w:color="auto" w:sz="8" w:space="0"/>
              <w:right w:val="single" w:color="auto" w:sz="8" w:space="0"/>
            </w:tcBorders>
            <w:vAlign w:val="bottom"/>
          </w:tcPr>
          <w:p w14:paraId="3FE2D939">
            <w:pPr>
              <w:rPr>
                <w:sz w:val="3"/>
                <w:szCs w:val="3"/>
              </w:rPr>
            </w:pPr>
          </w:p>
        </w:tc>
        <w:tc>
          <w:tcPr>
            <w:tcW w:w="1600" w:type="dxa"/>
            <w:tcBorders>
              <w:bottom w:val="single" w:color="auto" w:sz="8" w:space="0"/>
              <w:right w:val="single" w:color="auto" w:sz="8" w:space="0"/>
            </w:tcBorders>
            <w:vAlign w:val="bottom"/>
          </w:tcPr>
          <w:p w14:paraId="1B9952BF">
            <w:pPr>
              <w:rPr>
                <w:sz w:val="3"/>
                <w:szCs w:val="3"/>
              </w:rPr>
            </w:pPr>
          </w:p>
        </w:tc>
        <w:tc>
          <w:tcPr>
            <w:tcW w:w="1060" w:type="dxa"/>
            <w:tcBorders>
              <w:bottom w:val="single" w:color="auto" w:sz="8" w:space="0"/>
              <w:right w:val="single" w:color="auto" w:sz="8" w:space="0"/>
            </w:tcBorders>
            <w:vAlign w:val="bottom"/>
          </w:tcPr>
          <w:p w14:paraId="6545C62E">
            <w:pPr>
              <w:rPr>
                <w:sz w:val="21"/>
                <w:szCs w:val="21"/>
              </w:rPr>
            </w:pPr>
          </w:p>
        </w:tc>
        <w:tc>
          <w:tcPr>
            <w:tcW w:w="240" w:type="dxa"/>
            <w:vAlign w:val="bottom"/>
          </w:tcPr>
          <w:p w14:paraId="33E62511">
            <w:pPr>
              <w:rPr>
                <w:sz w:val="1"/>
                <w:szCs w:val="1"/>
              </w:rPr>
            </w:pPr>
          </w:p>
        </w:tc>
      </w:tr>
      <w:tr w14:paraId="57D70BE4">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0EB9DF13">
            <w:pPr>
              <w:rPr>
                <w:sz w:val="3"/>
                <w:szCs w:val="3"/>
              </w:rPr>
            </w:pPr>
          </w:p>
        </w:tc>
        <w:tc>
          <w:tcPr>
            <w:tcW w:w="1118" w:type="dxa"/>
            <w:tcBorders>
              <w:bottom w:val="single" w:color="auto" w:sz="8" w:space="0"/>
              <w:right w:val="single" w:color="auto" w:sz="8" w:space="0"/>
            </w:tcBorders>
            <w:vAlign w:val="bottom"/>
          </w:tcPr>
          <w:p w14:paraId="5C7FCE5C">
            <w:pPr>
              <w:rPr>
                <w:sz w:val="3"/>
                <w:szCs w:val="3"/>
              </w:rPr>
            </w:pPr>
          </w:p>
        </w:tc>
        <w:tc>
          <w:tcPr>
            <w:tcW w:w="2262" w:type="dxa"/>
            <w:tcBorders>
              <w:bottom w:val="single" w:color="auto" w:sz="8" w:space="0"/>
              <w:right w:val="single" w:color="auto" w:sz="8" w:space="0"/>
            </w:tcBorders>
            <w:vAlign w:val="bottom"/>
          </w:tcPr>
          <w:p w14:paraId="293992B7">
            <w:pPr>
              <w:rPr>
                <w:sz w:val="20"/>
                <w:szCs w:val="20"/>
                <w:lang w:val="ru-RU"/>
              </w:rPr>
            </w:pPr>
          </w:p>
        </w:tc>
        <w:tc>
          <w:tcPr>
            <w:tcW w:w="3280" w:type="dxa"/>
            <w:tcBorders>
              <w:bottom w:val="single" w:color="auto" w:sz="8" w:space="0"/>
              <w:right w:val="single" w:color="auto" w:sz="8" w:space="0"/>
            </w:tcBorders>
            <w:vAlign w:val="bottom"/>
          </w:tcPr>
          <w:p w14:paraId="76AA4A17">
            <w:pPr>
              <w:rPr>
                <w:sz w:val="3"/>
                <w:szCs w:val="3"/>
              </w:rPr>
            </w:pPr>
          </w:p>
        </w:tc>
        <w:tc>
          <w:tcPr>
            <w:tcW w:w="1800" w:type="dxa"/>
            <w:tcBorders>
              <w:bottom w:val="single" w:color="auto" w:sz="8" w:space="0"/>
              <w:right w:val="single" w:color="auto" w:sz="8" w:space="0"/>
            </w:tcBorders>
            <w:vAlign w:val="bottom"/>
          </w:tcPr>
          <w:p w14:paraId="4D0A381F">
            <w:pPr>
              <w:rPr>
                <w:sz w:val="3"/>
                <w:szCs w:val="3"/>
              </w:rPr>
            </w:pPr>
          </w:p>
        </w:tc>
        <w:tc>
          <w:tcPr>
            <w:tcW w:w="680" w:type="dxa"/>
            <w:tcBorders>
              <w:bottom w:val="single" w:color="auto" w:sz="8" w:space="0"/>
              <w:right w:val="single" w:color="auto" w:sz="8" w:space="0"/>
            </w:tcBorders>
            <w:vAlign w:val="bottom"/>
          </w:tcPr>
          <w:p w14:paraId="448AB358">
            <w:pPr>
              <w:rPr>
                <w:sz w:val="3"/>
                <w:szCs w:val="3"/>
              </w:rPr>
            </w:pPr>
          </w:p>
        </w:tc>
        <w:tc>
          <w:tcPr>
            <w:tcW w:w="720" w:type="dxa"/>
            <w:tcBorders>
              <w:bottom w:val="single" w:color="auto" w:sz="8" w:space="0"/>
              <w:right w:val="single" w:color="auto" w:sz="8" w:space="0"/>
            </w:tcBorders>
            <w:vAlign w:val="bottom"/>
          </w:tcPr>
          <w:p w14:paraId="5B0E79A4">
            <w:pPr>
              <w:rPr>
                <w:sz w:val="3"/>
                <w:szCs w:val="3"/>
              </w:rPr>
            </w:pPr>
          </w:p>
        </w:tc>
        <w:tc>
          <w:tcPr>
            <w:tcW w:w="1420" w:type="dxa"/>
            <w:tcBorders>
              <w:bottom w:val="single" w:color="auto" w:sz="8" w:space="0"/>
              <w:right w:val="single" w:color="auto" w:sz="8" w:space="0"/>
            </w:tcBorders>
            <w:vAlign w:val="bottom"/>
          </w:tcPr>
          <w:p w14:paraId="7875EFDB">
            <w:pPr>
              <w:rPr>
                <w:sz w:val="3"/>
                <w:szCs w:val="3"/>
              </w:rPr>
            </w:pPr>
          </w:p>
        </w:tc>
        <w:tc>
          <w:tcPr>
            <w:tcW w:w="1600" w:type="dxa"/>
            <w:tcBorders>
              <w:bottom w:val="single" w:color="auto" w:sz="8" w:space="0"/>
              <w:right w:val="single" w:color="auto" w:sz="8" w:space="0"/>
            </w:tcBorders>
            <w:vAlign w:val="bottom"/>
          </w:tcPr>
          <w:p w14:paraId="621EE863">
            <w:pPr>
              <w:rPr>
                <w:sz w:val="3"/>
                <w:szCs w:val="3"/>
              </w:rPr>
            </w:pPr>
          </w:p>
        </w:tc>
        <w:tc>
          <w:tcPr>
            <w:tcW w:w="1060" w:type="dxa"/>
            <w:tcBorders>
              <w:bottom w:val="single" w:color="auto" w:sz="8" w:space="0"/>
              <w:right w:val="single" w:color="auto" w:sz="8" w:space="0"/>
            </w:tcBorders>
            <w:vAlign w:val="bottom"/>
          </w:tcPr>
          <w:p w14:paraId="62CEAE2A">
            <w:pPr>
              <w:rPr>
                <w:sz w:val="21"/>
                <w:szCs w:val="21"/>
              </w:rPr>
            </w:pPr>
          </w:p>
        </w:tc>
        <w:tc>
          <w:tcPr>
            <w:tcW w:w="240" w:type="dxa"/>
            <w:vAlign w:val="bottom"/>
          </w:tcPr>
          <w:p w14:paraId="54867323">
            <w:pPr>
              <w:rPr>
                <w:sz w:val="1"/>
                <w:szCs w:val="1"/>
              </w:rPr>
            </w:pPr>
          </w:p>
        </w:tc>
      </w:tr>
      <w:tr w14:paraId="12F5BDAE">
        <w:tblPrEx>
          <w:tblCellMar>
            <w:top w:w="0" w:type="dxa"/>
            <w:left w:w="0" w:type="dxa"/>
            <w:bottom w:w="0" w:type="dxa"/>
            <w:right w:w="0" w:type="dxa"/>
          </w:tblCellMar>
        </w:tblPrEx>
        <w:trPr>
          <w:trHeight w:val="37" w:hRule="atLeast"/>
        </w:trPr>
        <w:tc>
          <w:tcPr>
            <w:tcW w:w="800" w:type="dxa"/>
            <w:tcBorders>
              <w:left w:val="single" w:color="auto" w:sz="8" w:space="0"/>
              <w:bottom w:val="single" w:color="auto" w:sz="8" w:space="0"/>
              <w:right w:val="single" w:color="auto" w:sz="8" w:space="0"/>
            </w:tcBorders>
            <w:vAlign w:val="bottom"/>
          </w:tcPr>
          <w:p w14:paraId="531F33A8">
            <w:pPr>
              <w:rPr>
                <w:sz w:val="3"/>
                <w:szCs w:val="3"/>
              </w:rPr>
            </w:pPr>
          </w:p>
        </w:tc>
        <w:tc>
          <w:tcPr>
            <w:tcW w:w="1118" w:type="dxa"/>
            <w:tcBorders>
              <w:bottom w:val="single" w:color="auto" w:sz="8" w:space="0"/>
              <w:right w:val="single" w:color="auto" w:sz="8" w:space="0"/>
            </w:tcBorders>
            <w:vAlign w:val="bottom"/>
          </w:tcPr>
          <w:p w14:paraId="4BA0FF03">
            <w:pPr>
              <w:rPr>
                <w:sz w:val="3"/>
                <w:szCs w:val="3"/>
              </w:rPr>
            </w:pPr>
          </w:p>
        </w:tc>
        <w:tc>
          <w:tcPr>
            <w:tcW w:w="2262" w:type="dxa"/>
            <w:tcBorders>
              <w:bottom w:val="single" w:color="auto" w:sz="8" w:space="0"/>
              <w:right w:val="single" w:color="auto" w:sz="8" w:space="0"/>
            </w:tcBorders>
            <w:vAlign w:val="bottom"/>
          </w:tcPr>
          <w:p w14:paraId="038B9387">
            <w:pPr>
              <w:rPr>
                <w:sz w:val="20"/>
                <w:szCs w:val="20"/>
                <w:lang w:val="ru-RU"/>
              </w:rPr>
            </w:pPr>
          </w:p>
        </w:tc>
        <w:tc>
          <w:tcPr>
            <w:tcW w:w="3280" w:type="dxa"/>
            <w:tcBorders>
              <w:bottom w:val="single" w:color="auto" w:sz="8" w:space="0"/>
              <w:right w:val="single" w:color="auto" w:sz="8" w:space="0"/>
            </w:tcBorders>
            <w:vAlign w:val="bottom"/>
          </w:tcPr>
          <w:p w14:paraId="712359C1">
            <w:pPr>
              <w:rPr>
                <w:sz w:val="3"/>
                <w:szCs w:val="3"/>
              </w:rPr>
            </w:pPr>
          </w:p>
        </w:tc>
        <w:tc>
          <w:tcPr>
            <w:tcW w:w="1800" w:type="dxa"/>
            <w:tcBorders>
              <w:bottom w:val="single" w:color="auto" w:sz="8" w:space="0"/>
              <w:right w:val="single" w:color="auto" w:sz="8" w:space="0"/>
            </w:tcBorders>
            <w:vAlign w:val="bottom"/>
          </w:tcPr>
          <w:p w14:paraId="7989BECE">
            <w:pPr>
              <w:rPr>
                <w:sz w:val="3"/>
                <w:szCs w:val="3"/>
              </w:rPr>
            </w:pPr>
          </w:p>
        </w:tc>
        <w:tc>
          <w:tcPr>
            <w:tcW w:w="680" w:type="dxa"/>
            <w:tcBorders>
              <w:bottom w:val="single" w:color="auto" w:sz="8" w:space="0"/>
              <w:right w:val="single" w:color="auto" w:sz="8" w:space="0"/>
            </w:tcBorders>
            <w:vAlign w:val="bottom"/>
          </w:tcPr>
          <w:p w14:paraId="7DB8B3F4">
            <w:pPr>
              <w:rPr>
                <w:sz w:val="3"/>
                <w:szCs w:val="3"/>
              </w:rPr>
            </w:pPr>
          </w:p>
        </w:tc>
        <w:tc>
          <w:tcPr>
            <w:tcW w:w="720" w:type="dxa"/>
            <w:tcBorders>
              <w:bottom w:val="single" w:color="auto" w:sz="8" w:space="0"/>
              <w:right w:val="single" w:color="auto" w:sz="8" w:space="0"/>
            </w:tcBorders>
            <w:vAlign w:val="bottom"/>
          </w:tcPr>
          <w:p w14:paraId="1B384D08">
            <w:pPr>
              <w:rPr>
                <w:sz w:val="3"/>
                <w:szCs w:val="3"/>
              </w:rPr>
            </w:pPr>
          </w:p>
        </w:tc>
        <w:tc>
          <w:tcPr>
            <w:tcW w:w="1420" w:type="dxa"/>
            <w:tcBorders>
              <w:bottom w:val="single" w:color="auto" w:sz="8" w:space="0"/>
              <w:right w:val="single" w:color="auto" w:sz="8" w:space="0"/>
            </w:tcBorders>
            <w:vAlign w:val="bottom"/>
          </w:tcPr>
          <w:p w14:paraId="2B35C8A4">
            <w:pPr>
              <w:rPr>
                <w:sz w:val="3"/>
                <w:szCs w:val="3"/>
              </w:rPr>
            </w:pPr>
          </w:p>
        </w:tc>
        <w:tc>
          <w:tcPr>
            <w:tcW w:w="1600" w:type="dxa"/>
            <w:tcBorders>
              <w:bottom w:val="single" w:color="auto" w:sz="8" w:space="0"/>
              <w:right w:val="single" w:color="auto" w:sz="8" w:space="0"/>
            </w:tcBorders>
            <w:vAlign w:val="bottom"/>
          </w:tcPr>
          <w:p w14:paraId="7A713F71">
            <w:pPr>
              <w:rPr>
                <w:sz w:val="3"/>
                <w:szCs w:val="3"/>
              </w:rPr>
            </w:pPr>
          </w:p>
        </w:tc>
        <w:tc>
          <w:tcPr>
            <w:tcW w:w="1060" w:type="dxa"/>
            <w:tcBorders>
              <w:bottom w:val="single" w:color="auto" w:sz="8" w:space="0"/>
              <w:right w:val="single" w:color="auto" w:sz="8" w:space="0"/>
            </w:tcBorders>
            <w:vAlign w:val="bottom"/>
          </w:tcPr>
          <w:p w14:paraId="524FDB13">
            <w:pPr>
              <w:rPr>
                <w:sz w:val="21"/>
                <w:szCs w:val="21"/>
              </w:rPr>
            </w:pPr>
          </w:p>
        </w:tc>
        <w:tc>
          <w:tcPr>
            <w:tcW w:w="240" w:type="dxa"/>
            <w:vAlign w:val="bottom"/>
          </w:tcPr>
          <w:p w14:paraId="6A518695">
            <w:pPr>
              <w:rPr>
                <w:sz w:val="1"/>
                <w:szCs w:val="1"/>
              </w:rPr>
            </w:pPr>
          </w:p>
        </w:tc>
      </w:tr>
      <w:tr w14:paraId="7C77FE8E">
        <w:tblPrEx>
          <w:tblCellMar>
            <w:top w:w="0" w:type="dxa"/>
            <w:left w:w="0" w:type="dxa"/>
            <w:bottom w:w="0" w:type="dxa"/>
            <w:right w:w="0" w:type="dxa"/>
          </w:tblCellMar>
        </w:tblPrEx>
        <w:trPr>
          <w:trHeight w:val="339" w:hRule="atLeast"/>
        </w:trPr>
        <w:tc>
          <w:tcPr>
            <w:tcW w:w="800" w:type="dxa"/>
            <w:tcBorders>
              <w:left w:val="single" w:color="auto" w:sz="8" w:space="0"/>
              <w:right w:val="single" w:color="auto" w:sz="8" w:space="0"/>
            </w:tcBorders>
            <w:vAlign w:val="bottom"/>
          </w:tcPr>
          <w:p w14:paraId="75D8A60D">
            <w:pPr>
              <w:jc w:val="center"/>
              <w:rPr>
                <w:sz w:val="20"/>
                <w:szCs w:val="20"/>
              </w:rPr>
            </w:pPr>
          </w:p>
        </w:tc>
        <w:tc>
          <w:tcPr>
            <w:tcW w:w="1118" w:type="dxa"/>
            <w:tcBorders>
              <w:right w:val="single" w:color="auto" w:sz="8" w:space="0"/>
            </w:tcBorders>
            <w:vAlign w:val="bottom"/>
          </w:tcPr>
          <w:p w14:paraId="01808811">
            <w:pPr>
              <w:jc w:val="center"/>
              <w:rPr>
                <w:sz w:val="20"/>
                <w:szCs w:val="20"/>
              </w:rPr>
            </w:pPr>
          </w:p>
        </w:tc>
        <w:tc>
          <w:tcPr>
            <w:tcW w:w="2262" w:type="dxa"/>
            <w:tcBorders>
              <w:right w:val="single" w:color="auto" w:sz="8" w:space="0"/>
            </w:tcBorders>
            <w:vAlign w:val="bottom"/>
          </w:tcPr>
          <w:p w14:paraId="221371DA">
            <w:pPr>
              <w:jc w:val="center"/>
              <w:rPr>
                <w:rFonts w:hint="default"/>
                <w:sz w:val="20"/>
                <w:szCs w:val="20"/>
                <w:lang w:val="ru-RU"/>
              </w:rPr>
            </w:pPr>
            <w:r>
              <w:rPr>
                <w:sz w:val="20"/>
                <w:szCs w:val="20"/>
                <w:lang w:val="ru-RU"/>
              </w:rPr>
              <w:t>Количество</w:t>
            </w:r>
            <w:r>
              <w:rPr>
                <w:rFonts w:hint="default"/>
                <w:sz w:val="20"/>
                <w:szCs w:val="20"/>
                <w:lang w:val="ru-RU"/>
              </w:rPr>
              <w:t xml:space="preserve"> работающих</w:t>
            </w:r>
          </w:p>
        </w:tc>
        <w:tc>
          <w:tcPr>
            <w:tcW w:w="3280" w:type="dxa"/>
            <w:tcBorders>
              <w:right w:val="single" w:color="auto" w:sz="8" w:space="0"/>
            </w:tcBorders>
            <w:vAlign w:val="bottom"/>
          </w:tcPr>
          <w:p w14:paraId="30570583">
            <w:pPr>
              <w:jc w:val="center"/>
              <w:rPr>
                <w:sz w:val="20"/>
                <w:szCs w:val="20"/>
              </w:rPr>
            </w:pPr>
          </w:p>
        </w:tc>
        <w:tc>
          <w:tcPr>
            <w:tcW w:w="1800" w:type="dxa"/>
            <w:tcBorders>
              <w:right w:val="single" w:color="auto" w:sz="8" w:space="0"/>
            </w:tcBorders>
            <w:vAlign w:val="bottom"/>
          </w:tcPr>
          <w:p w14:paraId="50487A34">
            <w:pPr>
              <w:jc w:val="center"/>
              <w:rPr>
                <w:sz w:val="20"/>
                <w:szCs w:val="20"/>
              </w:rPr>
            </w:pPr>
          </w:p>
        </w:tc>
        <w:tc>
          <w:tcPr>
            <w:tcW w:w="680" w:type="dxa"/>
            <w:tcBorders>
              <w:right w:val="single" w:color="auto" w:sz="8" w:space="0"/>
            </w:tcBorders>
            <w:vAlign w:val="bottom"/>
          </w:tcPr>
          <w:p w14:paraId="0BF420B8">
            <w:pPr>
              <w:ind w:left="280"/>
              <w:rPr>
                <w:rFonts w:hint="default"/>
                <w:sz w:val="20"/>
                <w:szCs w:val="20"/>
                <w:lang w:val="ru-RU"/>
              </w:rPr>
            </w:pPr>
            <w:r>
              <w:rPr>
                <w:rFonts w:hint="default"/>
                <w:sz w:val="20"/>
                <w:szCs w:val="20"/>
                <w:lang w:val="ru-RU"/>
              </w:rPr>
              <w:t>36</w:t>
            </w:r>
          </w:p>
        </w:tc>
        <w:tc>
          <w:tcPr>
            <w:tcW w:w="720" w:type="dxa"/>
            <w:tcBorders>
              <w:right w:val="single" w:color="auto" w:sz="8" w:space="0"/>
            </w:tcBorders>
            <w:vAlign w:val="bottom"/>
          </w:tcPr>
          <w:p w14:paraId="4E19D83A">
            <w:pPr>
              <w:rPr>
                <w:sz w:val="24"/>
                <w:szCs w:val="24"/>
              </w:rPr>
            </w:pPr>
          </w:p>
        </w:tc>
        <w:tc>
          <w:tcPr>
            <w:tcW w:w="1420" w:type="dxa"/>
            <w:tcBorders>
              <w:right w:val="single" w:color="auto" w:sz="8" w:space="0"/>
            </w:tcBorders>
            <w:vAlign w:val="bottom"/>
          </w:tcPr>
          <w:p w14:paraId="09E94BC4">
            <w:pPr>
              <w:rPr>
                <w:sz w:val="24"/>
                <w:szCs w:val="24"/>
              </w:rPr>
            </w:pPr>
          </w:p>
        </w:tc>
        <w:tc>
          <w:tcPr>
            <w:tcW w:w="1600" w:type="dxa"/>
            <w:tcBorders>
              <w:right w:val="single" w:color="auto" w:sz="8" w:space="0"/>
            </w:tcBorders>
            <w:vAlign w:val="bottom"/>
          </w:tcPr>
          <w:p w14:paraId="01664116">
            <w:pPr>
              <w:rPr>
                <w:sz w:val="24"/>
                <w:szCs w:val="24"/>
              </w:rPr>
            </w:pPr>
          </w:p>
        </w:tc>
        <w:tc>
          <w:tcPr>
            <w:tcW w:w="1060" w:type="dxa"/>
            <w:tcBorders>
              <w:bottom w:val="single" w:color="auto" w:sz="8" w:space="0"/>
              <w:right w:val="single" w:color="auto" w:sz="8" w:space="0"/>
            </w:tcBorders>
            <w:vAlign w:val="bottom"/>
          </w:tcPr>
          <w:p w14:paraId="09EFF506">
            <w:pPr>
              <w:rPr>
                <w:sz w:val="3"/>
                <w:szCs w:val="3"/>
              </w:rPr>
            </w:pPr>
          </w:p>
        </w:tc>
        <w:tc>
          <w:tcPr>
            <w:tcW w:w="240" w:type="dxa"/>
            <w:vAlign w:val="bottom"/>
          </w:tcPr>
          <w:p w14:paraId="20783301">
            <w:pPr>
              <w:rPr>
                <w:sz w:val="1"/>
                <w:szCs w:val="1"/>
              </w:rPr>
            </w:pPr>
          </w:p>
        </w:tc>
      </w:tr>
      <w:tr w14:paraId="4CE2BB31">
        <w:tblPrEx>
          <w:tblCellMar>
            <w:top w:w="0" w:type="dxa"/>
            <w:left w:w="0" w:type="dxa"/>
            <w:bottom w:w="0" w:type="dxa"/>
            <w:right w:w="0" w:type="dxa"/>
          </w:tblCellMar>
        </w:tblPrEx>
        <w:trPr>
          <w:trHeight w:val="230" w:hRule="atLeast"/>
        </w:trPr>
        <w:tc>
          <w:tcPr>
            <w:tcW w:w="800" w:type="dxa"/>
            <w:tcBorders>
              <w:left w:val="single" w:color="auto" w:sz="8" w:space="0"/>
              <w:right w:val="single" w:color="auto" w:sz="8" w:space="0"/>
            </w:tcBorders>
            <w:vAlign w:val="bottom"/>
          </w:tcPr>
          <w:p w14:paraId="047A6792">
            <w:pPr>
              <w:jc w:val="center"/>
              <w:rPr>
                <w:sz w:val="20"/>
                <w:szCs w:val="20"/>
              </w:rPr>
            </w:pPr>
          </w:p>
        </w:tc>
        <w:tc>
          <w:tcPr>
            <w:tcW w:w="1118" w:type="dxa"/>
            <w:tcBorders>
              <w:right w:val="single" w:color="auto" w:sz="8" w:space="0"/>
            </w:tcBorders>
            <w:vAlign w:val="bottom"/>
          </w:tcPr>
          <w:p w14:paraId="22EF38BD">
            <w:pPr>
              <w:ind w:right="327"/>
              <w:jc w:val="right"/>
              <w:rPr>
                <w:sz w:val="20"/>
                <w:szCs w:val="20"/>
              </w:rPr>
            </w:pPr>
          </w:p>
        </w:tc>
        <w:tc>
          <w:tcPr>
            <w:tcW w:w="2262" w:type="dxa"/>
            <w:tcBorders>
              <w:right w:val="single" w:color="auto" w:sz="8" w:space="0"/>
            </w:tcBorders>
            <w:vAlign w:val="bottom"/>
          </w:tcPr>
          <w:p w14:paraId="1B86AEE2">
            <w:pPr>
              <w:jc w:val="both"/>
              <w:rPr>
                <w:sz w:val="20"/>
                <w:szCs w:val="20"/>
              </w:rPr>
            </w:pPr>
          </w:p>
        </w:tc>
        <w:tc>
          <w:tcPr>
            <w:tcW w:w="3280" w:type="dxa"/>
            <w:tcBorders>
              <w:right w:val="single" w:color="auto" w:sz="8" w:space="0"/>
            </w:tcBorders>
            <w:vAlign w:val="bottom"/>
          </w:tcPr>
          <w:p w14:paraId="0328F9EE">
            <w:pPr>
              <w:rPr>
                <w:sz w:val="20"/>
                <w:szCs w:val="20"/>
              </w:rPr>
            </w:pPr>
          </w:p>
        </w:tc>
        <w:tc>
          <w:tcPr>
            <w:tcW w:w="1800" w:type="dxa"/>
            <w:tcBorders>
              <w:right w:val="single" w:color="auto" w:sz="8" w:space="0"/>
            </w:tcBorders>
            <w:vAlign w:val="bottom"/>
          </w:tcPr>
          <w:p w14:paraId="1AA6E6AE">
            <w:pPr>
              <w:rPr>
                <w:sz w:val="20"/>
                <w:szCs w:val="20"/>
              </w:rPr>
            </w:pPr>
          </w:p>
        </w:tc>
        <w:tc>
          <w:tcPr>
            <w:tcW w:w="680" w:type="dxa"/>
            <w:tcBorders>
              <w:right w:val="single" w:color="auto" w:sz="8" w:space="0"/>
            </w:tcBorders>
            <w:vAlign w:val="bottom"/>
          </w:tcPr>
          <w:p w14:paraId="79C0F48A">
            <w:pPr>
              <w:ind w:left="280"/>
              <w:rPr>
                <w:sz w:val="20"/>
                <w:szCs w:val="20"/>
              </w:rPr>
            </w:pPr>
          </w:p>
        </w:tc>
        <w:tc>
          <w:tcPr>
            <w:tcW w:w="720" w:type="dxa"/>
            <w:tcBorders>
              <w:right w:val="single" w:color="auto" w:sz="8" w:space="0"/>
            </w:tcBorders>
            <w:vAlign w:val="bottom"/>
          </w:tcPr>
          <w:p w14:paraId="659B88A9">
            <w:pPr>
              <w:jc w:val="center"/>
              <w:rPr>
                <w:sz w:val="20"/>
                <w:szCs w:val="20"/>
              </w:rPr>
            </w:pPr>
          </w:p>
        </w:tc>
        <w:tc>
          <w:tcPr>
            <w:tcW w:w="1420" w:type="dxa"/>
            <w:tcBorders>
              <w:right w:val="single" w:color="auto" w:sz="8" w:space="0"/>
            </w:tcBorders>
            <w:vAlign w:val="bottom"/>
          </w:tcPr>
          <w:p w14:paraId="2E7D6CE0">
            <w:pPr>
              <w:rPr>
                <w:sz w:val="20"/>
                <w:szCs w:val="20"/>
              </w:rPr>
            </w:pPr>
          </w:p>
        </w:tc>
        <w:tc>
          <w:tcPr>
            <w:tcW w:w="1600" w:type="dxa"/>
            <w:tcBorders>
              <w:right w:val="single" w:color="auto" w:sz="8" w:space="0"/>
            </w:tcBorders>
            <w:vAlign w:val="bottom"/>
          </w:tcPr>
          <w:p w14:paraId="510DB7DA">
            <w:pPr>
              <w:rPr>
                <w:sz w:val="20"/>
                <w:szCs w:val="20"/>
              </w:rPr>
            </w:pPr>
          </w:p>
        </w:tc>
        <w:tc>
          <w:tcPr>
            <w:tcW w:w="1060" w:type="dxa"/>
            <w:tcBorders>
              <w:right w:val="single" w:color="auto" w:sz="8" w:space="0"/>
            </w:tcBorders>
            <w:vAlign w:val="bottom"/>
          </w:tcPr>
          <w:p w14:paraId="4AB1554E">
            <w:pPr>
              <w:rPr>
                <w:sz w:val="24"/>
                <w:szCs w:val="24"/>
              </w:rPr>
            </w:pPr>
          </w:p>
        </w:tc>
        <w:tc>
          <w:tcPr>
            <w:tcW w:w="240" w:type="dxa"/>
            <w:vAlign w:val="bottom"/>
          </w:tcPr>
          <w:p w14:paraId="23EB3D92">
            <w:pPr>
              <w:rPr>
                <w:sz w:val="1"/>
                <w:szCs w:val="1"/>
              </w:rPr>
            </w:pPr>
          </w:p>
        </w:tc>
      </w:tr>
      <w:tr w14:paraId="6AAEEAD4">
        <w:tblPrEx>
          <w:tblCellMar>
            <w:top w:w="0" w:type="dxa"/>
            <w:left w:w="0" w:type="dxa"/>
            <w:bottom w:w="0" w:type="dxa"/>
            <w:right w:w="0" w:type="dxa"/>
          </w:tblCellMar>
        </w:tblPrEx>
        <w:trPr>
          <w:trHeight w:val="230" w:hRule="atLeast"/>
        </w:trPr>
        <w:tc>
          <w:tcPr>
            <w:tcW w:w="800" w:type="dxa"/>
            <w:tcBorders>
              <w:left w:val="single" w:color="auto" w:sz="8" w:space="0"/>
              <w:right w:val="single" w:color="auto" w:sz="8" w:space="0"/>
            </w:tcBorders>
            <w:vAlign w:val="bottom"/>
          </w:tcPr>
          <w:p w14:paraId="3BA66C45">
            <w:pPr>
              <w:jc w:val="center"/>
              <w:rPr>
                <w:sz w:val="20"/>
                <w:szCs w:val="20"/>
              </w:rPr>
            </w:pPr>
          </w:p>
        </w:tc>
        <w:tc>
          <w:tcPr>
            <w:tcW w:w="1118" w:type="dxa"/>
            <w:tcBorders>
              <w:right w:val="single" w:color="auto" w:sz="8" w:space="0"/>
            </w:tcBorders>
            <w:vAlign w:val="bottom"/>
          </w:tcPr>
          <w:p w14:paraId="69D4770E">
            <w:pPr>
              <w:ind w:right="327"/>
              <w:jc w:val="right"/>
              <w:rPr>
                <w:sz w:val="20"/>
                <w:szCs w:val="20"/>
              </w:rPr>
            </w:pPr>
          </w:p>
        </w:tc>
        <w:tc>
          <w:tcPr>
            <w:tcW w:w="2262" w:type="dxa"/>
            <w:tcBorders>
              <w:right w:val="single" w:color="auto" w:sz="8" w:space="0"/>
            </w:tcBorders>
            <w:vAlign w:val="bottom"/>
          </w:tcPr>
          <w:p w14:paraId="52981B16">
            <w:pPr>
              <w:jc w:val="center"/>
              <w:rPr>
                <w:rFonts w:ascii="Arial CYR" w:hAnsi="Arial CYR" w:eastAsia="Arial CYR" w:cs="Arial CYR"/>
                <w:b/>
                <w:bCs/>
                <w:sz w:val="19"/>
                <w:szCs w:val="19"/>
              </w:rPr>
            </w:pPr>
          </w:p>
        </w:tc>
        <w:tc>
          <w:tcPr>
            <w:tcW w:w="3280" w:type="dxa"/>
            <w:tcBorders>
              <w:right w:val="single" w:color="auto" w:sz="8" w:space="0"/>
            </w:tcBorders>
            <w:vAlign w:val="bottom"/>
          </w:tcPr>
          <w:p w14:paraId="3E366915">
            <w:pPr>
              <w:rPr>
                <w:sz w:val="20"/>
                <w:szCs w:val="20"/>
              </w:rPr>
            </w:pPr>
          </w:p>
        </w:tc>
        <w:tc>
          <w:tcPr>
            <w:tcW w:w="1800" w:type="dxa"/>
            <w:tcBorders>
              <w:right w:val="single" w:color="auto" w:sz="8" w:space="0"/>
            </w:tcBorders>
            <w:vAlign w:val="bottom"/>
          </w:tcPr>
          <w:p w14:paraId="5A065416">
            <w:pPr>
              <w:rPr>
                <w:sz w:val="20"/>
                <w:szCs w:val="20"/>
              </w:rPr>
            </w:pPr>
          </w:p>
        </w:tc>
        <w:tc>
          <w:tcPr>
            <w:tcW w:w="680" w:type="dxa"/>
            <w:tcBorders>
              <w:right w:val="single" w:color="auto" w:sz="8" w:space="0"/>
            </w:tcBorders>
            <w:vAlign w:val="bottom"/>
          </w:tcPr>
          <w:p w14:paraId="44494F74">
            <w:pPr>
              <w:ind w:left="280"/>
              <w:rPr>
                <w:sz w:val="20"/>
                <w:szCs w:val="20"/>
              </w:rPr>
            </w:pPr>
          </w:p>
        </w:tc>
        <w:tc>
          <w:tcPr>
            <w:tcW w:w="720" w:type="dxa"/>
            <w:tcBorders>
              <w:right w:val="single" w:color="auto" w:sz="8" w:space="0"/>
            </w:tcBorders>
            <w:vAlign w:val="bottom"/>
          </w:tcPr>
          <w:p w14:paraId="03C4E537">
            <w:pPr>
              <w:jc w:val="center"/>
              <w:rPr>
                <w:sz w:val="20"/>
                <w:szCs w:val="20"/>
              </w:rPr>
            </w:pPr>
          </w:p>
        </w:tc>
        <w:tc>
          <w:tcPr>
            <w:tcW w:w="1420" w:type="dxa"/>
            <w:tcBorders>
              <w:right w:val="single" w:color="auto" w:sz="8" w:space="0"/>
            </w:tcBorders>
            <w:vAlign w:val="bottom"/>
          </w:tcPr>
          <w:p w14:paraId="3BAC591B">
            <w:pPr>
              <w:rPr>
                <w:sz w:val="20"/>
                <w:szCs w:val="20"/>
              </w:rPr>
            </w:pPr>
          </w:p>
        </w:tc>
        <w:tc>
          <w:tcPr>
            <w:tcW w:w="1600" w:type="dxa"/>
            <w:tcBorders>
              <w:right w:val="single" w:color="auto" w:sz="8" w:space="0"/>
            </w:tcBorders>
            <w:vAlign w:val="bottom"/>
          </w:tcPr>
          <w:p w14:paraId="34B0F70F">
            <w:pPr>
              <w:rPr>
                <w:sz w:val="20"/>
                <w:szCs w:val="20"/>
              </w:rPr>
            </w:pPr>
          </w:p>
        </w:tc>
        <w:tc>
          <w:tcPr>
            <w:tcW w:w="1060" w:type="dxa"/>
            <w:tcBorders>
              <w:right w:val="single" w:color="auto" w:sz="8" w:space="0"/>
            </w:tcBorders>
            <w:vAlign w:val="bottom"/>
          </w:tcPr>
          <w:p w14:paraId="2590E74E">
            <w:pPr>
              <w:rPr>
                <w:sz w:val="20"/>
                <w:szCs w:val="20"/>
              </w:rPr>
            </w:pPr>
          </w:p>
        </w:tc>
        <w:tc>
          <w:tcPr>
            <w:tcW w:w="240" w:type="dxa"/>
            <w:vAlign w:val="bottom"/>
          </w:tcPr>
          <w:p w14:paraId="2DD1EDDF">
            <w:pPr>
              <w:rPr>
                <w:sz w:val="1"/>
                <w:szCs w:val="1"/>
              </w:rPr>
            </w:pPr>
          </w:p>
        </w:tc>
      </w:tr>
      <w:tr w14:paraId="213C9DE1">
        <w:tblPrEx>
          <w:tblCellMar>
            <w:top w:w="0" w:type="dxa"/>
            <w:left w:w="0" w:type="dxa"/>
            <w:bottom w:w="0" w:type="dxa"/>
            <w:right w:w="0" w:type="dxa"/>
          </w:tblCellMar>
        </w:tblPrEx>
        <w:trPr>
          <w:trHeight w:val="230" w:hRule="atLeast"/>
        </w:trPr>
        <w:tc>
          <w:tcPr>
            <w:tcW w:w="800" w:type="dxa"/>
            <w:tcBorders>
              <w:left w:val="single" w:color="auto" w:sz="8" w:space="0"/>
              <w:bottom w:val="single" w:color="auto" w:sz="8" w:space="0"/>
              <w:right w:val="single" w:color="auto" w:sz="8" w:space="0"/>
            </w:tcBorders>
            <w:vAlign w:val="bottom"/>
          </w:tcPr>
          <w:p w14:paraId="262601B9">
            <w:pPr>
              <w:jc w:val="center"/>
              <w:rPr>
                <w:sz w:val="20"/>
                <w:szCs w:val="20"/>
              </w:rPr>
            </w:pPr>
          </w:p>
        </w:tc>
        <w:tc>
          <w:tcPr>
            <w:tcW w:w="1118" w:type="dxa"/>
            <w:tcBorders>
              <w:bottom w:val="single" w:color="auto" w:sz="8" w:space="0"/>
              <w:right w:val="single" w:color="auto" w:sz="8" w:space="0"/>
            </w:tcBorders>
            <w:vAlign w:val="bottom"/>
          </w:tcPr>
          <w:p w14:paraId="423A0CD5">
            <w:pPr>
              <w:ind w:right="327"/>
              <w:jc w:val="right"/>
              <w:rPr>
                <w:sz w:val="20"/>
                <w:szCs w:val="20"/>
              </w:rPr>
            </w:pPr>
          </w:p>
        </w:tc>
        <w:tc>
          <w:tcPr>
            <w:tcW w:w="2262" w:type="dxa"/>
            <w:tcBorders>
              <w:bottom w:val="single" w:color="auto" w:sz="8" w:space="0"/>
              <w:right w:val="single" w:color="auto" w:sz="8" w:space="0"/>
            </w:tcBorders>
            <w:vAlign w:val="bottom"/>
          </w:tcPr>
          <w:p w14:paraId="558CACE3">
            <w:pPr>
              <w:jc w:val="center"/>
              <w:rPr>
                <w:rFonts w:ascii="Arial CYR" w:hAnsi="Arial CYR" w:eastAsia="Arial CYR" w:cs="Arial CYR"/>
                <w:b/>
                <w:bCs/>
                <w:sz w:val="19"/>
                <w:szCs w:val="19"/>
              </w:rPr>
            </w:pPr>
          </w:p>
        </w:tc>
        <w:tc>
          <w:tcPr>
            <w:tcW w:w="3280" w:type="dxa"/>
            <w:tcBorders>
              <w:bottom w:val="single" w:color="auto" w:sz="8" w:space="0"/>
              <w:right w:val="single" w:color="auto" w:sz="8" w:space="0"/>
            </w:tcBorders>
            <w:vAlign w:val="bottom"/>
          </w:tcPr>
          <w:p w14:paraId="404399C9">
            <w:pPr>
              <w:rPr>
                <w:sz w:val="20"/>
                <w:szCs w:val="20"/>
              </w:rPr>
            </w:pPr>
          </w:p>
        </w:tc>
        <w:tc>
          <w:tcPr>
            <w:tcW w:w="1800" w:type="dxa"/>
            <w:tcBorders>
              <w:bottom w:val="single" w:color="auto" w:sz="8" w:space="0"/>
              <w:right w:val="single" w:color="auto" w:sz="8" w:space="0"/>
            </w:tcBorders>
            <w:vAlign w:val="bottom"/>
          </w:tcPr>
          <w:p w14:paraId="6553A7B5">
            <w:pPr>
              <w:rPr>
                <w:sz w:val="20"/>
                <w:szCs w:val="20"/>
              </w:rPr>
            </w:pPr>
          </w:p>
        </w:tc>
        <w:tc>
          <w:tcPr>
            <w:tcW w:w="680" w:type="dxa"/>
            <w:tcBorders>
              <w:bottom w:val="single" w:color="auto" w:sz="8" w:space="0"/>
              <w:right w:val="single" w:color="auto" w:sz="8" w:space="0"/>
            </w:tcBorders>
            <w:vAlign w:val="bottom"/>
          </w:tcPr>
          <w:p w14:paraId="7AED79EC">
            <w:pPr>
              <w:ind w:left="280"/>
              <w:rPr>
                <w:sz w:val="20"/>
                <w:szCs w:val="20"/>
              </w:rPr>
            </w:pPr>
          </w:p>
        </w:tc>
        <w:tc>
          <w:tcPr>
            <w:tcW w:w="720" w:type="dxa"/>
            <w:tcBorders>
              <w:bottom w:val="single" w:color="auto" w:sz="8" w:space="0"/>
              <w:right w:val="single" w:color="auto" w:sz="8" w:space="0"/>
            </w:tcBorders>
            <w:vAlign w:val="bottom"/>
          </w:tcPr>
          <w:p w14:paraId="530426C5">
            <w:pPr>
              <w:jc w:val="center"/>
              <w:rPr>
                <w:sz w:val="20"/>
                <w:szCs w:val="20"/>
              </w:rPr>
            </w:pPr>
          </w:p>
        </w:tc>
        <w:tc>
          <w:tcPr>
            <w:tcW w:w="1420" w:type="dxa"/>
            <w:tcBorders>
              <w:bottom w:val="single" w:color="auto" w:sz="8" w:space="0"/>
              <w:right w:val="single" w:color="auto" w:sz="8" w:space="0"/>
            </w:tcBorders>
            <w:vAlign w:val="bottom"/>
          </w:tcPr>
          <w:p w14:paraId="2B630541">
            <w:pPr>
              <w:rPr>
                <w:sz w:val="20"/>
                <w:szCs w:val="20"/>
              </w:rPr>
            </w:pPr>
          </w:p>
        </w:tc>
        <w:tc>
          <w:tcPr>
            <w:tcW w:w="1600" w:type="dxa"/>
            <w:tcBorders>
              <w:bottom w:val="single" w:color="auto" w:sz="8" w:space="0"/>
              <w:right w:val="single" w:color="auto" w:sz="8" w:space="0"/>
            </w:tcBorders>
            <w:vAlign w:val="bottom"/>
          </w:tcPr>
          <w:p w14:paraId="1FCF738E">
            <w:pPr>
              <w:rPr>
                <w:sz w:val="20"/>
                <w:szCs w:val="20"/>
              </w:rPr>
            </w:pPr>
          </w:p>
        </w:tc>
        <w:tc>
          <w:tcPr>
            <w:tcW w:w="1060" w:type="dxa"/>
            <w:tcBorders>
              <w:bottom w:val="single" w:color="auto" w:sz="8" w:space="0"/>
              <w:right w:val="single" w:color="auto" w:sz="8" w:space="0"/>
            </w:tcBorders>
            <w:vAlign w:val="bottom"/>
          </w:tcPr>
          <w:p w14:paraId="21E59527">
            <w:pPr>
              <w:rPr>
                <w:sz w:val="20"/>
                <w:szCs w:val="20"/>
              </w:rPr>
            </w:pPr>
          </w:p>
        </w:tc>
        <w:tc>
          <w:tcPr>
            <w:tcW w:w="240" w:type="dxa"/>
            <w:vAlign w:val="bottom"/>
          </w:tcPr>
          <w:p w14:paraId="1F6BBCC3">
            <w:pPr>
              <w:rPr>
                <w:sz w:val="1"/>
                <w:szCs w:val="1"/>
              </w:rPr>
            </w:pPr>
          </w:p>
        </w:tc>
      </w:tr>
    </w:tbl>
    <w:p w14:paraId="14328BD0">
      <w:pPr>
        <w:spacing w:line="162" w:lineRule="exact"/>
        <w:rPr>
          <w:sz w:val="20"/>
          <w:szCs w:val="20"/>
        </w:rPr>
      </w:pPr>
    </w:p>
    <w:p w14:paraId="5573A244">
      <w:pPr>
        <w:ind w:left="12100"/>
        <w:rPr>
          <w:sz w:val="20"/>
          <w:szCs w:val="20"/>
        </w:rPr>
      </w:pPr>
      <w:r>
        <w:rPr>
          <w:rFonts w:eastAsia="Times New Roman"/>
          <w:b/>
          <w:bCs/>
          <w:sz w:val="16"/>
          <w:szCs w:val="16"/>
        </w:rPr>
        <w:t>Заказчик:</w:t>
      </w:r>
    </w:p>
    <w:p w14:paraId="4112283B">
      <w:pPr>
        <w:spacing w:line="220" w:lineRule="exact"/>
        <w:rPr>
          <w:sz w:val="20"/>
          <w:szCs w:val="20"/>
        </w:rPr>
      </w:pPr>
    </w:p>
    <w:p w14:paraId="745F3A1F">
      <w:pPr>
        <w:spacing w:line="215" w:lineRule="exact"/>
        <w:rPr>
          <w:sz w:val="20"/>
          <w:szCs w:val="20"/>
        </w:rPr>
      </w:pPr>
    </w:p>
    <w:p w14:paraId="277A6051">
      <w:pPr>
        <w:ind w:left="12200"/>
        <w:rPr>
          <w:sz w:val="20"/>
          <w:szCs w:val="20"/>
        </w:rPr>
      </w:pPr>
      <w:r>
        <w:rPr>
          <w:rFonts w:eastAsia="Times New Roman"/>
          <w:sz w:val="16"/>
          <w:szCs w:val="16"/>
        </w:rPr>
        <w:t xml:space="preserve">_________________ </w:t>
      </w:r>
    </w:p>
    <w:p w14:paraId="4D1C3BD3">
      <w:pPr>
        <w:spacing w:line="282" w:lineRule="exact"/>
        <w:rPr>
          <w:sz w:val="20"/>
          <w:szCs w:val="20"/>
        </w:rPr>
      </w:pPr>
    </w:p>
    <w:p w14:paraId="27127030">
      <w:pPr>
        <w:ind w:left="12240"/>
        <w:rPr>
          <w:sz w:val="20"/>
          <w:szCs w:val="20"/>
        </w:rPr>
      </w:pPr>
      <w:r>
        <w:rPr>
          <w:rFonts w:eastAsia="Times New Roman"/>
          <w:sz w:val="16"/>
          <w:szCs w:val="16"/>
        </w:rPr>
        <w:t>«___» ________________ 202</w:t>
      </w:r>
      <w:r>
        <w:rPr>
          <w:rFonts w:hint="default" w:eastAsia="Times New Roman"/>
          <w:sz w:val="16"/>
          <w:szCs w:val="16"/>
          <w:lang w:val="ru-RU"/>
        </w:rPr>
        <w:t>6</w:t>
      </w:r>
      <w:r>
        <w:rPr>
          <w:rFonts w:eastAsia="Times New Roman"/>
          <w:sz w:val="16"/>
          <w:szCs w:val="16"/>
        </w:rPr>
        <w:t xml:space="preserve"> г.</w:t>
      </w:r>
    </w:p>
    <w:p w14:paraId="2CE378BF">
      <w:pPr>
        <w:spacing w:line="37" w:lineRule="exact"/>
        <w:rPr>
          <w:sz w:val="20"/>
          <w:szCs w:val="20"/>
        </w:rPr>
      </w:pPr>
    </w:p>
    <w:p w14:paraId="722C5140">
      <w:pPr>
        <w:ind w:left="13700"/>
        <w:rPr>
          <w:sz w:val="20"/>
          <w:szCs w:val="20"/>
        </w:rPr>
      </w:pPr>
      <w:r>
        <w:rPr>
          <w:rFonts w:eastAsia="Times New Roman"/>
          <w:sz w:val="19"/>
          <w:szCs w:val="19"/>
        </w:rPr>
        <w:t>м.п.</w:t>
      </w:r>
    </w:p>
    <w:p w14:paraId="7C6DD4A5">
      <w:pPr>
        <w:sectPr>
          <w:pgSz w:w="16840" w:h="11904" w:orient="landscape"/>
          <w:pgMar w:top="388" w:right="1440" w:bottom="1440" w:left="400" w:header="0" w:footer="0" w:gutter="0"/>
          <w:cols w:equalWidth="0" w:num="1">
            <w:col w:w="14996"/>
          </w:cols>
        </w:sectPr>
      </w:pPr>
    </w:p>
    <w:p w14:paraId="542DD2DB">
      <w:pPr>
        <w:ind w:right="204"/>
        <w:jc w:val="right"/>
        <w:rPr>
          <w:sz w:val="20"/>
          <w:szCs w:val="20"/>
        </w:rPr>
      </w:pPr>
      <w:r>
        <w:rPr>
          <w:rFonts w:eastAsia="Times New Roman"/>
          <w:b/>
          <w:bCs/>
          <w:sz w:val="24"/>
          <w:szCs w:val="24"/>
        </w:rPr>
        <w:t>Приложение №2</w:t>
      </w:r>
    </w:p>
    <w:p w14:paraId="7EA74C89">
      <w:pPr>
        <w:spacing w:line="29" w:lineRule="exact"/>
        <w:rPr>
          <w:sz w:val="20"/>
          <w:szCs w:val="20"/>
        </w:rPr>
      </w:pPr>
    </w:p>
    <w:p w14:paraId="7F089B41">
      <w:pPr>
        <w:ind w:right="204"/>
        <w:jc w:val="right"/>
        <w:rPr>
          <w:sz w:val="20"/>
          <w:szCs w:val="20"/>
        </w:rPr>
      </w:pPr>
      <w:r>
        <w:rPr>
          <w:rFonts w:eastAsia="Times New Roman"/>
          <w:sz w:val="24"/>
          <w:szCs w:val="24"/>
        </w:rPr>
        <w:t xml:space="preserve">к </w:t>
      </w:r>
      <w:r>
        <w:rPr>
          <w:rFonts w:eastAsia="Times New Roman"/>
          <w:sz w:val="24"/>
          <w:szCs w:val="24"/>
          <w:lang w:val="ru-RU"/>
        </w:rPr>
        <w:t>контракту</w:t>
      </w:r>
      <w:r>
        <w:rPr>
          <w:rFonts w:eastAsia="Times New Roman"/>
          <w:sz w:val="24"/>
          <w:szCs w:val="24"/>
        </w:rPr>
        <w:t xml:space="preserve"> № </w:t>
      </w:r>
      <w:r>
        <w:rPr>
          <w:rFonts w:hint="default" w:eastAsia="Times New Roman"/>
          <w:sz w:val="24"/>
          <w:szCs w:val="24"/>
          <w:lang w:val="ru-RU"/>
        </w:rPr>
        <w:t xml:space="preserve">     </w:t>
      </w:r>
      <w:r>
        <w:rPr>
          <w:rFonts w:eastAsia="Times New Roman"/>
          <w:sz w:val="24"/>
          <w:szCs w:val="24"/>
        </w:rPr>
        <w:t>от «____» __________ 202</w:t>
      </w:r>
      <w:r>
        <w:rPr>
          <w:rFonts w:hint="default" w:eastAsia="Times New Roman"/>
          <w:sz w:val="24"/>
          <w:szCs w:val="24"/>
          <w:lang w:val="ru-RU"/>
        </w:rPr>
        <w:t>6</w:t>
      </w:r>
      <w:r>
        <w:rPr>
          <w:rFonts w:eastAsia="Times New Roman"/>
          <w:sz w:val="24"/>
          <w:szCs w:val="24"/>
        </w:rPr>
        <w:t xml:space="preserve"> г.</w:t>
      </w:r>
    </w:p>
    <w:p w14:paraId="12A6F44B">
      <w:pPr>
        <w:spacing w:line="20" w:lineRule="exact"/>
        <w:rPr>
          <w:sz w:val="20"/>
          <w:szCs w:val="20"/>
        </w:rPr>
      </w:pPr>
    </w:p>
    <w:p w14:paraId="157AC627">
      <w:pPr>
        <w:sectPr>
          <w:pgSz w:w="11900" w:h="16836"/>
          <w:pgMar w:top="1096" w:right="1440" w:bottom="1440" w:left="1440" w:header="0" w:footer="0" w:gutter="0"/>
          <w:cols w:equalWidth="0" w:num="1">
            <w:col w:w="9024"/>
          </w:cols>
        </w:sectPr>
      </w:pPr>
    </w:p>
    <w:p w14:paraId="7F51EB9B">
      <w:pPr>
        <w:ind w:right="204"/>
        <w:jc w:val="right"/>
        <w:rPr>
          <w:sz w:val="20"/>
          <w:szCs w:val="20"/>
        </w:rPr>
      </w:pPr>
      <w:r>
        <w:rPr>
          <w:rFonts w:eastAsia="Times New Roman"/>
          <w:b/>
          <w:bCs/>
          <w:sz w:val="24"/>
          <w:szCs w:val="24"/>
        </w:rPr>
        <w:t>Приложение №3</w:t>
      </w:r>
    </w:p>
    <w:p w14:paraId="5C4F56F7">
      <w:pPr>
        <w:spacing w:line="29" w:lineRule="exact"/>
        <w:rPr>
          <w:sz w:val="20"/>
          <w:szCs w:val="20"/>
        </w:rPr>
      </w:pPr>
    </w:p>
    <w:p w14:paraId="1BB97440">
      <w:pPr>
        <w:ind w:right="204"/>
        <w:jc w:val="right"/>
        <w:rPr>
          <w:sz w:val="20"/>
          <w:szCs w:val="20"/>
        </w:rPr>
      </w:pPr>
      <w:r>
        <w:rPr>
          <w:rFonts w:eastAsia="Times New Roman"/>
          <w:sz w:val="24"/>
          <w:szCs w:val="24"/>
        </w:rPr>
        <w:t xml:space="preserve">к </w:t>
      </w:r>
      <w:r>
        <w:rPr>
          <w:rFonts w:eastAsia="Times New Roman"/>
          <w:sz w:val="24"/>
          <w:szCs w:val="24"/>
          <w:lang w:val="ru-RU"/>
        </w:rPr>
        <w:t>контракту</w:t>
      </w:r>
      <w:r>
        <w:rPr>
          <w:rFonts w:eastAsia="Times New Roman"/>
          <w:sz w:val="24"/>
          <w:szCs w:val="24"/>
        </w:rPr>
        <w:t xml:space="preserve"> №</w:t>
      </w:r>
      <w:r>
        <w:rPr>
          <w:rFonts w:hint="default" w:eastAsia="Times New Roman"/>
          <w:sz w:val="24"/>
          <w:szCs w:val="24"/>
          <w:lang w:val="ru-RU"/>
        </w:rPr>
        <w:t xml:space="preserve">     </w:t>
      </w:r>
      <w:r>
        <w:rPr>
          <w:rFonts w:eastAsia="Times New Roman"/>
          <w:sz w:val="24"/>
          <w:szCs w:val="24"/>
        </w:rPr>
        <w:t xml:space="preserve">  от «____» </w:t>
      </w:r>
      <w:r>
        <w:rPr>
          <w:rFonts w:hint="default" w:eastAsia="Times New Roman"/>
          <w:sz w:val="24"/>
          <w:szCs w:val="24"/>
          <w:lang w:val="ru-RU"/>
        </w:rPr>
        <w:t xml:space="preserve">                 </w:t>
      </w:r>
      <w:r>
        <w:rPr>
          <w:rFonts w:eastAsia="Times New Roman"/>
          <w:sz w:val="24"/>
          <w:szCs w:val="24"/>
        </w:rPr>
        <w:t xml:space="preserve"> 202</w:t>
      </w:r>
      <w:r>
        <w:rPr>
          <w:rFonts w:hint="default" w:eastAsia="Times New Roman"/>
          <w:sz w:val="24"/>
          <w:szCs w:val="24"/>
          <w:lang w:val="ru-RU"/>
        </w:rPr>
        <w:t>6</w:t>
      </w:r>
      <w:r>
        <w:rPr>
          <w:rFonts w:eastAsia="Times New Roman"/>
          <w:sz w:val="24"/>
          <w:szCs w:val="24"/>
        </w:rPr>
        <w:t xml:space="preserve"> г.</w:t>
      </w:r>
    </w:p>
    <w:p w14:paraId="36C09AE2">
      <w:pPr>
        <w:spacing w:line="20" w:lineRule="exact"/>
        <w:rPr>
          <w:sz w:val="20"/>
          <w:szCs w:val="20"/>
        </w:rPr>
      </w:pPr>
    </w:p>
    <w:p w14:paraId="09FE4EC3">
      <w:pPr>
        <w:sectPr>
          <w:pgSz w:w="11900" w:h="16836"/>
          <w:pgMar w:top="1096" w:right="1440" w:bottom="1440" w:left="1440" w:header="0" w:footer="0" w:gutter="0"/>
          <w:cols w:equalWidth="0" w:num="1">
            <w:col w:w="9024"/>
          </w:cols>
        </w:sectPr>
      </w:pPr>
    </w:p>
    <w:p w14:paraId="22CD6C23">
      <w:pPr>
        <w:tabs>
          <w:tab w:val="left" w:pos="380"/>
        </w:tabs>
        <w:jc w:val="right"/>
        <w:rPr>
          <w:sz w:val="20"/>
          <w:szCs w:val="20"/>
        </w:rPr>
      </w:pPr>
      <w:r>
        <w:rPr>
          <w:rFonts w:eastAsia="Times New Roman"/>
          <w:b/>
          <w:bCs/>
        </w:rPr>
        <w:t>Приложение</w:t>
      </w:r>
      <w:r>
        <w:rPr>
          <w:rFonts w:eastAsia="Times New Roman"/>
          <w:b/>
          <w:bCs/>
        </w:rPr>
        <w:tab/>
      </w:r>
      <w:r>
        <w:rPr>
          <w:rFonts w:eastAsia="Times New Roman"/>
          <w:b/>
          <w:bCs/>
        </w:rPr>
        <w:t>№ 4</w:t>
      </w:r>
    </w:p>
    <w:p w14:paraId="13706797">
      <w:pPr>
        <w:spacing w:line="25" w:lineRule="exact"/>
        <w:rPr>
          <w:sz w:val="20"/>
          <w:szCs w:val="20"/>
        </w:rPr>
      </w:pPr>
    </w:p>
    <w:p w14:paraId="32DF2B16">
      <w:pPr>
        <w:ind w:right="20"/>
        <w:jc w:val="right"/>
        <w:rPr>
          <w:sz w:val="20"/>
          <w:szCs w:val="20"/>
        </w:rPr>
      </w:pPr>
      <w:r>
        <w:rPr>
          <w:rFonts w:eastAsia="Times New Roman"/>
        </w:rPr>
        <w:t>к Контракту  №        - от «____» ____________202</w:t>
      </w:r>
      <w:r>
        <w:rPr>
          <w:rFonts w:hint="default" w:eastAsia="Times New Roman"/>
          <w:lang w:val="ru-RU"/>
        </w:rPr>
        <w:t>6</w:t>
      </w:r>
      <w:r>
        <w:rPr>
          <w:rFonts w:eastAsia="Times New Roman"/>
        </w:rPr>
        <w:t xml:space="preserve"> г.</w:t>
      </w:r>
    </w:p>
    <w:p w14:paraId="37D76B0D">
      <w:pPr>
        <w:spacing w:line="35" w:lineRule="exact"/>
        <w:rPr>
          <w:sz w:val="20"/>
          <w:szCs w:val="20"/>
        </w:rPr>
      </w:pPr>
    </w:p>
    <w:p w14:paraId="38FDB058">
      <w:pPr>
        <w:spacing w:line="42" w:lineRule="exact"/>
        <w:rPr>
          <w:sz w:val="20"/>
          <w:szCs w:val="20"/>
        </w:rPr>
      </w:pPr>
    </w:p>
    <w:p w14:paraId="2BA4760F">
      <w:pPr>
        <w:ind w:left="2120"/>
        <w:rPr>
          <w:sz w:val="20"/>
          <w:szCs w:val="20"/>
        </w:rPr>
      </w:pPr>
      <w:r>
        <w:rPr>
          <w:rFonts w:eastAsia="Times New Roman"/>
          <w:b/>
          <w:bCs/>
          <w:u w:val="single"/>
        </w:rPr>
        <w:t>Перечень предъявляемых и передаваемых документов</w:t>
      </w:r>
    </w:p>
    <w:p w14:paraId="62EDC043">
      <w:pPr>
        <w:spacing w:line="42" w:lineRule="exact"/>
        <w:rPr>
          <w:sz w:val="20"/>
          <w:szCs w:val="20"/>
        </w:rPr>
      </w:pPr>
    </w:p>
    <w:p w14:paraId="5D254C50">
      <w:pPr>
        <w:spacing w:line="257" w:lineRule="auto"/>
        <w:rPr>
          <w:sz w:val="20"/>
          <w:szCs w:val="20"/>
        </w:rPr>
      </w:pPr>
      <w:r>
        <w:rPr>
          <w:rFonts w:eastAsia="Times New Roman"/>
        </w:rPr>
        <w:t xml:space="preserve">Для оказания услуг на проведение специальной оценки условий труда. Заказчик обязан </w:t>
      </w:r>
      <w:r>
        <w:rPr>
          <w:rFonts w:eastAsia="Times New Roman"/>
          <w:b/>
          <w:bCs/>
          <w:u w:val="single"/>
        </w:rPr>
        <w:t>передать и</w:t>
      </w:r>
      <w:r>
        <w:rPr>
          <w:rFonts w:eastAsia="Times New Roman"/>
        </w:rPr>
        <w:t xml:space="preserve"> </w:t>
      </w:r>
      <w:r>
        <w:rPr>
          <w:rFonts w:eastAsia="Times New Roman"/>
          <w:b/>
          <w:bCs/>
          <w:u w:val="single"/>
        </w:rPr>
        <w:t>предъявить</w:t>
      </w:r>
      <w:r>
        <w:rPr>
          <w:rFonts w:eastAsia="Times New Roman"/>
          <w:b/>
          <w:bCs/>
        </w:rPr>
        <w:t xml:space="preserve"> </w:t>
      </w:r>
      <w:r>
        <w:rPr>
          <w:rFonts w:eastAsia="Times New Roman"/>
        </w:rPr>
        <w:t>Исполнителю следующие документы или их копии, заверенные печатью предприятия:</w:t>
      </w:r>
    </w:p>
    <w:p w14:paraId="3DE9C32F">
      <w:pPr>
        <w:spacing w:line="279" w:lineRule="exact"/>
        <w:rPr>
          <w:sz w:val="20"/>
          <w:szCs w:val="20"/>
        </w:rPr>
      </w:pPr>
    </w:p>
    <w:p w14:paraId="64B46C24">
      <w:pPr>
        <w:numPr>
          <w:ilvl w:val="0"/>
          <w:numId w:val="15"/>
        </w:numPr>
        <w:tabs>
          <w:tab w:val="left" w:pos="220"/>
        </w:tabs>
        <w:ind w:left="220" w:hanging="219"/>
        <w:rPr>
          <w:rFonts w:eastAsia="Times New Roman"/>
        </w:rPr>
      </w:pPr>
      <w:r>
        <w:rPr>
          <w:rFonts w:eastAsia="Times New Roman"/>
        </w:rPr>
        <w:t>Приказ о создании комиссии (№ документа, дата издания приказа)</w:t>
      </w:r>
    </w:p>
    <w:p w14:paraId="3D69D4DF">
      <w:pPr>
        <w:spacing w:line="66" w:lineRule="exact"/>
        <w:rPr>
          <w:rFonts w:eastAsia="Times New Roman"/>
        </w:rPr>
      </w:pPr>
    </w:p>
    <w:p w14:paraId="62C67746">
      <w:pPr>
        <w:numPr>
          <w:ilvl w:val="0"/>
          <w:numId w:val="15"/>
        </w:numPr>
        <w:tabs>
          <w:tab w:val="left" w:pos="220"/>
        </w:tabs>
        <w:ind w:left="220" w:hanging="219"/>
        <w:rPr>
          <w:rFonts w:eastAsia="Times New Roman"/>
        </w:rPr>
      </w:pPr>
      <w:r>
        <w:rPr>
          <w:rFonts w:eastAsia="Times New Roman"/>
        </w:rPr>
        <w:t>Выписка из штатного расписания.</w:t>
      </w:r>
    </w:p>
    <w:p w14:paraId="48469BAC">
      <w:pPr>
        <w:spacing w:line="42" w:lineRule="exact"/>
        <w:rPr>
          <w:rFonts w:eastAsia="Times New Roman"/>
        </w:rPr>
      </w:pPr>
    </w:p>
    <w:p w14:paraId="447FBBF9">
      <w:pPr>
        <w:numPr>
          <w:ilvl w:val="0"/>
          <w:numId w:val="15"/>
        </w:numPr>
        <w:tabs>
          <w:tab w:val="left" w:pos="220"/>
        </w:tabs>
        <w:ind w:left="220" w:hanging="219"/>
        <w:rPr>
          <w:rFonts w:eastAsia="Times New Roman"/>
        </w:rPr>
      </w:pPr>
      <w:r>
        <w:rPr>
          <w:rFonts w:eastAsia="Times New Roman"/>
        </w:rPr>
        <w:t>СНИЛС работников.</w:t>
      </w:r>
    </w:p>
    <w:p w14:paraId="1C5EAEB2">
      <w:pPr>
        <w:spacing w:line="65" w:lineRule="exact"/>
        <w:rPr>
          <w:rFonts w:eastAsia="Times New Roman"/>
        </w:rPr>
      </w:pPr>
    </w:p>
    <w:p w14:paraId="4DEABC5C">
      <w:pPr>
        <w:numPr>
          <w:ilvl w:val="0"/>
          <w:numId w:val="15"/>
        </w:numPr>
        <w:tabs>
          <w:tab w:val="left" w:pos="257"/>
        </w:tabs>
        <w:spacing w:line="253" w:lineRule="auto"/>
        <w:ind w:firstLine="1"/>
        <w:rPr>
          <w:rFonts w:eastAsia="Times New Roman"/>
        </w:rPr>
      </w:pPr>
      <w:r>
        <w:rPr>
          <w:rFonts w:eastAsia="Times New Roman"/>
        </w:rPr>
        <w:t>Сводная ведомость классов условий труда по профессиям.(если ранее была проведена АРМ или СОУТ)</w:t>
      </w:r>
    </w:p>
    <w:p w14:paraId="03632A25">
      <w:pPr>
        <w:spacing w:line="9" w:lineRule="exact"/>
        <w:rPr>
          <w:rFonts w:eastAsia="Times New Roman"/>
        </w:rPr>
      </w:pPr>
    </w:p>
    <w:p w14:paraId="0D2A7A66">
      <w:pPr>
        <w:numPr>
          <w:ilvl w:val="0"/>
          <w:numId w:val="15"/>
        </w:numPr>
        <w:tabs>
          <w:tab w:val="left" w:pos="276"/>
        </w:tabs>
        <w:spacing w:line="251" w:lineRule="auto"/>
        <w:ind w:right="1060" w:firstLine="1"/>
        <w:rPr>
          <w:rFonts w:eastAsia="Times New Roman"/>
        </w:rPr>
      </w:pPr>
      <w:r>
        <w:rPr>
          <w:rFonts w:eastAsia="Times New Roman"/>
        </w:rPr>
        <w:t>Список профессий и должностей, которым предоставляется льготная пенсия с указанием нормативного документа-обоснования и пункта.</w:t>
      </w:r>
    </w:p>
    <w:p w14:paraId="1BA68A4D">
      <w:pPr>
        <w:spacing w:line="1" w:lineRule="exact"/>
        <w:rPr>
          <w:rFonts w:eastAsia="Times New Roman"/>
        </w:rPr>
      </w:pPr>
    </w:p>
    <w:p w14:paraId="03E240FC">
      <w:pPr>
        <w:numPr>
          <w:ilvl w:val="0"/>
          <w:numId w:val="15"/>
        </w:numPr>
        <w:tabs>
          <w:tab w:val="left" w:pos="276"/>
        </w:tabs>
        <w:spacing w:line="253" w:lineRule="auto"/>
        <w:ind w:firstLine="1"/>
        <w:rPr>
          <w:rFonts w:eastAsia="Times New Roman"/>
        </w:rPr>
      </w:pPr>
      <w:r>
        <w:rPr>
          <w:rFonts w:eastAsia="Times New Roman"/>
        </w:rPr>
        <w:t>Локальный нормативный акт о предоставлении доплат за вредные и опасные условия труда с указанием нормативного документа-обоснования и фактического размера доплат (в % к окладу).</w:t>
      </w:r>
    </w:p>
    <w:p w14:paraId="6A6A9FEF">
      <w:pPr>
        <w:spacing w:line="33" w:lineRule="exact"/>
        <w:rPr>
          <w:rFonts w:eastAsia="Times New Roman"/>
        </w:rPr>
      </w:pPr>
    </w:p>
    <w:p w14:paraId="31CB1064">
      <w:pPr>
        <w:numPr>
          <w:ilvl w:val="0"/>
          <w:numId w:val="15"/>
        </w:numPr>
        <w:tabs>
          <w:tab w:val="left" w:pos="223"/>
        </w:tabs>
        <w:spacing w:line="253" w:lineRule="auto"/>
        <w:ind w:firstLine="1"/>
        <w:rPr>
          <w:rFonts w:eastAsia="Times New Roman"/>
        </w:rPr>
      </w:pPr>
      <w:r>
        <w:rPr>
          <w:rFonts w:eastAsia="Times New Roman"/>
        </w:rPr>
        <w:t>Локальный нормативный акт о предоставлении дополнительного отпуска с указанием нормативного документа-обоснования и пункта.</w:t>
      </w:r>
    </w:p>
    <w:p w14:paraId="45F9F2A6">
      <w:pPr>
        <w:spacing w:line="33" w:lineRule="exact"/>
        <w:rPr>
          <w:rFonts w:eastAsia="Times New Roman"/>
        </w:rPr>
      </w:pPr>
    </w:p>
    <w:p w14:paraId="53708CD9">
      <w:pPr>
        <w:numPr>
          <w:ilvl w:val="0"/>
          <w:numId w:val="15"/>
        </w:numPr>
        <w:tabs>
          <w:tab w:val="left" w:pos="281"/>
        </w:tabs>
        <w:spacing w:line="253" w:lineRule="auto"/>
        <w:ind w:firstLine="1"/>
        <w:rPr>
          <w:rFonts w:eastAsia="Times New Roman"/>
        </w:rPr>
      </w:pPr>
      <w:r>
        <w:rPr>
          <w:rFonts w:eastAsia="Times New Roman"/>
        </w:rPr>
        <w:t>Список профессий и должностей, которые подлежат периодическому медосмотру с указанием нормативного документа-обоснования и пункта.</w:t>
      </w:r>
    </w:p>
    <w:p w14:paraId="61324EEC">
      <w:pPr>
        <w:spacing w:line="59" w:lineRule="exact"/>
        <w:rPr>
          <w:rFonts w:eastAsia="Times New Roman"/>
        </w:rPr>
      </w:pPr>
    </w:p>
    <w:p w14:paraId="24662EA3">
      <w:pPr>
        <w:numPr>
          <w:ilvl w:val="0"/>
          <w:numId w:val="15"/>
        </w:numPr>
        <w:tabs>
          <w:tab w:val="left" w:pos="220"/>
        </w:tabs>
        <w:ind w:left="220" w:hanging="219"/>
        <w:rPr>
          <w:rFonts w:eastAsia="Times New Roman"/>
        </w:rPr>
      </w:pPr>
      <w:r>
        <w:rPr>
          <w:rFonts w:eastAsia="Times New Roman"/>
        </w:rPr>
        <w:t>Локальный нормативный акт о бесплатной выдаче молока или денежной компенсации.</w:t>
      </w:r>
    </w:p>
    <w:p w14:paraId="0C3CCD46">
      <w:pPr>
        <w:spacing w:line="30" w:lineRule="exact"/>
        <w:rPr>
          <w:rFonts w:eastAsia="Times New Roman"/>
        </w:rPr>
      </w:pPr>
    </w:p>
    <w:p w14:paraId="03CE1941">
      <w:pPr>
        <w:numPr>
          <w:ilvl w:val="0"/>
          <w:numId w:val="15"/>
        </w:numPr>
        <w:tabs>
          <w:tab w:val="left" w:pos="340"/>
        </w:tabs>
        <w:ind w:left="340" w:hanging="339"/>
        <w:rPr>
          <w:rFonts w:eastAsia="Times New Roman"/>
        </w:rPr>
      </w:pPr>
      <w:r>
        <w:rPr>
          <w:rFonts w:eastAsia="Times New Roman"/>
        </w:rPr>
        <w:t>Перечень рабочих мест или профессий, на которых используется труд инвалидов или подростков.</w:t>
      </w:r>
    </w:p>
    <w:p w14:paraId="176AA7A4">
      <w:pPr>
        <w:spacing w:line="301" w:lineRule="exact"/>
        <w:rPr>
          <w:rFonts w:eastAsia="Times New Roman"/>
        </w:rPr>
      </w:pPr>
    </w:p>
    <w:p w14:paraId="103BC121">
      <w:pPr>
        <w:numPr>
          <w:ilvl w:val="0"/>
          <w:numId w:val="15"/>
        </w:numPr>
        <w:tabs>
          <w:tab w:val="left" w:pos="340"/>
        </w:tabs>
        <w:ind w:left="340" w:hanging="339"/>
        <w:rPr>
          <w:rFonts w:eastAsia="Times New Roman"/>
        </w:rPr>
      </w:pPr>
      <w:r>
        <w:rPr>
          <w:rFonts w:eastAsia="Times New Roman"/>
        </w:rPr>
        <w:t>Локальный нормативный акт о бесплатной выдаче лечебно-профилактического питания.</w:t>
      </w:r>
    </w:p>
    <w:p w14:paraId="280DE9CA">
      <w:pPr>
        <w:spacing w:line="116" w:lineRule="exact"/>
        <w:rPr>
          <w:rFonts w:eastAsia="Times New Roman"/>
        </w:rPr>
      </w:pPr>
    </w:p>
    <w:p w14:paraId="131ECBF5">
      <w:pPr>
        <w:numPr>
          <w:ilvl w:val="0"/>
          <w:numId w:val="15"/>
        </w:numPr>
        <w:tabs>
          <w:tab w:val="left" w:pos="331"/>
        </w:tabs>
        <w:spacing w:line="253" w:lineRule="auto"/>
        <w:ind w:firstLine="1"/>
        <w:rPr>
          <w:rFonts w:eastAsia="Times New Roman"/>
        </w:rPr>
      </w:pPr>
      <w:r>
        <w:rPr>
          <w:rFonts w:eastAsia="Times New Roman"/>
        </w:rPr>
        <w:t>Локальный нормативный акт о предоставлении сокращенной продолжительности рабочей недели с указанием нормативного документа-обоснования.</w:t>
      </w:r>
    </w:p>
    <w:p w14:paraId="19B93E3A">
      <w:pPr>
        <w:numPr>
          <w:ilvl w:val="0"/>
          <w:numId w:val="15"/>
        </w:numPr>
        <w:tabs>
          <w:tab w:val="left" w:pos="340"/>
        </w:tabs>
        <w:ind w:left="340" w:hanging="339"/>
        <w:rPr>
          <w:rFonts w:eastAsia="Times New Roman"/>
        </w:rPr>
      </w:pPr>
      <w:r>
        <w:rPr>
          <w:rFonts w:eastAsia="Times New Roman"/>
        </w:rPr>
        <w:t>Информация по биологическому фактору (для учреждений здравоохранения).</w:t>
      </w:r>
    </w:p>
    <w:p w14:paraId="32610B83">
      <w:pPr>
        <w:spacing w:line="116" w:lineRule="exact"/>
        <w:rPr>
          <w:rFonts w:eastAsia="Times New Roman"/>
        </w:rPr>
      </w:pPr>
    </w:p>
    <w:p w14:paraId="0ED4BC96">
      <w:pPr>
        <w:numPr>
          <w:ilvl w:val="0"/>
          <w:numId w:val="15"/>
        </w:numPr>
        <w:tabs>
          <w:tab w:val="left" w:pos="340"/>
        </w:tabs>
        <w:ind w:left="340" w:hanging="339"/>
        <w:rPr>
          <w:rFonts w:eastAsia="Times New Roman"/>
        </w:rPr>
      </w:pPr>
      <w:r>
        <w:rPr>
          <w:rFonts w:eastAsia="Times New Roman"/>
        </w:rPr>
        <w:t>Протоколы производственного контроля (если данная процедура проводится в организации)</w:t>
      </w:r>
    </w:p>
    <w:p w14:paraId="12DDBE34">
      <w:pPr>
        <w:spacing w:line="164" w:lineRule="exact"/>
        <w:rPr>
          <w:sz w:val="20"/>
          <w:szCs w:val="20"/>
        </w:rPr>
      </w:pPr>
    </w:p>
    <w:p w14:paraId="48367E9D">
      <w:pPr>
        <w:spacing w:line="290" w:lineRule="exact"/>
        <w:rPr>
          <w:sz w:val="20"/>
          <w:szCs w:val="20"/>
        </w:rPr>
      </w:pPr>
    </w:p>
    <w:tbl>
      <w:tblPr>
        <w:tblStyle w:val="3"/>
        <w:tblW w:w="9160" w:type="dxa"/>
        <w:tblInd w:w="0" w:type="dxa"/>
        <w:tblLayout w:type="fixed"/>
        <w:tblCellMar>
          <w:top w:w="0" w:type="dxa"/>
          <w:left w:w="0" w:type="dxa"/>
          <w:bottom w:w="0" w:type="dxa"/>
          <w:right w:w="0" w:type="dxa"/>
        </w:tblCellMar>
      </w:tblPr>
      <w:tblGrid>
        <w:gridCol w:w="680"/>
        <w:gridCol w:w="2460"/>
        <w:gridCol w:w="1160"/>
        <w:gridCol w:w="4860"/>
      </w:tblGrid>
      <w:tr w14:paraId="43FC5D95">
        <w:tblPrEx>
          <w:tblCellMar>
            <w:top w:w="0" w:type="dxa"/>
            <w:left w:w="0" w:type="dxa"/>
            <w:bottom w:w="0" w:type="dxa"/>
            <w:right w:w="0" w:type="dxa"/>
          </w:tblCellMar>
        </w:tblPrEx>
        <w:trPr>
          <w:trHeight w:val="253" w:hRule="atLeast"/>
        </w:trPr>
        <w:tc>
          <w:tcPr>
            <w:tcW w:w="3140" w:type="dxa"/>
            <w:gridSpan w:val="2"/>
            <w:vAlign w:val="bottom"/>
          </w:tcPr>
          <w:p w14:paraId="059E1B48">
            <w:pPr>
              <w:rPr>
                <w:rFonts w:eastAsia="Times New Roman"/>
              </w:rPr>
            </w:pPr>
          </w:p>
          <w:p w14:paraId="1FA2CE89">
            <w:pPr>
              <w:rPr>
                <w:rFonts w:eastAsia="Times New Roman"/>
              </w:rPr>
            </w:pPr>
          </w:p>
          <w:p w14:paraId="1EAF075D">
            <w:pPr>
              <w:rPr>
                <w:rFonts w:eastAsia="Times New Roman"/>
              </w:rPr>
            </w:pPr>
          </w:p>
          <w:p w14:paraId="469F527C">
            <w:pPr>
              <w:rPr>
                <w:rFonts w:eastAsia="Times New Roman"/>
              </w:rPr>
            </w:pPr>
          </w:p>
          <w:p w14:paraId="724C140E">
            <w:pPr>
              <w:rPr>
                <w:sz w:val="20"/>
                <w:szCs w:val="20"/>
              </w:rPr>
            </w:pPr>
          </w:p>
        </w:tc>
        <w:tc>
          <w:tcPr>
            <w:tcW w:w="1160" w:type="dxa"/>
            <w:vAlign w:val="bottom"/>
          </w:tcPr>
          <w:p w14:paraId="24F1C1C4"/>
        </w:tc>
        <w:tc>
          <w:tcPr>
            <w:tcW w:w="4860" w:type="dxa"/>
            <w:vAlign w:val="bottom"/>
          </w:tcPr>
          <w:p w14:paraId="69CB453C">
            <w:pPr>
              <w:ind w:left="520"/>
              <w:rPr>
                <w:sz w:val="20"/>
                <w:szCs w:val="20"/>
              </w:rPr>
            </w:pPr>
          </w:p>
        </w:tc>
      </w:tr>
      <w:tr w14:paraId="2B4CD503">
        <w:tblPrEx>
          <w:tblCellMar>
            <w:top w:w="0" w:type="dxa"/>
            <w:left w:w="0" w:type="dxa"/>
            <w:bottom w:w="0" w:type="dxa"/>
            <w:right w:w="0" w:type="dxa"/>
          </w:tblCellMar>
        </w:tblPrEx>
        <w:trPr>
          <w:trHeight w:val="706" w:hRule="atLeast"/>
        </w:trPr>
        <w:tc>
          <w:tcPr>
            <w:tcW w:w="3140" w:type="dxa"/>
            <w:gridSpan w:val="2"/>
            <w:vAlign w:val="bottom"/>
          </w:tcPr>
          <w:p w14:paraId="7B22ADEA">
            <w:pPr>
              <w:rPr>
                <w:sz w:val="20"/>
                <w:szCs w:val="20"/>
              </w:rPr>
            </w:pPr>
            <w:r>
              <w:rPr>
                <w:rFonts w:eastAsia="Times New Roman"/>
              </w:rPr>
              <w:t xml:space="preserve">________________ </w:t>
            </w:r>
          </w:p>
        </w:tc>
        <w:tc>
          <w:tcPr>
            <w:tcW w:w="1160" w:type="dxa"/>
            <w:vAlign w:val="bottom"/>
          </w:tcPr>
          <w:p w14:paraId="56ED28A0">
            <w:pPr>
              <w:rPr>
                <w:sz w:val="24"/>
                <w:szCs w:val="24"/>
              </w:rPr>
            </w:pPr>
          </w:p>
        </w:tc>
        <w:tc>
          <w:tcPr>
            <w:tcW w:w="4860" w:type="dxa"/>
            <w:vAlign w:val="bottom"/>
          </w:tcPr>
          <w:p w14:paraId="1CB1D9DE">
            <w:pPr>
              <w:ind w:left="520"/>
              <w:rPr>
                <w:sz w:val="20"/>
                <w:szCs w:val="20"/>
              </w:rPr>
            </w:pPr>
            <w:r>
              <w:rPr>
                <w:rFonts w:eastAsia="Times New Roman"/>
              </w:rPr>
              <w:t xml:space="preserve">_________________ </w:t>
            </w:r>
          </w:p>
        </w:tc>
      </w:tr>
      <w:tr w14:paraId="7D5D40F0">
        <w:tblPrEx>
          <w:tblCellMar>
            <w:top w:w="0" w:type="dxa"/>
            <w:left w:w="0" w:type="dxa"/>
            <w:bottom w:w="0" w:type="dxa"/>
            <w:right w:w="0" w:type="dxa"/>
          </w:tblCellMar>
        </w:tblPrEx>
        <w:trPr>
          <w:trHeight w:val="283" w:hRule="atLeast"/>
        </w:trPr>
        <w:tc>
          <w:tcPr>
            <w:tcW w:w="680" w:type="dxa"/>
            <w:vAlign w:val="bottom"/>
          </w:tcPr>
          <w:p w14:paraId="7C24104E">
            <w:pPr>
              <w:rPr>
                <w:sz w:val="24"/>
                <w:szCs w:val="24"/>
              </w:rPr>
            </w:pPr>
          </w:p>
        </w:tc>
        <w:tc>
          <w:tcPr>
            <w:tcW w:w="2460" w:type="dxa"/>
            <w:vAlign w:val="bottom"/>
          </w:tcPr>
          <w:p w14:paraId="323E9DF7">
            <w:pPr>
              <w:ind w:left="40"/>
              <w:rPr>
                <w:sz w:val="20"/>
                <w:szCs w:val="20"/>
              </w:rPr>
            </w:pPr>
            <w:r>
              <w:rPr>
                <w:rFonts w:eastAsia="Times New Roman"/>
              </w:rPr>
              <w:t>(м.п.)</w:t>
            </w:r>
          </w:p>
        </w:tc>
        <w:tc>
          <w:tcPr>
            <w:tcW w:w="1160" w:type="dxa"/>
            <w:vAlign w:val="bottom"/>
          </w:tcPr>
          <w:p w14:paraId="193B60FB">
            <w:pPr>
              <w:rPr>
                <w:sz w:val="24"/>
                <w:szCs w:val="24"/>
              </w:rPr>
            </w:pPr>
          </w:p>
        </w:tc>
        <w:tc>
          <w:tcPr>
            <w:tcW w:w="4860" w:type="dxa"/>
            <w:vAlign w:val="bottom"/>
          </w:tcPr>
          <w:p w14:paraId="3CE6DFD8">
            <w:pPr>
              <w:ind w:left="1220"/>
              <w:rPr>
                <w:sz w:val="20"/>
                <w:szCs w:val="20"/>
              </w:rPr>
            </w:pPr>
            <w:r>
              <w:rPr>
                <w:rFonts w:eastAsia="Times New Roman"/>
              </w:rPr>
              <w:t>(м.п.)</w:t>
            </w:r>
          </w:p>
        </w:tc>
      </w:tr>
      <w:tr w14:paraId="650653FB">
        <w:tblPrEx>
          <w:tblCellMar>
            <w:top w:w="0" w:type="dxa"/>
            <w:left w:w="0" w:type="dxa"/>
            <w:bottom w:w="0" w:type="dxa"/>
            <w:right w:w="0" w:type="dxa"/>
          </w:tblCellMar>
        </w:tblPrEx>
        <w:trPr>
          <w:trHeight w:val="283" w:hRule="atLeast"/>
        </w:trPr>
        <w:tc>
          <w:tcPr>
            <w:tcW w:w="680" w:type="dxa"/>
            <w:vAlign w:val="bottom"/>
          </w:tcPr>
          <w:p w14:paraId="3DC87E86">
            <w:pPr>
              <w:rPr>
                <w:sz w:val="20"/>
                <w:szCs w:val="20"/>
              </w:rPr>
            </w:pPr>
            <w:r>
              <w:rPr>
                <w:rFonts w:eastAsia="Times New Roman"/>
              </w:rPr>
              <w:t>« ___»</w:t>
            </w:r>
          </w:p>
        </w:tc>
        <w:tc>
          <w:tcPr>
            <w:tcW w:w="2460" w:type="dxa"/>
            <w:vAlign w:val="bottom"/>
          </w:tcPr>
          <w:p w14:paraId="7466CB58">
            <w:pPr>
              <w:ind w:left="800"/>
              <w:rPr>
                <w:sz w:val="20"/>
                <w:szCs w:val="20"/>
              </w:rPr>
            </w:pPr>
            <w:r>
              <w:rPr>
                <w:rFonts w:eastAsia="Times New Roman"/>
              </w:rPr>
              <w:t>____________</w:t>
            </w:r>
          </w:p>
        </w:tc>
        <w:tc>
          <w:tcPr>
            <w:tcW w:w="1160" w:type="dxa"/>
            <w:vAlign w:val="bottom"/>
          </w:tcPr>
          <w:p w14:paraId="31C4904B">
            <w:pPr>
              <w:rPr>
                <w:sz w:val="20"/>
                <w:szCs w:val="20"/>
              </w:rPr>
            </w:pPr>
            <w:r>
              <w:rPr>
                <w:rFonts w:eastAsia="Times New Roman"/>
              </w:rPr>
              <w:t>202</w:t>
            </w:r>
            <w:r>
              <w:rPr>
                <w:rFonts w:hint="default" w:eastAsia="Times New Roman"/>
                <w:lang w:val="ru-RU"/>
              </w:rPr>
              <w:t>6</w:t>
            </w:r>
            <w:r>
              <w:rPr>
                <w:rFonts w:eastAsia="Times New Roman"/>
              </w:rPr>
              <w:t xml:space="preserve"> г.</w:t>
            </w:r>
          </w:p>
        </w:tc>
        <w:tc>
          <w:tcPr>
            <w:tcW w:w="4860" w:type="dxa"/>
            <w:vAlign w:val="bottom"/>
          </w:tcPr>
          <w:p w14:paraId="5A61D0F6">
            <w:pPr>
              <w:ind w:left="520"/>
              <w:rPr>
                <w:sz w:val="20"/>
                <w:szCs w:val="20"/>
              </w:rPr>
            </w:pPr>
            <w:r>
              <w:rPr>
                <w:rFonts w:eastAsia="Times New Roman"/>
              </w:rPr>
              <w:t>«___» ________________ 202</w:t>
            </w:r>
            <w:r>
              <w:rPr>
                <w:rFonts w:hint="default" w:eastAsia="Times New Roman"/>
                <w:lang w:val="ru-RU"/>
              </w:rPr>
              <w:t>6</w:t>
            </w:r>
            <w:r>
              <w:rPr>
                <w:rFonts w:eastAsia="Times New Roman"/>
              </w:rPr>
              <w:t xml:space="preserve"> г.</w:t>
            </w:r>
          </w:p>
        </w:tc>
      </w:tr>
    </w:tbl>
    <w:p w14:paraId="2AB4C744">
      <w:pPr>
        <w:spacing w:line="20" w:lineRule="exact"/>
        <w:rPr>
          <w:sz w:val="20"/>
          <w:szCs w:val="20"/>
        </w:rPr>
      </w:pPr>
    </w:p>
    <w:p w14:paraId="2149E7F1">
      <w:pPr>
        <w:sectPr>
          <w:pgSz w:w="11900" w:h="16836"/>
          <w:pgMar w:top="592" w:right="964" w:bottom="1440" w:left="1180" w:header="0" w:footer="0" w:gutter="0"/>
          <w:cols w:equalWidth="0" w:num="1">
            <w:col w:w="9760"/>
          </w:cols>
        </w:sectPr>
      </w:pPr>
    </w:p>
    <w:p w14:paraId="7D6B5648">
      <w:pPr>
        <w:ind w:right="40"/>
        <w:jc w:val="right"/>
        <w:rPr>
          <w:sz w:val="20"/>
          <w:szCs w:val="20"/>
        </w:rPr>
      </w:pPr>
      <w:r>
        <w:rPr>
          <w:rFonts w:eastAsia="Times New Roman"/>
          <w:b/>
          <w:bCs/>
          <w:sz w:val="24"/>
          <w:szCs w:val="24"/>
        </w:rPr>
        <w:t>Приложение №5</w:t>
      </w:r>
    </w:p>
    <w:p w14:paraId="437903F0">
      <w:pPr>
        <w:ind w:right="40"/>
        <w:jc w:val="right"/>
        <w:rPr>
          <w:sz w:val="20"/>
          <w:szCs w:val="20"/>
        </w:rPr>
      </w:pPr>
      <w:r>
        <w:rPr>
          <w:rFonts w:eastAsia="Times New Roman"/>
          <w:sz w:val="24"/>
          <w:szCs w:val="24"/>
        </w:rPr>
        <w:t>к Контракту№           - от «___» __________ 202</w:t>
      </w:r>
      <w:r>
        <w:rPr>
          <w:rFonts w:hint="default" w:eastAsia="Times New Roman"/>
          <w:sz w:val="24"/>
          <w:szCs w:val="24"/>
          <w:lang w:val="ru-RU"/>
        </w:rPr>
        <w:t>6</w:t>
      </w:r>
      <w:r>
        <w:rPr>
          <w:rFonts w:eastAsia="Times New Roman"/>
          <w:sz w:val="24"/>
          <w:szCs w:val="24"/>
        </w:rPr>
        <w:t xml:space="preserve"> г.</w:t>
      </w:r>
    </w:p>
    <w:p w14:paraId="3F153458">
      <w:pPr>
        <w:spacing w:line="29" w:lineRule="exact"/>
        <w:rPr>
          <w:sz w:val="20"/>
          <w:szCs w:val="20"/>
        </w:rPr>
      </w:pPr>
    </w:p>
    <w:p w14:paraId="1E3C58BE">
      <w:pPr>
        <w:ind w:left="5860"/>
        <w:rPr>
          <w:sz w:val="20"/>
          <w:szCs w:val="20"/>
        </w:rPr>
      </w:pPr>
      <w:r>
        <w:rPr>
          <w:rFonts w:eastAsia="Times New Roman"/>
          <w:sz w:val="24"/>
          <w:szCs w:val="24"/>
        </w:rPr>
        <w:t>Протокол согласования договорной цены</w:t>
      </w:r>
    </w:p>
    <w:p w14:paraId="3A1BF1F8">
      <w:pPr>
        <w:spacing w:line="200" w:lineRule="exact"/>
        <w:rPr>
          <w:sz w:val="20"/>
          <w:szCs w:val="20"/>
        </w:rPr>
      </w:pPr>
    </w:p>
    <w:p w14:paraId="5DE8530D">
      <w:pPr>
        <w:spacing w:line="200" w:lineRule="exact"/>
        <w:rPr>
          <w:sz w:val="20"/>
          <w:szCs w:val="20"/>
        </w:rPr>
      </w:pPr>
    </w:p>
    <w:p w14:paraId="49228B8B">
      <w:pPr>
        <w:spacing w:line="238" w:lineRule="exact"/>
        <w:rPr>
          <w:sz w:val="20"/>
          <w:szCs w:val="20"/>
        </w:rPr>
      </w:pPr>
    </w:p>
    <w:p w14:paraId="02E31A3B">
      <w:pPr>
        <w:ind w:right="-19"/>
        <w:jc w:val="center"/>
        <w:rPr>
          <w:sz w:val="20"/>
          <w:szCs w:val="20"/>
        </w:rPr>
      </w:pPr>
      <w:r>
        <w:rPr>
          <w:rFonts w:eastAsia="Times New Roman"/>
          <w:sz w:val="24"/>
          <w:szCs w:val="24"/>
        </w:rPr>
        <w:t>Калькуляция стоимости услуг</w:t>
      </w:r>
    </w:p>
    <w:p w14:paraId="20C6C37A">
      <w:pPr>
        <w:spacing w:line="334" w:lineRule="exact"/>
        <w:rPr>
          <w:sz w:val="20"/>
          <w:szCs w:val="20"/>
        </w:rPr>
      </w:pPr>
    </w:p>
    <w:p w14:paraId="2341ED8D">
      <w:pPr>
        <w:jc w:val="center"/>
        <w:rPr>
          <w:sz w:val="20"/>
          <w:szCs w:val="20"/>
        </w:rPr>
      </w:pPr>
    </w:p>
    <w:tbl>
      <w:tblPr>
        <w:tblStyle w:val="3"/>
        <w:tblW w:w="10190" w:type="dxa"/>
        <w:tblInd w:w="10" w:type="dxa"/>
        <w:tblLayout w:type="fixed"/>
        <w:tblCellMar>
          <w:top w:w="0" w:type="dxa"/>
          <w:left w:w="0" w:type="dxa"/>
          <w:bottom w:w="0" w:type="dxa"/>
          <w:right w:w="0" w:type="dxa"/>
        </w:tblCellMar>
      </w:tblPr>
      <w:tblGrid>
        <w:gridCol w:w="500"/>
        <w:gridCol w:w="5920"/>
        <w:gridCol w:w="920"/>
        <w:gridCol w:w="1360"/>
        <w:gridCol w:w="1460"/>
        <w:gridCol w:w="30"/>
      </w:tblGrid>
      <w:tr w14:paraId="135C186F">
        <w:tblPrEx>
          <w:tblCellMar>
            <w:top w:w="0" w:type="dxa"/>
            <w:left w:w="0" w:type="dxa"/>
            <w:bottom w:w="0" w:type="dxa"/>
            <w:right w:w="0" w:type="dxa"/>
          </w:tblCellMar>
        </w:tblPrEx>
        <w:trPr>
          <w:trHeight w:val="318" w:hRule="atLeast"/>
        </w:trPr>
        <w:tc>
          <w:tcPr>
            <w:tcW w:w="500" w:type="dxa"/>
            <w:vMerge w:val="restart"/>
            <w:tcBorders>
              <w:top w:val="single" w:color="auto" w:sz="8" w:space="0"/>
              <w:left w:val="single" w:color="auto" w:sz="8" w:space="0"/>
              <w:right w:val="single" w:color="auto" w:sz="8" w:space="0"/>
            </w:tcBorders>
            <w:vAlign w:val="bottom"/>
          </w:tcPr>
          <w:p w14:paraId="66E5E797">
            <w:pPr>
              <w:jc w:val="center"/>
              <w:rPr>
                <w:sz w:val="20"/>
                <w:szCs w:val="20"/>
              </w:rPr>
            </w:pPr>
            <w:r>
              <w:rPr>
                <w:rFonts w:eastAsia="Times New Roman"/>
                <w:w w:val="95"/>
                <w:sz w:val="24"/>
                <w:szCs w:val="24"/>
              </w:rPr>
              <w:t>№</w:t>
            </w:r>
          </w:p>
        </w:tc>
        <w:tc>
          <w:tcPr>
            <w:tcW w:w="5920" w:type="dxa"/>
            <w:vMerge w:val="restart"/>
            <w:tcBorders>
              <w:top w:val="single" w:color="auto" w:sz="8" w:space="0"/>
              <w:right w:val="single" w:color="auto" w:sz="8" w:space="0"/>
            </w:tcBorders>
            <w:vAlign w:val="bottom"/>
          </w:tcPr>
          <w:p w14:paraId="322556FB">
            <w:pPr>
              <w:ind w:left="2460"/>
              <w:rPr>
                <w:sz w:val="20"/>
                <w:szCs w:val="20"/>
              </w:rPr>
            </w:pPr>
            <w:r>
              <w:rPr>
                <w:rFonts w:eastAsia="Times New Roman"/>
                <w:sz w:val="24"/>
                <w:szCs w:val="24"/>
              </w:rPr>
              <w:t>Вид услуг</w:t>
            </w:r>
          </w:p>
        </w:tc>
        <w:tc>
          <w:tcPr>
            <w:tcW w:w="920" w:type="dxa"/>
            <w:tcBorders>
              <w:top w:val="single" w:color="auto" w:sz="8" w:space="0"/>
              <w:right w:val="single" w:color="auto" w:sz="8" w:space="0"/>
            </w:tcBorders>
            <w:vAlign w:val="bottom"/>
          </w:tcPr>
          <w:p w14:paraId="1A867ADE">
            <w:pPr>
              <w:jc w:val="center"/>
              <w:rPr>
                <w:sz w:val="20"/>
                <w:szCs w:val="20"/>
              </w:rPr>
            </w:pPr>
            <w:r>
              <w:rPr>
                <w:rFonts w:eastAsia="Times New Roman"/>
                <w:sz w:val="24"/>
                <w:szCs w:val="24"/>
              </w:rPr>
              <w:t>Кол-во</w:t>
            </w:r>
          </w:p>
        </w:tc>
        <w:tc>
          <w:tcPr>
            <w:tcW w:w="1360" w:type="dxa"/>
            <w:tcBorders>
              <w:top w:val="single" w:color="auto" w:sz="8" w:space="0"/>
              <w:right w:val="single" w:color="auto" w:sz="8" w:space="0"/>
            </w:tcBorders>
            <w:vAlign w:val="bottom"/>
          </w:tcPr>
          <w:p w14:paraId="127C60C7">
            <w:pPr>
              <w:jc w:val="center"/>
              <w:rPr>
                <w:sz w:val="20"/>
                <w:szCs w:val="20"/>
              </w:rPr>
            </w:pPr>
            <w:r>
              <w:rPr>
                <w:rFonts w:eastAsia="Times New Roman"/>
                <w:w w:val="99"/>
                <w:sz w:val="24"/>
                <w:szCs w:val="24"/>
              </w:rPr>
              <w:t>Стоимость,</w:t>
            </w:r>
          </w:p>
        </w:tc>
        <w:tc>
          <w:tcPr>
            <w:tcW w:w="1460" w:type="dxa"/>
            <w:vMerge w:val="restart"/>
            <w:tcBorders>
              <w:top w:val="single" w:color="auto" w:sz="8" w:space="0"/>
              <w:right w:val="single" w:color="auto" w:sz="8" w:space="0"/>
            </w:tcBorders>
            <w:vAlign w:val="bottom"/>
          </w:tcPr>
          <w:p w14:paraId="29D9A5DE">
            <w:pPr>
              <w:jc w:val="center"/>
              <w:rPr>
                <w:sz w:val="20"/>
                <w:szCs w:val="20"/>
              </w:rPr>
            </w:pPr>
            <w:r>
              <w:rPr>
                <w:rFonts w:eastAsia="Times New Roman"/>
                <w:w w:val="98"/>
                <w:sz w:val="24"/>
                <w:szCs w:val="24"/>
              </w:rPr>
              <w:t>Сумма, руб.</w:t>
            </w:r>
          </w:p>
        </w:tc>
        <w:tc>
          <w:tcPr>
            <w:tcW w:w="30" w:type="dxa"/>
            <w:vAlign w:val="bottom"/>
          </w:tcPr>
          <w:p w14:paraId="6EEF51F6">
            <w:pPr>
              <w:rPr>
                <w:sz w:val="1"/>
                <w:szCs w:val="1"/>
              </w:rPr>
            </w:pPr>
          </w:p>
        </w:tc>
      </w:tr>
      <w:tr w14:paraId="2F2E59D4">
        <w:tblPrEx>
          <w:tblCellMar>
            <w:top w:w="0" w:type="dxa"/>
            <w:left w:w="0" w:type="dxa"/>
            <w:bottom w:w="0" w:type="dxa"/>
            <w:right w:w="0" w:type="dxa"/>
          </w:tblCellMar>
        </w:tblPrEx>
        <w:trPr>
          <w:trHeight w:val="151" w:hRule="atLeast"/>
        </w:trPr>
        <w:tc>
          <w:tcPr>
            <w:tcW w:w="500" w:type="dxa"/>
            <w:vMerge w:val="continue"/>
            <w:tcBorders>
              <w:left w:val="single" w:color="auto" w:sz="8" w:space="0"/>
              <w:right w:val="single" w:color="auto" w:sz="8" w:space="0"/>
            </w:tcBorders>
            <w:vAlign w:val="bottom"/>
          </w:tcPr>
          <w:p w14:paraId="552E2F89">
            <w:pPr>
              <w:rPr>
                <w:sz w:val="13"/>
                <w:szCs w:val="13"/>
              </w:rPr>
            </w:pPr>
          </w:p>
        </w:tc>
        <w:tc>
          <w:tcPr>
            <w:tcW w:w="5920" w:type="dxa"/>
            <w:vMerge w:val="continue"/>
            <w:tcBorders>
              <w:right w:val="single" w:color="auto" w:sz="8" w:space="0"/>
            </w:tcBorders>
            <w:vAlign w:val="bottom"/>
          </w:tcPr>
          <w:p w14:paraId="0948DFC0">
            <w:pPr>
              <w:rPr>
                <w:sz w:val="13"/>
                <w:szCs w:val="13"/>
              </w:rPr>
            </w:pPr>
          </w:p>
        </w:tc>
        <w:tc>
          <w:tcPr>
            <w:tcW w:w="920" w:type="dxa"/>
            <w:vMerge w:val="restart"/>
            <w:tcBorders>
              <w:right w:val="single" w:color="auto" w:sz="8" w:space="0"/>
            </w:tcBorders>
            <w:vAlign w:val="bottom"/>
          </w:tcPr>
          <w:p w14:paraId="6CE8541D">
            <w:pPr>
              <w:jc w:val="center"/>
              <w:rPr>
                <w:sz w:val="20"/>
                <w:szCs w:val="20"/>
              </w:rPr>
            </w:pPr>
            <w:r>
              <w:rPr>
                <w:rFonts w:eastAsia="Times New Roman"/>
                <w:sz w:val="24"/>
                <w:szCs w:val="24"/>
              </w:rPr>
              <w:t>шт.</w:t>
            </w:r>
          </w:p>
        </w:tc>
        <w:tc>
          <w:tcPr>
            <w:tcW w:w="1360" w:type="dxa"/>
            <w:vMerge w:val="restart"/>
            <w:tcBorders>
              <w:right w:val="single" w:color="auto" w:sz="8" w:space="0"/>
            </w:tcBorders>
            <w:vAlign w:val="bottom"/>
          </w:tcPr>
          <w:p w14:paraId="34B63E2C">
            <w:pPr>
              <w:jc w:val="center"/>
              <w:rPr>
                <w:sz w:val="20"/>
                <w:szCs w:val="20"/>
              </w:rPr>
            </w:pPr>
            <w:r>
              <w:rPr>
                <w:rFonts w:eastAsia="Times New Roman"/>
                <w:w w:val="99"/>
                <w:sz w:val="24"/>
                <w:szCs w:val="24"/>
              </w:rPr>
              <w:t>руб.</w:t>
            </w:r>
          </w:p>
        </w:tc>
        <w:tc>
          <w:tcPr>
            <w:tcW w:w="1460" w:type="dxa"/>
            <w:vMerge w:val="continue"/>
            <w:tcBorders>
              <w:right w:val="single" w:color="auto" w:sz="8" w:space="0"/>
            </w:tcBorders>
            <w:vAlign w:val="bottom"/>
          </w:tcPr>
          <w:p w14:paraId="41FD644C">
            <w:pPr>
              <w:rPr>
                <w:sz w:val="13"/>
                <w:szCs w:val="13"/>
              </w:rPr>
            </w:pPr>
          </w:p>
        </w:tc>
        <w:tc>
          <w:tcPr>
            <w:tcW w:w="30" w:type="dxa"/>
            <w:vAlign w:val="bottom"/>
          </w:tcPr>
          <w:p w14:paraId="3FB6A2C0">
            <w:pPr>
              <w:rPr>
                <w:sz w:val="1"/>
                <w:szCs w:val="1"/>
              </w:rPr>
            </w:pPr>
          </w:p>
        </w:tc>
      </w:tr>
      <w:tr w14:paraId="299085CA">
        <w:tblPrEx>
          <w:tblCellMar>
            <w:top w:w="0" w:type="dxa"/>
            <w:left w:w="0" w:type="dxa"/>
            <w:bottom w:w="0" w:type="dxa"/>
            <w:right w:w="0" w:type="dxa"/>
          </w:tblCellMar>
        </w:tblPrEx>
        <w:trPr>
          <w:trHeight w:val="151" w:hRule="atLeast"/>
        </w:trPr>
        <w:tc>
          <w:tcPr>
            <w:tcW w:w="500" w:type="dxa"/>
            <w:tcBorders>
              <w:left w:val="single" w:color="auto" w:sz="8" w:space="0"/>
              <w:right w:val="single" w:color="auto" w:sz="8" w:space="0"/>
            </w:tcBorders>
            <w:vAlign w:val="bottom"/>
          </w:tcPr>
          <w:p w14:paraId="37CE3FBA">
            <w:pPr>
              <w:rPr>
                <w:sz w:val="13"/>
                <w:szCs w:val="13"/>
              </w:rPr>
            </w:pPr>
          </w:p>
        </w:tc>
        <w:tc>
          <w:tcPr>
            <w:tcW w:w="5920" w:type="dxa"/>
            <w:tcBorders>
              <w:right w:val="single" w:color="auto" w:sz="8" w:space="0"/>
            </w:tcBorders>
            <w:vAlign w:val="bottom"/>
          </w:tcPr>
          <w:p w14:paraId="6AC293AC">
            <w:pPr>
              <w:rPr>
                <w:sz w:val="13"/>
                <w:szCs w:val="13"/>
              </w:rPr>
            </w:pPr>
          </w:p>
        </w:tc>
        <w:tc>
          <w:tcPr>
            <w:tcW w:w="920" w:type="dxa"/>
            <w:vMerge w:val="continue"/>
            <w:tcBorders>
              <w:right w:val="single" w:color="auto" w:sz="8" w:space="0"/>
            </w:tcBorders>
            <w:vAlign w:val="bottom"/>
          </w:tcPr>
          <w:p w14:paraId="26BF50A7">
            <w:pPr>
              <w:rPr>
                <w:sz w:val="13"/>
                <w:szCs w:val="13"/>
              </w:rPr>
            </w:pPr>
          </w:p>
        </w:tc>
        <w:tc>
          <w:tcPr>
            <w:tcW w:w="1360" w:type="dxa"/>
            <w:vMerge w:val="continue"/>
            <w:tcBorders>
              <w:right w:val="single" w:color="auto" w:sz="8" w:space="0"/>
            </w:tcBorders>
            <w:vAlign w:val="bottom"/>
          </w:tcPr>
          <w:p w14:paraId="522A4B37">
            <w:pPr>
              <w:rPr>
                <w:sz w:val="13"/>
                <w:szCs w:val="13"/>
              </w:rPr>
            </w:pPr>
          </w:p>
        </w:tc>
        <w:tc>
          <w:tcPr>
            <w:tcW w:w="1460" w:type="dxa"/>
            <w:tcBorders>
              <w:right w:val="single" w:color="auto" w:sz="8" w:space="0"/>
            </w:tcBorders>
            <w:vAlign w:val="bottom"/>
          </w:tcPr>
          <w:p w14:paraId="3AA88C5C">
            <w:pPr>
              <w:rPr>
                <w:sz w:val="13"/>
                <w:szCs w:val="13"/>
              </w:rPr>
            </w:pPr>
          </w:p>
        </w:tc>
        <w:tc>
          <w:tcPr>
            <w:tcW w:w="30" w:type="dxa"/>
            <w:vAlign w:val="bottom"/>
          </w:tcPr>
          <w:p w14:paraId="7E623FEB">
            <w:pPr>
              <w:rPr>
                <w:sz w:val="1"/>
                <w:szCs w:val="1"/>
              </w:rPr>
            </w:pPr>
          </w:p>
        </w:tc>
      </w:tr>
      <w:tr w14:paraId="23D22413">
        <w:tblPrEx>
          <w:tblCellMar>
            <w:top w:w="0" w:type="dxa"/>
            <w:left w:w="0" w:type="dxa"/>
            <w:bottom w:w="0" w:type="dxa"/>
            <w:right w:w="0" w:type="dxa"/>
          </w:tblCellMar>
        </w:tblPrEx>
        <w:trPr>
          <w:trHeight w:val="39" w:hRule="atLeast"/>
        </w:trPr>
        <w:tc>
          <w:tcPr>
            <w:tcW w:w="500" w:type="dxa"/>
            <w:tcBorders>
              <w:left w:val="single" w:color="auto" w:sz="8" w:space="0"/>
              <w:bottom w:val="single" w:color="auto" w:sz="8" w:space="0"/>
              <w:right w:val="single" w:color="auto" w:sz="8" w:space="0"/>
            </w:tcBorders>
            <w:vAlign w:val="bottom"/>
          </w:tcPr>
          <w:p w14:paraId="03ED5FA4">
            <w:pPr>
              <w:rPr>
                <w:sz w:val="3"/>
                <w:szCs w:val="3"/>
              </w:rPr>
            </w:pPr>
          </w:p>
        </w:tc>
        <w:tc>
          <w:tcPr>
            <w:tcW w:w="5920" w:type="dxa"/>
            <w:tcBorders>
              <w:bottom w:val="single" w:color="auto" w:sz="8" w:space="0"/>
              <w:right w:val="single" w:color="auto" w:sz="8" w:space="0"/>
            </w:tcBorders>
            <w:vAlign w:val="bottom"/>
          </w:tcPr>
          <w:p w14:paraId="449F119C">
            <w:pPr>
              <w:rPr>
                <w:sz w:val="3"/>
                <w:szCs w:val="3"/>
              </w:rPr>
            </w:pPr>
          </w:p>
        </w:tc>
        <w:tc>
          <w:tcPr>
            <w:tcW w:w="920" w:type="dxa"/>
            <w:tcBorders>
              <w:bottom w:val="single" w:color="auto" w:sz="8" w:space="0"/>
              <w:right w:val="single" w:color="auto" w:sz="8" w:space="0"/>
            </w:tcBorders>
            <w:vAlign w:val="bottom"/>
          </w:tcPr>
          <w:p w14:paraId="44D7F4BF">
            <w:pPr>
              <w:rPr>
                <w:sz w:val="3"/>
                <w:szCs w:val="3"/>
              </w:rPr>
            </w:pPr>
          </w:p>
        </w:tc>
        <w:tc>
          <w:tcPr>
            <w:tcW w:w="1360" w:type="dxa"/>
            <w:tcBorders>
              <w:bottom w:val="single" w:color="auto" w:sz="8" w:space="0"/>
              <w:right w:val="single" w:color="auto" w:sz="8" w:space="0"/>
            </w:tcBorders>
            <w:vAlign w:val="bottom"/>
          </w:tcPr>
          <w:p w14:paraId="6951B95B">
            <w:pPr>
              <w:rPr>
                <w:sz w:val="3"/>
                <w:szCs w:val="3"/>
              </w:rPr>
            </w:pPr>
          </w:p>
        </w:tc>
        <w:tc>
          <w:tcPr>
            <w:tcW w:w="1460" w:type="dxa"/>
            <w:tcBorders>
              <w:bottom w:val="single" w:color="auto" w:sz="8" w:space="0"/>
              <w:right w:val="single" w:color="auto" w:sz="8" w:space="0"/>
            </w:tcBorders>
            <w:vAlign w:val="bottom"/>
          </w:tcPr>
          <w:p w14:paraId="10FD0978">
            <w:pPr>
              <w:rPr>
                <w:sz w:val="3"/>
                <w:szCs w:val="3"/>
              </w:rPr>
            </w:pPr>
          </w:p>
        </w:tc>
        <w:tc>
          <w:tcPr>
            <w:tcW w:w="30" w:type="dxa"/>
            <w:vAlign w:val="bottom"/>
          </w:tcPr>
          <w:p w14:paraId="3FF37122">
            <w:pPr>
              <w:rPr>
                <w:sz w:val="1"/>
                <w:szCs w:val="1"/>
              </w:rPr>
            </w:pPr>
          </w:p>
        </w:tc>
      </w:tr>
      <w:tr w14:paraId="4E6F295C">
        <w:tblPrEx>
          <w:tblCellMar>
            <w:top w:w="0" w:type="dxa"/>
            <w:left w:w="0" w:type="dxa"/>
            <w:bottom w:w="0" w:type="dxa"/>
            <w:right w:w="0" w:type="dxa"/>
          </w:tblCellMar>
        </w:tblPrEx>
        <w:trPr>
          <w:trHeight w:val="275" w:hRule="atLeast"/>
        </w:trPr>
        <w:tc>
          <w:tcPr>
            <w:tcW w:w="500" w:type="dxa"/>
            <w:tcBorders>
              <w:left w:val="single" w:color="auto" w:sz="8" w:space="0"/>
              <w:right w:val="single" w:color="auto" w:sz="8" w:space="0"/>
            </w:tcBorders>
            <w:vAlign w:val="bottom"/>
          </w:tcPr>
          <w:p w14:paraId="6098E451">
            <w:pPr>
              <w:rPr>
                <w:sz w:val="23"/>
                <w:szCs w:val="23"/>
              </w:rPr>
            </w:pPr>
          </w:p>
        </w:tc>
        <w:tc>
          <w:tcPr>
            <w:tcW w:w="5920" w:type="dxa"/>
            <w:tcBorders>
              <w:right w:val="single" w:color="auto" w:sz="8" w:space="0"/>
            </w:tcBorders>
            <w:vAlign w:val="bottom"/>
          </w:tcPr>
          <w:p w14:paraId="29AE38E0">
            <w:pPr>
              <w:spacing w:line="274" w:lineRule="exact"/>
              <w:ind w:left="20"/>
              <w:rPr>
                <w:sz w:val="20"/>
                <w:szCs w:val="20"/>
              </w:rPr>
            </w:pPr>
            <w:r>
              <w:rPr>
                <w:rFonts w:eastAsia="Times New Roman"/>
                <w:sz w:val="24"/>
                <w:szCs w:val="24"/>
              </w:rPr>
              <w:t>Идентификация и определение перечня подлежащих</w:t>
            </w:r>
          </w:p>
        </w:tc>
        <w:tc>
          <w:tcPr>
            <w:tcW w:w="920" w:type="dxa"/>
            <w:tcBorders>
              <w:right w:val="single" w:color="auto" w:sz="8" w:space="0"/>
            </w:tcBorders>
            <w:vAlign w:val="bottom"/>
          </w:tcPr>
          <w:p w14:paraId="2E5A9C62">
            <w:pPr>
              <w:rPr>
                <w:sz w:val="23"/>
                <w:szCs w:val="23"/>
              </w:rPr>
            </w:pPr>
          </w:p>
        </w:tc>
        <w:tc>
          <w:tcPr>
            <w:tcW w:w="1360" w:type="dxa"/>
            <w:tcBorders>
              <w:right w:val="single" w:color="auto" w:sz="8" w:space="0"/>
            </w:tcBorders>
            <w:vAlign w:val="bottom"/>
          </w:tcPr>
          <w:p w14:paraId="3E423CED">
            <w:pPr>
              <w:rPr>
                <w:sz w:val="23"/>
                <w:szCs w:val="23"/>
              </w:rPr>
            </w:pPr>
          </w:p>
        </w:tc>
        <w:tc>
          <w:tcPr>
            <w:tcW w:w="1460" w:type="dxa"/>
            <w:tcBorders>
              <w:right w:val="single" w:color="auto" w:sz="8" w:space="0"/>
            </w:tcBorders>
            <w:vAlign w:val="bottom"/>
          </w:tcPr>
          <w:p w14:paraId="2DBC8C16">
            <w:pPr>
              <w:rPr>
                <w:sz w:val="23"/>
                <w:szCs w:val="23"/>
              </w:rPr>
            </w:pPr>
          </w:p>
        </w:tc>
        <w:tc>
          <w:tcPr>
            <w:tcW w:w="30" w:type="dxa"/>
            <w:vAlign w:val="bottom"/>
          </w:tcPr>
          <w:p w14:paraId="7712A3C7">
            <w:pPr>
              <w:rPr>
                <w:sz w:val="1"/>
                <w:szCs w:val="1"/>
              </w:rPr>
            </w:pPr>
          </w:p>
        </w:tc>
      </w:tr>
      <w:tr w14:paraId="58DAF9FA">
        <w:tblPrEx>
          <w:tblCellMar>
            <w:top w:w="0" w:type="dxa"/>
            <w:left w:w="0" w:type="dxa"/>
            <w:bottom w:w="0" w:type="dxa"/>
            <w:right w:w="0" w:type="dxa"/>
          </w:tblCellMar>
        </w:tblPrEx>
        <w:trPr>
          <w:trHeight w:val="302" w:hRule="atLeast"/>
        </w:trPr>
        <w:tc>
          <w:tcPr>
            <w:tcW w:w="500" w:type="dxa"/>
            <w:vMerge w:val="restart"/>
            <w:tcBorders>
              <w:left w:val="single" w:color="auto" w:sz="8" w:space="0"/>
              <w:right w:val="single" w:color="auto" w:sz="8" w:space="0"/>
            </w:tcBorders>
            <w:vAlign w:val="bottom"/>
          </w:tcPr>
          <w:p w14:paraId="06BFD957">
            <w:pPr>
              <w:jc w:val="center"/>
              <w:rPr>
                <w:sz w:val="20"/>
                <w:szCs w:val="20"/>
              </w:rPr>
            </w:pPr>
            <w:r>
              <w:rPr>
                <w:rFonts w:eastAsia="Times New Roman"/>
                <w:w w:val="99"/>
                <w:sz w:val="24"/>
                <w:szCs w:val="24"/>
              </w:rPr>
              <w:t>1</w:t>
            </w:r>
          </w:p>
        </w:tc>
        <w:tc>
          <w:tcPr>
            <w:tcW w:w="5920" w:type="dxa"/>
            <w:tcBorders>
              <w:right w:val="single" w:color="auto" w:sz="8" w:space="0"/>
            </w:tcBorders>
            <w:vAlign w:val="bottom"/>
          </w:tcPr>
          <w:p w14:paraId="4C4E9B81">
            <w:pPr>
              <w:ind w:left="20"/>
              <w:rPr>
                <w:sz w:val="20"/>
                <w:szCs w:val="20"/>
              </w:rPr>
            </w:pPr>
            <w:r>
              <w:rPr>
                <w:rFonts w:eastAsia="Times New Roman"/>
                <w:sz w:val="24"/>
                <w:szCs w:val="24"/>
              </w:rPr>
              <w:t>исследованиям (испытаниям) и измерениям вредных и</w:t>
            </w:r>
          </w:p>
        </w:tc>
        <w:tc>
          <w:tcPr>
            <w:tcW w:w="920" w:type="dxa"/>
            <w:vMerge w:val="restart"/>
            <w:tcBorders>
              <w:right w:val="single" w:color="auto" w:sz="8" w:space="0"/>
            </w:tcBorders>
            <w:vAlign w:val="bottom"/>
          </w:tcPr>
          <w:p w14:paraId="6B30B016">
            <w:pPr>
              <w:ind w:right="280"/>
              <w:jc w:val="right"/>
              <w:rPr>
                <w:sz w:val="20"/>
                <w:szCs w:val="20"/>
              </w:rPr>
            </w:pPr>
          </w:p>
        </w:tc>
        <w:tc>
          <w:tcPr>
            <w:tcW w:w="1360" w:type="dxa"/>
            <w:vMerge w:val="restart"/>
            <w:tcBorders>
              <w:right w:val="single" w:color="auto" w:sz="8" w:space="0"/>
            </w:tcBorders>
            <w:vAlign w:val="bottom"/>
          </w:tcPr>
          <w:p w14:paraId="54B3D565">
            <w:pPr>
              <w:ind w:right="380"/>
              <w:jc w:val="right"/>
              <w:rPr>
                <w:sz w:val="20"/>
                <w:szCs w:val="20"/>
              </w:rPr>
            </w:pPr>
          </w:p>
        </w:tc>
        <w:tc>
          <w:tcPr>
            <w:tcW w:w="1460" w:type="dxa"/>
            <w:vMerge w:val="restart"/>
            <w:tcBorders>
              <w:right w:val="single" w:color="auto" w:sz="8" w:space="0"/>
            </w:tcBorders>
            <w:vAlign w:val="bottom"/>
          </w:tcPr>
          <w:p w14:paraId="7B698B82">
            <w:pPr>
              <w:jc w:val="center"/>
              <w:rPr>
                <w:sz w:val="20"/>
                <w:szCs w:val="20"/>
              </w:rPr>
            </w:pPr>
          </w:p>
        </w:tc>
        <w:tc>
          <w:tcPr>
            <w:tcW w:w="30" w:type="dxa"/>
            <w:vAlign w:val="bottom"/>
          </w:tcPr>
          <w:p w14:paraId="1DEE2D1F">
            <w:pPr>
              <w:rPr>
                <w:sz w:val="1"/>
                <w:szCs w:val="1"/>
              </w:rPr>
            </w:pPr>
          </w:p>
        </w:tc>
      </w:tr>
      <w:tr w14:paraId="2CDE5A40">
        <w:tblPrEx>
          <w:tblCellMar>
            <w:top w:w="0" w:type="dxa"/>
            <w:left w:w="0" w:type="dxa"/>
            <w:bottom w:w="0" w:type="dxa"/>
            <w:right w:w="0" w:type="dxa"/>
          </w:tblCellMar>
        </w:tblPrEx>
        <w:trPr>
          <w:trHeight w:val="164" w:hRule="atLeast"/>
        </w:trPr>
        <w:tc>
          <w:tcPr>
            <w:tcW w:w="500" w:type="dxa"/>
            <w:vMerge w:val="continue"/>
            <w:tcBorders>
              <w:left w:val="single" w:color="auto" w:sz="8" w:space="0"/>
              <w:right w:val="single" w:color="auto" w:sz="8" w:space="0"/>
            </w:tcBorders>
            <w:vAlign w:val="bottom"/>
          </w:tcPr>
          <w:p w14:paraId="3A4EC938">
            <w:pPr>
              <w:rPr>
                <w:sz w:val="14"/>
                <w:szCs w:val="14"/>
              </w:rPr>
            </w:pPr>
          </w:p>
        </w:tc>
        <w:tc>
          <w:tcPr>
            <w:tcW w:w="5920" w:type="dxa"/>
            <w:vMerge w:val="restart"/>
            <w:tcBorders>
              <w:right w:val="single" w:color="auto" w:sz="8" w:space="0"/>
            </w:tcBorders>
            <w:vAlign w:val="bottom"/>
          </w:tcPr>
          <w:p w14:paraId="12025DBD">
            <w:pPr>
              <w:ind w:left="20"/>
              <w:rPr>
                <w:sz w:val="20"/>
                <w:szCs w:val="20"/>
              </w:rPr>
            </w:pPr>
            <w:r>
              <w:rPr>
                <w:rFonts w:eastAsia="Times New Roman"/>
                <w:sz w:val="24"/>
                <w:szCs w:val="24"/>
              </w:rPr>
              <w:t>(или) опасных производственных факторов</w:t>
            </w:r>
          </w:p>
        </w:tc>
        <w:tc>
          <w:tcPr>
            <w:tcW w:w="920" w:type="dxa"/>
            <w:vMerge w:val="continue"/>
            <w:tcBorders>
              <w:right w:val="single" w:color="auto" w:sz="8" w:space="0"/>
            </w:tcBorders>
            <w:vAlign w:val="bottom"/>
          </w:tcPr>
          <w:p w14:paraId="470AC6F4">
            <w:pPr>
              <w:rPr>
                <w:sz w:val="14"/>
                <w:szCs w:val="14"/>
              </w:rPr>
            </w:pPr>
          </w:p>
        </w:tc>
        <w:tc>
          <w:tcPr>
            <w:tcW w:w="1360" w:type="dxa"/>
            <w:vMerge w:val="continue"/>
            <w:tcBorders>
              <w:right w:val="single" w:color="auto" w:sz="8" w:space="0"/>
            </w:tcBorders>
            <w:vAlign w:val="bottom"/>
          </w:tcPr>
          <w:p w14:paraId="51C6B3B0">
            <w:pPr>
              <w:rPr>
                <w:sz w:val="14"/>
                <w:szCs w:val="14"/>
              </w:rPr>
            </w:pPr>
          </w:p>
        </w:tc>
        <w:tc>
          <w:tcPr>
            <w:tcW w:w="1460" w:type="dxa"/>
            <w:vMerge w:val="continue"/>
            <w:tcBorders>
              <w:right w:val="single" w:color="auto" w:sz="8" w:space="0"/>
            </w:tcBorders>
            <w:vAlign w:val="bottom"/>
          </w:tcPr>
          <w:p w14:paraId="064CAFE1">
            <w:pPr>
              <w:rPr>
                <w:sz w:val="14"/>
                <w:szCs w:val="14"/>
              </w:rPr>
            </w:pPr>
          </w:p>
        </w:tc>
        <w:tc>
          <w:tcPr>
            <w:tcW w:w="30" w:type="dxa"/>
            <w:vAlign w:val="bottom"/>
          </w:tcPr>
          <w:p w14:paraId="720B9454">
            <w:pPr>
              <w:rPr>
                <w:sz w:val="1"/>
                <w:szCs w:val="1"/>
              </w:rPr>
            </w:pPr>
          </w:p>
        </w:tc>
      </w:tr>
      <w:tr w14:paraId="1DAE9EB3">
        <w:tblPrEx>
          <w:tblCellMar>
            <w:top w:w="0" w:type="dxa"/>
            <w:left w:w="0" w:type="dxa"/>
            <w:bottom w:w="0" w:type="dxa"/>
            <w:right w:w="0" w:type="dxa"/>
          </w:tblCellMar>
        </w:tblPrEx>
        <w:trPr>
          <w:trHeight w:val="139" w:hRule="atLeast"/>
        </w:trPr>
        <w:tc>
          <w:tcPr>
            <w:tcW w:w="500" w:type="dxa"/>
            <w:tcBorders>
              <w:left w:val="single" w:color="auto" w:sz="8" w:space="0"/>
              <w:right w:val="single" w:color="auto" w:sz="8" w:space="0"/>
            </w:tcBorders>
            <w:vAlign w:val="bottom"/>
          </w:tcPr>
          <w:p w14:paraId="51BBF8B2">
            <w:pPr>
              <w:rPr>
                <w:sz w:val="12"/>
                <w:szCs w:val="12"/>
              </w:rPr>
            </w:pPr>
          </w:p>
        </w:tc>
        <w:tc>
          <w:tcPr>
            <w:tcW w:w="5920" w:type="dxa"/>
            <w:vMerge w:val="continue"/>
            <w:tcBorders>
              <w:right w:val="single" w:color="auto" w:sz="8" w:space="0"/>
            </w:tcBorders>
            <w:vAlign w:val="bottom"/>
          </w:tcPr>
          <w:p w14:paraId="15A555BB">
            <w:pPr>
              <w:rPr>
                <w:sz w:val="12"/>
                <w:szCs w:val="12"/>
              </w:rPr>
            </w:pPr>
          </w:p>
        </w:tc>
        <w:tc>
          <w:tcPr>
            <w:tcW w:w="920" w:type="dxa"/>
            <w:tcBorders>
              <w:right w:val="single" w:color="auto" w:sz="8" w:space="0"/>
            </w:tcBorders>
            <w:vAlign w:val="bottom"/>
          </w:tcPr>
          <w:p w14:paraId="2E07A85F">
            <w:pPr>
              <w:rPr>
                <w:sz w:val="12"/>
                <w:szCs w:val="12"/>
              </w:rPr>
            </w:pPr>
          </w:p>
        </w:tc>
        <w:tc>
          <w:tcPr>
            <w:tcW w:w="1360" w:type="dxa"/>
            <w:tcBorders>
              <w:right w:val="single" w:color="auto" w:sz="8" w:space="0"/>
            </w:tcBorders>
            <w:vAlign w:val="bottom"/>
          </w:tcPr>
          <w:p w14:paraId="340FE143">
            <w:pPr>
              <w:rPr>
                <w:sz w:val="12"/>
                <w:szCs w:val="12"/>
              </w:rPr>
            </w:pPr>
          </w:p>
        </w:tc>
        <w:tc>
          <w:tcPr>
            <w:tcW w:w="1460" w:type="dxa"/>
            <w:tcBorders>
              <w:right w:val="single" w:color="auto" w:sz="8" w:space="0"/>
            </w:tcBorders>
            <w:vAlign w:val="bottom"/>
          </w:tcPr>
          <w:p w14:paraId="6CB8609E">
            <w:pPr>
              <w:rPr>
                <w:sz w:val="12"/>
                <w:szCs w:val="12"/>
              </w:rPr>
            </w:pPr>
          </w:p>
        </w:tc>
        <w:tc>
          <w:tcPr>
            <w:tcW w:w="30" w:type="dxa"/>
            <w:vAlign w:val="bottom"/>
          </w:tcPr>
          <w:p w14:paraId="6A123654">
            <w:pPr>
              <w:rPr>
                <w:sz w:val="1"/>
                <w:szCs w:val="1"/>
              </w:rPr>
            </w:pPr>
          </w:p>
        </w:tc>
      </w:tr>
      <w:tr w14:paraId="7E94CAF4">
        <w:tblPrEx>
          <w:tblCellMar>
            <w:top w:w="0" w:type="dxa"/>
            <w:left w:w="0" w:type="dxa"/>
            <w:bottom w:w="0" w:type="dxa"/>
            <w:right w:w="0" w:type="dxa"/>
          </w:tblCellMar>
        </w:tblPrEx>
        <w:trPr>
          <w:trHeight w:val="334" w:hRule="atLeast"/>
        </w:trPr>
        <w:tc>
          <w:tcPr>
            <w:tcW w:w="500" w:type="dxa"/>
            <w:tcBorders>
              <w:left w:val="single" w:color="auto" w:sz="8" w:space="0"/>
              <w:bottom w:val="single" w:color="auto" w:sz="8" w:space="0"/>
              <w:right w:val="single" w:color="auto" w:sz="8" w:space="0"/>
            </w:tcBorders>
            <w:vAlign w:val="bottom"/>
          </w:tcPr>
          <w:p w14:paraId="727983F2">
            <w:pPr>
              <w:rPr>
                <w:sz w:val="24"/>
                <w:szCs w:val="24"/>
              </w:rPr>
            </w:pPr>
          </w:p>
        </w:tc>
        <w:tc>
          <w:tcPr>
            <w:tcW w:w="5920" w:type="dxa"/>
            <w:tcBorders>
              <w:bottom w:val="single" w:color="auto" w:sz="8" w:space="0"/>
              <w:right w:val="single" w:color="auto" w:sz="8" w:space="0"/>
            </w:tcBorders>
            <w:vAlign w:val="bottom"/>
          </w:tcPr>
          <w:p w14:paraId="3C7FCF41">
            <w:pPr>
              <w:rPr>
                <w:sz w:val="24"/>
                <w:szCs w:val="24"/>
              </w:rPr>
            </w:pPr>
          </w:p>
        </w:tc>
        <w:tc>
          <w:tcPr>
            <w:tcW w:w="920" w:type="dxa"/>
            <w:tcBorders>
              <w:bottom w:val="single" w:color="auto" w:sz="8" w:space="0"/>
              <w:right w:val="single" w:color="auto" w:sz="8" w:space="0"/>
            </w:tcBorders>
            <w:vAlign w:val="bottom"/>
          </w:tcPr>
          <w:p w14:paraId="23E79EBA">
            <w:pPr>
              <w:rPr>
                <w:sz w:val="24"/>
                <w:szCs w:val="24"/>
              </w:rPr>
            </w:pPr>
          </w:p>
        </w:tc>
        <w:tc>
          <w:tcPr>
            <w:tcW w:w="1360" w:type="dxa"/>
            <w:tcBorders>
              <w:bottom w:val="single" w:color="auto" w:sz="8" w:space="0"/>
              <w:right w:val="single" w:color="auto" w:sz="8" w:space="0"/>
            </w:tcBorders>
            <w:vAlign w:val="bottom"/>
          </w:tcPr>
          <w:p w14:paraId="2BF3B1D8">
            <w:pPr>
              <w:rPr>
                <w:sz w:val="24"/>
                <w:szCs w:val="24"/>
              </w:rPr>
            </w:pPr>
          </w:p>
        </w:tc>
        <w:tc>
          <w:tcPr>
            <w:tcW w:w="1460" w:type="dxa"/>
            <w:tcBorders>
              <w:bottom w:val="single" w:color="auto" w:sz="8" w:space="0"/>
              <w:right w:val="single" w:color="auto" w:sz="8" w:space="0"/>
            </w:tcBorders>
            <w:vAlign w:val="bottom"/>
          </w:tcPr>
          <w:p w14:paraId="4190D7C3">
            <w:pPr>
              <w:rPr>
                <w:sz w:val="24"/>
                <w:szCs w:val="24"/>
              </w:rPr>
            </w:pPr>
          </w:p>
        </w:tc>
        <w:tc>
          <w:tcPr>
            <w:tcW w:w="30" w:type="dxa"/>
            <w:vAlign w:val="bottom"/>
          </w:tcPr>
          <w:p w14:paraId="08D88BD3">
            <w:pPr>
              <w:rPr>
                <w:sz w:val="1"/>
                <w:szCs w:val="1"/>
              </w:rPr>
            </w:pPr>
          </w:p>
        </w:tc>
      </w:tr>
      <w:tr w14:paraId="512FB7A3">
        <w:tblPrEx>
          <w:tblCellMar>
            <w:top w:w="0" w:type="dxa"/>
            <w:left w:w="0" w:type="dxa"/>
            <w:bottom w:w="0" w:type="dxa"/>
            <w:right w:w="0" w:type="dxa"/>
          </w:tblCellMar>
        </w:tblPrEx>
        <w:trPr>
          <w:trHeight w:val="275" w:hRule="atLeast"/>
        </w:trPr>
        <w:tc>
          <w:tcPr>
            <w:tcW w:w="500" w:type="dxa"/>
            <w:tcBorders>
              <w:left w:val="single" w:color="auto" w:sz="8" w:space="0"/>
              <w:right w:val="single" w:color="auto" w:sz="8" w:space="0"/>
            </w:tcBorders>
            <w:vAlign w:val="bottom"/>
          </w:tcPr>
          <w:p w14:paraId="0048C630">
            <w:pPr>
              <w:rPr>
                <w:sz w:val="23"/>
                <w:szCs w:val="23"/>
              </w:rPr>
            </w:pPr>
          </w:p>
        </w:tc>
        <w:tc>
          <w:tcPr>
            <w:tcW w:w="5920" w:type="dxa"/>
            <w:tcBorders>
              <w:right w:val="single" w:color="auto" w:sz="8" w:space="0"/>
            </w:tcBorders>
            <w:vAlign w:val="bottom"/>
          </w:tcPr>
          <w:p w14:paraId="30FEC11D">
            <w:pPr>
              <w:spacing w:line="274" w:lineRule="exact"/>
              <w:ind w:left="20"/>
              <w:rPr>
                <w:sz w:val="20"/>
                <w:szCs w:val="20"/>
              </w:rPr>
            </w:pPr>
            <w:r>
              <w:rPr>
                <w:rFonts w:eastAsia="Times New Roman"/>
                <w:sz w:val="24"/>
                <w:szCs w:val="24"/>
              </w:rPr>
              <w:t>Проведение исследований (испытаний) и измерений</w:t>
            </w:r>
          </w:p>
        </w:tc>
        <w:tc>
          <w:tcPr>
            <w:tcW w:w="920" w:type="dxa"/>
            <w:tcBorders>
              <w:right w:val="single" w:color="auto" w:sz="8" w:space="0"/>
            </w:tcBorders>
            <w:vAlign w:val="bottom"/>
          </w:tcPr>
          <w:p w14:paraId="4E34FFCE">
            <w:pPr>
              <w:rPr>
                <w:sz w:val="23"/>
                <w:szCs w:val="23"/>
              </w:rPr>
            </w:pPr>
          </w:p>
        </w:tc>
        <w:tc>
          <w:tcPr>
            <w:tcW w:w="1360" w:type="dxa"/>
            <w:tcBorders>
              <w:right w:val="single" w:color="auto" w:sz="8" w:space="0"/>
            </w:tcBorders>
            <w:vAlign w:val="bottom"/>
          </w:tcPr>
          <w:p w14:paraId="12A56CD4">
            <w:pPr>
              <w:rPr>
                <w:sz w:val="23"/>
                <w:szCs w:val="23"/>
              </w:rPr>
            </w:pPr>
          </w:p>
        </w:tc>
        <w:tc>
          <w:tcPr>
            <w:tcW w:w="1460" w:type="dxa"/>
            <w:tcBorders>
              <w:right w:val="single" w:color="auto" w:sz="8" w:space="0"/>
            </w:tcBorders>
            <w:vAlign w:val="bottom"/>
          </w:tcPr>
          <w:p w14:paraId="7DB76C25">
            <w:pPr>
              <w:rPr>
                <w:sz w:val="23"/>
                <w:szCs w:val="23"/>
              </w:rPr>
            </w:pPr>
          </w:p>
        </w:tc>
        <w:tc>
          <w:tcPr>
            <w:tcW w:w="30" w:type="dxa"/>
            <w:vAlign w:val="bottom"/>
          </w:tcPr>
          <w:p w14:paraId="2A366BC8">
            <w:pPr>
              <w:rPr>
                <w:sz w:val="1"/>
                <w:szCs w:val="1"/>
              </w:rPr>
            </w:pPr>
          </w:p>
        </w:tc>
      </w:tr>
      <w:tr w14:paraId="03F6EC7C">
        <w:tblPrEx>
          <w:tblCellMar>
            <w:top w:w="0" w:type="dxa"/>
            <w:left w:w="0" w:type="dxa"/>
            <w:bottom w:w="0" w:type="dxa"/>
            <w:right w:w="0" w:type="dxa"/>
          </w:tblCellMar>
        </w:tblPrEx>
        <w:trPr>
          <w:trHeight w:val="319" w:hRule="atLeast"/>
        </w:trPr>
        <w:tc>
          <w:tcPr>
            <w:tcW w:w="500" w:type="dxa"/>
            <w:tcBorders>
              <w:left w:val="single" w:color="auto" w:sz="8" w:space="0"/>
              <w:right w:val="single" w:color="auto" w:sz="8" w:space="0"/>
            </w:tcBorders>
            <w:vAlign w:val="bottom"/>
          </w:tcPr>
          <w:p w14:paraId="0E4383B6">
            <w:pPr>
              <w:jc w:val="center"/>
              <w:rPr>
                <w:sz w:val="20"/>
                <w:szCs w:val="20"/>
              </w:rPr>
            </w:pPr>
            <w:r>
              <w:rPr>
                <w:rFonts w:eastAsia="Times New Roman"/>
                <w:w w:val="99"/>
                <w:sz w:val="24"/>
                <w:szCs w:val="24"/>
              </w:rPr>
              <w:t>2</w:t>
            </w:r>
          </w:p>
        </w:tc>
        <w:tc>
          <w:tcPr>
            <w:tcW w:w="5920" w:type="dxa"/>
            <w:tcBorders>
              <w:right w:val="single" w:color="auto" w:sz="8" w:space="0"/>
            </w:tcBorders>
            <w:vAlign w:val="bottom"/>
          </w:tcPr>
          <w:p w14:paraId="7F8D6EE6">
            <w:pPr>
              <w:ind w:left="20"/>
              <w:rPr>
                <w:sz w:val="20"/>
                <w:szCs w:val="20"/>
              </w:rPr>
            </w:pPr>
            <w:r>
              <w:rPr>
                <w:rFonts w:eastAsia="Times New Roman"/>
                <w:sz w:val="24"/>
                <w:szCs w:val="24"/>
              </w:rPr>
              <w:t>вредных и (или) опасных производственных факторов</w:t>
            </w:r>
          </w:p>
        </w:tc>
        <w:tc>
          <w:tcPr>
            <w:tcW w:w="920" w:type="dxa"/>
            <w:tcBorders>
              <w:right w:val="single" w:color="auto" w:sz="8" w:space="0"/>
            </w:tcBorders>
            <w:vAlign w:val="bottom"/>
          </w:tcPr>
          <w:p w14:paraId="75153EC7">
            <w:pPr>
              <w:ind w:right="280"/>
              <w:jc w:val="right"/>
              <w:rPr>
                <w:sz w:val="20"/>
                <w:szCs w:val="20"/>
              </w:rPr>
            </w:pPr>
          </w:p>
        </w:tc>
        <w:tc>
          <w:tcPr>
            <w:tcW w:w="1360" w:type="dxa"/>
            <w:tcBorders>
              <w:right w:val="single" w:color="auto" w:sz="8" w:space="0"/>
            </w:tcBorders>
            <w:vAlign w:val="bottom"/>
          </w:tcPr>
          <w:p w14:paraId="5BCE060B">
            <w:pPr>
              <w:ind w:right="380"/>
              <w:jc w:val="center"/>
              <w:rPr>
                <w:sz w:val="20"/>
                <w:szCs w:val="20"/>
              </w:rPr>
            </w:pPr>
          </w:p>
        </w:tc>
        <w:tc>
          <w:tcPr>
            <w:tcW w:w="1460" w:type="dxa"/>
            <w:tcBorders>
              <w:right w:val="single" w:color="auto" w:sz="8" w:space="0"/>
            </w:tcBorders>
            <w:vAlign w:val="bottom"/>
          </w:tcPr>
          <w:p w14:paraId="1F3308ED">
            <w:pPr>
              <w:rPr>
                <w:sz w:val="20"/>
                <w:szCs w:val="20"/>
              </w:rPr>
            </w:pPr>
          </w:p>
        </w:tc>
        <w:tc>
          <w:tcPr>
            <w:tcW w:w="30" w:type="dxa"/>
            <w:vAlign w:val="bottom"/>
          </w:tcPr>
          <w:p w14:paraId="7BB24234">
            <w:pPr>
              <w:rPr>
                <w:sz w:val="1"/>
                <w:szCs w:val="1"/>
              </w:rPr>
            </w:pPr>
          </w:p>
        </w:tc>
      </w:tr>
      <w:tr w14:paraId="38461805">
        <w:tblPrEx>
          <w:tblCellMar>
            <w:top w:w="0" w:type="dxa"/>
            <w:left w:w="0" w:type="dxa"/>
            <w:bottom w:w="0" w:type="dxa"/>
            <w:right w:w="0" w:type="dxa"/>
          </w:tblCellMar>
        </w:tblPrEx>
        <w:trPr>
          <w:trHeight w:val="329" w:hRule="atLeast"/>
        </w:trPr>
        <w:tc>
          <w:tcPr>
            <w:tcW w:w="500" w:type="dxa"/>
            <w:tcBorders>
              <w:left w:val="single" w:color="auto" w:sz="8" w:space="0"/>
              <w:bottom w:val="single" w:color="auto" w:sz="8" w:space="0"/>
              <w:right w:val="single" w:color="auto" w:sz="8" w:space="0"/>
            </w:tcBorders>
            <w:vAlign w:val="bottom"/>
          </w:tcPr>
          <w:p w14:paraId="78DC69D8">
            <w:pPr>
              <w:rPr>
                <w:sz w:val="24"/>
                <w:szCs w:val="24"/>
              </w:rPr>
            </w:pPr>
          </w:p>
        </w:tc>
        <w:tc>
          <w:tcPr>
            <w:tcW w:w="5920" w:type="dxa"/>
            <w:tcBorders>
              <w:bottom w:val="single" w:color="auto" w:sz="8" w:space="0"/>
              <w:right w:val="single" w:color="auto" w:sz="8" w:space="0"/>
            </w:tcBorders>
            <w:vAlign w:val="bottom"/>
          </w:tcPr>
          <w:p w14:paraId="7F64E208">
            <w:pPr>
              <w:rPr>
                <w:sz w:val="24"/>
                <w:szCs w:val="24"/>
              </w:rPr>
            </w:pPr>
          </w:p>
        </w:tc>
        <w:tc>
          <w:tcPr>
            <w:tcW w:w="920" w:type="dxa"/>
            <w:tcBorders>
              <w:bottom w:val="single" w:color="auto" w:sz="8" w:space="0"/>
              <w:right w:val="single" w:color="auto" w:sz="8" w:space="0"/>
            </w:tcBorders>
            <w:vAlign w:val="bottom"/>
          </w:tcPr>
          <w:p w14:paraId="1D29A1F3">
            <w:pPr>
              <w:rPr>
                <w:sz w:val="24"/>
                <w:szCs w:val="24"/>
              </w:rPr>
            </w:pPr>
          </w:p>
        </w:tc>
        <w:tc>
          <w:tcPr>
            <w:tcW w:w="1360" w:type="dxa"/>
            <w:tcBorders>
              <w:bottom w:val="single" w:color="auto" w:sz="8" w:space="0"/>
              <w:right w:val="single" w:color="auto" w:sz="8" w:space="0"/>
            </w:tcBorders>
            <w:vAlign w:val="bottom"/>
          </w:tcPr>
          <w:p w14:paraId="22AB7FE4">
            <w:pPr>
              <w:rPr>
                <w:sz w:val="24"/>
                <w:szCs w:val="24"/>
              </w:rPr>
            </w:pPr>
          </w:p>
        </w:tc>
        <w:tc>
          <w:tcPr>
            <w:tcW w:w="1460" w:type="dxa"/>
            <w:tcBorders>
              <w:bottom w:val="single" w:color="auto" w:sz="8" w:space="0"/>
              <w:right w:val="single" w:color="auto" w:sz="8" w:space="0"/>
            </w:tcBorders>
            <w:vAlign w:val="bottom"/>
          </w:tcPr>
          <w:p w14:paraId="1E03CBE0">
            <w:pPr>
              <w:rPr>
                <w:sz w:val="24"/>
                <w:szCs w:val="24"/>
              </w:rPr>
            </w:pPr>
          </w:p>
        </w:tc>
        <w:tc>
          <w:tcPr>
            <w:tcW w:w="30" w:type="dxa"/>
            <w:vAlign w:val="bottom"/>
          </w:tcPr>
          <w:p w14:paraId="321F6202">
            <w:pPr>
              <w:rPr>
                <w:sz w:val="1"/>
                <w:szCs w:val="1"/>
              </w:rPr>
            </w:pPr>
          </w:p>
        </w:tc>
      </w:tr>
      <w:tr w14:paraId="7C606B4C">
        <w:tblPrEx>
          <w:tblCellMar>
            <w:top w:w="0" w:type="dxa"/>
            <w:left w:w="0" w:type="dxa"/>
            <w:bottom w:w="0" w:type="dxa"/>
            <w:right w:w="0" w:type="dxa"/>
          </w:tblCellMar>
        </w:tblPrEx>
        <w:trPr>
          <w:trHeight w:val="275" w:hRule="atLeast"/>
        </w:trPr>
        <w:tc>
          <w:tcPr>
            <w:tcW w:w="500" w:type="dxa"/>
            <w:vMerge w:val="restart"/>
            <w:tcBorders>
              <w:left w:val="single" w:color="auto" w:sz="8" w:space="0"/>
              <w:right w:val="single" w:color="auto" w:sz="8" w:space="0"/>
            </w:tcBorders>
            <w:vAlign w:val="bottom"/>
          </w:tcPr>
          <w:p w14:paraId="2A32473C">
            <w:pPr>
              <w:jc w:val="center"/>
              <w:rPr>
                <w:sz w:val="20"/>
                <w:szCs w:val="20"/>
              </w:rPr>
            </w:pPr>
            <w:r>
              <w:rPr>
                <w:rFonts w:eastAsia="Times New Roman"/>
                <w:w w:val="99"/>
                <w:sz w:val="24"/>
                <w:szCs w:val="24"/>
              </w:rPr>
              <w:t>3</w:t>
            </w:r>
          </w:p>
        </w:tc>
        <w:tc>
          <w:tcPr>
            <w:tcW w:w="5920" w:type="dxa"/>
            <w:tcBorders>
              <w:right w:val="single" w:color="auto" w:sz="8" w:space="0"/>
            </w:tcBorders>
            <w:vAlign w:val="bottom"/>
          </w:tcPr>
          <w:p w14:paraId="668A6995">
            <w:pPr>
              <w:spacing w:line="274" w:lineRule="exact"/>
              <w:ind w:left="20"/>
              <w:rPr>
                <w:sz w:val="20"/>
                <w:szCs w:val="20"/>
              </w:rPr>
            </w:pPr>
            <w:r>
              <w:rPr>
                <w:rFonts w:eastAsia="Times New Roman"/>
                <w:sz w:val="24"/>
                <w:szCs w:val="24"/>
              </w:rPr>
              <w:t>Формирование материалов специальной оценки условий</w:t>
            </w:r>
          </w:p>
        </w:tc>
        <w:tc>
          <w:tcPr>
            <w:tcW w:w="920" w:type="dxa"/>
            <w:vMerge w:val="restart"/>
            <w:tcBorders>
              <w:right w:val="single" w:color="auto" w:sz="8" w:space="0"/>
            </w:tcBorders>
            <w:vAlign w:val="bottom"/>
          </w:tcPr>
          <w:p w14:paraId="6D8CA0E6">
            <w:pPr>
              <w:ind w:right="280"/>
              <w:jc w:val="right"/>
              <w:rPr>
                <w:sz w:val="20"/>
                <w:szCs w:val="20"/>
              </w:rPr>
            </w:pPr>
          </w:p>
        </w:tc>
        <w:tc>
          <w:tcPr>
            <w:tcW w:w="1360" w:type="dxa"/>
            <w:vMerge w:val="restart"/>
            <w:tcBorders>
              <w:right w:val="single" w:color="auto" w:sz="8" w:space="0"/>
            </w:tcBorders>
            <w:vAlign w:val="bottom"/>
          </w:tcPr>
          <w:p w14:paraId="7D314860">
            <w:pPr>
              <w:ind w:right="380"/>
              <w:rPr>
                <w:sz w:val="20"/>
                <w:szCs w:val="20"/>
              </w:rPr>
            </w:pPr>
          </w:p>
        </w:tc>
        <w:tc>
          <w:tcPr>
            <w:tcW w:w="1460" w:type="dxa"/>
            <w:vMerge w:val="restart"/>
            <w:tcBorders>
              <w:right w:val="single" w:color="auto" w:sz="8" w:space="0"/>
            </w:tcBorders>
            <w:vAlign w:val="bottom"/>
          </w:tcPr>
          <w:p w14:paraId="42D0B836">
            <w:pPr>
              <w:rPr>
                <w:sz w:val="20"/>
                <w:szCs w:val="20"/>
              </w:rPr>
            </w:pPr>
          </w:p>
        </w:tc>
        <w:tc>
          <w:tcPr>
            <w:tcW w:w="30" w:type="dxa"/>
            <w:vAlign w:val="bottom"/>
          </w:tcPr>
          <w:p w14:paraId="1F378500">
            <w:pPr>
              <w:rPr>
                <w:sz w:val="1"/>
                <w:szCs w:val="1"/>
              </w:rPr>
            </w:pPr>
          </w:p>
        </w:tc>
      </w:tr>
      <w:tr w14:paraId="0760DB67">
        <w:tblPrEx>
          <w:tblCellMar>
            <w:top w:w="0" w:type="dxa"/>
            <w:left w:w="0" w:type="dxa"/>
            <w:bottom w:w="0" w:type="dxa"/>
            <w:right w:w="0" w:type="dxa"/>
          </w:tblCellMar>
        </w:tblPrEx>
        <w:trPr>
          <w:trHeight w:val="275" w:hRule="atLeast"/>
        </w:trPr>
        <w:tc>
          <w:tcPr>
            <w:tcW w:w="500" w:type="dxa"/>
            <w:vMerge w:val="continue"/>
            <w:tcBorders>
              <w:left w:val="single" w:color="auto" w:sz="8" w:space="0"/>
              <w:right w:val="single" w:color="auto" w:sz="8" w:space="0"/>
            </w:tcBorders>
            <w:vAlign w:val="bottom"/>
          </w:tcPr>
          <w:p w14:paraId="6BA68E9D">
            <w:pPr>
              <w:jc w:val="center"/>
              <w:rPr>
                <w:rFonts w:eastAsia="Times New Roman"/>
                <w:w w:val="99"/>
                <w:sz w:val="24"/>
                <w:szCs w:val="24"/>
              </w:rPr>
            </w:pPr>
          </w:p>
        </w:tc>
        <w:tc>
          <w:tcPr>
            <w:tcW w:w="5920" w:type="dxa"/>
            <w:tcBorders>
              <w:right w:val="single" w:color="auto" w:sz="8" w:space="0"/>
            </w:tcBorders>
            <w:vAlign w:val="bottom"/>
          </w:tcPr>
          <w:p w14:paraId="1DA5D3B9">
            <w:pPr>
              <w:spacing w:line="274" w:lineRule="exact"/>
              <w:ind w:left="20"/>
              <w:rPr>
                <w:rFonts w:hint="default" w:eastAsia="Times New Roman"/>
                <w:sz w:val="24"/>
                <w:szCs w:val="24"/>
                <w:lang w:val="ru-RU"/>
              </w:rPr>
            </w:pPr>
            <w:r>
              <w:rPr>
                <w:rFonts w:eastAsia="Times New Roman"/>
                <w:sz w:val="24"/>
                <w:szCs w:val="24"/>
                <w:lang w:val="ru-RU"/>
              </w:rPr>
              <w:t>труда</w:t>
            </w:r>
          </w:p>
        </w:tc>
        <w:tc>
          <w:tcPr>
            <w:tcW w:w="920" w:type="dxa"/>
            <w:vMerge w:val="continue"/>
            <w:tcBorders>
              <w:right w:val="single" w:color="auto" w:sz="8" w:space="0"/>
            </w:tcBorders>
            <w:vAlign w:val="bottom"/>
          </w:tcPr>
          <w:p w14:paraId="5127EB90">
            <w:pPr>
              <w:ind w:right="280"/>
              <w:jc w:val="right"/>
              <w:rPr>
                <w:sz w:val="20"/>
                <w:szCs w:val="20"/>
              </w:rPr>
            </w:pPr>
          </w:p>
        </w:tc>
        <w:tc>
          <w:tcPr>
            <w:tcW w:w="1360" w:type="dxa"/>
            <w:vMerge w:val="continue"/>
            <w:tcBorders>
              <w:right w:val="single" w:color="auto" w:sz="8" w:space="0"/>
            </w:tcBorders>
            <w:vAlign w:val="bottom"/>
          </w:tcPr>
          <w:p w14:paraId="6038CE13">
            <w:pPr>
              <w:ind w:right="380"/>
              <w:rPr>
                <w:sz w:val="20"/>
                <w:szCs w:val="20"/>
              </w:rPr>
            </w:pPr>
          </w:p>
        </w:tc>
        <w:tc>
          <w:tcPr>
            <w:tcW w:w="1460" w:type="dxa"/>
            <w:vMerge w:val="continue"/>
            <w:tcBorders>
              <w:right w:val="single" w:color="auto" w:sz="8" w:space="0"/>
            </w:tcBorders>
            <w:vAlign w:val="bottom"/>
          </w:tcPr>
          <w:p w14:paraId="183A753A">
            <w:pPr>
              <w:rPr>
                <w:sz w:val="20"/>
                <w:szCs w:val="20"/>
              </w:rPr>
            </w:pPr>
          </w:p>
        </w:tc>
        <w:tc>
          <w:tcPr>
            <w:tcW w:w="30" w:type="dxa"/>
            <w:vAlign w:val="bottom"/>
          </w:tcPr>
          <w:p w14:paraId="424BC694">
            <w:pPr>
              <w:rPr>
                <w:sz w:val="1"/>
                <w:szCs w:val="1"/>
              </w:rPr>
            </w:pPr>
          </w:p>
        </w:tc>
      </w:tr>
      <w:tr w14:paraId="443976E0">
        <w:tblPrEx>
          <w:tblCellMar>
            <w:top w:w="0" w:type="dxa"/>
            <w:left w:w="0" w:type="dxa"/>
            <w:bottom w:w="0" w:type="dxa"/>
            <w:right w:w="0" w:type="dxa"/>
          </w:tblCellMar>
        </w:tblPrEx>
        <w:trPr>
          <w:trHeight w:val="90" w:hRule="atLeast"/>
        </w:trPr>
        <w:tc>
          <w:tcPr>
            <w:tcW w:w="500" w:type="dxa"/>
            <w:vMerge w:val="continue"/>
            <w:tcBorders>
              <w:left w:val="single" w:color="auto" w:sz="8" w:space="0"/>
              <w:right w:val="single" w:color="auto" w:sz="8" w:space="0"/>
            </w:tcBorders>
            <w:vAlign w:val="bottom"/>
          </w:tcPr>
          <w:p w14:paraId="1ECD5338">
            <w:pPr>
              <w:rPr>
                <w:sz w:val="24"/>
                <w:szCs w:val="24"/>
              </w:rPr>
            </w:pPr>
          </w:p>
        </w:tc>
        <w:tc>
          <w:tcPr>
            <w:tcW w:w="5920" w:type="dxa"/>
            <w:tcBorders>
              <w:right w:val="single" w:color="auto" w:sz="8" w:space="0"/>
            </w:tcBorders>
            <w:vAlign w:val="bottom"/>
          </w:tcPr>
          <w:p w14:paraId="73415BEC">
            <w:pPr>
              <w:rPr>
                <w:rFonts w:hint="default"/>
                <w:sz w:val="20"/>
                <w:szCs w:val="20"/>
                <w:lang w:val="ru-RU"/>
              </w:rPr>
            </w:pPr>
          </w:p>
        </w:tc>
        <w:tc>
          <w:tcPr>
            <w:tcW w:w="920" w:type="dxa"/>
            <w:vMerge w:val="continue"/>
            <w:tcBorders>
              <w:right w:val="single" w:color="auto" w:sz="8" w:space="0"/>
            </w:tcBorders>
            <w:vAlign w:val="bottom"/>
          </w:tcPr>
          <w:p w14:paraId="31F48A4F">
            <w:pPr>
              <w:rPr>
                <w:sz w:val="24"/>
                <w:szCs w:val="24"/>
              </w:rPr>
            </w:pPr>
          </w:p>
        </w:tc>
        <w:tc>
          <w:tcPr>
            <w:tcW w:w="1360" w:type="dxa"/>
            <w:vMerge w:val="continue"/>
            <w:tcBorders>
              <w:right w:val="single" w:color="auto" w:sz="8" w:space="0"/>
            </w:tcBorders>
            <w:vAlign w:val="bottom"/>
          </w:tcPr>
          <w:p w14:paraId="16034387">
            <w:pPr>
              <w:rPr>
                <w:sz w:val="24"/>
                <w:szCs w:val="24"/>
              </w:rPr>
            </w:pPr>
          </w:p>
        </w:tc>
        <w:tc>
          <w:tcPr>
            <w:tcW w:w="1460" w:type="dxa"/>
            <w:vMerge w:val="continue"/>
            <w:tcBorders>
              <w:right w:val="single" w:color="auto" w:sz="8" w:space="0"/>
            </w:tcBorders>
            <w:vAlign w:val="bottom"/>
          </w:tcPr>
          <w:p w14:paraId="034025CB">
            <w:pPr>
              <w:rPr>
                <w:sz w:val="24"/>
                <w:szCs w:val="24"/>
              </w:rPr>
            </w:pPr>
          </w:p>
        </w:tc>
        <w:tc>
          <w:tcPr>
            <w:tcW w:w="30" w:type="dxa"/>
            <w:vAlign w:val="bottom"/>
          </w:tcPr>
          <w:p w14:paraId="7AFBFC6C">
            <w:pPr>
              <w:rPr>
                <w:sz w:val="1"/>
                <w:szCs w:val="1"/>
              </w:rPr>
            </w:pPr>
          </w:p>
        </w:tc>
      </w:tr>
      <w:tr w14:paraId="789C630A">
        <w:tblPrEx>
          <w:tblCellMar>
            <w:top w:w="0" w:type="dxa"/>
            <w:left w:w="0" w:type="dxa"/>
            <w:bottom w:w="0" w:type="dxa"/>
            <w:right w:w="0" w:type="dxa"/>
          </w:tblCellMar>
        </w:tblPrEx>
        <w:trPr>
          <w:trHeight w:val="90" w:hRule="atLeast"/>
        </w:trPr>
        <w:tc>
          <w:tcPr>
            <w:tcW w:w="500" w:type="dxa"/>
            <w:tcBorders>
              <w:left w:val="single" w:color="auto" w:sz="8" w:space="0"/>
              <w:bottom w:val="single" w:color="auto" w:sz="8" w:space="0"/>
              <w:right w:val="single" w:color="auto" w:sz="8" w:space="0"/>
            </w:tcBorders>
            <w:vAlign w:val="bottom"/>
          </w:tcPr>
          <w:p w14:paraId="217A4A71">
            <w:pPr>
              <w:rPr>
                <w:sz w:val="18"/>
                <w:szCs w:val="18"/>
              </w:rPr>
            </w:pPr>
          </w:p>
        </w:tc>
        <w:tc>
          <w:tcPr>
            <w:tcW w:w="5920" w:type="dxa"/>
            <w:tcBorders>
              <w:bottom w:val="single" w:color="auto" w:sz="8" w:space="0"/>
              <w:right w:val="single" w:color="auto" w:sz="8" w:space="0"/>
            </w:tcBorders>
            <w:vAlign w:val="bottom"/>
          </w:tcPr>
          <w:p w14:paraId="32B04ABD">
            <w:pPr>
              <w:rPr>
                <w:sz w:val="18"/>
                <w:szCs w:val="18"/>
              </w:rPr>
            </w:pPr>
          </w:p>
        </w:tc>
        <w:tc>
          <w:tcPr>
            <w:tcW w:w="920" w:type="dxa"/>
            <w:tcBorders>
              <w:bottom w:val="single" w:color="auto" w:sz="8" w:space="0"/>
              <w:right w:val="single" w:color="auto" w:sz="8" w:space="0"/>
            </w:tcBorders>
            <w:vAlign w:val="bottom"/>
          </w:tcPr>
          <w:p w14:paraId="07F171D2">
            <w:pPr>
              <w:rPr>
                <w:sz w:val="18"/>
                <w:szCs w:val="18"/>
              </w:rPr>
            </w:pPr>
          </w:p>
        </w:tc>
        <w:tc>
          <w:tcPr>
            <w:tcW w:w="1360" w:type="dxa"/>
            <w:tcBorders>
              <w:bottom w:val="single" w:color="auto" w:sz="8" w:space="0"/>
              <w:right w:val="single" w:color="auto" w:sz="8" w:space="0"/>
            </w:tcBorders>
            <w:vAlign w:val="bottom"/>
          </w:tcPr>
          <w:p w14:paraId="7E529DDF">
            <w:pPr>
              <w:rPr>
                <w:sz w:val="18"/>
                <w:szCs w:val="18"/>
              </w:rPr>
            </w:pPr>
          </w:p>
        </w:tc>
        <w:tc>
          <w:tcPr>
            <w:tcW w:w="1460" w:type="dxa"/>
            <w:tcBorders>
              <w:bottom w:val="single" w:color="auto" w:sz="8" w:space="0"/>
              <w:right w:val="single" w:color="auto" w:sz="8" w:space="0"/>
            </w:tcBorders>
            <w:vAlign w:val="bottom"/>
          </w:tcPr>
          <w:p w14:paraId="54261C68">
            <w:pPr>
              <w:rPr>
                <w:sz w:val="18"/>
                <w:szCs w:val="18"/>
              </w:rPr>
            </w:pPr>
          </w:p>
        </w:tc>
        <w:tc>
          <w:tcPr>
            <w:tcW w:w="30" w:type="dxa"/>
            <w:vAlign w:val="bottom"/>
          </w:tcPr>
          <w:p w14:paraId="7B81FC9B">
            <w:pPr>
              <w:rPr>
                <w:sz w:val="1"/>
                <w:szCs w:val="1"/>
              </w:rPr>
            </w:pPr>
          </w:p>
        </w:tc>
      </w:tr>
      <w:tr w14:paraId="29A64CA2">
        <w:tblPrEx>
          <w:tblCellMar>
            <w:top w:w="0" w:type="dxa"/>
            <w:left w:w="0" w:type="dxa"/>
            <w:bottom w:w="0" w:type="dxa"/>
            <w:right w:w="0" w:type="dxa"/>
          </w:tblCellMar>
        </w:tblPrEx>
        <w:trPr>
          <w:trHeight w:val="90" w:hRule="atLeast"/>
        </w:trPr>
        <w:tc>
          <w:tcPr>
            <w:tcW w:w="500" w:type="dxa"/>
            <w:tcBorders>
              <w:left w:val="single" w:color="auto" w:sz="8" w:space="0"/>
              <w:bottom w:val="single" w:color="auto" w:sz="8" w:space="0"/>
              <w:right w:val="single" w:color="auto" w:sz="8" w:space="0"/>
            </w:tcBorders>
            <w:vAlign w:val="bottom"/>
          </w:tcPr>
          <w:p w14:paraId="7EAC55A7">
            <w:pPr>
              <w:rPr>
                <w:rFonts w:hint="default"/>
                <w:sz w:val="24"/>
                <w:szCs w:val="24"/>
                <w:lang w:val="ru-RU"/>
              </w:rPr>
            </w:pPr>
            <w:r>
              <w:rPr>
                <w:rFonts w:hint="default"/>
                <w:sz w:val="24"/>
                <w:szCs w:val="24"/>
                <w:lang w:val="ru-RU"/>
              </w:rPr>
              <w:t xml:space="preserve">   4</w:t>
            </w:r>
          </w:p>
        </w:tc>
        <w:tc>
          <w:tcPr>
            <w:tcW w:w="5920" w:type="dxa"/>
            <w:tcBorders>
              <w:bottom w:val="single" w:color="auto" w:sz="8" w:space="0"/>
              <w:right w:val="single" w:color="auto" w:sz="8" w:space="0"/>
            </w:tcBorders>
            <w:vAlign w:val="bottom"/>
          </w:tcPr>
          <w:p w14:paraId="4E01A86F">
            <w:pPr>
              <w:rPr>
                <w:rFonts w:hint="default"/>
                <w:sz w:val="24"/>
                <w:szCs w:val="24"/>
                <w:lang w:val="ru-RU"/>
              </w:rPr>
            </w:pPr>
            <w:r>
              <w:rPr>
                <w:rFonts w:hint="default"/>
                <w:sz w:val="24"/>
                <w:szCs w:val="24"/>
                <w:lang w:val="ru-RU"/>
              </w:rPr>
              <w:t>Формирование материалов по оценке и идентификации производственных рисков</w:t>
            </w:r>
          </w:p>
        </w:tc>
        <w:tc>
          <w:tcPr>
            <w:tcW w:w="920" w:type="dxa"/>
            <w:tcBorders>
              <w:bottom w:val="single" w:color="auto" w:sz="8" w:space="0"/>
              <w:right w:val="single" w:color="auto" w:sz="8" w:space="0"/>
            </w:tcBorders>
            <w:vAlign w:val="bottom"/>
          </w:tcPr>
          <w:p w14:paraId="4B439EBC">
            <w:pPr>
              <w:rPr>
                <w:sz w:val="24"/>
                <w:szCs w:val="24"/>
              </w:rPr>
            </w:pPr>
          </w:p>
        </w:tc>
        <w:tc>
          <w:tcPr>
            <w:tcW w:w="1360" w:type="dxa"/>
            <w:tcBorders>
              <w:bottom w:val="single" w:color="auto" w:sz="8" w:space="0"/>
              <w:right w:val="single" w:color="auto" w:sz="8" w:space="0"/>
            </w:tcBorders>
            <w:vAlign w:val="bottom"/>
          </w:tcPr>
          <w:p w14:paraId="4CA8BDC2">
            <w:pPr>
              <w:rPr>
                <w:sz w:val="24"/>
                <w:szCs w:val="24"/>
              </w:rPr>
            </w:pPr>
          </w:p>
        </w:tc>
        <w:tc>
          <w:tcPr>
            <w:tcW w:w="1460" w:type="dxa"/>
            <w:tcBorders>
              <w:bottom w:val="single" w:color="auto" w:sz="8" w:space="0"/>
              <w:right w:val="single" w:color="auto" w:sz="8" w:space="0"/>
            </w:tcBorders>
            <w:vAlign w:val="bottom"/>
          </w:tcPr>
          <w:p w14:paraId="2D0E2EAA">
            <w:pPr>
              <w:rPr>
                <w:sz w:val="24"/>
                <w:szCs w:val="24"/>
              </w:rPr>
            </w:pPr>
          </w:p>
        </w:tc>
        <w:tc>
          <w:tcPr>
            <w:tcW w:w="30" w:type="dxa"/>
            <w:vAlign w:val="bottom"/>
          </w:tcPr>
          <w:p w14:paraId="2E1C94CC">
            <w:pPr>
              <w:rPr>
                <w:sz w:val="1"/>
                <w:szCs w:val="1"/>
              </w:rPr>
            </w:pPr>
          </w:p>
        </w:tc>
      </w:tr>
      <w:tr w14:paraId="20AE87FE">
        <w:tblPrEx>
          <w:tblCellMar>
            <w:top w:w="0" w:type="dxa"/>
            <w:left w:w="0" w:type="dxa"/>
            <w:bottom w:w="0" w:type="dxa"/>
            <w:right w:w="0" w:type="dxa"/>
          </w:tblCellMar>
        </w:tblPrEx>
        <w:trPr>
          <w:trHeight w:val="208" w:hRule="atLeast"/>
        </w:trPr>
        <w:tc>
          <w:tcPr>
            <w:tcW w:w="500" w:type="dxa"/>
            <w:tcBorders>
              <w:left w:val="single" w:color="auto" w:sz="8" w:space="0"/>
              <w:bottom w:val="single" w:color="auto" w:sz="8" w:space="0"/>
              <w:right w:val="single" w:color="auto" w:sz="8" w:space="0"/>
            </w:tcBorders>
            <w:vAlign w:val="bottom"/>
          </w:tcPr>
          <w:p w14:paraId="1229E5E9">
            <w:pPr>
              <w:spacing w:line="274" w:lineRule="exact"/>
              <w:jc w:val="center"/>
              <w:rPr>
                <w:rFonts w:hint="default"/>
                <w:sz w:val="20"/>
                <w:szCs w:val="20"/>
                <w:lang w:val="ru-RU"/>
              </w:rPr>
            </w:pPr>
            <w:r>
              <w:rPr>
                <w:rFonts w:hint="default"/>
                <w:sz w:val="20"/>
                <w:szCs w:val="20"/>
                <w:lang w:val="ru-RU"/>
              </w:rPr>
              <w:t>5</w:t>
            </w:r>
          </w:p>
        </w:tc>
        <w:tc>
          <w:tcPr>
            <w:tcW w:w="5920" w:type="dxa"/>
            <w:tcBorders>
              <w:bottom w:val="single" w:color="auto" w:sz="8" w:space="0"/>
              <w:right w:val="single" w:color="auto" w:sz="8" w:space="0"/>
            </w:tcBorders>
            <w:vAlign w:val="bottom"/>
          </w:tcPr>
          <w:p w14:paraId="51AF10CE">
            <w:pPr>
              <w:spacing w:line="267" w:lineRule="exact"/>
              <w:ind w:left="20"/>
              <w:rPr>
                <w:sz w:val="20"/>
                <w:szCs w:val="20"/>
              </w:rPr>
            </w:pPr>
            <w:r>
              <w:rPr>
                <w:rFonts w:eastAsia="Times New Roman"/>
                <w:sz w:val="24"/>
                <w:szCs w:val="24"/>
              </w:rPr>
              <w:t>Итого:</w:t>
            </w:r>
          </w:p>
        </w:tc>
        <w:tc>
          <w:tcPr>
            <w:tcW w:w="920" w:type="dxa"/>
            <w:tcBorders>
              <w:bottom w:val="single" w:color="auto" w:sz="8" w:space="0"/>
              <w:right w:val="single" w:color="auto" w:sz="8" w:space="0"/>
            </w:tcBorders>
            <w:vAlign w:val="bottom"/>
          </w:tcPr>
          <w:p w14:paraId="2D86A5A7">
            <w:pPr>
              <w:rPr>
                <w:sz w:val="24"/>
                <w:szCs w:val="24"/>
              </w:rPr>
            </w:pPr>
          </w:p>
        </w:tc>
        <w:tc>
          <w:tcPr>
            <w:tcW w:w="1360" w:type="dxa"/>
            <w:tcBorders>
              <w:bottom w:val="single" w:color="auto" w:sz="8" w:space="0"/>
              <w:right w:val="single" w:color="auto" w:sz="8" w:space="0"/>
            </w:tcBorders>
            <w:vAlign w:val="bottom"/>
          </w:tcPr>
          <w:p w14:paraId="250D9C61">
            <w:pPr>
              <w:rPr>
                <w:sz w:val="24"/>
                <w:szCs w:val="24"/>
              </w:rPr>
            </w:pPr>
          </w:p>
        </w:tc>
        <w:tc>
          <w:tcPr>
            <w:tcW w:w="1460" w:type="dxa"/>
            <w:tcBorders>
              <w:bottom w:val="single" w:color="auto" w:sz="8" w:space="0"/>
              <w:right w:val="single" w:color="auto" w:sz="8" w:space="0"/>
            </w:tcBorders>
            <w:vAlign w:val="bottom"/>
          </w:tcPr>
          <w:p w14:paraId="40B9D93D">
            <w:pPr>
              <w:spacing w:line="274" w:lineRule="exact"/>
              <w:jc w:val="center"/>
              <w:rPr>
                <w:sz w:val="20"/>
                <w:szCs w:val="20"/>
              </w:rPr>
            </w:pPr>
          </w:p>
        </w:tc>
        <w:tc>
          <w:tcPr>
            <w:tcW w:w="30" w:type="dxa"/>
            <w:vAlign w:val="bottom"/>
          </w:tcPr>
          <w:p w14:paraId="760ABE00">
            <w:pPr>
              <w:rPr>
                <w:sz w:val="1"/>
                <w:szCs w:val="1"/>
              </w:rPr>
            </w:pPr>
          </w:p>
        </w:tc>
      </w:tr>
      <w:tr w14:paraId="4E932DC9">
        <w:tblPrEx>
          <w:tblCellMar>
            <w:top w:w="0" w:type="dxa"/>
            <w:left w:w="0" w:type="dxa"/>
            <w:bottom w:w="0" w:type="dxa"/>
            <w:right w:w="0" w:type="dxa"/>
          </w:tblCellMar>
        </w:tblPrEx>
        <w:trPr>
          <w:trHeight w:val="270" w:hRule="atLeast"/>
        </w:trPr>
        <w:tc>
          <w:tcPr>
            <w:tcW w:w="500" w:type="dxa"/>
            <w:tcBorders>
              <w:left w:val="single" w:color="auto" w:sz="8" w:space="0"/>
              <w:bottom w:val="single" w:color="auto" w:sz="8" w:space="0"/>
              <w:right w:val="single" w:color="auto" w:sz="8" w:space="0"/>
            </w:tcBorders>
            <w:vAlign w:val="bottom"/>
          </w:tcPr>
          <w:p w14:paraId="01C06036">
            <w:pPr>
              <w:spacing w:line="268" w:lineRule="exact"/>
              <w:jc w:val="center"/>
              <w:rPr>
                <w:rFonts w:hint="default"/>
                <w:sz w:val="20"/>
                <w:szCs w:val="20"/>
                <w:lang w:val="ru-RU"/>
              </w:rPr>
            </w:pPr>
            <w:r>
              <w:rPr>
                <w:rFonts w:hint="default"/>
                <w:sz w:val="20"/>
                <w:szCs w:val="20"/>
                <w:lang w:val="ru-RU"/>
              </w:rPr>
              <w:t>6</w:t>
            </w:r>
          </w:p>
        </w:tc>
        <w:tc>
          <w:tcPr>
            <w:tcW w:w="5920" w:type="dxa"/>
            <w:tcBorders>
              <w:bottom w:val="single" w:color="auto" w:sz="8" w:space="0"/>
              <w:right w:val="single" w:color="auto" w:sz="8" w:space="0"/>
            </w:tcBorders>
            <w:vAlign w:val="bottom"/>
          </w:tcPr>
          <w:p w14:paraId="46341A9C">
            <w:pPr>
              <w:spacing w:line="264" w:lineRule="exact"/>
              <w:ind w:left="20"/>
              <w:rPr>
                <w:sz w:val="20"/>
                <w:szCs w:val="20"/>
              </w:rPr>
            </w:pPr>
            <w:r>
              <w:rPr>
                <w:rFonts w:eastAsia="Times New Roman"/>
                <w:sz w:val="24"/>
                <w:szCs w:val="24"/>
              </w:rPr>
              <w:t>НДС не облагается</w:t>
            </w:r>
          </w:p>
        </w:tc>
        <w:tc>
          <w:tcPr>
            <w:tcW w:w="920" w:type="dxa"/>
            <w:tcBorders>
              <w:bottom w:val="single" w:color="auto" w:sz="8" w:space="0"/>
              <w:right w:val="single" w:color="auto" w:sz="8" w:space="0"/>
            </w:tcBorders>
            <w:vAlign w:val="bottom"/>
          </w:tcPr>
          <w:p w14:paraId="63A07E94">
            <w:pPr>
              <w:rPr>
                <w:sz w:val="23"/>
                <w:szCs w:val="23"/>
              </w:rPr>
            </w:pPr>
          </w:p>
        </w:tc>
        <w:tc>
          <w:tcPr>
            <w:tcW w:w="1360" w:type="dxa"/>
            <w:tcBorders>
              <w:bottom w:val="single" w:color="auto" w:sz="8" w:space="0"/>
              <w:right w:val="single" w:color="auto" w:sz="8" w:space="0"/>
            </w:tcBorders>
            <w:vAlign w:val="bottom"/>
          </w:tcPr>
          <w:p w14:paraId="69B4C5DE">
            <w:pPr>
              <w:rPr>
                <w:sz w:val="23"/>
                <w:szCs w:val="23"/>
              </w:rPr>
            </w:pPr>
          </w:p>
        </w:tc>
        <w:tc>
          <w:tcPr>
            <w:tcW w:w="1460" w:type="dxa"/>
            <w:tcBorders>
              <w:bottom w:val="single" w:color="auto" w:sz="8" w:space="0"/>
              <w:right w:val="single" w:color="auto" w:sz="8" w:space="0"/>
            </w:tcBorders>
            <w:vAlign w:val="bottom"/>
          </w:tcPr>
          <w:p w14:paraId="755EB1A8">
            <w:pPr>
              <w:rPr>
                <w:sz w:val="23"/>
                <w:szCs w:val="23"/>
              </w:rPr>
            </w:pPr>
          </w:p>
        </w:tc>
        <w:tc>
          <w:tcPr>
            <w:tcW w:w="30" w:type="dxa"/>
            <w:vAlign w:val="bottom"/>
          </w:tcPr>
          <w:p w14:paraId="552B80DA">
            <w:pPr>
              <w:rPr>
                <w:sz w:val="1"/>
                <w:szCs w:val="1"/>
              </w:rPr>
            </w:pPr>
          </w:p>
        </w:tc>
      </w:tr>
      <w:tr w14:paraId="7285A11A">
        <w:tblPrEx>
          <w:tblCellMar>
            <w:top w:w="0" w:type="dxa"/>
            <w:left w:w="0" w:type="dxa"/>
            <w:bottom w:w="0" w:type="dxa"/>
            <w:right w:w="0" w:type="dxa"/>
          </w:tblCellMar>
        </w:tblPrEx>
        <w:trPr>
          <w:trHeight w:val="357" w:hRule="atLeast"/>
        </w:trPr>
        <w:tc>
          <w:tcPr>
            <w:tcW w:w="500" w:type="dxa"/>
            <w:tcBorders>
              <w:left w:val="single" w:color="auto" w:sz="8" w:space="0"/>
              <w:bottom w:val="single" w:color="auto" w:sz="8" w:space="0"/>
              <w:right w:val="single" w:color="auto" w:sz="8" w:space="0"/>
            </w:tcBorders>
            <w:vAlign w:val="bottom"/>
          </w:tcPr>
          <w:p w14:paraId="05586581">
            <w:pPr>
              <w:jc w:val="center"/>
              <w:rPr>
                <w:rFonts w:hint="default"/>
                <w:sz w:val="20"/>
                <w:szCs w:val="20"/>
                <w:lang w:val="ru-RU"/>
              </w:rPr>
            </w:pPr>
            <w:r>
              <w:rPr>
                <w:rFonts w:hint="default"/>
                <w:sz w:val="20"/>
                <w:szCs w:val="20"/>
                <w:lang w:val="ru-RU"/>
              </w:rPr>
              <w:t>7</w:t>
            </w:r>
          </w:p>
        </w:tc>
        <w:tc>
          <w:tcPr>
            <w:tcW w:w="5920" w:type="dxa"/>
            <w:tcBorders>
              <w:bottom w:val="single" w:color="auto" w:sz="8" w:space="0"/>
            </w:tcBorders>
            <w:vAlign w:val="bottom"/>
          </w:tcPr>
          <w:p w14:paraId="625FFBCB">
            <w:pPr>
              <w:ind w:left="20"/>
              <w:rPr>
                <w:sz w:val="20"/>
                <w:szCs w:val="20"/>
              </w:rPr>
            </w:pPr>
            <w:r>
              <w:rPr>
                <w:rFonts w:eastAsia="Times New Roman"/>
                <w:sz w:val="24"/>
                <w:szCs w:val="24"/>
                <w:lang w:val="ru-RU"/>
              </w:rPr>
              <w:t>Всего</w:t>
            </w:r>
            <w:r>
              <w:rPr>
                <w:rFonts w:eastAsia="Times New Roman"/>
                <w:sz w:val="24"/>
                <w:szCs w:val="24"/>
              </w:rPr>
              <w:t>:</w:t>
            </w:r>
          </w:p>
        </w:tc>
        <w:tc>
          <w:tcPr>
            <w:tcW w:w="920" w:type="dxa"/>
            <w:tcBorders>
              <w:bottom w:val="single" w:color="auto" w:sz="8" w:space="0"/>
            </w:tcBorders>
            <w:vAlign w:val="bottom"/>
          </w:tcPr>
          <w:p w14:paraId="1FA73649">
            <w:pPr>
              <w:rPr>
                <w:sz w:val="24"/>
                <w:szCs w:val="24"/>
              </w:rPr>
            </w:pPr>
          </w:p>
        </w:tc>
        <w:tc>
          <w:tcPr>
            <w:tcW w:w="1360" w:type="dxa"/>
            <w:tcBorders>
              <w:bottom w:val="single" w:color="auto" w:sz="8" w:space="0"/>
              <w:right w:val="single" w:color="auto" w:sz="8" w:space="0"/>
            </w:tcBorders>
            <w:vAlign w:val="bottom"/>
          </w:tcPr>
          <w:p w14:paraId="77C1CC89">
            <w:pPr>
              <w:rPr>
                <w:sz w:val="24"/>
                <w:szCs w:val="24"/>
              </w:rPr>
            </w:pPr>
          </w:p>
        </w:tc>
        <w:tc>
          <w:tcPr>
            <w:tcW w:w="1460" w:type="dxa"/>
            <w:tcBorders>
              <w:bottom w:val="single" w:color="auto" w:sz="8" w:space="0"/>
              <w:right w:val="single" w:color="auto" w:sz="8" w:space="0"/>
            </w:tcBorders>
            <w:vAlign w:val="bottom"/>
          </w:tcPr>
          <w:p w14:paraId="4BF33058">
            <w:pPr>
              <w:jc w:val="center"/>
              <w:rPr>
                <w:sz w:val="20"/>
                <w:szCs w:val="20"/>
              </w:rPr>
            </w:pPr>
          </w:p>
        </w:tc>
        <w:tc>
          <w:tcPr>
            <w:tcW w:w="30" w:type="dxa"/>
            <w:vAlign w:val="bottom"/>
          </w:tcPr>
          <w:p w14:paraId="7241DA9C">
            <w:pPr>
              <w:rPr>
                <w:sz w:val="1"/>
                <w:szCs w:val="1"/>
              </w:rPr>
            </w:pPr>
          </w:p>
        </w:tc>
      </w:tr>
    </w:tbl>
    <w:p w14:paraId="7A4F7383">
      <w:pPr>
        <w:spacing w:line="20" w:lineRule="exact"/>
        <w:rPr>
          <w:sz w:val="20"/>
          <w:szCs w:val="20"/>
        </w:rPr>
      </w:pPr>
    </w:p>
    <w:p w14:paraId="23D6013C">
      <w:pPr>
        <w:sectPr>
          <w:pgSz w:w="11900" w:h="16836"/>
          <w:pgMar w:top="582" w:right="604" w:bottom="1440" w:left="1140" w:header="0" w:footer="0" w:gutter="0"/>
          <w:cols w:equalWidth="0" w:num="1">
            <w:col w:w="10160"/>
          </w:cols>
        </w:sectPr>
      </w:pPr>
    </w:p>
    <w:p w14:paraId="6358DD13">
      <w:pPr>
        <w:spacing w:line="200" w:lineRule="exact"/>
        <w:rPr>
          <w:sz w:val="20"/>
          <w:szCs w:val="20"/>
        </w:rPr>
      </w:pPr>
    </w:p>
    <w:p w14:paraId="784FB32F">
      <w:pPr>
        <w:spacing w:line="200" w:lineRule="exact"/>
        <w:rPr>
          <w:sz w:val="20"/>
          <w:szCs w:val="20"/>
        </w:rPr>
      </w:pPr>
    </w:p>
    <w:p w14:paraId="2DB0EF5C">
      <w:pPr>
        <w:spacing w:line="200" w:lineRule="exact"/>
        <w:rPr>
          <w:sz w:val="20"/>
          <w:szCs w:val="20"/>
        </w:rPr>
      </w:pPr>
    </w:p>
    <w:p w14:paraId="383887A9">
      <w:pPr>
        <w:spacing w:line="200" w:lineRule="exact"/>
        <w:rPr>
          <w:sz w:val="20"/>
          <w:szCs w:val="20"/>
        </w:rPr>
      </w:pPr>
    </w:p>
    <w:p w14:paraId="20F6CA3A">
      <w:pPr>
        <w:spacing w:line="253" w:lineRule="exact"/>
        <w:rPr>
          <w:sz w:val="20"/>
          <w:szCs w:val="20"/>
        </w:rPr>
      </w:pPr>
    </w:p>
    <w:p w14:paraId="0420F79F">
      <w:pPr>
        <w:ind w:left="40"/>
        <w:rPr>
          <w:sz w:val="20"/>
          <w:szCs w:val="20"/>
        </w:rPr>
      </w:pPr>
    </w:p>
    <w:p w14:paraId="3B3BD7D8">
      <w:pPr>
        <w:spacing w:line="20" w:lineRule="exact"/>
        <w:rPr>
          <w:sz w:val="20"/>
          <w:szCs w:val="20"/>
        </w:rPr>
      </w:pPr>
      <w:r>
        <w:rPr>
          <w:sz w:val="20"/>
          <w:szCs w:val="20"/>
        </w:rPr>
        <w:br w:type="column"/>
      </w:r>
    </w:p>
    <w:p w14:paraId="162CEBBD">
      <w:pPr>
        <w:spacing w:line="200" w:lineRule="exact"/>
        <w:rPr>
          <w:sz w:val="20"/>
          <w:szCs w:val="20"/>
        </w:rPr>
      </w:pPr>
    </w:p>
    <w:p w14:paraId="2AAB62EA">
      <w:pPr>
        <w:spacing w:line="200" w:lineRule="exact"/>
        <w:rPr>
          <w:sz w:val="20"/>
          <w:szCs w:val="20"/>
        </w:rPr>
      </w:pPr>
    </w:p>
    <w:p w14:paraId="097D52D8">
      <w:pPr>
        <w:spacing w:line="331" w:lineRule="exact"/>
        <w:rPr>
          <w:sz w:val="20"/>
          <w:szCs w:val="20"/>
        </w:rPr>
      </w:pPr>
    </w:p>
    <w:p w14:paraId="29BC368D">
      <w:pPr>
        <w:spacing w:line="273" w:lineRule="auto"/>
        <w:ind w:right="680"/>
        <w:rPr>
          <w:sz w:val="20"/>
          <w:szCs w:val="20"/>
        </w:rPr>
      </w:pPr>
    </w:p>
    <w:p w14:paraId="738FD124">
      <w:pPr>
        <w:spacing w:line="166" w:lineRule="exact"/>
        <w:rPr>
          <w:sz w:val="20"/>
          <w:szCs w:val="20"/>
        </w:rPr>
      </w:pPr>
    </w:p>
    <w:p w14:paraId="746400FE">
      <w:pPr>
        <w:sectPr>
          <w:type w:val="continuous"/>
          <w:pgSz w:w="11900" w:h="16836"/>
          <w:pgMar w:top="582" w:right="604" w:bottom="1440" w:left="1140" w:header="0" w:footer="0" w:gutter="0"/>
          <w:cols w:equalWidth="0" w:num="2">
            <w:col w:w="4020" w:space="720"/>
            <w:col w:w="5420"/>
          </w:cols>
        </w:sectPr>
      </w:pPr>
    </w:p>
    <w:p w14:paraId="317AD3C6">
      <w:pPr>
        <w:ind w:left="40"/>
        <w:rPr>
          <w:rFonts w:eastAsia="Times New Roman"/>
          <w:sz w:val="24"/>
          <w:szCs w:val="24"/>
        </w:rPr>
      </w:pPr>
    </w:p>
    <w:p w14:paraId="797F9256">
      <w:pPr>
        <w:ind w:left="40"/>
        <w:rPr>
          <w:sz w:val="20"/>
          <w:szCs w:val="20"/>
        </w:rPr>
      </w:pPr>
      <w:r>
        <w:rPr>
          <w:rFonts w:eastAsia="Times New Roman"/>
          <w:sz w:val="24"/>
          <w:szCs w:val="24"/>
        </w:rPr>
        <w:t>_________________</w:t>
      </w:r>
    </w:p>
    <w:p w14:paraId="497112E0">
      <w:pPr>
        <w:spacing w:line="29" w:lineRule="exact"/>
        <w:rPr>
          <w:sz w:val="20"/>
          <w:szCs w:val="20"/>
        </w:rPr>
      </w:pPr>
    </w:p>
    <w:p w14:paraId="482FBA99">
      <w:pPr>
        <w:ind w:left="1060"/>
        <w:rPr>
          <w:sz w:val="20"/>
          <w:szCs w:val="20"/>
        </w:rPr>
      </w:pPr>
      <w:r>
        <w:rPr>
          <w:rFonts w:eastAsia="Times New Roman"/>
          <w:sz w:val="24"/>
          <w:szCs w:val="24"/>
        </w:rPr>
        <w:t>м.п.</w:t>
      </w:r>
    </w:p>
    <w:p w14:paraId="743065BB">
      <w:pPr>
        <w:spacing w:line="20" w:lineRule="exact"/>
        <w:rPr>
          <w:sz w:val="20"/>
          <w:szCs w:val="20"/>
        </w:rPr>
      </w:pPr>
      <w:r>
        <w:rPr>
          <w:sz w:val="20"/>
          <w:szCs w:val="20"/>
        </w:rPr>
        <w:br w:type="column"/>
      </w:r>
    </w:p>
    <w:p w14:paraId="0FE832E4">
      <w:pPr>
        <w:rPr>
          <w:rFonts w:eastAsia="Times New Roman"/>
          <w:sz w:val="24"/>
          <w:szCs w:val="24"/>
        </w:rPr>
      </w:pPr>
    </w:p>
    <w:p w14:paraId="7B1BE40E">
      <w:pPr>
        <w:rPr>
          <w:sz w:val="20"/>
          <w:szCs w:val="20"/>
        </w:rPr>
      </w:pPr>
      <w:r>
        <w:rPr>
          <w:rFonts w:eastAsia="Times New Roman"/>
          <w:sz w:val="24"/>
          <w:szCs w:val="24"/>
        </w:rPr>
        <w:t xml:space="preserve">                             _________________</w:t>
      </w:r>
    </w:p>
    <w:p w14:paraId="2206483E">
      <w:pPr>
        <w:spacing w:line="29" w:lineRule="exact"/>
        <w:rPr>
          <w:sz w:val="20"/>
          <w:szCs w:val="20"/>
        </w:rPr>
      </w:pPr>
    </w:p>
    <w:p w14:paraId="2AB11DB5">
      <w:pPr>
        <w:ind w:left="1940"/>
        <w:rPr>
          <w:sz w:val="20"/>
          <w:szCs w:val="20"/>
        </w:rPr>
      </w:pPr>
      <w:r>
        <w:rPr>
          <w:rFonts w:eastAsia="Times New Roman"/>
          <w:sz w:val="24"/>
          <w:szCs w:val="24"/>
        </w:rPr>
        <w:t xml:space="preserve">                   м.п.</w:t>
      </w:r>
    </w:p>
    <w:sectPr>
      <w:type w:val="continuous"/>
      <w:pgSz w:w="11900" w:h="16836"/>
      <w:pgMar w:top="582" w:right="604" w:bottom="1440" w:left="1140" w:header="0" w:footer="0" w:gutter="0"/>
      <w:cols w:equalWidth="0" w:num="2">
        <w:col w:w="4020" w:space="720"/>
        <w:col w:w="54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CYR">
    <w:altName w:val="Arial"/>
    <w:panose1 w:val="020B0604020202020204"/>
    <w:charset w:val="CC"/>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124"/>
    <w:multiLevelType w:val="multilevel"/>
    <w:tmpl w:val="00000124"/>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000074D"/>
    <w:multiLevelType w:val="multilevel"/>
    <w:tmpl w:val="0000074D"/>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000F3E"/>
    <w:multiLevelType w:val="multilevel"/>
    <w:tmpl w:val="00000F3E"/>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00012DB"/>
    <w:multiLevelType w:val="multilevel"/>
    <w:tmpl w:val="000012D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000153C"/>
    <w:multiLevelType w:val="multilevel"/>
    <w:tmpl w:val="0000153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0001547"/>
    <w:multiLevelType w:val="multilevel"/>
    <w:tmpl w:val="00001547"/>
    <w:lvl w:ilvl="0" w:tentative="0">
      <w:start w:val="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00002D12"/>
    <w:multiLevelType w:val="multilevel"/>
    <w:tmpl w:val="00002D12"/>
    <w:lvl w:ilvl="0" w:tentative="0">
      <w:start w:val="10"/>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0000305E"/>
    <w:multiLevelType w:val="multilevel"/>
    <w:tmpl w:val="0000305E"/>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0000390C"/>
    <w:multiLevelType w:val="multilevel"/>
    <w:tmpl w:val="0000390C"/>
    <w:lvl w:ilvl="0" w:tentative="0">
      <w:start w:val="1"/>
      <w:numFmt w:val="bullet"/>
      <w:lvlText w:val="-"/>
      <w:lvlJc w:val="left"/>
    </w:lvl>
    <w:lvl w:ilvl="1" w:tentative="0">
      <w:start w:val="2"/>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000039B3"/>
    <w:multiLevelType w:val="multilevel"/>
    <w:tmpl w:val="000039B3"/>
    <w:lvl w:ilvl="0" w:tentative="0">
      <w:start w:val="9"/>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0000440D"/>
    <w:multiLevelType w:val="multilevel"/>
    <w:tmpl w:val="0000440D"/>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0000491C"/>
    <w:multiLevelType w:val="multilevel"/>
    <w:tmpl w:val="0000491C"/>
    <w:lvl w:ilvl="0" w:tentative="0">
      <w:start w:val="5"/>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00004D06"/>
    <w:multiLevelType w:val="multilevel"/>
    <w:tmpl w:val="00004D06"/>
    <w:lvl w:ilvl="0" w:tentative="0">
      <w:start w:val="1"/>
      <w:numFmt w:val="bullet"/>
      <w:lvlText w:val="-"/>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00004DB7"/>
    <w:multiLevelType w:val="multilevel"/>
    <w:tmpl w:val="00004DB7"/>
    <w:lvl w:ilvl="0" w:tentative="0">
      <w:start w:val="6"/>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00007E87"/>
    <w:multiLevelType w:val="multilevel"/>
    <w:tmpl w:val="00007E8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4"/>
  </w:num>
  <w:num w:numId="3">
    <w:abstractNumId w:val="14"/>
  </w:num>
  <w:num w:numId="4">
    <w:abstractNumId w:val="8"/>
  </w:num>
  <w:num w:numId="5">
    <w:abstractNumId w:val="2"/>
  </w:num>
  <w:num w:numId="6">
    <w:abstractNumId w:val="0"/>
  </w:num>
  <w:num w:numId="7">
    <w:abstractNumId w:val="7"/>
  </w:num>
  <w:num w:numId="8">
    <w:abstractNumId w:val="10"/>
  </w:num>
  <w:num w:numId="9">
    <w:abstractNumId w:val="11"/>
  </w:num>
  <w:num w:numId="10">
    <w:abstractNumId w:val="12"/>
  </w:num>
  <w:num w:numId="11">
    <w:abstractNumId w:val="13"/>
  </w:num>
  <w:num w:numId="12">
    <w:abstractNumId w:val="5"/>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compat>
    <w:compatSetting w:name="compatibilityMode" w:uri="http://schemas.microsoft.com/office/word" w:val="12"/>
  </w:compat>
  <w:rsids>
    <w:rsidRoot w:val="00E639D3"/>
    <w:rsid w:val="00024EFD"/>
    <w:rsid w:val="0003120C"/>
    <w:rsid w:val="00144CBC"/>
    <w:rsid w:val="00150DFA"/>
    <w:rsid w:val="0017073E"/>
    <w:rsid w:val="001A5299"/>
    <w:rsid w:val="00246B7B"/>
    <w:rsid w:val="00246CD7"/>
    <w:rsid w:val="00280ED4"/>
    <w:rsid w:val="002A7672"/>
    <w:rsid w:val="002F3FCE"/>
    <w:rsid w:val="0032632C"/>
    <w:rsid w:val="00333B76"/>
    <w:rsid w:val="00350083"/>
    <w:rsid w:val="003C23CA"/>
    <w:rsid w:val="00450E2C"/>
    <w:rsid w:val="00464394"/>
    <w:rsid w:val="00476596"/>
    <w:rsid w:val="004B47CA"/>
    <w:rsid w:val="004D2021"/>
    <w:rsid w:val="004E1C1C"/>
    <w:rsid w:val="004E2D8A"/>
    <w:rsid w:val="004E55A4"/>
    <w:rsid w:val="004F6541"/>
    <w:rsid w:val="00523CB8"/>
    <w:rsid w:val="00580ED2"/>
    <w:rsid w:val="005A0793"/>
    <w:rsid w:val="005C7996"/>
    <w:rsid w:val="005E2F3A"/>
    <w:rsid w:val="006558F1"/>
    <w:rsid w:val="006643B8"/>
    <w:rsid w:val="00693E0B"/>
    <w:rsid w:val="0077241F"/>
    <w:rsid w:val="007F5500"/>
    <w:rsid w:val="0081703A"/>
    <w:rsid w:val="00872F6E"/>
    <w:rsid w:val="008E621C"/>
    <w:rsid w:val="0095558E"/>
    <w:rsid w:val="009D3E22"/>
    <w:rsid w:val="009E0AAD"/>
    <w:rsid w:val="00A15206"/>
    <w:rsid w:val="00A45951"/>
    <w:rsid w:val="00A7463D"/>
    <w:rsid w:val="00A84588"/>
    <w:rsid w:val="00AB6779"/>
    <w:rsid w:val="00B13EB1"/>
    <w:rsid w:val="00B42A49"/>
    <w:rsid w:val="00B84746"/>
    <w:rsid w:val="00B864D1"/>
    <w:rsid w:val="00BA6725"/>
    <w:rsid w:val="00BC284B"/>
    <w:rsid w:val="00BF5303"/>
    <w:rsid w:val="00C77B0A"/>
    <w:rsid w:val="00CB3662"/>
    <w:rsid w:val="00D702C1"/>
    <w:rsid w:val="00D834CF"/>
    <w:rsid w:val="00D86EEE"/>
    <w:rsid w:val="00DC4B9D"/>
    <w:rsid w:val="00DD0A15"/>
    <w:rsid w:val="00DF117C"/>
    <w:rsid w:val="00E259E8"/>
    <w:rsid w:val="00E6129D"/>
    <w:rsid w:val="00E639D3"/>
    <w:rsid w:val="00E94351"/>
    <w:rsid w:val="00F13A74"/>
    <w:rsid w:val="00F63069"/>
    <w:rsid w:val="00F87119"/>
    <w:rsid w:val="00FC0D00"/>
    <w:rsid w:val="19587D28"/>
    <w:rsid w:val="1AEA12BF"/>
    <w:rsid w:val="253C03AF"/>
    <w:rsid w:val="30C81C69"/>
    <w:rsid w:val="505942A4"/>
    <w:rsid w:val="5152078B"/>
    <w:rsid w:val="67DA5DCA"/>
    <w:rsid w:val="7A2329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rPr>
      <w:rFonts w:ascii="Times New Roman" w:hAnsi="Times New Roman" w:cs="Times New Roman" w:eastAsiaTheme="minorEastAsia"/>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 w:type="paragraph" w:styleId="5">
    <w:name w:val="No Spacing"/>
    <w:qFormat/>
    <w:uiPriority w:val="1"/>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1F2DC-D024-4743-99E6-6D4F11AFE0CC}">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4124</Words>
  <Characters>23512</Characters>
  <Lines>195</Lines>
  <Paragraphs>55</Paragraphs>
  <TotalTime>114</TotalTime>
  <ScaleCrop>false</ScaleCrop>
  <LinksUpToDate>false</LinksUpToDate>
  <CharactersWithSpaces>27581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2024-07-25T07:46:00Z</dcterms:created>
  <dc:creator>Windows User</dc:creator>
  <cp:lastModifiedBy>Эколог</cp:lastModifiedBy>
  <cp:lastPrinted>2026-06-03T04:04:35Z</cp:lastPrinted>
  <dcterms:modified xsi:type="dcterms:W3CDTF">2026-06-03T04:08:46Z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E3EF44EE355C4998BAB2A6E47B264F81_12</vt:lpwstr>
  </property>
</Properties>
</file>