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3A0" w:rsidRPr="00C86DF5" w:rsidRDefault="003A53A0" w:rsidP="003A53A0">
      <w:pPr>
        <w:shd w:val="clear" w:color="auto" w:fill="FFFFFF"/>
        <w:spacing w:line="240" w:lineRule="auto"/>
        <w:jc w:val="right"/>
        <w:rPr>
          <w:b/>
          <w:bCs/>
          <w:sz w:val="21"/>
          <w:szCs w:val="21"/>
        </w:rPr>
      </w:pPr>
      <w:bookmarkStart w:id="0" w:name="P1418"/>
      <w:bookmarkEnd w:id="0"/>
      <w:r w:rsidRPr="00C86DF5">
        <w:rPr>
          <w:b/>
          <w:bCs/>
          <w:sz w:val="21"/>
          <w:szCs w:val="21"/>
        </w:rPr>
        <w:t>ПРОЕКТ КОНТРАКТА (ЕАТ)</w:t>
      </w:r>
    </w:p>
    <w:p w:rsidR="003A53A0" w:rsidRPr="00C86DF5" w:rsidRDefault="003A53A0" w:rsidP="005F6FB3">
      <w:pPr>
        <w:spacing w:line="240" w:lineRule="auto"/>
        <w:ind w:left="426"/>
        <w:jc w:val="center"/>
        <w:rPr>
          <w:b/>
          <w:sz w:val="21"/>
          <w:szCs w:val="21"/>
        </w:rPr>
      </w:pPr>
    </w:p>
    <w:p w:rsidR="003A53A0" w:rsidRPr="00C86DF5" w:rsidRDefault="003A53A0" w:rsidP="005F6FB3">
      <w:pPr>
        <w:spacing w:line="240" w:lineRule="auto"/>
        <w:ind w:left="426"/>
        <w:jc w:val="center"/>
        <w:rPr>
          <w:b/>
          <w:sz w:val="21"/>
          <w:szCs w:val="21"/>
        </w:rPr>
      </w:pPr>
    </w:p>
    <w:p w:rsidR="00491B22" w:rsidRPr="00C86DF5" w:rsidRDefault="00BB1FDA" w:rsidP="005F6FB3">
      <w:pPr>
        <w:spacing w:line="240" w:lineRule="auto"/>
        <w:ind w:left="426"/>
        <w:jc w:val="center"/>
        <w:rPr>
          <w:b/>
          <w:noProof/>
          <w:sz w:val="21"/>
          <w:szCs w:val="21"/>
        </w:rPr>
      </w:pPr>
      <w:r w:rsidRPr="00C86DF5">
        <w:rPr>
          <w:b/>
          <w:sz w:val="21"/>
          <w:szCs w:val="21"/>
        </w:rPr>
        <w:t xml:space="preserve">ЛИЦЕНЗИОННЫЙ </w:t>
      </w:r>
      <w:r w:rsidR="003A53A0" w:rsidRPr="00C86DF5">
        <w:rPr>
          <w:b/>
          <w:sz w:val="21"/>
          <w:szCs w:val="21"/>
        </w:rPr>
        <w:t>КОНТРАКТ</w:t>
      </w:r>
      <w:r w:rsidR="00FC773C" w:rsidRPr="00C86DF5">
        <w:rPr>
          <w:b/>
          <w:sz w:val="21"/>
          <w:szCs w:val="21"/>
        </w:rPr>
        <w:t xml:space="preserve"> </w:t>
      </w:r>
      <w:r w:rsidRPr="00C86DF5">
        <w:rPr>
          <w:b/>
          <w:sz w:val="21"/>
          <w:szCs w:val="21"/>
        </w:rPr>
        <w:t xml:space="preserve">№ </w:t>
      </w:r>
      <w:r w:rsidR="003A53A0" w:rsidRPr="00C86DF5">
        <w:rPr>
          <w:b/>
          <w:noProof/>
          <w:sz w:val="21"/>
          <w:szCs w:val="21"/>
        </w:rPr>
        <w:t>_________</w:t>
      </w:r>
    </w:p>
    <w:p w:rsidR="00FC773C" w:rsidRPr="00C86DF5" w:rsidRDefault="00FC773C" w:rsidP="00FC773C">
      <w:pPr>
        <w:spacing w:line="240" w:lineRule="auto"/>
        <w:jc w:val="center"/>
        <w:rPr>
          <w:b/>
          <w:sz w:val="21"/>
          <w:szCs w:val="21"/>
          <w:shd w:val="clear" w:color="auto" w:fill="FAFAFA"/>
        </w:rPr>
      </w:pPr>
      <w:r w:rsidRPr="00C86DF5">
        <w:rPr>
          <w:b/>
          <w:sz w:val="21"/>
          <w:szCs w:val="21"/>
        </w:rPr>
        <w:t>ИКЗ</w:t>
      </w:r>
      <w:hyperlink r:id="rId8" w:tgtFrame="_blank" w:history="1"/>
      <w:r w:rsidRPr="00C86DF5">
        <w:rPr>
          <w:b/>
          <w:sz w:val="21"/>
          <w:szCs w:val="21"/>
        </w:rPr>
        <w:t xml:space="preserve"> </w:t>
      </w:r>
      <w:r w:rsidRPr="00C86DF5">
        <w:rPr>
          <w:b/>
          <w:sz w:val="21"/>
          <w:szCs w:val="21"/>
          <w:shd w:val="clear" w:color="auto" w:fill="FAFAFA"/>
        </w:rPr>
        <w:t>261434601015143450100100010000000244</w:t>
      </w:r>
    </w:p>
    <w:tbl>
      <w:tblPr>
        <w:tblStyle w:val="a8"/>
        <w:tblW w:w="9834" w:type="dxa"/>
        <w:tblInd w:w="-100" w:type="dxa"/>
        <w:tblLook w:val="0600" w:firstRow="0" w:lastRow="0" w:firstColumn="0" w:lastColumn="0" w:noHBand="1" w:noVBand="1"/>
      </w:tblPr>
      <w:tblGrid>
        <w:gridCol w:w="4917"/>
        <w:gridCol w:w="4917"/>
      </w:tblGrid>
      <w:tr w:rsidR="00491B22" w:rsidRPr="00C86DF5" w:rsidTr="003A53A0">
        <w:trPr>
          <w:trHeight w:val="461"/>
        </w:trPr>
        <w:tc>
          <w:tcPr>
            <w:tcW w:w="4917"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rsidR="00491B22" w:rsidRPr="00C86DF5" w:rsidRDefault="00491B22" w:rsidP="005F6FB3">
            <w:pPr>
              <w:spacing w:line="240" w:lineRule="auto"/>
              <w:ind w:left="426"/>
              <w:rPr>
                <w:sz w:val="21"/>
                <w:szCs w:val="21"/>
              </w:rPr>
            </w:pPr>
          </w:p>
        </w:tc>
        <w:tc>
          <w:tcPr>
            <w:tcW w:w="4917"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rsidR="00491B22" w:rsidRPr="00C86DF5" w:rsidRDefault="0083549E" w:rsidP="0083549E">
            <w:pPr>
              <w:spacing w:line="240" w:lineRule="auto"/>
              <w:ind w:left="426"/>
              <w:jc w:val="right"/>
              <w:rPr>
                <w:sz w:val="21"/>
                <w:szCs w:val="21"/>
              </w:rPr>
            </w:pPr>
            <w:r w:rsidRPr="00C86DF5">
              <w:rPr>
                <w:sz w:val="21"/>
                <w:szCs w:val="21"/>
              </w:rPr>
              <w:t xml:space="preserve">   </w:t>
            </w:r>
            <w:r w:rsidR="005F6FB3" w:rsidRPr="00C86DF5">
              <w:rPr>
                <w:sz w:val="21"/>
                <w:szCs w:val="21"/>
              </w:rPr>
              <w:t>«_</w:t>
            </w:r>
            <w:r w:rsidRPr="00C86DF5">
              <w:rPr>
                <w:sz w:val="21"/>
                <w:szCs w:val="21"/>
              </w:rPr>
              <w:t>_</w:t>
            </w:r>
            <w:r w:rsidR="005F6FB3" w:rsidRPr="00C86DF5">
              <w:rPr>
                <w:sz w:val="21"/>
                <w:szCs w:val="21"/>
              </w:rPr>
              <w:t>_»</w:t>
            </w:r>
            <w:r w:rsidR="00BB1FDA" w:rsidRPr="00C86DF5">
              <w:rPr>
                <w:sz w:val="21"/>
                <w:szCs w:val="21"/>
              </w:rPr>
              <w:t xml:space="preserve"> </w:t>
            </w:r>
            <w:r w:rsidR="005F6FB3" w:rsidRPr="00C86DF5">
              <w:rPr>
                <w:sz w:val="21"/>
                <w:szCs w:val="21"/>
              </w:rPr>
              <w:t>________</w:t>
            </w:r>
            <w:r w:rsidR="00BB1FDA" w:rsidRPr="00C86DF5">
              <w:rPr>
                <w:sz w:val="21"/>
                <w:szCs w:val="21"/>
              </w:rPr>
              <w:t xml:space="preserve"> 202</w:t>
            </w:r>
            <w:r w:rsidRPr="00C86DF5">
              <w:rPr>
                <w:sz w:val="21"/>
                <w:szCs w:val="21"/>
              </w:rPr>
              <w:t>6</w:t>
            </w:r>
            <w:r w:rsidR="005F6FB3" w:rsidRPr="00C86DF5">
              <w:rPr>
                <w:sz w:val="21"/>
                <w:szCs w:val="21"/>
              </w:rPr>
              <w:t xml:space="preserve"> </w:t>
            </w:r>
            <w:r w:rsidR="00BB1FDA" w:rsidRPr="00C86DF5">
              <w:rPr>
                <w:sz w:val="21"/>
                <w:szCs w:val="21"/>
              </w:rPr>
              <w:t>г.</w:t>
            </w:r>
          </w:p>
        </w:tc>
      </w:tr>
    </w:tbl>
    <w:p w:rsidR="00491B22" w:rsidRPr="00C86DF5" w:rsidRDefault="003A53A0" w:rsidP="005F6FB3">
      <w:pPr>
        <w:spacing w:line="240" w:lineRule="auto"/>
        <w:ind w:firstLine="720"/>
        <w:jc w:val="both"/>
        <w:rPr>
          <w:sz w:val="21"/>
          <w:szCs w:val="21"/>
        </w:rPr>
      </w:pPr>
      <w:bookmarkStart w:id="1" w:name="30j0zll"/>
      <w:bookmarkStart w:id="2" w:name="1fob9te"/>
      <w:bookmarkEnd w:id="1"/>
      <w:bookmarkEnd w:id="2"/>
      <w:r w:rsidRPr="00C86DF5">
        <w:rPr>
          <w:sz w:val="21"/>
          <w:szCs w:val="21"/>
        </w:rPr>
        <w:t>____________________________________</w:t>
      </w:r>
      <w:r w:rsidR="00BB1FDA" w:rsidRPr="00C86DF5">
        <w:rPr>
          <w:sz w:val="21"/>
          <w:szCs w:val="21"/>
        </w:rPr>
        <w:t>, именуемое в дальнейше</w:t>
      </w:r>
      <w:r w:rsidRPr="00C86DF5">
        <w:rPr>
          <w:sz w:val="21"/>
          <w:szCs w:val="21"/>
        </w:rPr>
        <w:t xml:space="preserve">м </w:t>
      </w:r>
      <w:r w:rsidR="00CE5FFF" w:rsidRPr="00C86DF5">
        <w:rPr>
          <w:sz w:val="21"/>
          <w:szCs w:val="21"/>
        </w:rPr>
        <w:t xml:space="preserve">«Исполнитель» (далее - </w:t>
      </w:r>
      <w:r w:rsidRPr="00C86DF5">
        <w:rPr>
          <w:sz w:val="21"/>
          <w:szCs w:val="21"/>
        </w:rPr>
        <w:t>«Лицензиар»</w:t>
      </w:r>
      <w:r w:rsidR="00CE5FFF" w:rsidRPr="00C86DF5">
        <w:rPr>
          <w:sz w:val="21"/>
          <w:szCs w:val="21"/>
        </w:rPr>
        <w:t>)</w:t>
      </w:r>
      <w:r w:rsidRPr="00C86DF5">
        <w:rPr>
          <w:sz w:val="21"/>
          <w:szCs w:val="21"/>
        </w:rPr>
        <w:t>, в лице _______________________________</w:t>
      </w:r>
      <w:r w:rsidR="00BB1FDA" w:rsidRPr="00C86DF5">
        <w:rPr>
          <w:sz w:val="21"/>
          <w:szCs w:val="21"/>
        </w:rPr>
        <w:t xml:space="preserve">, </w:t>
      </w:r>
      <w:r w:rsidRPr="00C86DF5">
        <w:rPr>
          <w:sz w:val="21"/>
          <w:szCs w:val="21"/>
        </w:rPr>
        <w:t>действующего на основании ________</w:t>
      </w:r>
      <w:r w:rsidR="00BB1FDA" w:rsidRPr="00C86DF5">
        <w:rPr>
          <w:sz w:val="21"/>
          <w:szCs w:val="21"/>
        </w:rPr>
        <w:t xml:space="preserve">, с одной стороны и </w:t>
      </w:r>
    </w:p>
    <w:p w:rsidR="003A53A0" w:rsidRPr="00C86DF5" w:rsidRDefault="003A53A0" w:rsidP="003A53A0">
      <w:pPr>
        <w:spacing w:line="240" w:lineRule="auto"/>
        <w:ind w:firstLine="567"/>
        <w:jc w:val="both"/>
        <w:rPr>
          <w:color w:val="auto"/>
          <w:sz w:val="21"/>
          <w:szCs w:val="21"/>
        </w:rPr>
      </w:pPr>
      <w:r w:rsidRPr="00C86DF5">
        <w:rPr>
          <w:rFonts w:eastAsia="Arial"/>
          <w:b/>
          <w:color w:val="auto"/>
          <w:w w:val="105"/>
          <w:sz w:val="21"/>
          <w:szCs w:val="2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r w:rsidRPr="00C86DF5">
        <w:rPr>
          <w:rFonts w:eastAsia="Arial"/>
          <w:color w:val="auto"/>
          <w:w w:val="105"/>
          <w:sz w:val="21"/>
          <w:szCs w:val="21"/>
          <w:lang w:val="uk-UA"/>
        </w:rPr>
        <w:t xml:space="preserve"> </w:t>
      </w:r>
      <w:r w:rsidRPr="00C86DF5">
        <w:rPr>
          <w:rFonts w:eastAsia="Arial"/>
          <w:color w:val="auto"/>
          <w:w w:val="105"/>
          <w:sz w:val="21"/>
          <w:szCs w:val="21"/>
        </w:rPr>
        <w:t xml:space="preserve">(сокращенное наименование </w:t>
      </w:r>
      <w:r w:rsidRPr="00C86DF5">
        <w:rPr>
          <w:rFonts w:eastAsia="Arial"/>
          <w:b/>
          <w:color w:val="auto"/>
          <w:w w:val="105"/>
          <w:sz w:val="21"/>
          <w:szCs w:val="21"/>
          <w:lang w:val="uk-UA"/>
        </w:rPr>
        <w:t xml:space="preserve">ФГБОУ ВО </w:t>
      </w:r>
      <w:proofErr w:type="spellStart"/>
      <w:r w:rsidRPr="00C86DF5">
        <w:rPr>
          <w:rFonts w:eastAsia="Arial"/>
          <w:b/>
          <w:color w:val="auto"/>
          <w:w w:val="105"/>
          <w:sz w:val="21"/>
          <w:szCs w:val="21"/>
          <w:lang w:val="uk-UA"/>
        </w:rPr>
        <w:t>Кировский</w:t>
      </w:r>
      <w:proofErr w:type="spellEnd"/>
      <w:r w:rsidRPr="00C86DF5">
        <w:rPr>
          <w:rFonts w:eastAsia="Arial"/>
          <w:b/>
          <w:color w:val="auto"/>
          <w:w w:val="105"/>
          <w:sz w:val="21"/>
          <w:szCs w:val="21"/>
          <w:lang w:val="uk-UA"/>
        </w:rPr>
        <w:t xml:space="preserve"> ГМУ </w:t>
      </w:r>
      <w:proofErr w:type="spellStart"/>
      <w:r w:rsidRPr="00C86DF5">
        <w:rPr>
          <w:rFonts w:eastAsia="Arial"/>
          <w:b/>
          <w:color w:val="auto"/>
          <w:w w:val="105"/>
          <w:sz w:val="21"/>
          <w:szCs w:val="21"/>
          <w:lang w:val="uk-UA"/>
        </w:rPr>
        <w:t>Минздрава</w:t>
      </w:r>
      <w:proofErr w:type="spellEnd"/>
      <w:r w:rsidRPr="00C86DF5">
        <w:rPr>
          <w:rFonts w:eastAsia="Arial"/>
          <w:b/>
          <w:color w:val="auto"/>
          <w:w w:val="105"/>
          <w:sz w:val="21"/>
          <w:szCs w:val="21"/>
          <w:lang w:val="uk-UA"/>
        </w:rPr>
        <w:t xml:space="preserve"> </w:t>
      </w:r>
      <w:proofErr w:type="spellStart"/>
      <w:r w:rsidRPr="00C86DF5">
        <w:rPr>
          <w:rFonts w:eastAsia="Arial"/>
          <w:b/>
          <w:color w:val="auto"/>
          <w:w w:val="105"/>
          <w:sz w:val="21"/>
          <w:szCs w:val="21"/>
          <w:lang w:val="uk-UA"/>
        </w:rPr>
        <w:t>России</w:t>
      </w:r>
      <w:proofErr w:type="spellEnd"/>
      <w:r w:rsidRPr="00C86DF5">
        <w:rPr>
          <w:rFonts w:eastAsia="Arial"/>
          <w:color w:val="auto"/>
          <w:w w:val="105"/>
          <w:sz w:val="21"/>
          <w:szCs w:val="21"/>
        </w:rPr>
        <w:t>)</w:t>
      </w:r>
      <w:r w:rsidR="00F11CF6" w:rsidRPr="00F11CF6">
        <w:rPr>
          <w:rFonts w:eastAsia="Arial"/>
          <w:color w:val="auto"/>
          <w:w w:val="105"/>
          <w:sz w:val="21"/>
          <w:szCs w:val="21"/>
        </w:rPr>
        <w:t>,</w:t>
      </w:r>
      <w:r w:rsidRPr="00C86DF5">
        <w:rPr>
          <w:rFonts w:eastAsia="Arial"/>
          <w:color w:val="auto"/>
          <w:w w:val="105"/>
          <w:sz w:val="21"/>
          <w:szCs w:val="21"/>
          <w:lang w:val="uk-UA"/>
        </w:rPr>
        <w:t xml:space="preserve"> </w:t>
      </w:r>
      <w:proofErr w:type="spellStart"/>
      <w:r w:rsidRPr="00C86DF5">
        <w:rPr>
          <w:rFonts w:eastAsia="Arial"/>
          <w:color w:val="auto"/>
          <w:w w:val="105"/>
          <w:sz w:val="21"/>
          <w:szCs w:val="21"/>
          <w:lang w:val="uk-UA"/>
        </w:rPr>
        <w:t>именуемое</w:t>
      </w:r>
      <w:proofErr w:type="spellEnd"/>
      <w:r w:rsidRPr="00C86DF5">
        <w:rPr>
          <w:rFonts w:eastAsia="Arial"/>
          <w:color w:val="auto"/>
          <w:w w:val="105"/>
          <w:sz w:val="21"/>
          <w:szCs w:val="21"/>
          <w:lang w:val="uk-UA"/>
        </w:rPr>
        <w:t xml:space="preserve"> в </w:t>
      </w:r>
      <w:proofErr w:type="spellStart"/>
      <w:r w:rsidRPr="00C86DF5">
        <w:rPr>
          <w:rFonts w:eastAsia="Arial"/>
          <w:color w:val="auto"/>
          <w:w w:val="105"/>
          <w:sz w:val="21"/>
          <w:szCs w:val="21"/>
          <w:lang w:val="uk-UA"/>
        </w:rPr>
        <w:t>дальнейшем</w:t>
      </w:r>
      <w:proofErr w:type="spellEnd"/>
      <w:r w:rsidRPr="00C86DF5">
        <w:rPr>
          <w:rFonts w:eastAsia="Arial"/>
          <w:color w:val="auto"/>
          <w:w w:val="105"/>
          <w:sz w:val="21"/>
          <w:szCs w:val="21"/>
          <w:lang w:val="uk-UA"/>
        </w:rPr>
        <w:t xml:space="preserve"> </w:t>
      </w:r>
      <w:r w:rsidR="00CE5FFF" w:rsidRPr="00C86DF5">
        <w:rPr>
          <w:rFonts w:eastAsia="Arial"/>
          <w:color w:val="auto"/>
          <w:w w:val="105"/>
          <w:sz w:val="21"/>
          <w:szCs w:val="21"/>
          <w:lang w:val="uk-UA"/>
        </w:rPr>
        <w:t>«</w:t>
      </w:r>
      <w:proofErr w:type="spellStart"/>
      <w:r w:rsidR="00CE5FFF" w:rsidRPr="00C86DF5">
        <w:rPr>
          <w:rFonts w:eastAsia="Arial"/>
          <w:color w:val="auto"/>
          <w:w w:val="105"/>
          <w:sz w:val="21"/>
          <w:szCs w:val="21"/>
          <w:lang w:val="uk-UA"/>
        </w:rPr>
        <w:t>Заказчик</w:t>
      </w:r>
      <w:proofErr w:type="spellEnd"/>
      <w:r w:rsidR="00CE5FFF" w:rsidRPr="00C86DF5">
        <w:rPr>
          <w:rFonts w:eastAsia="Arial"/>
          <w:color w:val="auto"/>
          <w:w w:val="105"/>
          <w:sz w:val="21"/>
          <w:szCs w:val="21"/>
          <w:lang w:val="uk-UA"/>
        </w:rPr>
        <w:t>»  (</w:t>
      </w:r>
      <w:proofErr w:type="spellStart"/>
      <w:r w:rsidR="00CE5FFF" w:rsidRPr="00C86DF5">
        <w:rPr>
          <w:rFonts w:eastAsia="Arial"/>
          <w:color w:val="auto"/>
          <w:w w:val="105"/>
          <w:sz w:val="21"/>
          <w:szCs w:val="21"/>
          <w:lang w:val="uk-UA"/>
        </w:rPr>
        <w:t>далее</w:t>
      </w:r>
      <w:proofErr w:type="spellEnd"/>
      <w:r w:rsidR="00CE5FFF" w:rsidRPr="00C86DF5">
        <w:rPr>
          <w:rFonts w:eastAsia="Arial"/>
          <w:color w:val="auto"/>
          <w:w w:val="105"/>
          <w:sz w:val="21"/>
          <w:szCs w:val="21"/>
          <w:lang w:val="uk-UA"/>
        </w:rPr>
        <w:t xml:space="preserve"> - </w:t>
      </w:r>
      <w:r w:rsidRPr="00C86DF5">
        <w:rPr>
          <w:rFonts w:eastAsia="Arial"/>
          <w:color w:val="auto"/>
          <w:w w:val="105"/>
          <w:sz w:val="21"/>
          <w:szCs w:val="21"/>
          <w:lang w:val="uk-UA"/>
        </w:rPr>
        <w:t>«</w:t>
      </w:r>
      <w:proofErr w:type="spellStart"/>
      <w:r w:rsidR="00F770C2" w:rsidRPr="00C86DF5">
        <w:rPr>
          <w:rFonts w:eastAsia="Arial"/>
          <w:color w:val="auto"/>
          <w:w w:val="105"/>
          <w:sz w:val="21"/>
          <w:szCs w:val="21"/>
          <w:lang w:val="uk-UA"/>
        </w:rPr>
        <w:t>Пользователь</w:t>
      </w:r>
      <w:proofErr w:type="spellEnd"/>
      <w:r w:rsidRPr="00C86DF5">
        <w:rPr>
          <w:rFonts w:eastAsia="Arial"/>
          <w:color w:val="auto"/>
          <w:w w:val="105"/>
          <w:sz w:val="21"/>
          <w:szCs w:val="21"/>
          <w:lang w:val="uk-UA"/>
        </w:rPr>
        <w:t>»</w:t>
      </w:r>
      <w:r w:rsidR="00BC4925" w:rsidRPr="00C86DF5">
        <w:rPr>
          <w:rFonts w:eastAsia="Arial"/>
          <w:color w:val="auto"/>
          <w:w w:val="105"/>
          <w:sz w:val="21"/>
          <w:szCs w:val="21"/>
          <w:lang w:val="uk-UA"/>
        </w:rPr>
        <w:t>)</w:t>
      </w:r>
      <w:r w:rsidRPr="00C86DF5">
        <w:rPr>
          <w:rFonts w:eastAsia="Arial"/>
          <w:color w:val="auto"/>
          <w:w w:val="105"/>
          <w:sz w:val="21"/>
          <w:szCs w:val="21"/>
          <w:lang w:val="uk-UA"/>
        </w:rPr>
        <w:t xml:space="preserve">, в лице </w:t>
      </w:r>
      <w:r w:rsidRPr="00C86DF5">
        <w:rPr>
          <w:color w:val="auto"/>
          <w:sz w:val="21"/>
          <w:szCs w:val="21"/>
        </w:rPr>
        <w:t>проректора по учебной работе Касаткина Евгения Николаевича</w:t>
      </w:r>
      <w:r w:rsidRPr="00C86DF5">
        <w:rPr>
          <w:rFonts w:eastAsia="Arial"/>
          <w:color w:val="auto"/>
          <w:w w:val="105"/>
          <w:sz w:val="21"/>
          <w:szCs w:val="21"/>
          <w:lang w:val="uk-UA"/>
        </w:rPr>
        <w:t xml:space="preserve">, действующего на основании доверенности № </w:t>
      </w:r>
      <w:r w:rsidR="007607EC" w:rsidRPr="00C86DF5">
        <w:rPr>
          <w:rFonts w:eastAsia="Arial"/>
          <w:color w:val="auto"/>
          <w:w w:val="105"/>
          <w:sz w:val="21"/>
          <w:szCs w:val="21"/>
          <w:lang w:val="uk-UA"/>
        </w:rPr>
        <w:t>1/2026</w:t>
      </w:r>
      <w:r w:rsidRPr="00C86DF5">
        <w:rPr>
          <w:rFonts w:eastAsia="Arial"/>
          <w:color w:val="auto"/>
          <w:w w:val="105"/>
          <w:sz w:val="21"/>
          <w:szCs w:val="21"/>
          <w:lang w:val="uk-UA"/>
        </w:rPr>
        <w:t xml:space="preserve"> от </w:t>
      </w:r>
      <w:r w:rsidR="007607EC" w:rsidRPr="00C86DF5">
        <w:rPr>
          <w:rFonts w:eastAsia="Arial"/>
          <w:color w:val="auto"/>
          <w:w w:val="105"/>
          <w:sz w:val="21"/>
          <w:szCs w:val="21"/>
          <w:lang w:val="uk-UA"/>
        </w:rPr>
        <w:t>01.01.2026</w:t>
      </w:r>
      <w:r w:rsidR="00BB1FDA" w:rsidRPr="00C86DF5">
        <w:rPr>
          <w:color w:val="auto"/>
          <w:sz w:val="21"/>
          <w:szCs w:val="21"/>
        </w:rPr>
        <w:t xml:space="preserve">, с другой стороны, </w:t>
      </w:r>
      <w:r w:rsidRPr="00C86DF5">
        <w:rPr>
          <w:color w:val="auto"/>
          <w:sz w:val="21"/>
          <w:szCs w:val="21"/>
        </w:rPr>
        <w:t xml:space="preserve">далее именуемые «Стороны», в соответствии с п. </w:t>
      </w:r>
      <w:r w:rsidR="007607EC" w:rsidRPr="00C86DF5">
        <w:rPr>
          <w:color w:val="auto"/>
          <w:sz w:val="21"/>
          <w:szCs w:val="21"/>
        </w:rPr>
        <w:t>4</w:t>
      </w:r>
      <w:r w:rsidRPr="00C86DF5">
        <w:rPr>
          <w:color w:val="auto"/>
          <w:sz w:val="21"/>
          <w:szCs w:val="21"/>
        </w:rPr>
        <w:t xml:space="preserve"> ч. 1 статьи 93 Федерального закона от 5 апреля </w:t>
      </w:r>
      <w:smartTag w:uri="urn:schemas-microsoft-com:office:smarttags" w:element="metricconverter">
        <w:smartTagPr>
          <w:attr w:name="ProductID" w:val="2013 г"/>
        </w:smartTagPr>
        <w:r w:rsidRPr="00C86DF5">
          <w:rPr>
            <w:color w:val="auto"/>
            <w:sz w:val="21"/>
            <w:szCs w:val="21"/>
          </w:rPr>
          <w:t>2013 г</w:t>
        </w:r>
      </w:smartTag>
      <w:r w:rsidRPr="00C86DF5">
        <w:rPr>
          <w:color w:val="auto"/>
          <w:sz w:val="21"/>
          <w:szCs w:val="21"/>
        </w:rPr>
        <w:t>.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5F6FB3" w:rsidRPr="00C86DF5" w:rsidRDefault="005F6FB3" w:rsidP="005F6FB3">
      <w:pPr>
        <w:spacing w:line="240" w:lineRule="auto"/>
        <w:ind w:firstLine="720"/>
        <w:jc w:val="both"/>
        <w:rPr>
          <w:sz w:val="21"/>
          <w:szCs w:val="21"/>
        </w:rPr>
      </w:pPr>
    </w:p>
    <w:p w:rsidR="00491B22" w:rsidRPr="00C86DF5" w:rsidRDefault="00BB1FDA" w:rsidP="005F6FB3">
      <w:pPr>
        <w:numPr>
          <w:ilvl w:val="0"/>
          <w:numId w:val="1"/>
        </w:numPr>
        <w:spacing w:line="240" w:lineRule="auto"/>
        <w:ind w:left="426" w:hanging="357"/>
        <w:jc w:val="center"/>
        <w:rPr>
          <w:color w:val="auto"/>
          <w:sz w:val="21"/>
          <w:szCs w:val="21"/>
        </w:rPr>
      </w:pPr>
      <w:r w:rsidRPr="00C86DF5">
        <w:rPr>
          <w:color w:val="auto"/>
          <w:sz w:val="21"/>
          <w:szCs w:val="21"/>
        </w:rPr>
        <w:t xml:space="preserve">ОБЪЕКТ </w:t>
      </w:r>
      <w:r w:rsidR="003A53A0" w:rsidRPr="00C86DF5">
        <w:rPr>
          <w:color w:val="auto"/>
          <w:sz w:val="21"/>
          <w:szCs w:val="21"/>
        </w:rPr>
        <w:t>КОНТРАКТ</w:t>
      </w:r>
      <w:r w:rsidRPr="00C86DF5">
        <w:rPr>
          <w:color w:val="auto"/>
          <w:sz w:val="21"/>
          <w:szCs w:val="21"/>
        </w:rPr>
        <w:t>А</w:t>
      </w:r>
    </w:p>
    <w:p w:rsidR="00491B22" w:rsidRPr="00C86DF5" w:rsidRDefault="00BB1FDA" w:rsidP="005F6FB3">
      <w:pPr>
        <w:pStyle w:val="a4"/>
        <w:numPr>
          <w:ilvl w:val="1"/>
          <w:numId w:val="1"/>
        </w:numPr>
        <w:ind w:left="0" w:firstLine="720"/>
        <w:jc w:val="both"/>
        <w:rPr>
          <w:color w:val="FF0000"/>
          <w:sz w:val="21"/>
          <w:szCs w:val="21"/>
        </w:rPr>
      </w:pPr>
      <w:r w:rsidRPr="00C86DF5">
        <w:rPr>
          <w:color w:val="auto"/>
          <w:sz w:val="21"/>
          <w:szCs w:val="21"/>
        </w:rPr>
        <w:t>Лицензиар является обладателем исключительного права на программ</w:t>
      </w:r>
      <w:r w:rsidR="008F1924" w:rsidRPr="00C86DF5">
        <w:rPr>
          <w:color w:val="auto"/>
          <w:sz w:val="21"/>
          <w:szCs w:val="21"/>
        </w:rPr>
        <w:t>ы</w:t>
      </w:r>
      <w:r w:rsidRPr="00C86DF5">
        <w:rPr>
          <w:color w:val="auto"/>
          <w:sz w:val="21"/>
          <w:szCs w:val="21"/>
        </w:rPr>
        <w:t xml:space="preserve"> для ЭВМ «</w:t>
      </w:r>
      <w:r w:rsidR="00CA3151" w:rsidRPr="00C86DF5">
        <w:rPr>
          <w:color w:val="auto"/>
          <w:sz w:val="21"/>
          <w:szCs w:val="21"/>
        </w:rPr>
        <w:t>СК-Электронная библиотека</w:t>
      </w:r>
      <w:r w:rsidRPr="00C86DF5">
        <w:rPr>
          <w:color w:val="auto"/>
          <w:sz w:val="21"/>
          <w:szCs w:val="21"/>
        </w:rPr>
        <w:t>»</w:t>
      </w:r>
      <w:r w:rsidR="005305C2" w:rsidRPr="00C86DF5">
        <w:rPr>
          <w:color w:val="auto"/>
          <w:sz w:val="21"/>
          <w:szCs w:val="21"/>
        </w:rPr>
        <w:t>, «</w:t>
      </w:r>
      <w:r w:rsidR="00CA3151" w:rsidRPr="00C86DF5">
        <w:rPr>
          <w:color w:val="auto"/>
          <w:sz w:val="21"/>
          <w:szCs w:val="21"/>
        </w:rPr>
        <w:t>СК-</w:t>
      </w:r>
      <w:r w:rsidR="00CA3151" w:rsidRPr="00C86DF5">
        <w:rPr>
          <w:color w:val="auto"/>
          <w:sz w:val="21"/>
          <w:szCs w:val="21"/>
          <w:lang w:val="en-US"/>
        </w:rPr>
        <w:t>SIP</w:t>
      </w:r>
      <w:r w:rsidR="00CA3151" w:rsidRPr="00C86DF5">
        <w:rPr>
          <w:color w:val="auto"/>
          <w:sz w:val="21"/>
          <w:szCs w:val="21"/>
        </w:rPr>
        <w:t>2</w:t>
      </w:r>
      <w:r w:rsidR="005305C2" w:rsidRPr="00C86DF5">
        <w:rPr>
          <w:color w:val="auto"/>
          <w:sz w:val="21"/>
          <w:szCs w:val="21"/>
        </w:rPr>
        <w:t>»</w:t>
      </w:r>
      <w:r w:rsidR="00CA3151" w:rsidRPr="00C86DF5">
        <w:rPr>
          <w:color w:val="auto"/>
          <w:sz w:val="21"/>
          <w:szCs w:val="21"/>
        </w:rPr>
        <w:t>, «СК-</w:t>
      </w:r>
      <w:r w:rsidR="00CA3151" w:rsidRPr="00C86DF5">
        <w:rPr>
          <w:color w:val="auto"/>
          <w:sz w:val="21"/>
          <w:szCs w:val="21"/>
          <w:lang w:val="en-US"/>
        </w:rPr>
        <w:t>Wallet</w:t>
      </w:r>
      <w:r w:rsidR="00CA3151" w:rsidRPr="00C86DF5">
        <w:rPr>
          <w:color w:val="auto"/>
          <w:sz w:val="21"/>
          <w:szCs w:val="21"/>
        </w:rPr>
        <w:t>», «СК-ЕСИА», «СК-</w:t>
      </w:r>
      <w:proofErr w:type="spellStart"/>
      <w:r w:rsidR="00CA3151" w:rsidRPr="00C86DF5">
        <w:rPr>
          <w:color w:val="auto"/>
          <w:sz w:val="21"/>
          <w:szCs w:val="21"/>
        </w:rPr>
        <w:t>Книговыдача.Комплект</w:t>
      </w:r>
      <w:proofErr w:type="spellEnd"/>
      <w:r w:rsidR="00CA3151" w:rsidRPr="00C86DF5">
        <w:rPr>
          <w:color w:val="auto"/>
          <w:sz w:val="21"/>
          <w:szCs w:val="21"/>
        </w:rPr>
        <w:t>», «СК-Основной фонд», «СК-Основной фонд (регион)», «СК-Периодика», «СК-Периодика (регион)»</w:t>
      </w:r>
      <w:r w:rsidR="00EE51E3" w:rsidRPr="00C86DF5">
        <w:rPr>
          <w:color w:val="auto"/>
          <w:sz w:val="21"/>
          <w:szCs w:val="21"/>
        </w:rPr>
        <w:t>, «СК-Орион», СК-</w:t>
      </w:r>
      <w:proofErr w:type="spellStart"/>
      <w:r w:rsidR="00EE51E3" w:rsidRPr="00C86DF5">
        <w:rPr>
          <w:color w:val="auto"/>
          <w:sz w:val="21"/>
          <w:szCs w:val="21"/>
        </w:rPr>
        <w:t>ТАНДЕМ.Университет</w:t>
      </w:r>
      <w:proofErr w:type="spellEnd"/>
      <w:r w:rsidR="00EE51E3" w:rsidRPr="00C86DF5">
        <w:rPr>
          <w:color w:val="auto"/>
          <w:sz w:val="21"/>
          <w:szCs w:val="21"/>
        </w:rPr>
        <w:t>», «СК-</w:t>
      </w:r>
      <w:r w:rsidR="00EE51E3" w:rsidRPr="00C86DF5">
        <w:rPr>
          <w:color w:val="auto"/>
          <w:sz w:val="21"/>
          <w:szCs w:val="21"/>
          <w:lang w:val="en-US"/>
        </w:rPr>
        <w:t>RFID</w:t>
      </w:r>
      <w:r w:rsidR="00EE51E3" w:rsidRPr="00C86DF5">
        <w:rPr>
          <w:color w:val="auto"/>
          <w:sz w:val="21"/>
          <w:szCs w:val="21"/>
        </w:rPr>
        <w:t>»</w:t>
      </w:r>
      <w:r w:rsidRPr="00C86DF5">
        <w:rPr>
          <w:color w:val="auto"/>
          <w:sz w:val="21"/>
          <w:szCs w:val="21"/>
        </w:rPr>
        <w:t xml:space="preserve"> – объект интеллектуальной собственности (далее </w:t>
      </w:r>
      <w:r w:rsidR="005305C2" w:rsidRPr="00C86DF5">
        <w:rPr>
          <w:color w:val="auto"/>
          <w:sz w:val="21"/>
          <w:szCs w:val="21"/>
        </w:rPr>
        <w:t>–</w:t>
      </w:r>
      <w:r w:rsidRPr="00C86DF5">
        <w:rPr>
          <w:color w:val="auto"/>
          <w:sz w:val="21"/>
          <w:szCs w:val="21"/>
        </w:rPr>
        <w:t xml:space="preserve"> Объект</w:t>
      </w:r>
      <w:r w:rsidR="005305C2" w:rsidRPr="00C86DF5">
        <w:rPr>
          <w:color w:val="auto"/>
          <w:sz w:val="21"/>
          <w:szCs w:val="21"/>
        </w:rPr>
        <w:t xml:space="preserve"> </w:t>
      </w:r>
      <w:r w:rsidRPr="00C86DF5">
        <w:rPr>
          <w:color w:val="auto"/>
          <w:sz w:val="21"/>
          <w:szCs w:val="21"/>
        </w:rPr>
        <w:t xml:space="preserve">интеллектуальной собственности, </w:t>
      </w:r>
      <w:r w:rsidR="00D41449" w:rsidRPr="00C86DF5">
        <w:rPr>
          <w:color w:val="auto"/>
          <w:sz w:val="21"/>
          <w:szCs w:val="21"/>
        </w:rPr>
        <w:t xml:space="preserve">ОИС, </w:t>
      </w:r>
      <w:r w:rsidRPr="00C86DF5">
        <w:rPr>
          <w:color w:val="auto"/>
          <w:sz w:val="21"/>
          <w:szCs w:val="21"/>
        </w:rPr>
        <w:t>Программное обеспечение</w:t>
      </w:r>
      <w:r w:rsidR="00926D72" w:rsidRPr="00C86DF5">
        <w:rPr>
          <w:color w:val="auto"/>
          <w:sz w:val="21"/>
          <w:szCs w:val="21"/>
        </w:rPr>
        <w:t>, ПО</w:t>
      </w:r>
      <w:r w:rsidRPr="00C86DF5">
        <w:rPr>
          <w:color w:val="auto"/>
          <w:sz w:val="21"/>
          <w:szCs w:val="21"/>
        </w:rPr>
        <w:t>).</w:t>
      </w:r>
      <w:r w:rsidR="00932FE6" w:rsidRPr="00C86DF5">
        <w:rPr>
          <w:color w:val="auto"/>
          <w:sz w:val="21"/>
          <w:szCs w:val="21"/>
        </w:rPr>
        <w:t xml:space="preserve"> </w:t>
      </w:r>
    </w:p>
    <w:p w:rsidR="00491B22" w:rsidRPr="00C86DF5" w:rsidRDefault="00BB1FDA" w:rsidP="005F6FB3">
      <w:pPr>
        <w:pStyle w:val="a4"/>
        <w:numPr>
          <w:ilvl w:val="1"/>
          <w:numId w:val="1"/>
        </w:numPr>
        <w:ind w:left="0" w:firstLine="720"/>
        <w:jc w:val="both"/>
        <w:rPr>
          <w:sz w:val="21"/>
          <w:szCs w:val="21"/>
        </w:rPr>
      </w:pPr>
      <w:r w:rsidRPr="00C86DF5">
        <w:rPr>
          <w:color w:val="auto"/>
          <w:sz w:val="21"/>
          <w:szCs w:val="21"/>
        </w:rPr>
        <w:t>Лицензиар является обладателем неисключительно</w:t>
      </w:r>
      <w:r w:rsidR="005F6FB3" w:rsidRPr="00C86DF5">
        <w:rPr>
          <w:color w:val="auto"/>
          <w:sz w:val="21"/>
          <w:szCs w:val="21"/>
        </w:rPr>
        <w:t>й</w:t>
      </w:r>
      <w:r w:rsidRPr="00C86DF5">
        <w:rPr>
          <w:color w:val="auto"/>
          <w:sz w:val="21"/>
          <w:szCs w:val="21"/>
        </w:rPr>
        <w:t xml:space="preserve"> </w:t>
      </w:r>
      <w:r w:rsidR="005F6FB3" w:rsidRPr="00C86DF5">
        <w:rPr>
          <w:color w:val="auto"/>
          <w:sz w:val="21"/>
          <w:szCs w:val="21"/>
        </w:rPr>
        <w:t>лицензии</w:t>
      </w:r>
      <w:r w:rsidRPr="00C86DF5">
        <w:rPr>
          <w:color w:val="auto"/>
          <w:sz w:val="21"/>
          <w:szCs w:val="21"/>
        </w:rPr>
        <w:t xml:space="preserve"> на программу для ЭВМ «Система автоматизации библиотек ИРБИС64» – </w:t>
      </w:r>
      <w:r w:rsidR="00BC4925" w:rsidRPr="00C86DF5">
        <w:rPr>
          <w:color w:val="auto"/>
          <w:sz w:val="21"/>
          <w:szCs w:val="21"/>
        </w:rPr>
        <w:t xml:space="preserve"> </w:t>
      </w:r>
      <w:r w:rsidRPr="00C86DF5">
        <w:rPr>
          <w:color w:val="auto"/>
          <w:sz w:val="21"/>
          <w:szCs w:val="21"/>
        </w:rPr>
        <w:t xml:space="preserve">права на заключение </w:t>
      </w:r>
      <w:proofErr w:type="spellStart"/>
      <w:r w:rsidRPr="00C86DF5">
        <w:rPr>
          <w:color w:val="auto"/>
          <w:sz w:val="21"/>
          <w:szCs w:val="21"/>
        </w:rPr>
        <w:t>сублицензионных</w:t>
      </w:r>
      <w:proofErr w:type="spellEnd"/>
      <w:r w:rsidRPr="00C86DF5">
        <w:rPr>
          <w:color w:val="auto"/>
          <w:sz w:val="21"/>
          <w:szCs w:val="21"/>
        </w:rPr>
        <w:t xml:space="preserve"> </w:t>
      </w:r>
      <w:r w:rsidR="003A53A0" w:rsidRPr="00C86DF5">
        <w:rPr>
          <w:color w:val="auto"/>
          <w:sz w:val="21"/>
          <w:szCs w:val="21"/>
        </w:rPr>
        <w:t>Контракт</w:t>
      </w:r>
      <w:r w:rsidRPr="00C86DF5">
        <w:rPr>
          <w:color w:val="auto"/>
          <w:sz w:val="21"/>
          <w:szCs w:val="21"/>
        </w:rPr>
        <w:t>ов на объект интеллектуальной соб</w:t>
      </w:r>
      <w:r w:rsidR="003A53A0" w:rsidRPr="00C86DF5">
        <w:rPr>
          <w:color w:val="auto"/>
          <w:sz w:val="21"/>
          <w:szCs w:val="21"/>
        </w:rPr>
        <w:t>ственности свидетельство № ____________, заявка № ___________</w:t>
      </w:r>
      <w:r w:rsidRPr="00C86DF5">
        <w:rPr>
          <w:color w:val="auto"/>
          <w:sz w:val="21"/>
          <w:szCs w:val="21"/>
        </w:rPr>
        <w:t xml:space="preserve"> от </w:t>
      </w:r>
      <w:r w:rsidR="001B5F09" w:rsidRPr="00C86DF5">
        <w:rPr>
          <w:color w:val="auto"/>
          <w:sz w:val="21"/>
          <w:szCs w:val="21"/>
        </w:rPr>
        <w:t xml:space="preserve">«___» </w:t>
      </w:r>
      <w:r w:rsidR="003A53A0" w:rsidRPr="00C86DF5">
        <w:rPr>
          <w:color w:val="auto"/>
          <w:sz w:val="21"/>
          <w:szCs w:val="21"/>
        </w:rPr>
        <w:t>____________</w:t>
      </w:r>
      <w:r w:rsidR="005F6FB3" w:rsidRPr="00C86DF5">
        <w:rPr>
          <w:color w:val="auto"/>
          <w:sz w:val="21"/>
          <w:szCs w:val="21"/>
        </w:rPr>
        <w:t> </w:t>
      </w:r>
      <w:r w:rsidR="001B5F09" w:rsidRPr="00C86DF5">
        <w:rPr>
          <w:color w:val="auto"/>
          <w:sz w:val="21"/>
          <w:szCs w:val="21"/>
        </w:rPr>
        <w:t>г.</w:t>
      </w:r>
      <w:r w:rsidRPr="00C86DF5">
        <w:rPr>
          <w:color w:val="auto"/>
          <w:sz w:val="21"/>
          <w:szCs w:val="21"/>
        </w:rPr>
        <w:t xml:space="preserve">, зарегистрированный в Федеральной службе по интеллектуальной собственности, патентам и товарным знакам </w:t>
      </w:r>
      <w:r w:rsidR="001B5F09" w:rsidRPr="00C86DF5">
        <w:rPr>
          <w:color w:val="auto"/>
          <w:sz w:val="21"/>
          <w:szCs w:val="21"/>
        </w:rPr>
        <w:t xml:space="preserve">«___» ______г. </w:t>
      </w:r>
      <w:r w:rsidRPr="00C86DF5">
        <w:rPr>
          <w:color w:val="auto"/>
          <w:sz w:val="21"/>
          <w:szCs w:val="21"/>
        </w:rPr>
        <w:t>, на основании</w:t>
      </w:r>
      <w:r w:rsidR="005305C2" w:rsidRPr="00C86DF5">
        <w:rPr>
          <w:color w:val="auto"/>
          <w:sz w:val="21"/>
          <w:szCs w:val="21"/>
        </w:rPr>
        <w:t xml:space="preserve"> лицензионного</w:t>
      </w:r>
      <w:r w:rsidRPr="00C86DF5">
        <w:rPr>
          <w:color w:val="auto"/>
          <w:sz w:val="21"/>
          <w:szCs w:val="21"/>
        </w:rPr>
        <w:t xml:space="preserve"> </w:t>
      </w:r>
      <w:r w:rsidR="003A53A0" w:rsidRPr="00C86DF5">
        <w:rPr>
          <w:color w:val="auto"/>
          <w:sz w:val="21"/>
          <w:szCs w:val="21"/>
        </w:rPr>
        <w:t>Контракт</w:t>
      </w:r>
      <w:r w:rsidRPr="00C86DF5">
        <w:rPr>
          <w:color w:val="auto"/>
          <w:sz w:val="21"/>
          <w:szCs w:val="21"/>
        </w:rPr>
        <w:t>а с Международной ассоциацией пользователей и разработчиков электронных библиотек и новых информационных</w:t>
      </w:r>
      <w:r w:rsidRPr="00C86DF5">
        <w:rPr>
          <w:sz w:val="21"/>
          <w:szCs w:val="21"/>
        </w:rPr>
        <w:t xml:space="preserve"> технологий (Ассоциация ЭБНИТ) от </w:t>
      </w:r>
      <w:r w:rsidR="00504FD2" w:rsidRPr="00C86DF5">
        <w:rPr>
          <w:sz w:val="21"/>
          <w:szCs w:val="21"/>
        </w:rPr>
        <w:t>__________</w:t>
      </w:r>
      <w:r w:rsidR="005F6FB3" w:rsidRPr="00C86DF5">
        <w:rPr>
          <w:sz w:val="21"/>
          <w:szCs w:val="21"/>
        </w:rPr>
        <w:t xml:space="preserve"> </w:t>
      </w:r>
      <w:r w:rsidR="00504FD2" w:rsidRPr="00C86DF5">
        <w:rPr>
          <w:sz w:val="21"/>
          <w:szCs w:val="21"/>
        </w:rPr>
        <w:t>№ ______</w:t>
      </w:r>
      <w:r w:rsidRPr="00C86DF5">
        <w:rPr>
          <w:sz w:val="21"/>
          <w:szCs w:val="21"/>
        </w:rPr>
        <w:t xml:space="preserve"> (далее - Объект интеллектуальной собственности, </w:t>
      </w:r>
      <w:r w:rsidR="00D41449" w:rsidRPr="00C86DF5">
        <w:rPr>
          <w:sz w:val="21"/>
          <w:szCs w:val="21"/>
        </w:rPr>
        <w:t xml:space="preserve">ОИС, </w:t>
      </w:r>
      <w:r w:rsidRPr="00C86DF5">
        <w:rPr>
          <w:sz w:val="21"/>
          <w:szCs w:val="21"/>
        </w:rPr>
        <w:t>Система автоматизации библиотек ИРБИС64, Программное обеспечение</w:t>
      </w:r>
      <w:r w:rsidR="00926D72" w:rsidRPr="00C86DF5">
        <w:rPr>
          <w:sz w:val="21"/>
          <w:szCs w:val="21"/>
        </w:rPr>
        <w:t>, ПО</w:t>
      </w:r>
      <w:r w:rsidRPr="00C86DF5">
        <w:rPr>
          <w:sz w:val="21"/>
          <w:szCs w:val="21"/>
        </w:rPr>
        <w:t>).</w:t>
      </w:r>
    </w:p>
    <w:p w:rsidR="005F6FB3" w:rsidRPr="00C86DF5" w:rsidRDefault="005F6FB3" w:rsidP="005F6FB3">
      <w:pPr>
        <w:pStyle w:val="a4"/>
        <w:jc w:val="both"/>
        <w:rPr>
          <w:sz w:val="21"/>
          <w:szCs w:val="21"/>
        </w:rPr>
      </w:pPr>
    </w:p>
    <w:p w:rsidR="00491B22" w:rsidRPr="00C86DF5" w:rsidRDefault="00BB1FDA" w:rsidP="005F6FB3">
      <w:pPr>
        <w:numPr>
          <w:ilvl w:val="0"/>
          <w:numId w:val="1"/>
        </w:numPr>
        <w:spacing w:line="240" w:lineRule="auto"/>
        <w:ind w:left="426" w:hanging="357"/>
        <w:jc w:val="center"/>
        <w:rPr>
          <w:sz w:val="21"/>
          <w:szCs w:val="21"/>
        </w:rPr>
      </w:pPr>
      <w:r w:rsidRPr="00C86DF5">
        <w:rPr>
          <w:sz w:val="21"/>
          <w:szCs w:val="21"/>
        </w:rPr>
        <w:t xml:space="preserve">ПРЕДМЕТ </w:t>
      </w:r>
      <w:r w:rsidR="003A53A0" w:rsidRPr="00C86DF5">
        <w:rPr>
          <w:sz w:val="21"/>
          <w:szCs w:val="21"/>
        </w:rPr>
        <w:t>КОНТРАКТ</w:t>
      </w:r>
      <w:r w:rsidRPr="00C86DF5">
        <w:rPr>
          <w:sz w:val="21"/>
          <w:szCs w:val="21"/>
        </w:rPr>
        <w:t>А</w:t>
      </w:r>
    </w:p>
    <w:p w:rsidR="00491B22" w:rsidRPr="00C86DF5" w:rsidRDefault="00BB1FDA" w:rsidP="005F6FB3">
      <w:pPr>
        <w:numPr>
          <w:ilvl w:val="1"/>
          <w:numId w:val="1"/>
        </w:numPr>
        <w:spacing w:line="240" w:lineRule="auto"/>
        <w:ind w:left="0" w:firstLine="720"/>
        <w:jc w:val="both"/>
        <w:rPr>
          <w:color w:val="auto"/>
          <w:sz w:val="21"/>
          <w:szCs w:val="21"/>
        </w:rPr>
      </w:pPr>
      <w:r w:rsidRPr="00C86DF5">
        <w:rPr>
          <w:sz w:val="21"/>
          <w:szCs w:val="21"/>
        </w:rPr>
        <w:t>Лицензиар предоставляет Пользователю право использовани</w:t>
      </w:r>
      <w:r w:rsidR="005F6FB3" w:rsidRPr="00C86DF5">
        <w:rPr>
          <w:sz w:val="21"/>
          <w:szCs w:val="21"/>
        </w:rPr>
        <w:t>я</w:t>
      </w:r>
      <w:r w:rsidRPr="00C86DF5">
        <w:rPr>
          <w:sz w:val="21"/>
          <w:szCs w:val="21"/>
        </w:rPr>
        <w:t xml:space="preserve"> Объекта интеллектуальной собственности</w:t>
      </w:r>
      <w:r w:rsidR="006F071D" w:rsidRPr="00C86DF5">
        <w:rPr>
          <w:sz w:val="21"/>
          <w:szCs w:val="21"/>
        </w:rPr>
        <w:t xml:space="preserve"> (версия 202</w:t>
      </w:r>
      <w:r w:rsidR="001B5F09" w:rsidRPr="00C86DF5">
        <w:rPr>
          <w:sz w:val="21"/>
          <w:szCs w:val="21"/>
        </w:rPr>
        <w:t>6</w:t>
      </w:r>
      <w:r w:rsidR="006F071D" w:rsidRPr="00C86DF5">
        <w:rPr>
          <w:sz w:val="21"/>
          <w:szCs w:val="21"/>
        </w:rPr>
        <w:t>)</w:t>
      </w:r>
      <w:r w:rsidRPr="00C86DF5">
        <w:rPr>
          <w:sz w:val="21"/>
          <w:szCs w:val="21"/>
        </w:rPr>
        <w:t xml:space="preserve"> в установленных настоящим </w:t>
      </w:r>
      <w:r w:rsidR="003A53A0" w:rsidRPr="00C86DF5">
        <w:rPr>
          <w:sz w:val="21"/>
          <w:szCs w:val="21"/>
        </w:rPr>
        <w:t>Контракт</w:t>
      </w:r>
      <w:r w:rsidRPr="00C86DF5">
        <w:rPr>
          <w:sz w:val="21"/>
          <w:szCs w:val="21"/>
        </w:rPr>
        <w:t>ом пределах на условиях простой неисключительной лицензии (далее – Лицензия), а Пользователь обязуется уплатить Лицен</w:t>
      </w:r>
      <w:r w:rsidRPr="00C86DF5">
        <w:rPr>
          <w:color w:val="auto"/>
          <w:sz w:val="21"/>
          <w:szCs w:val="21"/>
        </w:rPr>
        <w:t xml:space="preserve">зиару лицензионное вознаграждение в размере и порядке, установленном настоящим </w:t>
      </w:r>
      <w:r w:rsidR="003A53A0" w:rsidRPr="00C86DF5">
        <w:rPr>
          <w:color w:val="auto"/>
          <w:sz w:val="21"/>
          <w:szCs w:val="21"/>
        </w:rPr>
        <w:t>Контракт</w:t>
      </w:r>
      <w:r w:rsidRPr="00C86DF5">
        <w:rPr>
          <w:color w:val="auto"/>
          <w:sz w:val="21"/>
          <w:szCs w:val="21"/>
        </w:rPr>
        <w:t>ом.</w:t>
      </w:r>
    </w:p>
    <w:p w:rsidR="00491B22" w:rsidRPr="00C86DF5" w:rsidRDefault="00BB1FDA" w:rsidP="005F6FB3">
      <w:pPr>
        <w:numPr>
          <w:ilvl w:val="1"/>
          <w:numId w:val="1"/>
        </w:numPr>
        <w:spacing w:line="240" w:lineRule="auto"/>
        <w:ind w:left="0" w:firstLine="720"/>
        <w:jc w:val="both"/>
        <w:rPr>
          <w:color w:val="auto"/>
          <w:sz w:val="21"/>
          <w:szCs w:val="21"/>
        </w:rPr>
      </w:pPr>
      <w:r w:rsidRPr="00C86DF5">
        <w:rPr>
          <w:sz w:val="21"/>
          <w:szCs w:val="21"/>
        </w:rPr>
        <w:t>Характеристики Объекта(</w:t>
      </w:r>
      <w:proofErr w:type="spellStart"/>
      <w:r w:rsidRPr="00C86DF5">
        <w:rPr>
          <w:sz w:val="21"/>
          <w:szCs w:val="21"/>
        </w:rPr>
        <w:t>ов</w:t>
      </w:r>
      <w:proofErr w:type="spellEnd"/>
      <w:r w:rsidRPr="00C86DF5">
        <w:rPr>
          <w:sz w:val="21"/>
          <w:szCs w:val="21"/>
        </w:rPr>
        <w:t xml:space="preserve">) интеллектуальной собственности (состав, количество, стоимость Лицензий) установлены в </w:t>
      </w:r>
      <w:r w:rsidRPr="00C86DF5">
        <w:rPr>
          <w:color w:val="auto"/>
          <w:sz w:val="21"/>
          <w:szCs w:val="21"/>
        </w:rPr>
        <w:t xml:space="preserve">Спецификации (Приложение №1 к настоящему </w:t>
      </w:r>
      <w:r w:rsidR="003A53A0" w:rsidRPr="00C86DF5">
        <w:rPr>
          <w:color w:val="auto"/>
          <w:sz w:val="21"/>
          <w:szCs w:val="21"/>
        </w:rPr>
        <w:t>Контракт</w:t>
      </w:r>
      <w:r w:rsidRPr="00C86DF5">
        <w:rPr>
          <w:color w:val="auto"/>
          <w:sz w:val="21"/>
          <w:szCs w:val="21"/>
        </w:rPr>
        <w:t>у).</w:t>
      </w:r>
    </w:p>
    <w:p w:rsidR="005200F0" w:rsidRPr="00C86DF5" w:rsidRDefault="005200F0" w:rsidP="005F6FB3">
      <w:pPr>
        <w:numPr>
          <w:ilvl w:val="1"/>
          <w:numId w:val="1"/>
        </w:numPr>
        <w:spacing w:line="240" w:lineRule="auto"/>
        <w:ind w:left="0" w:firstLine="720"/>
        <w:jc w:val="both"/>
        <w:rPr>
          <w:color w:val="auto"/>
          <w:sz w:val="21"/>
          <w:szCs w:val="21"/>
        </w:rPr>
      </w:pPr>
      <w:r w:rsidRPr="00C86DF5">
        <w:rPr>
          <w:color w:val="auto"/>
          <w:sz w:val="21"/>
          <w:szCs w:val="21"/>
        </w:rPr>
        <w:t xml:space="preserve">Лицензиар оказывает Пользователю услугу по подключению к порталу поддержки клиентов по адресу </w:t>
      </w:r>
      <w:r w:rsidR="003A53A0" w:rsidRPr="00C86DF5">
        <w:rPr>
          <w:sz w:val="21"/>
          <w:szCs w:val="21"/>
        </w:rPr>
        <w:t>_______________________</w:t>
      </w:r>
      <w:r w:rsidRPr="00C86DF5">
        <w:rPr>
          <w:color w:val="auto"/>
          <w:sz w:val="21"/>
          <w:szCs w:val="21"/>
        </w:rPr>
        <w:t xml:space="preserve">. Информационно-техническое сопровождение (далее ИТС) выполняется в соответствии с Регламентом предоставления ИТС (Приложения №2 и к настоящему </w:t>
      </w:r>
      <w:r w:rsidR="003A53A0" w:rsidRPr="00C86DF5">
        <w:rPr>
          <w:color w:val="auto"/>
          <w:sz w:val="21"/>
          <w:szCs w:val="21"/>
        </w:rPr>
        <w:t>Контракт</w:t>
      </w:r>
      <w:r w:rsidRPr="00C86DF5">
        <w:rPr>
          <w:color w:val="auto"/>
          <w:sz w:val="21"/>
          <w:szCs w:val="21"/>
        </w:rPr>
        <w:t xml:space="preserve">у) </w:t>
      </w:r>
      <w:r w:rsidRPr="00C86DF5">
        <w:rPr>
          <w:b/>
          <w:color w:val="auto"/>
          <w:sz w:val="21"/>
          <w:szCs w:val="21"/>
          <w:u w:val="single"/>
        </w:rPr>
        <w:t xml:space="preserve">на период: с </w:t>
      </w:r>
      <w:r w:rsidR="000D325F" w:rsidRPr="00C86DF5">
        <w:rPr>
          <w:b/>
          <w:noProof/>
          <w:sz w:val="21"/>
          <w:szCs w:val="21"/>
          <w:u w:val="single"/>
        </w:rPr>
        <w:t>14.09.202</w:t>
      </w:r>
      <w:r w:rsidR="001B5F09" w:rsidRPr="00C86DF5">
        <w:rPr>
          <w:b/>
          <w:noProof/>
          <w:sz w:val="21"/>
          <w:szCs w:val="21"/>
          <w:u w:val="single"/>
        </w:rPr>
        <w:t>6</w:t>
      </w:r>
      <w:r w:rsidRPr="00C86DF5">
        <w:rPr>
          <w:b/>
          <w:color w:val="auto"/>
          <w:sz w:val="21"/>
          <w:szCs w:val="21"/>
          <w:u w:val="single"/>
        </w:rPr>
        <w:t xml:space="preserve"> по </w:t>
      </w:r>
      <w:r w:rsidR="000D325F" w:rsidRPr="00C86DF5">
        <w:rPr>
          <w:b/>
          <w:noProof/>
          <w:sz w:val="21"/>
          <w:szCs w:val="21"/>
          <w:u w:val="single"/>
        </w:rPr>
        <w:t>13.09.202</w:t>
      </w:r>
      <w:r w:rsidR="001B5F09" w:rsidRPr="00C86DF5">
        <w:rPr>
          <w:b/>
          <w:noProof/>
          <w:sz w:val="21"/>
          <w:szCs w:val="21"/>
          <w:u w:val="single"/>
        </w:rPr>
        <w:t>7</w:t>
      </w:r>
      <w:r w:rsidRPr="00C86DF5">
        <w:rPr>
          <w:b/>
          <w:color w:val="auto"/>
          <w:sz w:val="21"/>
          <w:szCs w:val="21"/>
          <w:u w:val="single"/>
        </w:rPr>
        <w:t xml:space="preserve">. </w:t>
      </w:r>
    </w:p>
    <w:p w:rsidR="00491B22" w:rsidRPr="00C86DF5" w:rsidRDefault="00BB1FDA" w:rsidP="005F6FB3">
      <w:pPr>
        <w:numPr>
          <w:ilvl w:val="1"/>
          <w:numId w:val="1"/>
        </w:numPr>
        <w:spacing w:line="240" w:lineRule="auto"/>
        <w:ind w:left="0" w:firstLine="720"/>
        <w:jc w:val="both"/>
        <w:rPr>
          <w:color w:val="auto"/>
          <w:sz w:val="21"/>
          <w:szCs w:val="21"/>
        </w:rPr>
      </w:pPr>
      <w:r w:rsidRPr="00C86DF5">
        <w:rPr>
          <w:color w:val="auto"/>
          <w:sz w:val="21"/>
          <w:szCs w:val="21"/>
        </w:rPr>
        <w:t xml:space="preserve">Лицензия(и) по настоящему </w:t>
      </w:r>
      <w:r w:rsidR="003A53A0" w:rsidRPr="00C86DF5">
        <w:rPr>
          <w:color w:val="auto"/>
          <w:sz w:val="21"/>
          <w:szCs w:val="21"/>
        </w:rPr>
        <w:t>Контракт</w:t>
      </w:r>
      <w:r w:rsidRPr="00C86DF5">
        <w:rPr>
          <w:color w:val="auto"/>
          <w:sz w:val="21"/>
          <w:szCs w:val="21"/>
        </w:rPr>
        <w:t>у</w:t>
      </w:r>
      <w:r w:rsidR="00D41449" w:rsidRPr="00C86DF5">
        <w:rPr>
          <w:color w:val="auto"/>
          <w:sz w:val="21"/>
          <w:szCs w:val="21"/>
        </w:rPr>
        <w:t xml:space="preserve"> </w:t>
      </w:r>
      <w:r w:rsidRPr="00C86DF5">
        <w:rPr>
          <w:color w:val="auto"/>
          <w:sz w:val="21"/>
          <w:szCs w:val="21"/>
        </w:rPr>
        <w:t>предоставля</w:t>
      </w:r>
      <w:r w:rsidR="005200F0" w:rsidRPr="00C86DF5">
        <w:rPr>
          <w:color w:val="auto"/>
          <w:sz w:val="21"/>
          <w:szCs w:val="21"/>
        </w:rPr>
        <w:t>е</w:t>
      </w:r>
      <w:r w:rsidRPr="00C86DF5">
        <w:rPr>
          <w:color w:val="auto"/>
          <w:sz w:val="21"/>
          <w:szCs w:val="21"/>
        </w:rPr>
        <w:t xml:space="preserve">тся </w:t>
      </w:r>
      <w:r w:rsidR="00B74C61" w:rsidRPr="00C86DF5">
        <w:rPr>
          <w:color w:val="auto"/>
          <w:sz w:val="21"/>
          <w:szCs w:val="21"/>
        </w:rPr>
        <w:t>для юридического лица</w:t>
      </w:r>
      <w:r w:rsidRPr="00C86DF5">
        <w:rPr>
          <w:color w:val="auto"/>
          <w:sz w:val="21"/>
          <w:szCs w:val="21"/>
        </w:rPr>
        <w:t xml:space="preserve">: </w:t>
      </w:r>
      <w:r w:rsidR="007E1AFA" w:rsidRPr="00C86DF5">
        <w:rPr>
          <w:rFonts w:eastAsia="Arial"/>
          <w:color w:val="auto"/>
          <w:w w:val="105"/>
          <w:sz w:val="21"/>
          <w:szCs w:val="2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r w:rsidR="00FE7175" w:rsidRPr="00C86DF5">
        <w:rPr>
          <w:sz w:val="21"/>
          <w:szCs w:val="21"/>
        </w:rPr>
        <w:t xml:space="preserve">, </w:t>
      </w:r>
      <w:r w:rsidR="00FE7175" w:rsidRPr="00C86DF5">
        <w:rPr>
          <w:noProof/>
          <w:sz w:val="21"/>
          <w:szCs w:val="21"/>
        </w:rPr>
        <w:t>610027, Кировская обл</w:t>
      </w:r>
      <w:r w:rsidR="003A53A0" w:rsidRPr="00C86DF5">
        <w:rPr>
          <w:noProof/>
          <w:sz w:val="21"/>
          <w:szCs w:val="21"/>
        </w:rPr>
        <w:t>асть, г. Киров, ул. Владимирская</w:t>
      </w:r>
      <w:r w:rsidR="00FE7175" w:rsidRPr="00C86DF5">
        <w:rPr>
          <w:noProof/>
          <w:sz w:val="21"/>
          <w:szCs w:val="21"/>
        </w:rPr>
        <w:t>, дом 112</w:t>
      </w:r>
      <w:r w:rsidRPr="00C86DF5">
        <w:rPr>
          <w:color w:val="auto"/>
          <w:sz w:val="21"/>
          <w:szCs w:val="21"/>
        </w:rPr>
        <w:t>.</w:t>
      </w:r>
    </w:p>
    <w:p w:rsidR="005F6FB3" w:rsidRPr="00C86DF5" w:rsidRDefault="005F6FB3" w:rsidP="00415133">
      <w:pPr>
        <w:spacing w:line="240" w:lineRule="auto"/>
        <w:ind w:left="720"/>
        <w:jc w:val="both"/>
        <w:rPr>
          <w:color w:val="FF0000"/>
          <w:sz w:val="21"/>
          <w:szCs w:val="21"/>
        </w:rPr>
      </w:pPr>
    </w:p>
    <w:p w:rsidR="00491B22" w:rsidRPr="00C86DF5" w:rsidRDefault="00BB1FDA" w:rsidP="00415133">
      <w:pPr>
        <w:numPr>
          <w:ilvl w:val="0"/>
          <w:numId w:val="1"/>
        </w:numPr>
        <w:spacing w:line="240" w:lineRule="auto"/>
        <w:ind w:left="426" w:hanging="357"/>
        <w:jc w:val="center"/>
        <w:rPr>
          <w:color w:val="auto"/>
          <w:sz w:val="21"/>
          <w:szCs w:val="21"/>
        </w:rPr>
      </w:pPr>
      <w:r w:rsidRPr="00C86DF5">
        <w:rPr>
          <w:color w:val="auto"/>
          <w:sz w:val="21"/>
          <w:szCs w:val="21"/>
        </w:rPr>
        <w:t>ПРАВА И ОБЯЗАННОСТИ СТОРОН</w:t>
      </w:r>
    </w:p>
    <w:p w:rsidR="00491B22" w:rsidRPr="00C86DF5" w:rsidRDefault="00BB1FDA" w:rsidP="00415133">
      <w:pPr>
        <w:numPr>
          <w:ilvl w:val="1"/>
          <w:numId w:val="1"/>
        </w:numPr>
        <w:spacing w:line="240" w:lineRule="auto"/>
        <w:ind w:left="0" w:firstLine="720"/>
        <w:jc w:val="both"/>
        <w:rPr>
          <w:color w:val="auto"/>
          <w:sz w:val="21"/>
          <w:szCs w:val="21"/>
        </w:rPr>
      </w:pPr>
      <w:r w:rsidRPr="00C86DF5">
        <w:rPr>
          <w:color w:val="auto"/>
          <w:sz w:val="21"/>
          <w:szCs w:val="21"/>
        </w:rPr>
        <w:t>Лицензиар обязуется:</w:t>
      </w:r>
    </w:p>
    <w:p w:rsidR="006E6096" w:rsidRPr="00C86DF5" w:rsidRDefault="006E6096" w:rsidP="006E6096">
      <w:pPr>
        <w:pStyle w:val="a4"/>
        <w:numPr>
          <w:ilvl w:val="2"/>
          <w:numId w:val="1"/>
        </w:numPr>
        <w:ind w:left="0" w:firstLine="720"/>
        <w:jc w:val="both"/>
        <w:rPr>
          <w:color w:val="auto"/>
          <w:sz w:val="21"/>
          <w:szCs w:val="21"/>
        </w:rPr>
      </w:pPr>
      <w:r w:rsidRPr="00C86DF5">
        <w:rPr>
          <w:color w:val="auto"/>
          <w:sz w:val="21"/>
          <w:szCs w:val="21"/>
        </w:rPr>
        <w:t>подключ</w:t>
      </w:r>
      <w:r w:rsidR="00C8588A" w:rsidRPr="00C86DF5">
        <w:rPr>
          <w:color w:val="auto"/>
          <w:sz w:val="21"/>
          <w:szCs w:val="21"/>
        </w:rPr>
        <w:t>ить</w:t>
      </w:r>
      <w:r w:rsidRPr="00C86DF5">
        <w:rPr>
          <w:color w:val="auto"/>
          <w:sz w:val="21"/>
          <w:szCs w:val="21"/>
        </w:rPr>
        <w:t xml:space="preserve"> Пользователя к портал</w:t>
      </w:r>
      <w:r w:rsidR="00327B67" w:rsidRPr="00C86DF5">
        <w:rPr>
          <w:color w:val="auto"/>
          <w:sz w:val="21"/>
          <w:szCs w:val="21"/>
        </w:rPr>
        <w:t>у</w:t>
      </w:r>
      <w:r w:rsidRPr="00C86DF5">
        <w:rPr>
          <w:color w:val="auto"/>
          <w:sz w:val="21"/>
          <w:szCs w:val="21"/>
        </w:rPr>
        <w:t xml:space="preserve"> поддержки клиентов по адресу </w:t>
      </w:r>
      <w:r w:rsidR="003A53A0" w:rsidRPr="00C86DF5">
        <w:rPr>
          <w:color w:val="auto"/>
          <w:sz w:val="21"/>
          <w:szCs w:val="21"/>
        </w:rPr>
        <w:t>____________________</w:t>
      </w:r>
      <w:r w:rsidRPr="00C86DF5">
        <w:rPr>
          <w:color w:val="auto"/>
          <w:sz w:val="21"/>
          <w:szCs w:val="21"/>
        </w:rPr>
        <w:t xml:space="preserve"> не позднее </w:t>
      </w:r>
      <w:r w:rsidR="003A53A0" w:rsidRPr="00C86DF5">
        <w:rPr>
          <w:color w:val="auto"/>
          <w:sz w:val="21"/>
          <w:szCs w:val="21"/>
        </w:rPr>
        <w:t>срока, указанного в п. 2.3. настоящего Контракта</w:t>
      </w:r>
      <w:r w:rsidRPr="00C86DF5">
        <w:rPr>
          <w:color w:val="auto"/>
          <w:sz w:val="21"/>
          <w:szCs w:val="21"/>
        </w:rPr>
        <w:t xml:space="preserve">. Логин и пароль </w:t>
      </w:r>
      <w:r w:rsidR="00327B67" w:rsidRPr="00C86DF5">
        <w:rPr>
          <w:color w:val="auto"/>
          <w:sz w:val="21"/>
          <w:szCs w:val="21"/>
        </w:rPr>
        <w:t>для входа на портал поддержки</w:t>
      </w:r>
      <w:r w:rsidRPr="00C86DF5">
        <w:rPr>
          <w:color w:val="auto"/>
          <w:sz w:val="21"/>
          <w:szCs w:val="21"/>
        </w:rPr>
        <w:t xml:space="preserve"> направить на электронную почту Пользователя, указанную в разделе </w:t>
      </w:r>
      <w:r w:rsidR="007E1AFA" w:rsidRPr="00C86DF5">
        <w:rPr>
          <w:color w:val="auto"/>
          <w:sz w:val="21"/>
          <w:szCs w:val="21"/>
        </w:rPr>
        <w:t>9</w:t>
      </w:r>
      <w:r w:rsidRPr="00C86DF5">
        <w:rPr>
          <w:color w:val="auto"/>
          <w:sz w:val="21"/>
          <w:szCs w:val="21"/>
        </w:rPr>
        <w:t xml:space="preserve"> настоящего </w:t>
      </w:r>
      <w:r w:rsidR="003A53A0" w:rsidRPr="00C86DF5">
        <w:rPr>
          <w:color w:val="auto"/>
          <w:sz w:val="21"/>
          <w:szCs w:val="21"/>
        </w:rPr>
        <w:t>Контракт</w:t>
      </w:r>
      <w:r w:rsidRPr="00C86DF5">
        <w:rPr>
          <w:color w:val="auto"/>
          <w:sz w:val="21"/>
          <w:szCs w:val="21"/>
        </w:rPr>
        <w:t>а</w:t>
      </w:r>
      <w:r w:rsidR="00DA2A4C" w:rsidRPr="00C86DF5">
        <w:rPr>
          <w:color w:val="auto"/>
          <w:sz w:val="21"/>
          <w:szCs w:val="21"/>
        </w:rPr>
        <w:t>;</w:t>
      </w:r>
    </w:p>
    <w:p w:rsidR="006E6096" w:rsidRPr="00C86DF5" w:rsidRDefault="00BB1FDA" w:rsidP="006E6096">
      <w:pPr>
        <w:numPr>
          <w:ilvl w:val="2"/>
          <w:numId w:val="1"/>
        </w:numPr>
        <w:spacing w:line="240" w:lineRule="auto"/>
        <w:ind w:left="0" w:firstLine="720"/>
        <w:jc w:val="both"/>
        <w:rPr>
          <w:sz w:val="21"/>
          <w:szCs w:val="21"/>
        </w:rPr>
      </w:pPr>
      <w:r w:rsidRPr="00C86DF5">
        <w:rPr>
          <w:color w:val="auto"/>
          <w:sz w:val="21"/>
          <w:szCs w:val="21"/>
        </w:rPr>
        <w:t>предостав</w:t>
      </w:r>
      <w:r w:rsidR="001C5C6C" w:rsidRPr="00C86DF5">
        <w:rPr>
          <w:color w:val="auto"/>
          <w:sz w:val="21"/>
          <w:szCs w:val="21"/>
        </w:rPr>
        <w:t>ить</w:t>
      </w:r>
      <w:r w:rsidRPr="00C86DF5">
        <w:rPr>
          <w:color w:val="auto"/>
          <w:sz w:val="21"/>
          <w:szCs w:val="21"/>
        </w:rPr>
        <w:t xml:space="preserve"> Пользователю дистрибутив актуальной версии Объекта интеллектуальной собственности, техническую и иную документацию к нему в электронном виде в </w:t>
      </w:r>
      <w:r w:rsidR="00807FA2" w:rsidRPr="00C86DF5">
        <w:rPr>
          <w:color w:val="auto"/>
          <w:sz w:val="21"/>
          <w:szCs w:val="21"/>
        </w:rPr>
        <w:t>персональном</w:t>
      </w:r>
      <w:r w:rsidRPr="00C86DF5">
        <w:rPr>
          <w:color w:val="auto"/>
          <w:sz w:val="21"/>
          <w:szCs w:val="21"/>
        </w:rPr>
        <w:t xml:space="preserve"> кабинете Пользователя по адресу </w:t>
      </w:r>
      <w:r w:rsidR="00F770C2" w:rsidRPr="00C86DF5">
        <w:rPr>
          <w:color w:val="auto"/>
          <w:sz w:val="21"/>
          <w:szCs w:val="21"/>
        </w:rPr>
        <w:t>__________________</w:t>
      </w:r>
      <w:r w:rsidRPr="00C86DF5">
        <w:rPr>
          <w:color w:val="auto"/>
          <w:sz w:val="21"/>
          <w:szCs w:val="21"/>
        </w:rPr>
        <w:t xml:space="preserve"> не позднее </w:t>
      </w:r>
      <w:r w:rsidR="00F770C2" w:rsidRPr="00C86DF5">
        <w:rPr>
          <w:color w:val="auto"/>
          <w:sz w:val="21"/>
          <w:szCs w:val="21"/>
        </w:rPr>
        <w:t>срока, указанного в п. 2.3. настоящего Контракта</w:t>
      </w:r>
      <w:r w:rsidRPr="00C86DF5">
        <w:rPr>
          <w:color w:val="auto"/>
          <w:sz w:val="21"/>
          <w:szCs w:val="21"/>
        </w:rPr>
        <w:t xml:space="preserve">. </w:t>
      </w:r>
      <w:r w:rsidRPr="00C86DF5">
        <w:rPr>
          <w:sz w:val="21"/>
          <w:szCs w:val="21"/>
        </w:rPr>
        <w:t>Право на использование Программного обеспечения (Лицензии) считается предос</w:t>
      </w:r>
      <w:r w:rsidR="00F770C2" w:rsidRPr="00C86DF5">
        <w:rPr>
          <w:sz w:val="21"/>
          <w:szCs w:val="21"/>
        </w:rPr>
        <w:t>тавленным Пользователю с даты</w:t>
      </w:r>
      <w:r w:rsidRPr="00C86DF5">
        <w:rPr>
          <w:sz w:val="21"/>
          <w:szCs w:val="21"/>
        </w:rPr>
        <w:t xml:space="preserve"> передачи Лицензиаром </w:t>
      </w:r>
      <w:r w:rsidR="00807FA2" w:rsidRPr="00C86DF5">
        <w:rPr>
          <w:sz w:val="21"/>
          <w:szCs w:val="21"/>
        </w:rPr>
        <w:t xml:space="preserve">дистрибутива ОИС </w:t>
      </w:r>
      <w:r w:rsidRPr="00C86DF5">
        <w:rPr>
          <w:sz w:val="21"/>
          <w:szCs w:val="21"/>
        </w:rPr>
        <w:t>Пользователю;</w:t>
      </w:r>
    </w:p>
    <w:p w:rsidR="00491B22" w:rsidRPr="00C86DF5" w:rsidRDefault="00BB1FDA" w:rsidP="00415133">
      <w:pPr>
        <w:numPr>
          <w:ilvl w:val="2"/>
          <w:numId w:val="1"/>
        </w:numPr>
        <w:spacing w:line="240" w:lineRule="auto"/>
        <w:ind w:left="0" w:firstLine="720"/>
        <w:jc w:val="both"/>
        <w:rPr>
          <w:sz w:val="21"/>
          <w:szCs w:val="21"/>
        </w:rPr>
      </w:pPr>
      <w:r w:rsidRPr="00C86DF5">
        <w:rPr>
          <w:sz w:val="21"/>
          <w:szCs w:val="21"/>
        </w:rPr>
        <w:lastRenderedPageBreak/>
        <w:t xml:space="preserve">обеспечить соответствие Объекта интеллектуальной собственности, дистрибутив на который предоставляется в соответствии с настоящим </w:t>
      </w:r>
      <w:r w:rsidR="003A53A0" w:rsidRPr="00C86DF5">
        <w:rPr>
          <w:sz w:val="21"/>
          <w:szCs w:val="21"/>
        </w:rPr>
        <w:t>Контракт</w:t>
      </w:r>
      <w:r w:rsidRPr="00C86DF5">
        <w:rPr>
          <w:sz w:val="21"/>
          <w:szCs w:val="21"/>
        </w:rPr>
        <w:t>ом, действующей технической и иной документации к нему;</w:t>
      </w:r>
    </w:p>
    <w:p w:rsidR="00491B22" w:rsidRPr="00C86DF5" w:rsidRDefault="00BB1FDA" w:rsidP="00415133">
      <w:pPr>
        <w:numPr>
          <w:ilvl w:val="2"/>
          <w:numId w:val="1"/>
        </w:numPr>
        <w:spacing w:line="240" w:lineRule="auto"/>
        <w:ind w:left="0" w:firstLine="720"/>
        <w:jc w:val="both"/>
        <w:rPr>
          <w:sz w:val="21"/>
          <w:szCs w:val="21"/>
        </w:rPr>
      </w:pPr>
      <w:r w:rsidRPr="00C86DF5">
        <w:rPr>
          <w:sz w:val="21"/>
          <w:szCs w:val="21"/>
        </w:rPr>
        <w:t xml:space="preserve">предоставлять Пользователю консультации и поддержку по всем возникающим вопросам, связанным с выполнением </w:t>
      </w:r>
      <w:r w:rsidR="003A53A0" w:rsidRPr="00C86DF5">
        <w:rPr>
          <w:sz w:val="21"/>
          <w:szCs w:val="21"/>
        </w:rPr>
        <w:t>Контракт</w:t>
      </w:r>
      <w:r w:rsidRPr="00C86DF5">
        <w:rPr>
          <w:sz w:val="21"/>
          <w:szCs w:val="21"/>
        </w:rPr>
        <w:t xml:space="preserve">а, в течение </w:t>
      </w:r>
      <w:r w:rsidR="00C979D5" w:rsidRPr="00C86DF5">
        <w:rPr>
          <w:sz w:val="21"/>
          <w:szCs w:val="21"/>
        </w:rPr>
        <w:t xml:space="preserve">срока, указанного в п.2.3 настоящего </w:t>
      </w:r>
      <w:r w:rsidR="003A53A0" w:rsidRPr="00C86DF5">
        <w:rPr>
          <w:sz w:val="21"/>
          <w:szCs w:val="21"/>
        </w:rPr>
        <w:t>Контракт</w:t>
      </w:r>
      <w:r w:rsidR="00C979D5" w:rsidRPr="00C86DF5">
        <w:rPr>
          <w:sz w:val="21"/>
          <w:szCs w:val="21"/>
        </w:rPr>
        <w:t>а</w:t>
      </w:r>
      <w:r w:rsidRPr="00C86DF5">
        <w:rPr>
          <w:color w:val="auto"/>
          <w:sz w:val="21"/>
          <w:szCs w:val="21"/>
        </w:rPr>
        <w:t>;</w:t>
      </w:r>
    </w:p>
    <w:p w:rsidR="00491B22" w:rsidRPr="00C86DF5" w:rsidRDefault="00BB1FDA" w:rsidP="00415133">
      <w:pPr>
        <w:numPr>
          <w:ilvl w:val="2"/>
          <w:numId w:val="1"/>
        </w:numPr>
        <w:spacing w:line="240" w:lineRule="auto"/>
        <w:ind w:left="0" w:firstLine="720"/>
        <w:jc w:val="both"/>
        <w:rPr>
          <w:sz w:val="21"/>
          <w:szCs w:val="21"/>
        </w:rPr>
      </w:pPr>
      <w:r w:rsidRPr="00C86DF5">
        <w:rPr>
          <w:sz w:val="21"/>
          <w:szCs w:val="21"/>
        </w:rPr>
        <w:t xml:space="preserve">обеспечить защиту Пользователя от любых претензий третьих лиц, основанных на утверждении о том, что заключение настоящего </w:t>
      </w:r>
      <w:r w:rsidR="003A53A0" w:rsidRPr="00C86DF5">
        <w:rPr>
          <w:sz w:val="21"/>
          <w:szCs w:val="21"/>
        </w:rPr>
        <w:t>Контракт</w:t>
      </w:r>
      <w:r w:rsidRPr="00C86DF5">
        <w:rPr>
          <w:sz w:val="21"/>
          <w:szCs w:val="21"/>
        </w:rPr>
        <w:t>а и предоставление прав на использование Объекта интеллектуальной собственности нарушило исключительные права третьих лиц в отношении Объекта интеллектуальной собственности, при условии, что Пользователь привлечет Лицензиара к участию в споре и без согласования с Лицензиаром не будет делать заявлений, признавать претензии и иски, заключать соглашения о досудебном и судебном урегулировании споров</w:t>
      </w:r>
      <w:r w:rsidR="005B1F67" w:rsidRPr="00C86DF5">
        <w:rPr>
          <w:sz w:val="21"/>
          <w:szCs w:val="21"/>
        </w:rPr>
        <w:t>.</w:t>
      </w:r>
    </w:p>
    <w:p w:rsidR="00C754C5" w:rsidRPr="00C86DF5" w:rsidRDefault="00BB1FDA" w:rsidP="00C754C5">
      <w:pPr>
        <w:numPr>
          <w:ilvl w:val="1"/>
          <w:numId w:val="1"/>
        </w:numPr>
        <w:spacing w:line="240" w:lineRule="auto"/>
        <w:ind w:left="0" w:firstLine="720"/>
        <w:jc w:val="both"/>
        <w:rPr>
          <w:sz w:val="21"/>
          <w:szCs w:val="21"/>
        </w:rPr>
      </w:pPr>
      <w:r w:rsidRPr="00C86DF5">
        <w:rPr>
          <w:sz w:val="21"/>
          <w:szCs w:val="21"/>
        </w:rPr>
        <w:t>Пользователь обязуется:</w:t>
      </w:r>
    </w:p>
    <w:p w:rsidR="00491B22" w:rsidRPr="00C86DF5" w:rsidRDefault="00BB1FDA" w:rsidP="00415133">
      <w:pPr>
        <w:numPr>
          <w:ilvl w:val="2"/>
          <w:numId w:val="1"/>
        </w:numPr>
        <w:spacing w:line="240" w:lineRule="auto"/>
        <w:ind w:left="0" w:firstLine="720"/>
        <w:jc w:val="both"/>
        <w:rPr>
          <w:sz w:val="21"/>
          <w:szCs w:val="21"/>
        </w:rPr>
      </w:pPr>
      <w:r w:rsidRPr="00C86DF5">
        <w:rPr>
          <w:sz w:val="21"/>
          <w:szCs w:val="21"/>
        </w:rPr>
        <w:t xml:space="preserve">осуществить приемку Объекта интеллектуальной собственности не позднее 5 (пяти) </w:t>
      </w:r>
      <w:r w:rsidR="000C498B" w:rsidRPr="00C86DF5">
        <w:rPr>
          <w:sz w:val="21"/>
          <w:szCs w:val="21"/>
        </w:rPr>
        <w:t>рабочих</w:t>
      </w:r>
      <w:r w:rsidRPr="00C86DF5">
        <w:rPr>
          <w:sz w:val="21"/>
          <w:szCs w:val="21"/>
        </w:rPr>
        <w:t xml:space="preserve"> дней с момента предъявления его к приемке и направления Лицензиаром </w:t>
      </w:r>
      <w:r w:rsidR="000C498B" w:rsidRPr="00C86DF5">
        <w:rPr>
          <w:sz w:val="21"/>
          <w:szCs w:val="21"/>
        </w:rPr>
        <w:t>Универсального передаточного документа (далее – УПД)</w:t>
      </w:r>
      <w:r w:rsidRPr="00C86DF5">
        <w:rPr>
          <w:sz w:val="21"/>
          <w:szCs w:val="21"/>
        </w:rPr>
        <w:t xml:space="preserve">. В случае не подписания </w:t>
      </w:r>
      <w:r w:rsidR="000C498B" w:rsidRPr="00C86DF5">
        <w:rPr>
          <w:sz w:val="21"/>
          <w:szCs w:val="21"/>
        </w:rPr>
        <w:t>УПД</w:t>
      </w:r>
      <w:r w:rsidRPr="00C86DF5">
        <w:rPr>
          <w:sz w:val="21"/>
          <w:szCs w:val="21"/>
        </w:rPr>
        <w:t xml:space="preserve"> Пользователем и не направления Пользователем уведомления о выявленных недостатках в установленные настоящим </w:t>
      </w:r>
      <w:r w:rsidR="003A53A0" w:rsidRPr="00C86DF5">
        <w:rPr>
          <w:sz w:val="21"/>
          <w:szCs w:val="21"/>
        </w:rPr>
        <w:t>Контракт</w:t>
      </w:r>
      <w:r w:rsidRPr="00C86DF5">
        <w:rPr>
          <w:sz w:val="21"/>
          <w:szCs w:val="21"/>
        </w:rPr>
        <w:t xml:space="preserve">ом сроки, </w:t>
      </w:r>
      <w:r w:rsidR="000C498B" w:rsidRPr="00C86DF5">
        <w:rPr>
          <w:sz w:val="21"/>
          <w:szCs w:val="21"/>
        </w:rPr>
        <w:t>УПД</w:t>
      </w:r>
      <w:r w:rsidRPr="00C86DF5">
        <w:rPr>
          <w:sz w:val="21"/>
          <w:szCs w:val="21"/>
        </w:rPr>
        <w:t xml:space="preserve"> считается подписанным Пользователем, а Объект интеллектуальной собственности принятым Пользователем без замечаний;</w:t>
      </w:r>
    </w:p>
    <w:p w:rsidR="00491B22" w:rsidRPr="00C86DF5" w:rsidRDefault="00BB1FDA" w:rsidP="00415133">
      <w:pPr>
        <w:numPr>
          <w:ilvl w:val="2"/>
          <w:numId w:val="1"/>
        </w:numPr>
        <w:spacing w:line="240" w:lineRule="auto"/>
        <w:ind w:left="0" w:firstLine="720"/>
        <w:jc w:val="both"/>
        <w:rPr>
          <w:sz w:val="21"/>
          <w:szCs w:val="21"/>
        </w:rPr>
      </w:pPr>
      <w:r w:rsidRPr="00C86DF5">
        <w:rPr>
          <w:sz w:val="21"/>
          <w:szCs w:val="21"/>
        </w:rPr>
        <w:t xml:space="preserve">в случае выявления несоответствия поставленного Объекта интеллектуальной собственности условиям настоящего </w:t>
      </w:r>
      <w:r w:rsidR="003A53A0" w:rsidRPr="00C86DF5">
        <w:rPr>
          <w:sz w:val="21"/>
          <w:szCs w:val="21"/>
        </w:rPr>
        <w:t>Контракт</w:t>
      </w:r>
      <w:r w:rsidRPr="00C86DF5">
        <w:rPr>
          <w:sz w:val="21"/>
          <w:szCs w:val="21"/>
        </w:rPr>
        <w:t>а Пользователь незамедлительно уведомляет об этом Лицензиара, составляет акт устранения недостатков и направляет его Лицензиару. Лицензиар обязан в течение 1</w:t>
      </w:r>
      <w:r w:rsidR="006B4601" w:rsidRPr="00C86DF5">
        <w:rPr>
          <w:sz w:val="21"/>
          <w:szCs w:val="21"/>
        </w:rPr>
        <w:t>0</w:t>
      </w:r>
      <w:r w:rsidRPr="00C86DF5">
        <w:rPr>
          <w:sz w:val="21"/>
          <w:szCs w:val="21"/>
        </w:rPr>
        <w:t xml:space="preserve"> (</w:t>
      </w:r>
      <w:r w:rsidR="006B4601" w:rsidRPr="00C86DF5">
        <w:rPr>
          <w:sz w:val="21"/>
          <w:szCs w:val="21"/>
        </w:rPr>
        <w:t>десяти</w:t>
      </w:r>
      <w:r w:rsidRPr="00C86DF5">
        <w:rPr>
          <w:sz w:val="21"/>
          <w:szCs w:val="21"/>
        </w:rPr>
        <w:t xml:space="preserve">) </w:t>
      </w:r>
      <w:r w:rsidR="006B4601" w:rsidRPr="00C86DF5">
        <w:rPr>
          <w:sz w:val="21"/>
          <w:szCs w:val="21"/>
        </w:rPr>
        <w:t>рабочих</w:t>
      </w:r>
      <w:r w:rsidRPr="00C86DF5">
        <w:rPr>
          <w:sz w:val="21"/>
          <w:szCs w:val="21"/>
        </w:rPr>
        <w:t xml:space="preserve"> дней с момента получения указанного акта устранить выявленные недостатки за свой счет;</w:t>
      </w:r>
    </w:p>
    <w:p w:rsidR="00491B22" w:rsidRPr="00C86DF5" w:rsidRDefault="000C498B" w:rsidP="00415133">
      <w:pPr>
        <w:numPr>
          <w:ilvl w:val="2"/>
          <w:numId w:val="1"/>
        </w:numPr>
        <w:spacing w:line="240" w:lineRule="auto"/>
        <w:ind w:left="0" w:firstLine="720"/>
        <w:jc w:val="both"/>
        <w:rPr>
          <w:color w:val="auto"/>
          <w:sz w:val="21"/>
          <w:szCs w:val="21"/>
        </w:rPr>
      </w:pPr>
      <w:r w:rsidRPr="00C86DF5">
        <w:rPr>
          <w:color w:val="auto"/>
          <w:sz w:val="21"/>
          <w:szCs w:val="21"/>
        </w:rPr>
        <w:t>произвести оплату</w:t>
      </w:r>
      <w:r w:rsidR="00BB1FDA" w:rsidRPr="00C86DF5">
        <w:rPr>
          <w:color w:val="auto"/>
          <w:sz w:val="21"/>
          <w:szCs w:val="21"/>
        </w:rPr>
        <w:t xml:space="preserve"> в соответствии с условиями настоящего </w:t>
      </w:r>
      <w:r w:rsidR="003A53A0" w:rsidRPr="00C86DF5">
        <w:rPr>
          <w:color w:val="auto"/>
          <w:sz w:val="21"/>
          <w:szCs w:val="21"/>
        </w:rPr>
        <w:t>Контракт</w:t>
      </w:r>
      <w:r w:rsidR="00BB1FDA" w:rsidRPr="00C86DF5">
        <w:rPr>
          <w:color w:val="auto"/>
          <w:sz w:val="21"/>
          <w:szCs w:val="21"/>
        </w:rPr>
        <w:t>а;</w:t>
      </w:r>
    </w:p>
    <w:p w:rsidR="00491B22" w:rsidRPr="00C86DF5" w:rsidRDefault="00BB1FDA" w:rsidP="00415133">
      <w:pPr>
        <w:numPr>
          <w:ilvl w:val="2"/>
          <w:numId w:val="1"/>
        </w:numPr>
        <w:spacing w:line="240" w:lineRule="auto"/>
        <w:ind w:left="0" w:firstLine="720"/>
        <w:jc w:val="both"/>
        <w:rPr>
          <w:color w:val="auto"/>
          <w:sz w:val="21"/>
          <w:szCs w:val="21"/>
        </w:rPr>
      </w:pPr>
      <w:r w:rsidRPr="00C86DF5">
        <w:rPr>
          <w:color w:val="auto"/>
          <w:sz w:val="21"/>
          <w:szCs w:val="21"/>
        </w:rPr>
        <w:t>использовать Программное обеспечение в соответствии с его назначением следующими способами:</w:t>
      </w:r>
    </w:p>
    <w:p w:rsidR="00491B22" w:rsidRPr="00C86DF5" w:rsidRDefault="00BB1FDA" w:rsidP="00415133">
      <w:pPr>
        <w:tabs>
          <w:tab w:val="left" w:pos="1418"/>
        </w:tabs>
        <w:spacing w:line="240" w:lineRule="auto"/>
        <w:ind w:firstLine="720"/>
        <w:jc w:val="both"/>
        <w:rPr>
          <w:color w:val="auto"/>
          <w:sz w:val="21"/>
          <w:szCs w:val="21"/>
        </w:rPr>
      </w:pPr>
      <w:r w:rsidRPr="00C86DF5">
        <w:rPr>
          <w:color w:val="auto"/>
          <w:sz w:val="21"/>
          <w:szCs w:val="21"/>
        </w:rPr>
        <w:t>- использование воспроизведенной в памяти ЭВМ копии Программного обеспечения в работе ЭВМ Пользователя для достижения необходимых Пользователю результатов в соответствии с назначением Программного обеспечения;</w:t>
      </w:r>
    </w:p>
    <w:p w:rsidR="007966BF" w:rsidRPr="00C86DF5" w:rsidRDefault="007966BF" w:rsidP="00415133">
      <w:pPr>
        <w:tabs>
          <w:tab w:val="left" w:pos="1418"/>
        </w:tabs>
        <w:spacing w:line="240" w:lineRule="auto"/>
        <w:ind w:firstLine="720"/>
        <w:jc w:val="both"/>
        <w:rPr>
          <w:color w:val="auto"/>
          <w:sz w:val="21"/>
          <w:szCs w:val="21"/>
        </w:rPr>
      </w:pPr>
      <w:r w:rsidRPr="00C86DF5">
        <w:rPr>
          <w:color w:val="auto"/>
          <w:sz w:val="21"/>
          <w:szCs w:val="21"/>
        </w:rPr>
        <w:t xml:space="preserve">- допускается установка одного экземпляра серверной части программного обеспечения под операционную систему </w:t>
      </w:r>
      <w:r w:rsidRPr="00C86DF5">
        <w:rPr>
          <w:color w:val="auto"/>
          <w:sz w:val="21"/>
          <w:szCs w:val="21"/>
          <w:lang w:val="en-US"/>
        </w:rPr>
        <w:t>Windows</w:t>
      </w:r>
      <w:r w:rsidRPr="00C86DF5">
        <w:rPr>
          <w:color w:val="auto"/>
          <w:sz w:val="21"/>
          <w:szCs w:val="21"/>
        </w:rPr>
        <w:t xml:space="preserve"> или </w:t>
      </w:r>
      <w:r w:rsidRPr="00C86DF5">
        <w:rPr>
          <w:color w:val="auto"/>
          <w:sz w:val="21"/>
          <w:szCs w:val="21"/>
          <w:lang w:val="en-US"/>
        </w:rPr>
        <w:t>Linux</w:t>
      </w:r>
      <w:r w:rsidRPr="00C86DF5">
        <w:rPr>
          <w:color w:val="auto"/>
          <w:sz w:val="21"/>
          <w:szCs w:val="21"/>
        </w:rPr>
        <w:t xml:space="preserve"> на технических средствах Пользователя. </w:t>
      </w:r>
    </w:p>
    <w:p w:rsidR="00491B22" w:rsidRPr="00C86DF5" w:rsidRDefault="00BB1FDA" w:rsidP="00415133">
      <w:pPr>
        <w:tabs>
          <w:tab w:val="left" w:pos="1418"/>
        </w:tabs>
        <w:spacing w:line="240" w:lineRule="auto"/>
        <w:ind w:firstLine="720"/>
        <w:jc w:val="both"/>
        <w:rPr>
          <w:color w:val="auto"/>
          <w:sz w:val="21"/>
          <w:szCs w:val="21"/>
        </w:rPr>
      </w:pPr>
      <w:r w:rsidRPr="00C86DF5">
        <w:rPr>
          <w:color w:val="auto"/>
          <w:sz w:val="21"/>
          <w:szCs w:val="21"/>
        </w:rPr>
        <w:t>3.2.5. осуществлять резервное копирование Программного обеспечения с соблюдением следующих условий:</w:t>
      </w:r>
    </w:p>
    <w:p w:rsidR="00491B22" w:rsidRPr="00C86DF5" w:rsidRDefault="00BB1FDA" w:rsidP="00415133">
      <w:pPr>
        <w:tabs>
          <w:tab w:val="left" w:pos="709"/>
        </w:tabs>
        <w:spacing w:line="240" w:lineRule="auto"/>
        <w:ind w:firstLine="720"/>
        <w:jc w:val="both"/>
        <w:rPr>
          <w:sz w:val="21"/>
          <w:szCs w:val="21"/>
        </w:rPr>
      </w:pPr>
      <w:r w:rsidRPr="00C86DF5">
        <w:rPr>
          <w:color w:val="auto"/>
          <w:sz w:val="21"/>
          <w:szCs w:val="21"/>
        </w:rPr>
        <w:t xml:space="preserve">- </w:t>
      </w:r>
      <w:r w:rsidR="006B4601" w:rsidRPr="00C86DF5">
        <w:rPr>
          <w:color w:val="auto"/>
          <w:sz w:val="21"/>
          <w:szCs w:val="21"/>
        </w:rPr>
        <w:t>п</w:t>
      </w:r>
      <w:r w:rsidRPr="00C86DF5">
        <w:rPr>
          <w:color w:val="auto"/>
          <w:sz w:val="21"/>
          <w:szCs w:val="21"/>
        </w:rPr>
        <w:t>ользователь гарантирует, что все копии Программного обеспечения и Документации будут находиться под постоянным контролем с</w:t>
      </w:r>
      <w:r w:rsidRPr="00C86DF5">
        <w:rPr>
          <w:sz w:val="21"/>
          <w:szCs w:val="21"/>
        </w:rPr>
        <w:t xml:space="preserve"> его стороны и ни при каких обстоятельствах не произойдет их несанкционированная передача третьим лицам. Пользователь приложит необходимые усилия для сохранения режима конфиденциальности информации Лицензиара, так, как если бы он обеспечивал режим сохранности собственной конфиденциальной информации.</w:t>
      </w:r>
    </w:p>
    <w:p w:rsidR="00491B22" w:rsidRPr="00C86DF5" w:rsidRDefault="00BB1FDA" w:rsidP="00415133">
      <w:pPr>
        <w:pStyle w:val="2"/>
        <w:keepLines w:val="0"/>
        <w:numPr>
          <w:ilvl w:val="1"/>
          <w:numId w:val="1"/>
        </w:numPr>
        <w:tabs>
          <w:tab w:val="left" w:pos="1418"/>
        </w:tabs>
        <w:spacing w:before="0" w:after="0" w:line="240" w:lineRule="auto"/>
        <w:ind w:left="0" w:firstLine="720"/>
        <w:jc w:val="both"/>
        <w:rPr>
          <w:sz w:val="21"/>
          <w:szCs w:val="21"/>
        </w:rPr>
      </w:pPr>
      <w:r w:rsidRPr="00C86DF5">
        <w:rPr>
          <w:sz w:val="21"/>
          <w:szCs w:val="21"/>
        </w:rPr>
        <w:t>Пользователю запрещается:</w:t>
      </w:r>
    </w:p>
    <w:p w:rsidR="00491B22" w:rsidRPr="00C86DF5" w:rsidRDefault="00BB1FDA" w:rsidP="00415133">
      <w:pPr>
        <w:tabs>
          <w:tab w:val="left" w:pos="1418"/>
        </w:tabs>
        <w:spacing w:line="240" w:lineRule="auto"/>
        <w:ind w:firstLine="720"/>
        <w:jc w:val="both"/>
        <w:rPr>
          <w:sz w:val="21"/>
          <w:szCs w:val="21"/>
        </w:rPr>
      </w:pPr>
      <w:r w:rsidRPr="00C86DF5">
        <w:rPr>
          <w:sz w:val="21"/>
          <w:szCs w:val="21"/>
        </w:rPr>
        <w:t xml:space="preserve">- использовать Программное обеспечение способом, прямо не предусмотренным лицензией, в частности, перерабатывать (модифицировать), дизассемблировать, </w:t>
      </w:r>
      <w:proofErr w:type="spellStart"/>
      <w:r w:rsidRPr="00C86DF5">
        <w:rPr>
          <w:sz w:val="21"/>
          <w:szCs w:val="21"/>
        </w:rPr>
        <w:t>декомпилировать</w:t>
      </w:r>
      <w:proofErr w:type="spellEnd"/>
      <w:r w:rsidRPr="00C86DF5">
        <w:rPr>
          <w:sz w:val="21"/>
          <w:szCs w:val="21"/>
        </w:rPr>
        <w:t xml:space="preserve"> Программное обеспечение или вскрывать технологию; </w:t>
      </w:r>
    </w:p>
    <w:p w:rsidR="00491B22" w:rsidRPr="00C86DF5" w:rsidRDefault="00BB1FDA" w:rsidP="00415133">
      <w:pPr>
        <w:tabs>
          <w:tab w:val="left" w:pos="1418"/>
        </w:tabs>
        <w:spacing w:line="240" w:lineRule="auto"/>
        <w:ind w:firstLine="720"/>
        <w:jc w:val="both"/>
        <w:rPr>
          <w:sz w:val="21"/>
          <w:szCs w:val="21"/>
        </w:rPr>
      </w:pPr>
      <w:r w:rsidRPr="00C86DF5">
        <w:rPr>
          <w:sz w:val="21"/>
          <w:szCs w:val="21"/>
        </w:rPr>
        <w:t xml:space="preserve">- распространять, отчуждать, в любой форме во временное или постоянное пользование, в том числе в аренду, третьим лицам Программное обеспечение и/или документацию на него в любой форме; </w:t>
      </w:r>
    </w:p>
    <w:p w:rsidR="00491B22" w:rsidRPr="00C86DF5" w:rsidRDefault="00BB1FDA" w:rsidP="00415133">
      <w:pPr>
        <w:tabs>
          <w:tab w:val="left" w:pos="1418"/>
        </w:tabs>
        <w:spacing w:line="240" w:lineRule="auto"/>
        <w:ind w:firstLine="720"/>
        <w:jc w:val="both"/>
        <w:rPr>
          <w:sz w:val="21"/>
          <w:szCs w:val="21"/>
        </w:rPr>
      </w:pPr>
      <w:r w:rsidRPr="00C86DF5">
        <w:rPr>
          <w:sz w:val="21"/>
          <w:szCs w:val="21"/>
        </w:rPr>
        <w:t>- использовать передаваемое Программное обеспечение для целей, противоречащих действующему законодательству РФ;</w:t>
      </w:r>
    </w:p>
    <w:p w:rsidR="00491B22" w:rsidRPr="00C86DF5" w:rsidRDefault="00BB1FDA" w:rsidP="00415133">
      <w:pPr>
        <w:tabs>
          <w:tab w:val="left" w:pos="1418"/>
        </w:tabs>
        <w:spacing w:line="240" w:lineRule="auto"/>
        <w:ind w:firstLine="720"/>
        <w:jc w:val="both"/>
        <w:rPr>
          <w:sz w:val="21"/>
          <w:szCs w:val="21"/>
        </w:rPr>
      </w:pPr>
      <w:r w:rsidRPr="00C86DF5">
        <w:rPr>
          <w:sz w:val="21"/>
          <w:szCs w:val="21"/>
        </w:rPr>
        <w:t>- удалять из Программного обеспечения и/или Документации информацию о правообладателях, авторах. При этом Пользователь вправе использовать Документацию с согласия Лицензиара для создания учебных и презентационных материалов;</w:t>
      </w:r>
    </w:p>
    <w:p w:rsidR="00491B22" w:rsidRPr="00C86DF5" w:rsidRDefault="00BB1FDA" w:rsidP="00415133">
      <w:pPr>
        <w:tabs>
          <w:tab w:val="left" w:pos="1418"/>
        </w:tabs>
        <w:spacing w:line="240" w:lineRule="auto"/>
        <w:ind w:firstLine="720"/>
        <w:jc w:val="both"/>
        <w:rPr>
          <w:sz w:val="21"/>
          <w:szCs w:val="21"/>
        </w:rPr>
      </w:pPr>
      <w:r w:rsidRPr="00C86DF5">
        <w:rPr>
          <w:sz w:val="21"/>
          <w:szCs w:val="21"/>
        </w:rPr>
        <w:t xml:space="preserve">- вскрывать или обходить средства технической защиты Программного обеспечения от несанкционированного использования. </w:t>
      </w:r>
    </w:p>
    <w:p w:rsidR="00491B22" w:rsidRPr="00C86DF5" w:rsidRDefault="00BB1FDA" w:rsidP="00C86DF5">
      <w:pPr>
        <w:pStyle w:val="a4"/>
        <w:numPr>
          <w:ilvl w:val="1"/>
          <w:numId w:val="1"/>
        </w:numPr>
        <w:tabs>
          <w:tab w:val="left" w:pos="1134"/>
        </w:tabs>
        <w:ind w:left="0" w:firstLine="720"/>
        <w:jc w:val="both"/>
        <w:rPr>
          <w:sz w:val="21"/>
          <w:szCs w:val="21"/>
        </w:rPr>
      </w:pPr>
      <w:r w:rsidRPr="00C86DF5">
        <w:rPr>
          <w:sz w:val="21"/>
          <w:szCs w:val="21"/>
        </w:rPr>
        <w:t xml:space="preserve">Все положения настоящего </w:t>
      </w:r>
      <w:r w:rsidR="003A53A0" w:rsidRPr="00C86DF5">
        <w:rPr>
          <w:sz w:val="21"/>
          <w:szCs w:val="21"/>
        </w:rPr>
        <w:t>Контракт</w:t>
      </w:r>
      <w:r w:rsidRPr="00C86DF5">
        <w:rPr>
          <w:sz w:val="21"/>
          <w:szCs w:val="21"/>
        </w:rPr>
        <w:t>а распространяются как на все Программное обеспечение в целом, так и на его отдельные модули и Документацию.</w:t>
      </w:r>
    </w:p>
    <w:p w:rsidR="00491B22" w:rsidRPr="00C86DF5" w:rsidRDefault="00BB1FDA" w:rsidP="00211A2F">
      <w:pPr>
        <w:pStyle w:val="a4"/>
        <w:ind w:left="426"/>
        <w:jc w:val="both"/>
        <w:rPr>
          <w:sz w:val="21"/>
          <w:szCs w:val="21"/>
        </w:rPr>
      </w:pPr>
      <w:r w:rsidRPr="00C86DF5">
        <w:rPr>
          <w:sz w:val="21"/>
          <w:szCs w:val="21"/>
        </w:rPr>
        <w:t xml:space="preserve"> </w:t>
      </w:r>
    </w:p>
    <w:p w:rsidR="00491B22" w:rsidRPr="00C86DF5" w:rsidRDefault="00BB1FDA" w:rsidP="00211A2F">
      <w:pPr>
        <w:pStyle w:val="a4"/>
        <w:numPr>
          <w:ilvl w:val="0"/>
          <w:numId w:val="1"/>
        </w:numPr>
        <w:ind w:left="426" w:hanging="357"/>
        <w:jc w:val="center"/>
        <w:rPr>
          <w:color w:val="auto"/>
          <w:sz w:val="21"/>
          <w:szCs w:val="21"/>
        </w:rPr>
      </w:pPr>
      <w:r w:rsidRPr="00C86DF5">
        <w:rPr>
          <w:color w:val="auto"/>
          <w:sz w:val="21"/>
          <w:szCs w:val="21"/>
        </w:rPr>
        <w:t>РАЗМЕР, СРОКИ И ПОРЯДОК УПЛАТЫ ЛИЦЕНЗИОННОГО ВОЗНАГРАЖДЕНИЯ</w:t>
      </w:r>
    </w:p>
    <w:p w:rsidR="00CB3F32" w:rsidRPr="00E60D5D" w:rsidRDefault="00636176" w:rsidP="00C86DF5">
      <w:pPr>
        <w:pStyle w:val="af"/>
        <w:numPr>
          <w:ilvl w:val="1"/>
          <w:numId w:val="1"/>
        </w:numPr>
        <w:tabs>
          <w:tab w:val="left" w:pos="993"/>
          <w:tab w:val="left" w:pos="1134"/>
        </w:tabs>
        <w:ind w:left="0" w:firstLine="709"/>
        <w:jc w:val="both"/>
        <w:rPr>
          <w:rFonts w:ascii="Times New Roman" w:hAnsi="Times New Roman"/>
          <w:i/>
          <w:sz w:val="21"/>
          <w:szCs w:val="21"/>
        </w:rPr>
      </w:pPr>
      <w:r w:rsidRPr="00E60D5D">
        <w:rPr>
          <w:rFonts w:ascii="Times New Roman" w:hAnsi="Times New Roman"/>
          <w:sz w:val="21"/>
          <w:szCs w:val="21"/>
        </w:rPr>
        <w:t>Лицензионное вознаграждение</w:t>
      </w:r>
      <w:r w:rsidR="00F770C2" w:rsidRPr="00E60D5D">
        <w:rPr>
          <w:rFonts w:ascii="Times New Roman" w:hAnsi="Times New Roman"/>
          <w:sz w:val="21"/>
          <w:szCs w:val="21"/>
        </w:rPr>
        <w:t xml:space="preserve"> (цена контракта)</w:t>
      </w:r>
      <w:r w:rsidR="00F91E7F" w:rsidRPr="00E60D5D">
        <w:rPr>
          <w:rFonts w:ascii="Times New Roman" w:hAnsi="Times New Roman"/>
          <w:sz w:val="21"/>
          <w:szCs w:val="21"/>
        </w:rPr>
        <w:t>, подлежащая уплате Лицензиару</w:t>
      </w:r>
      <w:r w:rsidR="00BB1FDA" w:rsidRPr="00E60D5D">
        <w:rPr>
          <w:rFonts w:ascii="Times New Roman" w:hAnsi="Times New Roman"/>
          <w:sz w:val="21"/>
          <w:szCs w:val="21"/>
        </w:rPr>
        <w:t xml:space="preserve"> определяется в Спецификации (Приложение №1 к настоящему </w:t>
      </w:r>
      <w:r w:rsidR="003A53A0" w:rsidRPr="00E60D5D">
        <w:rPr>
          <w:rFonts w:ascii="Times New Roman" w:hAnsi="Times New Roman"/>
          <w:sz w:val="21"/>
          <w:szCs w:val="21"/>
        </w:rPr>
        <w:t>Контракт</w:t>
      </w:r>
      <w:r w:rsidR="00BB1FDA" w:rsidRPr="00E60D5D">
        <w:rPr>
          <w:rFonts w:ascii="Times New Roman" w:hAnsi="Times New Roman"/>
          <w:sz w:val="21"/>
          <w:szCs w:val="21"/>
        </w:rPr>
        <w:t xml:space="preserve">у) и составляет </w:t>
      </w:r>
      <w:r w:rsidR="00CB3F32" w:rsidRPr="00E60D5D">
        <w:rPr>
          <w:rFonts w:ascii="Times New Roman" w:hAnsi="Times New Roman"/>
          <w:sz w:val="21"/>
          <w:szCs w:val="21"/>
        </w:rPr>
        <w:t>_______________</w:t>
      </w:r>
      <w:r w:rsidR="003E0709" w:rsidRPr="00E60D5D">
        <w:rPr>
          <w:rFonts w:ascii="Times New Roman" w:hAnsi="Times New Roman"/>
          <w:sz w:val="21"/>
          <w:szCs w:val="21"/>
        </w:rPr>
        <w:t xml:space="preserve"> (</w:t>
      </w:r>
      <w:r w:rsidR="00CB3F32" w:rsidRPr="00E60D5D">
        <w:rPr>
          <w:rFonts w:ascii="Times New Roman" w:hAnsi="Times New Roman"/>
          <w:sz w:val="21"/>
          <w:szCs w:val="21"/>
        </w:rPr>
        <w:t>_________________________________________</w:t>
      </w:r>
      <w:r w:rsidR="003E0709" w:rsidRPr="00E60D5D">
        <w:rPr>
          <w:rFonts w:ascii="Times New Roman" w:hAnsi="Times New Roman"/>
          <w:sz w:val="21"/>
          <w:szCs w:val="21"/>
        </w:rPr>
        <w:t>)</w:t>
      </w:r>
      <w:r w:rsidR="00F91E7F" w:rsidRPr="00E60D5D">
        <w:rPr>
          <w:rFonts w:ascii="Times New Roman" w:hAnsi="Times New Roman"/>
          <w:sz w:val="21"/>
          <w:szCs w:val="21"/>
        </w:rPr>
        <w:t>,</w:t>
      </w:r>
      <w:r w:rsidR="00AA2CC8" w:rsidRPr="00E60D5D">
        <w:rPr>
          <w:rFonts w:ascii="Times New Roman" w:hAnsi="Times New Roman"/>
          <w:sz w:val="21"/>
          <w:szCs w:val="21"/>
        </w:rPr>
        <w:t xml:space="preserve"> </w:t>
      </w:r>
      <w:r w:rsidR="00CB3F32" w:rsidRPr="00E60D5D">
        <w:rPr>
          <w:rFonts w:ascii="Times New Roman" w:hAnsi="Times New Roman"/>
          <w:i/>
          <w:sz w:val="21"/>
          <w:szCs w:val="21"/>
        </w:rPr>
        <w:t>(</w:t>
      </w:r>
      <w:proofErr w:type="gramStart"/>
      <w:r w:rsidR="00CB3F32" w:rsidRPr="00E60D5D">
        <w:rPr>
          <w:rFonts w:ascii="Times New Roman" w:hAnsi="Times New Roman"/>
          <w:i/>
          <w:sz w:val="21"/>
          <w:szCs w:val="21"/>
        </w:rPr>
        <w:t>В</w:t>
      </w:r>
      <w:proofErr w:type="gramEnd"/>
      <w:r w:rsidR="00CB3F32" w:rsidRPr="00E60D5D">
        <w:rPr>
          <w:rFonts w:ascii="Times New Roman" w:hAnsi="Times New Roman"/>
          <w:i/>
          <w:sz w:val="21"/>
          <w:szCs w:val="21"/>
        </w:rPr>
        <w:t xml:space="preserve"> случае если </w:t>
      </w:r>
      <w:r w:rsidR="00C86DF5" w:rsidRPr="00E60D5D">
        <w:rPr>
          <w:rFonts w:ascii="Times New Roman" w:hAnsi="Times New Roman"/>
          <w:i/>
          <w:sz w:val="21"/>
          <w:szCs w:val="21"/>
        </w:rPr>
        <w:t>Лицензиар</w:t>
      </w:r>
      <w:r w:rsidR="00CB3F32" w:rsidRPr="00E60D5D">
        <w:rPr>
          <w:rFonts w:ascii="Times New Roman" w:hAnsi="Times New Roman"/>
          <w:i/>
          <w:sz w:val="21"/>
          <w:szCs w:val="21"/>
        </w:rPr>
        <w:t xml:space="preserve"> не является плательщиком НДС, указать «НДС не облагается» и основание освобождения от уплаты налога).</w:t>
      </w:r>
    </w:p>
    <w:p w:rsidR="00196D18" w:rsidRPr="00E60D5D" w:rsidRDefault="00F770C2" w:rsidP="00C86DF5">
      <w:pPr>
        <w:numPr>
          <w:ilvl w:val="1"/>
          <w:numId w:val="1"/>
        </w:numPr>
        <w:tabs>
          <w:tab w:val="left" w:pos="851"/>
          <w:tab w:val="left" w:pos="1134"/>
        </w:tabs>
        <w:spacing w:line="240" w:lineRule="auto"/>
        <w:ind w:left="0" w:firstLine="709"/>
        <w:jc w:val="both"/>
        <w:rPr>
          <w:color w:val="auto"/>
          <w:sz w:val="21"/>
          <w:szCs w:val="21"/>
        </w:rPr>
      </w:pPr>
      <w:r w:rsidRPr="00E60D5D">
        <w:rPr>
          <w:color w:val="auto"/>
          <w:sz w:val="21"/>
          <w:szCs w:val="21"/>
        </w:rPr>
        <w:t>Цена Контракта является твердой и определяется на весь период действия Контракта.</w:t>
      </w:r>
    </w:p>
    <w:p w:rsidR="00E60D5D" w:rsidRPr="00E60D5D" w:rsidRDefault="00196D18" w:rsidP="00E60D5D">
      <w:pPr>
        <w:numPr>
          <w:ilvl w:val="1"/>
          <w:numId w:val="1"/>
        </w:numPr>
        <w:tabs>
          <w:tab w:val="left" w:pos="1134"/>
        </w:tabs>
        <w:spacing w:line="240" w:lineRule="auto"/>
        <w:ind w:left="0" w:firstLine="709"/>
        <w:jc w:val="both"/>
        <w:rPr>
          <w:color w:val="auto"/>
          <w:sz w:val="21"/>
          <w:szCs w:val="21"/>
        </w:rPr>
      </w:pPr>
      <w:r w:rsidRPr="00E60D5D">
        <w:rPr>
          <w:color w:val="auto"/>
          <w:sz w:val="21"/>
          <w:szCs w:val="21"/>
        </w:rPr>
        <w:t xml:space="preserve">Сумма, подлежащая уплате </w:t>
      </w:r>
      <w:r w:rsidR="00C86DF5" w:rsidRPr="00E60D5D">
        <w:rPr>
          <w:color w:val="auto"/>
          <w:sz w:val="21"/>
          <w:szCs w:val="21"/>
        </w:rPr>
        <w:t>Пользователем</w:t>
      </w:r>
      <w:r w:rsidRPr="00E60D5D">
        <w:rPr>
          <w:color w:val="auto"/>
          <w:sz w:val="21"/>
          <w:szCs w:val="2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86DF5" w:rsidRPr="00E60D5D">
        <w:rPr>
          <w:color w:val="auto"/>
          <w:sz w:val="21"/>
          <w:szCs w:val="21"/>
        </w:rPr>
        <w:t>Пользователем.</w:t>
      </w:r>
    </w:p>
    <w:p w:rsidR="00E60D5D" w:rsidRPr="00E60D5D" w:rsidRDefault="00BB1FDA" w:rsidP="00E60D5D">
      <w:pPr>
        <w:numPr>
          <w:ilvl w:val="1"/>
          <w:numId w:val="1"/>
        </w:numPr>
        <w:tabs>
          <w:tab w:val="left" w:pos="1134"/>
        </w:tabs>
        <w:spacing w:line="240" w:lineRule="auto"/>
        <w:ind w:left="0" w:firstLine="709"/>
        <w:jc w:val="both"/>
        <w:rPr>
          <w:color w:val="auto"/>
          <w:sz w:val="21"/>
          <w:szCs w:val="21"/>
        </w:rPr>
      </w:pPr>
      <w:r w:rsidRPr="00E60D5D">
        <w:rPr>
          <w:color w:val="auto"/>
          <w:sz w:val="21"/>
          <w:szCs w:val="21"/>
        </w:rPr>
        <w:t xml:space="preserve">Оплата по </w:t>
      </w:r>
      <w:r w:rsidR="003A53A0" w:rsidRPr="00E60D5D">
        <w:rPr>
          <w:color w:val="auto"/>
          <w:sz w:val="21"/>
          <w:szCs w:val="21"/>
        </w:rPr>
        <w:t>Контракт</w:t>
      </w:r>
      <w:r w:rsidRPr="00E60D5D">
        <w:rPr>
          <w:color w:val="auto"/>
          <w:sz w:val="21"/>
          <w:szCs w:val="21"/>
        </w:rPr>
        <w:t>у производится путем перечисления Пользователем денежных средств на расчетный счет Лицензиара в размере 100% установленно</w:t>
      </w:r>
      <w:r w:rsidR="002631F0" w:rsidRPr="00E60D5D">
        <w:rPr>
          <w:color w:val="auto"/>
          <w:sz w:val="21"/>
          <w:szCs w:val="21"/>
        </w:rPr>
        <w:t>й</w:t>
      </w:r>
      <w:r w:rsidRPr="00E60D5D">
        <w:rPr>
          <w:color w:val="auto"/>
          <w:sz w:val="21"/>
          <w:szCs w:val="21"/>
        </w:rPr>
        <w:t xml:space="preserve"> в п.</w:t>
      </w:r>
      <w:r w:rsidR="0039204A" w:rsidRPr="00E60D5D">
        <w:rPr>
          <w:color w:val="auto"/>
          <w:sz w:val="21"/>
          <w:szCs w:val="21"/>
        </w:rPr>
        <w:t> </w:t>
      </w:r>
      <w:r w:rsidRPr="00E60D5D">
        <w:rPr>
          <w:color w:val="auto"/>
          <w:sz w:val="21"/>
          <w:szCs w:val="21"/>
        </w:rPr>
        <w:t xml:space="preserve">4.1 настоящего </w:t>
      </w:r>
      <w:r w:rsidR="003A53A0" w:rsidRPr="00E60D5D">
        <w:rPr>
          <w:color w:val="auto"/>
          <w:sz w:val="21"/>
          <w:szCs w:val="21"/>
        </w:rPr>
        <w:t>Контракт</w:t>
      </w:r>
      <w:r w:rsidRPr="00E60D5D">
        <w:rPr>
          <w:color w:val="auto"/>
          <w:sz w:val="21"/>
          <w:szCs w:val="21"/>
        </w:rPr>
        <w:t xml:space="preserve">а </w:t>
      </w:r>
      <w:r w:rsidR="002631F0" w:rsidRPr="00E60D5D">
        <w:rPr>
          <w:color w:val="auto"/>
          <w:sz w:val="21"/>
          <w:szCs w:val="21"/>
        </w:rPr>
        <w:t>денежной суммы</w:t>
      </w:r>
      <w:r w:rsidRPr="00E60D5D">
        <w:rPr>
          <w:color w:val="auto"/>
          <w:sz w:val="21"/>
          <w:szCs w:val="21"/>
        </w:rPr>
        <w:t xml:space="preserve"> в течение </w:t>
      </w:r>
      <w:r w:rsidR="00F770C2" w:rsidRPr="00E60D5D">
        <w:rPr>
          <w:color w:val="auto"/>
          <w:sz w:val="21"/>
          <w:szCs w:val="21"/>
        </w:rPr>
        <w:t>7</w:t>
      </w:r>
      <w:r w:rsidRPr="00E60D5D">
        <w:rPr>
          <w:color w:val="auto"/>
          <w:sz w:val="21"/>
          <w:szCs w:val="21"/>
        </w:rPr>
        <w:t xml:space="preserve"> (</w:t>
      </w:r>
      <w:r w:rsidR="00F770C2" w:rsidRPr="00E60D5D">
        <w:rPr>
          <w:color w:val="auto"/>
          <w:sz w:val="21"/>
          <w:szCs w:val="21"/>
        </w:rPr>
        <w:t>семи</w:t>
      </w:r>
      <w:r w:rsidRPr="00E60D5D">
        <w:rPr>
          <w:color w:val="auto"/>
          <w:sz w:val="21"/>
          <w:szCs w:val="21"/>
        </w:rPr>
        <w:t xml:space="preserve">) </w:t>
      </w:r>
      <w:r w:rsidR="000C498B" w:rsidRPr="00E60D5D">
        <w:rPr>
          <w:color w:val="auto"/>
          <w:sz w:val="21"/>
          <w:szCs w:val="21"/>
        </w:rPr>
        <w:t>рабочих</w:t>
      </w:r>
      <w:r w:rsidR="00F770C2" w:rsidRPr="00E60D5D">
        <w:rPr>
          <w:color w:val="auto"/>
          <w:sz w:val="21"/>
          <w:szCs w:val="21"/>
        </w:rPr>
        <w:t xml:space="preserve"> дней с даты</w:t>
      </w:r>
      <w:r w:rsidRPr="00E60D5D">
        <w:rPr>
          <w:color w:val="auto"/>
          <w:sz w:val="21"/>
          <w:szCs w:val="21"/>
        </w:rPr>
        <w:t xml:space="preserve"> подписания </w:t>
      </w:r>
      <w:r w:rsidR="00F770C2" w:rsidRPr="00E60D5D">
        <w:rPr>
          <w:color w:val="auto"/>
          <w:sz w:val="21"/>
          <w:szCs w:val="21"/>
        </w:rPr>
        <w:t>Пользователем</w:t>
      </w:r>
      <w:r w:rsidR="00E01047" w:rsidRPr="00E60D5D">
        <w:rPr>
          <w:color w:val="auto"/>
          <w:sz w:val="21"/>
          <w:szCs w:val="21"/>
        </w:rPr>
        <w:t xml:space="preserve"> документа о приемке</w:t>
      </w:r>
      <w:r w:rsidR="00F770C2" w:rsidRPr="00E60D5D">
        <w:rPr>
          <w:color w:val="auto"/>
          <w:sz w:val="21"/>
          <w:szCs w:val="21"/>
        </w:rPr>
        <w:t>.</w:t>
      </w:r>
    </w:p>
    <w:p w:rsidR="00E60D5D" w:rsidRPr="00E60D5D" w:rsidRDefault="00BB1FDA" w:rsidP="00E60D5D">
      <w:pPr>
        <w:numPr>
          <w:ilvl w:val="1"/>
          <w:numId w:val="1"/>
        </w:numPr>
        <w:tabs>
          <w:tab w:val="left" w:pos="1134"/>
        </w:tabs>
        <w:spacing w:line="240" w:lineRule="auto"/>
        <w:ind w:left="0" w:firstLine="709"/>
        <w:jc w:val="both"/>
        <w:rPr>
          <w:color w:val="auto"/>
          <w:sz w:val="21"/>
          <w:szCs w:val="21"/>
        </w:rPr>
      </w:pPr>
      <w:r w:rsidRPr="00E60D5D">
        <w:rPr>
          <w:color w:val="auto"/>
          <w:sz w:val="21"/>
          <w:szCs w:val="21"/>
        </w:rPr>
        <w:t>Обязательства Пользователя по оплате считаются исполненными на момент зачисления денежных средств на корреспондентский счет банка Лицензиара.</w:t>
      </w:r>
    </w:p>
    <w:p w:rsidR="0039204A" w:rsidRPr="00E60D5D" w:rsidRDefault="00C86DF5" w:rsidP="00E60D5D">
      <w:pPr>
        <w:numPr>
          <w:ilvl w:val="1"/>
          <w:numId w:val="1"/>
        </w:numPr>
        <w:tabs>
          <w:tab w:val="left" w:pos="1134"/>
        </w:tabs>
        <w:spacing w:line="240" w:lineRule="auto"/>
        <w:ind w:left="0" w:firstLine="709"/>
        <w:jc w:val="both"/>
        <w:rPr>
          <w:color w:val="auto"/>
          <w:sz w:val="21"/>
          <w:szCs w:val="21"/>
        </w:rPr>
      </w:pPr>
      <w:r w:rsidRPr="00E60D5D">
        <w:rPr>
          <w:color w:val="auto"/>
          <w:sz w:val="21"/>
          <w:szCs w:val="21"/>
        </w:rPr>
        <w:t>Источник финансирования: средства бюджетных учреждений (средства государственного задания и средства поступлений от оказания услуг (выполнения работ) на платной основе и от иной приносящей доход деятельности</w:t>
      </w:r>
      <w:r w:rsidRPr="00E60D5D">
        <w:rPr>
          <w:color w:val="auto"/>
          <w:sz w:val="21"/>
          <w:szCs w:val="21"/>
          <w:lang w:eastAsia="ar-SA"/>
        </w:rPr>
        <w:t>).</w:t>
      </w:r>
    </w:p>
    <w:p w:rsidR="00E60D5D" w:rsidRPr="00E60D5D" w:rsidRDefault="00E60D5D" w:rsidP="00E60D5D">
      <w:pPr>
        <w:tabs>
          <w:tab w:val="left" w:pos="1134"/>
        </w:tabs>
        <w:spacing w:line="240" w:lineRule="auto"/>
        <w:ind w:left="709"/>
        <w:jc w:val="both"/>
        <w:rPr>
          <w:color w:val="FF0000"/>
          <w:sz w:val="21"/>
          <w:szCs w:val="21"/>
        </w:rPr>
      </w:pPr>
    </w:p>
    <w:p w:rsidR="00491B22" w:rsidRPr="00E60D5D" w:rsidRDefault="00BB1FDA" w:rsidP="00F770C2">
      <w:pPr>
        <w:numPr>
          <w:ilvl w:val="0"/>
          <w:numId w:val="1"/>
        </w:numPr>
        <w:spacing w:line="240" w:lineRule="auto"/>
        <w:ind w:left="0" w:firstLine="709"/>
        <w:jc w:val="center"/>
        <w:rPr>
          <w:color w:val="auto"/>
          <w:sz w:val="21"/>
          <w:szCs w:val="21"/>
        </w:rPr>
      </w:pPr>
      <w:r w:rsidRPr="00E60D5D">
        <w:rPr>
          <w:color w:val="auto"/>
          <w:sz w:val="21"/>
          <w:szCs w:val="21"/>
        </w:rPr>
        <w:t>ОТВЕТСТВЕННОСТЬ СТОРОН</w:t>
      </w:r>
    </w:p>
    <w:p w:rsidR="00F770C2" w:rsidRPr="00E60D5D" w:rsidRDefault="00F770C2" w:rsidP="00F770C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709"/>
        <w:jc w:val="both"/>
        <w:rPr>
          <w:color w:val="auto"/>
          <w:sz w:val="21"/>
          <w:szCs w:val="21"/>
        </w:rPr>
      </w:pPr>
      <w:r w:rsidRPr="00E60D5D">
        <w:rPr>
          <w:color w:val="auto"/>
          <w:sz w:val="21"/>
          <w:szCs w:val="21"/>
        </w:rPr>
        <w:t>5.1.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5.2. В случае просрочки исполнения Пользователем обязательств, предусмотренных Контрактом, Лицензиар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расчета Лицензиаром пени ключевой ставки Центрального банка Российской Федерации от не уплаченной в срок суммы.</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5.3. Общая сумма начисленных штрафов за ненадлежащее исполнение Пользователем обязательств, предусмотренных Контрактом, не может превышать цену Контракта.</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5.4. В случае просрочки Лицензиаром сроков оказания Услуг, предусмотренных Контрактом, а также сроков по устранению выявленных недостатков в оказанных Услугах, передачи документации и иных обязательств предусмотренных Контрактом, Пользователь взыскивает с Лицензиара неустойку (пеню) в размере 1/300 (одной трехсотой) действующей на дату расчета Пользователем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 Пеня начисляется за каждый день просрочки исполнения обязательств, начиная со дня, следующего после дня истечения установленного Контрактом срока исполнения обязательства.</w:t>
      </w:r>
    </w:p>
    <w:p w:rsidR="00F770C2" w:rsidRPr="00E60D5D" w:rsidRDefault="00F770C2" w:rsidP="00F770C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709"/>
        <w:jc w:val="both"/>
        <w:rPr>
          <w:color w:val="auto"/>
          <w:sz w:val="21"/>
          <w:szCs w:val="21"/>
        </w:rPr>
      </w:pPr>
      <w:r w:rsidRPr="00E60D5D">
        <w:rPr>
          <w:color w:val="auto"/>
          <w:sz w:val="21"/>
          <w:szCs w:val="21"/>
        </w:rPr>
        <w:t>5.5. За каждый факт неисполнения или ненадлежащего исполнения Лицензиаром обязательств, предусмотренных Контрактом, за исключением просрочки исполнения Лицензиаром обязательств, предусмотренных Контрактом, Лицензиар выплачивает Пользователю штраф в размере 10% от цены Контракта.</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5.6. В случае просрочки исполнения обязательств Лицензиаром, предусмотренных Контрактом, а также в иных случаях неисполнения или ненадлежащего исполнения Лицензиаром обязательств, предусмотренных Контрактом, Пользователь направляет Лицензиару требование (претензию) об уплате неустойки (штрафов, пеней), убытков.</w:t>
      </w:r>
    </w:p>
    <w:p w:rsidR="00F770C2" w:rsidRPr="00E60D5D" w:rsidRDefault="00F770C2" w:rsidP="00F770C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709"/>
        <w:jc w:val="both"/>
        <w:rPr>
          <w:color w:val="auto"/>
          <w:sz w:val="21"/>
          <w:szCs w:val="21"/>
        </w:rPr>
      </w:pPr>
      <w:r w:rsidRPr="00E60D5D">
        <w:rPr>
          <w:color w:val="auto"/>
          <w:sz w:val="21"/>
          <w:szCs w:val="21"/>
        </w:rPr>
        <w:t>5.7. Лицензиар в течение 5-ти (пяти) рабочих дней с момента получения от Пользователя соответствующего требования (претензии):</w:t>
      </w:r>
    </w:p>
    <w:p w:rsidR="00F770C2" w:rsidRPr="00E60D5D" w:rsidRDefault="00F770C2" w:rsidP="00F770C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709"/>
        <w:jc w:val="both"/>
        <w:rPr>
          <w:color w:val="auto"/>
          <w:sz w:val="21"/>
          <w:szCs w:val="21"/>
        </w:rPr>
      </w:pPr>
      <w:r w:rsidRPr="00E60D5D">
        <w:rPr>
          <w:color w:val="auto"/>
          <w:sz w:val="21"/>
          <w:szCs w:val="21"/>
        </w:rPr>
        <w:t>-  производит оплату неустойки (штрафов, пеней), предусмотренных Контрактом;</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 возмещает Пользователю все убытки, связанные с неисполнением и/или ненадлежащим исполнением Лицензиаром обязательств, предусмотренных Контрактом.</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5.8. При наличии мотивированных возражений по существу предъявленных Пользователем требований (претензий) Лицензиар обязан в течение 5-ти (пяти) рабочих дней с момента предъявления Пользователем соответствующего требования предоставить Пользователю указанные мотивированные возражения в письменном виде с приложением документального подтверждения приводимых в возражениях доводов.</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5.9. При не возмещении Лицензиаром суммы убытков, неустойки в установленный Пользователем срок и/или не направлении Пользователю мотивированных возражений и/или отклонением Пользователем возражений Лицензиара, Пользователь вправе произвести оплату по Контракту за вычетом соответствующего размера убытков, неустойки, рассчитанной в порядке, определенном Контрактом, либо удержать сумму убытков, неустойки из суммы обеспечения исполнения Контракта.</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5.10.  Лицензиар обязан подтвердить факт оплаты неустойки и убытков, определенных п.5.7. Контракта, путем направления Пользователю соответствующего платежного поручения.</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5.11. Уплата Стороной неустойки (штрафа, пеней), убытков не освобождает ее от исполнения обязательств по Контракту.</w:t>
      </w:r>
    </w:p>
    <w:p w:rsidR="00F770C2" w:rsidRPr="00E60D5D" w:rsidRDefault="00F770C2" w:rsidP="00F770C2">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0" w:firstLine="709"/>
        <w:jc w:val="both"/>
        <w:rPr>
          <w:color w:val="auto"/>
          <w:sz w:val="21"/>
          <w:szCs w:val="21"/>
        </w:rPr>
      </w:pPr>
      <w:r w:rsidRPr="00E60D5D">
        <w:rPr>
          <w:color w:val="auto"/>
          <w:sz w:val="21"/>
          <w:szCs w:val="21"/>
        </w:rPr>
        <w:t>5.13. В части, непредусмотренной настоящим разделом Контракта, Стороны руководствуются действующим законодательством Российской Федерации.</w:t>
      </w:r>
    </w:p>
    <w:p w:rsidR="00230C24" w:rsidRPr="00C86DF5" w:rsidRDefault="00230C24" w:rsidP="00230C24">
      <w:pPr>
        <w:spacing w:line="240" w:lineRule="auto"/>
        <w:ind w:left="720"/>
        <w:jc w:val="both"/>
        <w:rPr>
          <w:sz w:val="21"/>
          <w:szCs w:val="21"/>
        </w:rPr>
      </w:pPr>
    </w:p>
    <w:p w:rsidR="00491B22" w:rsidRPr="00C86DF5" w:rsidRDefault="00BB1FDA" w:rsidP="00230C24">
      <w:pPr>
        <w:numPr>
          <w:ilvl w:val="0"/>
          <w:numId w:val="1"/>
        </w:numPr>
        <w:spacing w:line="240" w:lineRule="auto"/>
        <w:ind w:left="426" w:hanging="357"/>
        <w:jc w:val="center"/>
        <w:rPr>
          <w:sz w:val="21"/>
          <w:szCs w:val="21"/>
        </w:rPr>
      </w:pPr>
      <w:r w:rsidRPr="00C86DF5">
        <w:rPr>
          <w:sz w:val="21"/>
          <w:szCs w:val="21"/>
        </w:rPr>
        <w:t>ОБСТОЯТЕЛЬСТВА НЕПРЕОДОЛИМОЙ СИЛЫ (ФОРС-МАЖОР)</w:t>
      </w:r>
    </w:p>
    <w:p w:rsidR="00491B22" w:rsidRPr="00C86DF5" w:rsidRDefault="00BB1FDA" w:rsidP="00230C24">
      <w:pPr>
        <w:numPr>
          <w:ilvl w:val="1"/>
          <w:numId w:val="1"/>
        </w:numPr>
        <w:spacing w:line="240" w:lineRule="auto"/>
        <w:ind w:left="0" w:firstLine="720"/>
        <w:jc w:val="both"/>
        <w:rPr>
          <w:sz w:val="21"/>
          <w:szCs w:val="21"/>
        </w:rPr>
      </w:pPr>
      <w:r w:rsidRPr="00C86DF5">
        <w:rPr>
          <w:sz w:val="21"/>
          <w:szCs w:val="21"/>
        </w:rPr>
        <w:t xml:space="preserve">Стороны освобождаются от ответственности за неисполнение или ненадлежащее исполнение обязательств по </w:t>
      </w:r>
      <w:r w:rsidR="003A53A0" w:rsidRPr="00C86DF5">
        <w:rPr>
          <w:sz w:val="21"/>
          <w:szCs w:val="21"/>
        </w:rPr>
        <w:t>Контракт</w:t>
      </w:r>
      <w:r w:rsidRPr="00C86DF5">
        <w:rPr>
          <w:sz w:val="21"/>
          <w:szCs w:val="21"/>
        </w:rPr>
        <w:t>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под которыми понимаются: запретительные действия органов власти, гражданские волнения, эпидемия, блокада, землетрясение, наводнение, пожары или другие стихийные бедствия.</w:t>
      </w:r>
    </w:p>
    <w:p w:rsidR="00491B22" w:rsidRPr="00C86DF5" w:rsidRDefault="00BB1FDA" w:rsidP="00230C24">
      <w:pPr>
        <w:numPr>
          <w:ilvl w:val="1"/>
          <w:numId w:val="1"/>
        </w:numPr>
        <w:spacing w:line="240" w:lineRule="auto"/>
        <w:ind w:left="0" w:firstLine="720"/>
        <w:jc w:val="both"/>
        <w:rPr>
          <w:sz w:val="21"/>
          <w:szCs w:val="21"/>
        </w:rPr>
      </w:pPr>
      <w:r w:rsidRPr="00C86DF5">
        <w:rPr>
          <w:sz w:val="21"/>
          <w:szCs w:val="21"/>
        </w:rPr>
        <w:t>В случае наступления этих обстоятельств Сторона обязана в течение 3 (трех) рабочих дней уведомить об этом другую сторону.</w:t>
      </w:r>
    </w:p>
    <w:p w:rsidR="00491B22" w:rsidRPr="00C86DF5" w:rsidRDefault="00BB1FDA" w:rsidP="00230C24">
      <w:pPr>
        <w:numPr>
          <w:ilvl w:val="1"/>
          <w:numId w:val="1"/>
        </w:numPr>
        <w:spacing w:line="240" w:lineRule="auto"/>
        <w:ind w:left="0" w:firstLine="720"/>
        <w:jc w:val="both"/>
        <w:rPr>
          <w:sz w:val="21"/>
          <w:szCs w:val="21"/>
        </w:rPr>
      </w:pPr>
      <w:r w:rsidRPr="00C86DF5">
        <w:rPr>
          <w:sz w:val="21"/>
          <w:szCs w:val="21"/>
        </w:rPr>
        <w:t>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491B22" w:rsidRPr="00C86DF5" w:rsidRDefault="00BB1FDA" w:rsidP="002631F0">
      <w:pPr>
        <w:numPr>
          <w:ilvl w:val="1"/>
          <w:numId w:val="1"/>
        </w:numPr>
        <w:spacing w:line="240" w:lineRule="auto"/>
        <w:ind w:left="0" w:firstLine="720"/>
        <w:jc w:val="both"/>
        <w:rPr>
          <w:sz w:val="21"/>
          <w:szCs w:val="21"/>
        </w:rPr>
      </w:pPr>
      <w:r w:rsidRPr="00C86DF5">
        <w:rPr>
          <w:sz w:val="21"/>
          <w:szCs w:val="21"/>
        </w:rPr>
        <w:t xml:space="preserve">Если обстоятельство непреодолимой силы продолжаются более 50 (пятидесяти) дней, то каждая Сторона вправе отказаться от </w:t>
      </w:r>
      <w:r w:rsidR="003A53A0" w:rsidRPr="00C86DF5">
        <w:rPr>
          <w:sz w:val="21"/>
          <w:szCs w:val="21"/>
        </w:rPr>
        <w:t>Контракт</w:t>
      </w:r>
      <w:r w:rsidRPr="00C86DF5">
        <w:rPr>
          <w:sz w:val="21"/>
          <w:szCs w:val="21"/>
        </w:rPr>
        <w:t>а в одностороннем порядке.</w:t>
      </w:r>
    </w:p>
    <w:p w:rsidR="002631F0" w:rsidRPr="00C86DF5" w:rsidRDefault="002631F0" w:rsidP="002631F0">
      <w:pPr>
        <w:spacing w:line="240" w:lineRule="auto"/>
        <w:ind w:left="720"/>
        <w:jc w:val="both"/>
        <w:rPr>
          <w:sz w:val="21"/>
          <w:szCs w:val="21"/>
        </w:rPr>
      </w:pPr>
    </w:p>
    <w:p w:rsidR="00491B22" w:rsidRPr="00C86DF5" w:rsidRDefault="00BB1FDA" w:rsidP="002631F0">
      <w:pPr>
        <w:numPr>
          <w:ilvl w:val="0"/>
          <w:numId w:val="1"/>
        </w:numPr>
        <w:spacing w:line="240" w:lineRule="auto"/>
        <w:ind w:left="426" w:hanging="357"/>
        <w:jc w:val="center"/>
        <w:rPr>
          <w:sz w:val="21"/>
          <w:szCs w:val="21"/>
        </w:rPr>
      </w:pPr>
      <w:r w:rsidRPr="00C86DF5">
        <w:rPr>
          <w:sz w:val="21"/>
          <w:szCs w:val="21"/>
        </w:rPr>
        <w:t xml:space="preserve">ИЗМЕНЕНИЕ И ДОСРОЧНОЕ РАСТОРЖЕНИЕ </w:t>
      </w:r>
      <w:r w:rsidR="003A53A0" w:rsidRPr="00C86DF5">
        <w:rPr>
          <w:sz w:val="21"/>
          <w:szCs w:val="21"/>
        </w:rPr>
        <w:t>КОНТРАКТ</w:t>
      </w:r>
      <w:r w:rsidRPr="00C86DF5">
        <w:rPr>
          <w:sz w:val="21"/>
          <w:szCs w:val="21"/>
        </w:rPr>
        <w:t>А</w:t>
      </w:r>
    </w:p>
    <w:p w:rsidR="00491B22" w:rsidRPr="00C86DF5" w:rsidRDefault="00BB1FDA" w:rsidP="002631F0">
      <w:pPr>
        <w:numPr>
          <w:ilvl w:val="1"/>
          <w:numId w:val="1"/>
        </w:numPr>
        <w:spacing w:line="240" w:lineRule="auto"/>
        <w:ind w:left="0" w:firstLine="720"/>
        <w:jc w:val="both"/>
        <w:rPr>
          <w:sz w:val="21"/>
          <w:szCs w:val="21"/>
        </w:rPr>
      </w:pPr>
      <w:r w:rsidRPr="00C86DF5">
        <w:rPr>
          <w:sz w:val="21"/>
          <w:szCs w:val="21"/>
        </w:rPr>
        <w:t xml:space="preserve">Все изменения и дополнения к </w:t>
      </w:r>
      <w:r w:rsidR="003A53A0" w:rsidRPr="00C86DF5">
        <w:rPr>
          <w:sz w:val="21"/>
          <w:szCs w:val="21"/>
        </w:rPr>
        <w:t>Контракт</w:t>
      </w:r>
      <w:r w:rsidRPr="00C86DF5">
        <w:rPr>
          <w:sz w:val="21"/>
          <w:szCs w:val="21"/>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3A53A0" w:rsidRPr="00C86DF5">
        <w:rPr>
          <w:sz w:val="21"/>
          <w:szCs w:val="21"/>
        </w:rPr>
        <w:t>Контракт</w:t>
      </w:r>
      <w:r w:rsidRPr="00C86DF5">
        <w:rPr>
          <w:sz w:val="21"/>
          <w:szCs w:val="21"/>
        </w:rPr>
        <w:t>а.</w:t>
      </w:r>
    </w:p>
    <w:p w:rsidR="00491B22" w:rsidRPr="00047B1B" w:rsidRDefault="003A53A0" w:rsidP="002631F0">
      <w:pPr>
        <w:numPr>
          <w:ilvl w:val="1"/>
          <w:numId w:val="1"/>
        </w:numPr>
        <w:spacing w:line="240" w:lineRule="auto"/>
        <w:ind w:left="0" w:firstLine="720"/>
        <w:jc w:val="both"/>
        <w:rPr>
          <w:color w:val="auto"/>
          <w:sz w:val="21"/>
          <w:szCs w:val="21"/>
        </w:rPr>
      </w:pPr>
      <w:r w:rsidRPr="00047B1B">
        <w:rPr>
          <w:color w:val="auto"/>
          <w:sz w:val="21"/>
          <w:szCs w:val="21"/>
        </w:rPr>
        <w:t>Контракт</w:t>
      </w:r>
      <w:r w:rsidR="00CB3F32" w:rsidRPr="00047B1B">
        <w:rPr>
          <w:color w:val="auto"/>
          <w:sz w:val="21"/>
          <w:szCs w:val="21"/>
        </w:rPr>
        <w:t xml:space="preserve"> </w:t>
      </w:r>
      <w:r w:rsidR="00BB1FDA" w:rsidRPr="00047B1B">
        <w:rPr>
          <w:color w:val="auto"/>
          <w:sz w:val="21"/>
          <w:szCs w:val="21"/>
        </w:rPr>
        <w:t>может быть досрочно расторгнут по соглашению Сторон.</w:t>
      </w:r>
    </w:p>
    <w:p w:rsidR="00491B22" w:rsidRPr="00047B1B" w:rsidRDefault="00BB1FDA" w:rsidP="002631F0">
      <w:pPr>
        <w:numPr>
          <w:ilvl w:val="1"/>
          <w:numId w:val="1"/>
        </w:numPr>
        <w:spacing w:line="240" w:lineRule="auto"/>
        <w:ind w:left="0" w:firstLine="720"/>
        <w:jc w:val="both"/>
        <w:rPr>
          <w:color w:val="auto"/>
          <w:sz w:val="21"/>
          <w:szCs w:val="21"/>
        </w:rPr>
      </w:pPr>
      <w:r w:rsidRPr="00047B1B">
        <w:rPr>
          <w:color w:val="auto"/>
          <w:sz w:val="21"/>
          <w:szCs w:val="21"/>
        </w:rPr>
        <w:t xml:space="preserve">Лицензиар вправе в одностороннем внесудебном порядке отказаться от </w:t>
      </w:r>
      <w:r w:rsidR="003A53A0" w:rsidRPr="00047B1B">
        <w:rPr>
          <w:color w:val="auto"/>
          <w:sz w:val="21"/>
          <w:szCs w:val="21"/>
        </w:rPr>
        <w:t>Контракт</w:t>
      </w:r>
      <w:r w:rsidRPr="00047B1B">
        <w:rPr>
          <w:color w:val="auto"/>
          <w:sz w:val="21"/>
          <w:szCs w:val="21"/>
        </w:rPr>
        <w:t>а в случае нарушения Пользователем пунктов 3.3 и 4.</w:t>
      </w:r>
      <w:r w:rsidR="00E60D5D" w:rsidRPr="00047B1B">
        <w:rPr>
          <w:color w:val="auto"/>
          <w:sz w:val="21"/>
          <w:szCs w:val="21"/>
        </w:rPr>
        <w:t>4</w:t>
      </w:r>
      <w:r w:rsidRPr="00047B1B">
        <w:rPr>
          <w:color w:val="auto"/>
          <w:sz w:val="21"/>
          <w:szCs w:val="21"/>
        </w:rPr>
        <w:t xml:space="preserve"> настоящего </w:t>
      </w:r>
      <w:r w:rsidR="003A53A0" w:rsidRPr="00047B1B">
        <w:rPr>
          <w:color w:val="auto"/>
          <w:sz w:val="21"/>
          <w:szCs w:val="21"/>
        </w:rPr>
        <w:t>Контракт</w:t>
      </w:r>
      <w:r w:rsidRPr="00047B1B">
        <w:rPr>
          <w:color w:val="auto"/>
          <w:sz w:val="21"/>
          <w:szCs w:val="21"/>
        </w:rPr>
        <w:t xml:space="preserve">а. При расторжении </w:t>
      </w:r>
      <w:r w:rsidR="003A53A0" w:rsidRPr="00047B1B">
        <w:rPr>
          <w:color w:val="auto"/>
          <w:sz w:val="21"/>
          <w:szCs w:val="21"/>
        </w:rPr>
        <w:t>Контракт</w:t>
      </w:r>
      <w:r w:rsidRPr="00047B1B">
        <w:rPr>
          <w:color w:val="auto"/>
          <w:sz w:val="21"/>
          <w:szCs w:val="21"/>
        </w:rPr>
        <w:t xml:space="preserve">а по указанному основанию Лицензиар вправе требовать от Пользователя </w:t>
      </w:r>
      <w:r w:rsidR="002631F0" w:rsidRPr="00047B1B">
        <w:rPr>
          <w:color w:val="auto"/>
          <w:sz w:val="21"/>
          <w:szCs w:val="21"/>
        </w:rPr>
        <w:t xml:space="preserve">удаления из памяти ЭВМ всех копий </w:t>
      </w:r>
      <w:r w:rsidRPr="00047B1B">
        <w:rPr>
          <w:color w:val="auto"/>
          <w:sz w:val="21"/>
          <w:szCs w:val="21"/>
        </w:rPr>
        <w:t>Программн</w:t>
      </w:r>
      <w:r w:rsidR="002631F0" w:rsidRPr="00047B1B">
        <w:rPr>
          <w:color w:val="auto"/>
          <w:sz w:val="21"/>
          <w:szCs w:val="21"/>
        </w:rPr>
        <w:t>ого</w:t>
      </w:r>
      <w:r w:rsidRPr="00047B1B">
        <w:rPr>
          <w:color w:val="auto"/>
          <w:sz w:val="21"/>
          <w:szCs w:val="21"/>
        </w:rPr>
        <w:t xml:space="preserve"> обеспечени</w:t>
      </w:r>
      <w:r w:rsidR="002631F0" w:rsidRPr="00047B1B">
        <w:rPr>
          <w:color w:val="auto"/>
          <w:sz w:val="21"/>
          <w:szCs w:val="21"/>
        </w:rPr>
        <w:t>я</w:t>
      </w:r>
      <w:r w:rsidRPr="00047B1B">
        <w:rPr>
          <w:color w:val="auto"/>
          <w:sz w:val="21"/>
          <w:szCs w:val="21"/>
        </w:rPr>
        <w:t xml:space="preserve"> и/или Документаци</w:t>
      </w:r>
      <w:r w:rsidR="002631F0" w:rsidRPr="00047B1B">
        <w:rPr>
          <w:color w:val="auto"/>
          <w:sz w:val="21"/>
          <w:szCs w:val="21"/>
        </w:rPr>
        <w:t>и</w:t>
      </w:r>
      <w:r w:rsidRPr="00047B1B">
        <w:rPr>
          <w:color w:val="auto"/>
          <w:sz w:val="21"/>
          <w:szCs w:val="21"/>
        </w:rPr>
        <w:t xml:space="preserve">, включая легально изготовленные резервные копии, а Пользователь не вправе требовать возврата денежной суммы, уплаченной им на момент расторжения </w:t>
      </w:r>
      <w:r w:rsidR="003A53A0" w:rsidRPr="00047B1B">
        <w:rPr>
          <w:color w:val="auto"/>
          <w:sz w:val="21"/>
          <w:szCs w:val="21"/>
        </w:rPr>
        <w:t>Контракт</w:t>
      </w:r>
      <w:r w:rsidRPr="00047B1B">
        <w:rPr>
          <w:color w:val="auto"/>
          <w:sz w:val="21"/>
          <w:szCs w:val="21"/>
        </w:rPr>
        <w:t xml:space="preserve">а. </w:t>
      </w:r>
    </w:p>
    <w:p w:rsidR="00491B22" w:rsidRPr="00047B1B" w:rsidRDefault="00BB1FDA" w:rsidP="00163B27">
      <w:pPr>
        <w:numPr>
          <w:ilvl w:val="1"/>
          <w:numId w:val="1"/>
        </w:numPr>
        <w:spacing w:line="240" w:lineRule="auto"/>
        <w:ind w:left="0" w:firstLine="720"/>
        <w:jc w:val="both"/>
        <w:rPr>
          <w:color w:val="auto"/>
          <w:sz w:val="21"/>
          <w:szCs w:val="21"/>
        </w:rPr>
      </w:pPr>
      <w:r w:rsidRPr="00047B1B">
        <w:rPr>
          <w:color w:val="auto"/>
          <w:sz w:val="21"/>
          <w:szCs w:val="21"/>
        </w:rPr>
        <w:t xml:space="preserve">В случае расторжения </w:t>
      </w:r>
      <w:r w:rsidR="003A53A0" w:rsidRPr="00047B1B">
        <w:rPr>
          <w:color w:val="auto"/>
          <w:sz w:val="21"/>
          <w:szCs w:val="21"/>
        </w:rPr>
        <w:t>Контракт</w:t>
      </w:r>
      <w:r w:rsidRPr="00047B1B">
        <w:rPr>
          <w:color w:val="auto"/>
          <w:sz w:val="21"/>
          <w:szCs w:val="21"/>
        </w:rPr>
        <w:t>а по любому основанию, кроме, указанных в п. 7.3, Стороны вправе не возвращать друг другу все исполненное по нему до момента расторжения, если иное не предусмотрено законодательством (п. 4 ст. 454 ГК РФ).</w:t>
      </w:r>
    </w:p>
    <w:p w:rsidR="00CB3F32" w:rsidRPr="00047B1B" w:rsidRDefault="00CB3F32" w:rsidP="00CB3F32">
      <w:pPr>
        <w:pStyle w:val="a"/>
        <w:numPr>
          <w:ilvl w:val="1"/>
          <w:numId w:val="1"/>
        </w:numPr>
        <w:tabs>
          <w:tab w:val="left" w:pos="0"/>
          <w:tab w:val="left" w:pos="284"/>
        </w:tabs>
        <w:ind w:left="0" w:firstLine="567"/>
        <w:rPr>
          <w:sz w:val="21"/>
          <w:szCs w:val="21"/>
        </w:rPr>
      </w:pPr>
      <w:r w:rsidRPr="00047B1B">
        <w:rPr>
          <w:rStyle w:val="4614"/>
          <w:sz w:val="21"/>
          <w:szCs w:val="21"/>
        </w:rPr>
        <w:t>При заключении и исполнении Контракта изменение его условий не допускается, за исключением случаев,</w:t>
      </w:r>
      <w:r w:rsidRPr="00047B1B">
        <w:rPr>
          <w:sz w:val="21"/>
          <w:szCs w:val="21"/>
        </w:rPr>
        <w:t xml:space="preserve"> перечисленных в ч.1 </w:t>
      </w:r>
      <w:hyperlink r:id="rId9" w:tooltip="consultantplus://offline/ref=975D1E0565C867FAE5199B9546E2A98599B8BF5FAAB21FB22DF0940ADBB7FDB15C03C6798A5B9645XBWFG" w:history="1">
        <w:r w:rsidRPr="00047B1B">
          <w:rPr>
            <w:rStyle w:val="a6"/>
            <w:color w:val="auto"/>
            <w:sz w:val="21"/>
            <w:szCs w:val="21"/>
            <w:u w:val="none"/>
          </w:rPr>
          <w:t>ст. 95</w:t>
        </w:r>
      </w:hyperlink>
      <w:r w:rsidRPr="00047B1B">
        <w:rPr>
          <w:sz w:val="21"/>
          <w:szCs w:val="21"/>
        </w:rPr>
        <w:t xml:space="preserve"> ФЗ от 05.04.2013 года № 44-ФЗ.</w:t>
      </w:r>
    </w:p>
    <w:p w:rsidR="00CB3F32" w:rsidRPr="00C86DF5" w:rsidRDefault="00CB3F32" w:rsidP="00CB3F32">
      <w:pPr>
        <w:spacing w:line="240" w:lineRule="auto"/>
        <w:ind w:left="720"/>
        <w:jc w:val="both"/>
        <w:rPr>
          <w:sz w:val="21"/>
          <w:szCs w:val="21"/>
        </w:rPr>
      </w:pPr>
    </w:p>
    <w:p w:rsidR="00163B27" w:rsidRPr="00C86DF5" w:rsidRDefault="00163B27" w:rsidP="00163B27">
      <w:pPr>
        <w:spacing w:line="240" w:lineRule="auto"/>
        <w:ind w:left="720"/>
        <w:jc w:val="both"/>
        <w:rPr>
          <w:sz w:val="21"/>
          <w:szCs w:val="21"/>
        </w:rPr>
      </w:pPr>
    </w:p>
    <w:p w:rsidR="00491B22" w:rsidRPr="00C86DF5" w:rsidRDefault="00BB1FDA" w:rsidP="00163B27">
      <w:pPr>
        <w:keepNext/>
        <w:numPr>
          <w:ilvl w:val="0"/>
          <w:numId w:val="1"/>
        </w:numPr>
        <w:spacing w:line="240" w:lineRule="auto"/>
        <w:ind w:left="426" w:hanging="357"/>
        <w:jc w:val="center"/>
        <w:rPr>
          <w:sz w:val="21"/>
          <w:szCs w:val="21"/>
        </w:rPr>
      </w:pPr>
      <w:r w:rsidRPr="00C86DF5">
        <w:rPr>
          <w:sz w:val="21"/>
          <w:szCs w:val="21"/>
        </w:rPr>
        <w:t>РАЗРЕШЕНИЕ СПОРОВ</w:t>
      </w:r>
    </w:p>
    <w:p w:rsidR="00491B22" w:rsidRPr="00C86DF5" w:rsidRDefault="00BB1FDA" w:rsidP="00163B27">
      <w:pPr>
        <w:numPr>
          <w:ilvl w:val="1"/>
          <w:numId w:val="1"/>
        </w:numPr>
        <w:spacing w:line="240" w:lineRule="auto"/>
        <w:ind w:left="0" w:firstLine="720"/>
        <w:jc w:val="both"/>
        <w:rPr>
          <w:sz w:val="21"/>
          <w:szCs w:val="21"/>
        </w:rPr>
      </w:pPr>
      <w:r w:rsidRPr="00C86DF5">
        <w:rPr>
          <w:sz w:val="21"/>
          <w:szCs w:val="21"/>
        </w:rPr>
        <w:t xml:space="preserve">Все споры, связанные с заключением, толкованием, исполнением и расторжением </w:t>
      </w:r>
      <w:r w:rsidR="003A53A0" w:rsidRPr="00C86DF5">
        <w:rPr>
          <w:sz w:val="21"/>
          <w:szCs w:val="21"/>
        </w:rPr>
        <w:t>Контракт</w:t>
      </w:r>
      <w:r w:rsidRPr="00C86DF5">
        <w:rPr>
          <w:sz w:val="21"/>
          <w:szCs w:val="21"/>
        </w:rPr>
        <w:t>а, будут разрешаться Сторонами путем переговоров.</w:t>
      </w:r>
    </w:p>
    <w:p w:rsidR="00491B22" w:rsidRPr="00C86DF5" w:rsidRDefault="00BB1FDA" w:rsidP="00163B27">
      <w:pPr>
        <w:numPr>
          <w:ilvl w:val="1"/>
          <w:numId w:val="1"/>
        </w:numPr>
        <w:spacing w:line="240" w:lineRule="auto"/>
        <w:ind w:left="0" w:firstLine="720"/>
        <w:jc w:val="both"/>
        <w:rPr>
          <w:sz w:val="21"/>
          <w:szCs w:val="21"/>
        </w:rPr>
      </w:pPr>
      <w:r w:rsidRPr="00C86DF5">
        <w:rPr>
          <w:sz w:val="21"/>
          <w:szCs w:val="21"/>
        </w:rPr>
        <w:t xml:space="preserve">В случае </w:t>
      </w:r>
      <w:proofErr w:type="spellStart"/>
      <w:r w:rsidRPr="00C86DF5">
        <w:rPr>
          <w:sz w:val="21"/>
          <w:szCs w:val="21"/>
        </w:rPr>
        <w:t>недостижения</w:t>
      </w:r>
      <w:proofErr w:type="spellEnd"/>
      <w:r w:rsidRPr="00C86DF5">
        <w:rPr>
          <w:sz w:val="21"/>
          <w:szCs w:val="21"/>
        </w:rPr>
        <w:t xml:space="preserve"> согласия в ходе переговоров заинтересованная Сторона направляет другой Стороне претензию в письменной форме, подписанную уполномоченным лицом.  </w:t>
      </w:r>
    </w:p>
    <w:p w:rsidR="00491B22" w:rsidRPr="00C86DF5" w:rsidRDefault="00BB1FDA" w:rsidP="00163B27">
      <w:pPr>
        <w:numPr>
          <w:ilvl w:val="1"/>
          <w:numId w:val="1"/>
        </w:numPr>
        <w:spacing w:line="240" w:lineRule="auto"/>
        <w:ind w:left="0" w:firstLine="720"/>
        <w:jc w:val="both"/>
        <w:rPr>
          <w:sz w:val="21"/>
          <w:szCs w:val="21"/>
        </w:rPr>
      </w:pPr>
      <w:r w:rsidRPr="00C86DF5">
        <w:rPr>
          <w:sz w:val="21"/>
          <w:szCs w:val="21"/>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491B22" w:rsidRPr="00C86DF5" w:rsidRDefault="00BB1FDA" w:rsidP="0017209E">
      <w:pPr>
        <w:numPr>
          <w:ilvl w:val="1"/>
          <w:numId w:val="1"/>
        </w:numPr>
        <w:spacing w:line="240" w:lineRule="auto"/>
        <w:ind w:left="0" w:firstLine="720"/>
        <w:jc w:val="both"/>
        <w:rPr>
          <w:sz w:val="21"/>
          <w:szCs w:val="21"/>
        </w:rPr>
      </w:pPr>
      <w:r w:rsidRPr="00C86DF5">
        <w:rPr>
          <w:sz w:val="21"/>
          <w:szCs w:val="21"/>
        </w:rPr>
        <w:t xml:space="preserve">В случае </w:t>
      </w:r>
      <w:proofErr w:type="spellStart"/>
      <w:r w:rsidRPr="00C86DF5">
        <w:rPr>
          <w:sz w:val="21"/>
          <w:szCs w:val="21"/>
        </w:rPr>
        <w:t>неурегулирования</w:t>
      </w:r>
      <w:proofErr w:type="spellEnd"/>
      <w:r w:rsidRPr="00C86DF5">
        <w:rPr>
          <w:sz w:val="21"/>
          <w:szCs w:val="21"/>
        </w:rPr>
        <w:t xml:space="preserve"> разногласий в претензионном порядке спор разрешается в судебном порядке.</w:t>
      </w:r>
    </w:p>
    <w:p w:rsidR="0017209E" w:rsidRPr="00C86DF5" w:rsidRDefault="0017209E" w:rsidP="0017209E">
      <w:pPr>
        <w:spacing w:line="240" w:lineRule="auto"/>
        <w:ind w:left="720"/>
        <w:jc w:val="both"/>
        <w:rPr>
          <w:sz w:val="21"/>
          <w:szCs w:val="21"/>
        </w:rPr>
      </w:pPr>
    </w:p>
    <w:p w:rsidR="00491B22" w:rsidRPr="00C86DF5" w:rsidRDefault="00BB1FDA" w:rsidP="0017209E">
      <w:pPr>
        <w:numPr>
          <w:ilvl w:val="0"/>
          <w:numId w:val="1"/>
        </w:numPr>
        <w:spacing w:line="240" w:lineRule="auto"/>
        <w:ind w:left="426" w:hanging="357"/>
        <w:jc w:val="center"/>
        <w:rPr>
          <w:sz w:val="21"/>
          <w:szCs w:val="21"/>
        </w:rPr>
      </w:pPr>
      <w:r w:rsidRPr="00C86DF5">
        <w:rPr>
          <w:sz w:val="21"/>
          <w:szCs w:val="21"/>
        </w:rPr>
        <w:t>ЗАКЛЮЧИТЕЛЬНЫЕ ПОЛОЖЕНИЯ</w:t>
      </w:r>
    </w:p>
    <w:p w:rsidR="00CB3F32" w:rsidRPr="00047B1B" w:rsidRDefault="00CB3F32" w:rsidP="00D26EB4">
      <w:pPr>
        <w:numPr>
          <w:ilvl w:val="1"/>
          <w:numId w:val="1"/>
        </w:numPr>
        <w:spacing w:line="240" w:lineRule="auto"/>
        <w:ind w:left="0" w:firstLine="720"/>
        <w:jc w:val="both"/>
        <w:rPr>
          <w:color w:val="auto"/>
          <w:sz w:val="21"/>
          <w:szCs w:val="21"/>
        </w:rPr>
      </w:pPr>
      <w:r w:rsidRPr="00047B1B">
        <w:rPr>
          <w:color w:val="auto"/>
          <w:sz w:val="21"/>
          <w:szCs w:val="21"/>
        </w:rPr>
        <w:t>Контракт вступает в силу и становится обязательным для сторон с даты его заключения и действует до 31.12.202</w:t>
      </w:r>
      <w:r w:rsidR="00047B1B" w:rsidRPr="00047B1B">
        <w:rPr>
          <w:color w:val="auto"/>
          <w:sz w:val="21"/>
          <w:szCs w:val="21"/>
        </w:rPr>
        <w:t>6</w:t>
      </w:r>
      <w:r w:rsidRPr="00047B1B">
        <w:rPr>
          <w:color w:val="auto"/>
          <w:sz w:val="21"/>
          <w:szCs w:val="21"/>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D26EB4" w:rsidRPr="00C86DF5" w:rsidRDefault="00D26EB4" w:rsidP="00D26EB4">
      <w:pPr>
        <w:numPr>
          <w:ilvl w:val="1"/>
          <w:numId w:val="1"/>
        </w:numPr>
        <w:spacing w:line="240" w:lineRule="auto"/>
        <w:ind w:left="0" w:firstLine="720"/>
        <w:jc w:val="both"/>
        <w:rPr>
          <w:sz w:val="21"/>
          <w:szCs w:val="21"/>
        </w:rPr>
      </w:pPr>
      <w:r w:rsidRPr="00047B1B">
        <w:rPr>
          <w:color w:val="auto"/>
          <w:sz w:val="21"/>
          <w:szCs w:val="21"/>
        </w:rPr>
        <w:t xml:space="preserve">Любые изменения и дополнения к настоящему </w:t>
      </w:r>
      <w:r w:rsidR="003A53A0" w:rsidRPr="00047B1B">
        <w:rPr>
          <w:color w:val="auto"/>
          <w:sz w:val="21"/>
          <w:szCs w:val="21"/>
        </w:rPr>
        <w:t>Контракт</w:t>
      </w:r>
      <w:r w:rsidRPr="00047B1B">
        <w:rPr>
          <w:color w:val="auto"/>
          <w:sz w:val="21"/>
          <w:szCs w:val="21"/>
        </w:rPr>
        <w:t xml:space="preserve">у имеют силу только в том случае, если они оформлены в письменном </w:t>
      </w:r>
      <w:r w:rsidRPr="00C86DF5">
        <w:rPr>
          <w:sz w:val="21"/>
          <w:szCs w:val="21"/>
        </w:rPr>
        <w:t>виде и подписаны обеими Сторонами.</w:t>
      </w:r>
    </w:p>
    <w:p w:rsidR="00D26EB4" w:rsidRPr="00C86DF5" w:rsidRDefault="00D26EB4" w:rsidP="00D26EB4">
      <w:pPr>
        <w:numPr>
          <w:ilvl w:val="1"/>
          <w:numId w:val="1"/>
        </w:numPr>
        <w:spacing w:line="240" w:lineRule="auto"/>
        <w:ind w:left="0" w:firstLine="720"/>
        <w:jc w:val="both"/>
        <w:rPr>
          <w:sz w:val="21"/>
          <w:szCs w:val="21"/>
        </w:rPr>
      </w:pPr>
      <w:r w:rsidRPr="00C86DF5">
        <w:rPr>
          <w:sz w:val="21"/>
          <w:szCs w:val="21"/>
        </w:rPr>
        <w:t>В случае изменения у какой-либо из Сторон юридического адреса, названия, банковских реквизитов и прочего она обязана в течение 10 (десяти) рабочих дней письменно известить об этом другую Сторону.</w:t>
      </w:r>
    </w:p>
    <w:p w:rsidR="00047B1B" w:rsidRPr="00047B1B" w:rsidRDefault="00BB1FDA" w:rsidP="00047B1B">
      <w:pPr>
        <w:numPr>
          <w:ilvl w:val="1"/>
          <w:numId w:val="1"/>
        </w:numPr>
        <w:spacing w:line="240" w:lineRule="auto"/>
        <w:ind w:left="0" w:firstLine="720"/>
        <w:jc w:val="both"/>
        <w:rPr>
          <w:color w:val="auto"/>
          <w:sz w:val="21"/>
          <w:szCs w:val="21"/>
        </w:rPr>
      </w:pPr>
      <w:r w:rsidRPr="00C86DF5">
        <w:rPr>
          <w:sz w:val="21"/>
          <w:szCs w:val="21"/>
        </w:rPr>
        <w:t xml:space="preserve">Стороны </w:t>
      </w:r>
      <w:r w:rsidR="00CB3F32" w:rsidRPr="00C86DF5">
        <w:rPr>
          <w:sz w:val="21"/>
          <w:szCs w:val="21"/>
        </w:rPr>
        <w:t>договорились</w:t>
      </w:r>
      <w:r w:rsidRPr="00C86DF5">
        <w:rPr>
          <w:sz w:val="21"/>
          <w:szCs w:val="21"/>
        </w:rPr>
        <w:t xml:space="preserve">, что обмен документами в рамках исполнения настоящего </w:t>
      </w:r>
      <w:r w:rsidR="003A53A0" w:rsidRPr="00C86DF5">
        <w:rPr>
          <w:sz w:val="21"/>
          <w:szCs w:val="21"/>
        </w:rPr>
        <w:t>Контракт</w:t>
      </w:r>
      <w:r w:rsidRPr="00C86DF5">
        <w:rPr>
          <w:sz w:val="21"/>
          <w:szCs w:val="21"/>
        </w:rPr>
        <w:t>а (</w:t>
      </w:r>
      <w:r w:rsidR="0017209E" w:rsidRPr="00047B1B">
        <w:rPr>
          <w:color w:val="auto"/>
          <w:sz w:val="21"/>
          <w:szCs w:val="21"/>
        </w:rPr>
        <w:t xml:space="preserve">УПД, </w:t>
      </w:r>
      <w:r w:rsidRPr="00047B1B">
        <w:rPr>
          <w:color w:val="auto"/>
          <w:sz w:val="21"/>
          <w:szCs w:val="21"/>
        </w:rPr>
        <w:t>актами,</w:t>
      </w:r>
      <w:r w:rsidR="0017209E" w:rsidRPr="00047B1B">
        <w:rPr>
          <w:color w:val="auto"/>
          <w:sz w:val="21"/>
          <w:szCs w:val="21"/>
        </w:rPr>
        <w:t xml:space="preserve"> счетами,</w:t>
      </w:r>
      <w:r w:rsidR="00821138" w:rsidRPr="00047B1B">
        <w:rPr>
          <w:color w:val="auto"/>
          <w:sz w:val="21"/>
          <w:szCs w:val="21"/>
        </w:rPr>
        <w:t xml:space="preserve"> счетами-фактурой,</w:t>
      </w:r>
      <w:r w:rsidRPr="00047B1B">
        <w:rPr>
          <w:color w:val="auto"/>
          <w:sz w:val="21"/>
          <w:szCs w:val="21"/>
        </w:rPr>
        <w:t xml:space="preserve"> уведомлениями и иными юридически значимыми сообщениями) осуществляется преимущественно в системе электронного документооборота, а также посредством электронной почты или иным способом связи при условии, что он позволяет достоверно установить, от кого исходило сообщение и кому оно адресовано.</w:t>
      </w:r>
    </w:p>
    <w:p w:rsidR="00047B1B" w:rsidRPr="00047B1B" w:rsidRDefault="00CB3F32" w:rsidP="00047B1B">
      <w:pPr>
        <w:numPr>
          <w:ilvl w:val="1"/>
          <w:numId w:val="1"/>
        </w:numPr>
        <w:spacing w:line="240" w:lineRule="auto"/>
        <w:ind w:left="0" w:firstLine="720"/>
        <w:jc w:val="both"/>
        <w:rPr>
          <w:rStyle w:val="3802"/>
          <w:color w:val="auto"/>
          <w:sz w:val="21"/>
          <w:szCs w:val="21"/>
        </w:rPr>
      </w:pPr>
      <w:r w:rsidRPr="00047B1B">
        <w:rPr>
          <w:rStyle w:val="3802"/>
          <w:b/>
          <w:i/>
          <w:color w:val="auto"/>
          <w:sz w:val="21"/>
          <w:szCs w:val="21"/>
        </w:rPr>
        <w:t>Ответственное лицо за исполнение настоящего Контракта со стороны Пользователя – Петрова Наталья Николаевна, заведующ</w:t>
      </w:r>
      <w:r w:rsidR="00047B1B" w:rsidRPr="00047B1B">
        <w:rPr>
          <w:rStyle w:val="3802"/>
          <w:b/>
          <w:i/>
          <w:color w:val="auto"/>
          <w:sz w:val="21"/>
          <w:szCs w:val="21"/>
        </w:rPr>
        <w:t>ий</w:t>
      </w:r>
      <w:r w:rsidRPr="00047B1B">
        <w:rPr>
          <w:rStyle w:val="3802"/>
          <w:b/>
          <w:i/>
          <w:color w:val="auto"/>
          <w:sz w:val="21"/>
          <w:szCs w:val="21"/>
        </w:rPr>
        <w:t xml:space="preserve"> библиотекой ФГБОУ Во Кировского ГМУ Минздрава России – тел. 8 (8332) 67-99-93, эл. почта – </w:t>
      </w:r>
      <w:hyperlink r:id="rId10" w:history="1">
        <w:r w:rsidRPr="00047B1B">
          <w:rPr>
            <w:rStyle w:val="a6"/>
            <w:b/>
            <w:i/>
            <w:color w:val="auto"/>
            <w:sz w:val="21"/>
            <w:szCs w:val="21"/>
            <w:lang w:val="en-US"/>
          </w:rPr>
          <w:t>lib</w:t>
        </w:r>
        <w:r w:rsidRPr="00047B1B">
          <w:rPr>
            <w:rStyle w:val="a6"/>
            <w:b/>
            <w:i/>
            <w:color w:val="auto"/>
            <w:sz w:val="21"/>
            <w:szCs w:val="21"/>
          </w:rPr>
          <w:t>@</w:t>
        </w:r>
        <w:proofErr w:type="spellStart"/>
        <w:r w:rsidRPr="00047B1B">
          <w:rPr>
            <w:rStyle w:val="a6"/>
            <w:b/>
            <w:i/>
            <w:color w:val="auto"/>
            <w:sz w:val="21"/>
            <w:szCs w:val="21"/>
            <w:lang w:val="en-US"/>
          </w:rPr>
          <w:t>kirovgma</w:t>
        </w:r>
        <w:proofErr w:type="spellEnd"/>
        <w:r w:rsidRPr="00047B1B">
          <w:rPr>
            <w:rStyle w:val="a6"/>
            <w:b/>
            <w:i/>
            <w:color w:val="auto"/>
            <w:sz w:val="21"/>
            <w:szCs w:val="21"/>
          </w:rPr>
          <w:t>.</w:t>
        </w:r>
        <w:proofErr w:type="spellStart"/>
        <w:r w:rsidRPr="00047B1B">
          <w:rPr>
            <w:rStyle w:val="a6"/>
            <w:b/>
            <w:i/>
            <w:color w:val="auto"/>
            <w:sz w:val="21"/>
            <w:szCs w:val="21"/>
            <w:lang w:val="en-US"/>
          </w:rPr>
          <w:t>ru</w:t>
        </w:r>
        <w:proofErr w:type="spellEnd"/>
      </w:hyperlink>
      <w:r w:rsidRPr="00047B1B">
        <w:rPr>
          <w:rStyle w:val="3802"/>
          <w:b/>
          <w:i/>
          <w:color w:val="auto"/>
          <w:sz w:val="21"/>
          <w:szCs w:val="21"/>
        </w:rPr>
        <w:t xml:space="preserve">. </w:t>
      </w:r>
    </w:p>
    <w:p w:rsidR="00491B22" w:rsidRPr="00047B1B" w:rsidRDefault="00CB3F32" w:rsidP="00047B1B">
      <w:pPr>
        <w:numPr>
          <w:ilvl w:val="1"/>
          <w:numId w:val="1"/>
        </w:numPr>
        <w:spacing w:line="240" w:lineRule="auto"/>
        <w:ind w:left="0" w:firstLine="720"/>
        <w:jc w:val="both"/>
        <w:rPr>
          <w:color w:val="auto"/>
          <w:sz w:val="21"/>
          <w:szCs w:val="21"/>
        </w:rPr>
      </w:pPr>
      <w:r w:rsidRPr="00047B1B">
        <w:rPr>
          <w:color w:val="auto"/>
          <w:sz w:val="21"/>
          <w:szCs w:val="21"/>
        </w:rPr>
        <w:t xml:space="preserve">Настоящий Контракт заключен Сторонами на площадке Единого </w:t>
      </w:r>
      <w:proofErr w:type="spellStart"/>
      <w:r w:rsidRPr="00047B1B">
        <w:rPr>
          <w:color w:val="auto"/>
          <w:sz w:val="21"/>
          <w:szCs w:val="21"/>
        </w:rPr>
        <w:t>агрегатора</w:t>
      </w:r>
      <w:proofErr w:type="spellEnd"/>
      <w:r w:rsidRPr="00047B1B">
        <w:rPr>
          <w:color w:val="auto"/>
          <w:sz w:val="21"/>
          <w:szCs w:val="21"/>
        </w:rPr>
        <w:t xml:space="preserve">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w:t>
      </w:r>
    </w:p>
    <w:p w:rsidR="00491B22" w:rsidRPr="00047B1B" w:rsidRDefault="00BB1FDA" w:rsidP="0017209E">
      <w:pPr>
        <w:numPr>
          <w:ilvl w:val="1"/>
          <w:numId w:val="1"/>
        </w:numPr>
        <w:spacing w:line="240" w:lineRule="auto"/>
        <w:ind w:left="0" w:firstLine="720"/>
        <w:jc w:val="both"/>
        <w:rPr>
          <w:color w:val="auto"/>
          <w:sz w:val="21"/>
          <w:szCs w:val="21"/>
        </w:rPr>
      </w:pPr>
      <w:r w:rsidRPr="00047B1B">
        <w:rPr>
          <w:color w:val="auto"/>
          <w:sz w:val="21"/>
          <w:szCs w:val="21"/>
        </w:rPr>
        <w:t xml:space="preserve">Неотъемлемой частью </w:t>
      </w:r>
      <w:r w:rsidR="003A53A0" w:rsidRPr="00047B1B">
        <w:rPr>
          <w:color w:val="auto"/>
          <w:sz w:val="21"/>
          <w:szCs w:val="21"/>
        </w:rPr>
        <w:t>Контракт</w:t>
      </w:r>
      <w:r w:rsidRPr="00047B1B">
        <w:rPr>
          <w:color w:val="auto"/>
          <w:sz w:val="21"/>
          <w:szCs w:val="21"/>
        </w:rPr>
        <w:t>а являются приложения:</w:t>
      </w:r>
    </w:p>
    <w:p w:rsidR="00491B22" w:rsidRPr="00047B1B" w:rsidRDefault="00BB1FDA" w:rsidP="0068236C">
      <w:pPr>
        <w:numPr>
          <w:ilvl w:val="2"/>
          <w:numId w:val="1"/>
        </w:numPr>
        <w:spacing w:line="240" w:lineRule="auto"/>
        <w:ind w:left="0" w:firstLine="720"/>
        <w:rPr>
          <w:color w:val="auto"/>
          <w:sz w:val="21"/>
          <w:szCs w:val="21"/>
        </w:rPr>
      </w:pPr>
      <w:r w:rsidRPr="00047B1B">
        <w:rPr>
          <w:color w:val="auto"/>
          <w:sz w:val="21"/>
          <w:szCs w:val="21"/>
        </w:rPr>
        <w:t>Приложение №</w:t>
      </w:r>
      <w:r w:rsidR="00EE6639" w:rsidRPr="00047B1B">
        <w:rPr>
          <w:color w:val="auto"/>
          <w:sz w:val="21"/>
          <w:szCs w:val="21"/>
        </w:rPr>
        <w:t xml:space="preserve"> </w:t>
      </w:r>
      <w:r w:rsidRPr="00047B1B">
        <w:rPr>
          <w:color w:val="auto"/>
          <w:sz w:val="21"/>
          <w:szCs w:val="21"/>
        </w:rPr>
        <w:t>1. Спецификаци</w:t>
      </w:r>
      <w:r w:rsidR="0017209E" w:rsidRPr="00047B1B">
        <w:rPr>
          <w:color w:val="auto"/>
          <w:sz w:val="21"/>
          <w:szCs w:val="21"/>
        </w:rPr>
        <w:t>я.</w:t>
      </w:r>
    </w:p>
    <w:p w:rsidR="00491B22" w:rsidRPr="00047B1B" w:rsidRDefault="00BB1FDA" w:rsidP="0068236C">
      <w:pPr>
        <w:numPr>
          <w:ilvl w:val="2"/>
          <w:numId w:val="1"/>
        </w:numPr>
        <w:spacing w:line="240" w:lineRule="auto"/>
        <w:ind w:left="0" w:firstLine="720"/>
        <w:jc w:val="both"/>
        <w:rPr>
          <w:color w:val="auto"/>
          <w:sz w:val="21"/>
          <w:szCs w:val="21"/>
        </w:rPr>
      </w:pPr>
      <w:r w:rsidRPr="00047B1B">
        <w:rPr>
          <w:color w:val="auto"/>
          <w:sz w:val="21"/>
          <w:szCs w:val="21"/>
        </w:rPr>
        <w:t>Приложение</w:t>
      </w:r>
      <w:r w:rsidR="00EE6639" w:rsidRPr="00047B1B">
        <w:rPr>
          <w:color w:val="auto"/>
          <w:sz w:val="21"/>
          <w:szCs w:val="21"/>
        </w:rPr>
        <w:t> </w:t>
      </w:r>
      <w:r w:rsidRPr="00047B1B">
        <w:rPr>
          <w:color w:val="auto"/>
          <w:sz w:val="21"/>
          <w:szCs w:val="21"/>
        </w:rPr>
        <w:t>№</w:t>
      </w:r>
      <w:r w:rsidR="00EE6639" w:rsidRPr="00047B1B">
        <w:rPr>
          <w:color w:val="auto"/>
          <w:sz w:val="21"/>
          <w:szCs w:val="21"/>
        </w:rPr>
        <w:t> </w:t>
      </w:r>
      <w:r w:rsidR="00636176" w:rsidRPr="00047B1B">
        <w:rPr>
          <w:color w:val="auto"/>
          <w:sz w:val="21"/>
          <w:szCs w:val="21"/>
        </w:rPr>
        <w:t>2</w:t>
      </w:r>
      <w:r w:rsidRPr="00047B1B">
        <w:rPr>
          <w:color w:val="auto"/>
          <w:sz w:val="21"/>
          <w:szCs w:val="21"/>
        </w:rPr>
        <w:t>.</w:t>
      </w:r>
      <w:r w:rsidR="00EE6639" w:rsidRPr="00047B1B">
        <w:rPr>
          <w:color w:val="auto"/>
          <w:sz w:val="21"/>
          <w:szCs w:val="21"/>
        </w:rPr>
        <w:t> </w:t>
      </w:r>
      <w:r w:rsidRPr="00047B1B">
        <w:rPr>
          <w:color w:val="auto"/>
          <w:sz w:val="21"/>
          <w:szCs w:val="21"/>
        </w:rPr>
        <w:t>Регламент предоставления ИТС.</w:t>
      </w:r>
    </w:p>
    <w:p w:rsidR="0068236C" w:rsidRPr="00C86DF5" w:rsidRDefault="0068236C" w:rsidP="0068236C">
      <w:pPr>
        <w:spacing w:line="240" w:lineRule="auto"/>
        <w:ind w:left="720"/>
        <w:jc w:val="both"/>
        <w:rPr>
          <w:sz w:val="21"/>
          <w:szCs w:val="21"/>
        </w:rPr>
      </w:pPr>
    </w:p>
    <w:p w:rsidR="00491B22" w:rsidRPr="00C86DF5" w:rsidRDefault="00BB1FDA" w:rsidP="0068236C">
      <w:pPr>
        <w:numPr>
          <w:ilvl w:val="0"/>
          <w:numId w:val="1"/>
        </w:numPr>
        <w:spacing w:line="240" w:lineRule="auto"/>
        <w:ind w:left="426" w:hanging="357"/>
        <w:jc w:val="center"/>
        <w:rPr>
          <w:sz w:val="21"/>
          <w:szCs w:val="21"/>
        </w:rPr>
      </w:pPr>
      <w:r w:rsidRPr="00C86DF5">
        <w:rPr>
          <w:sz w:val="21"/>
          <w:szCs w:val="21"/>
        </w:rPr>
        <w:t>АДРЕСА, РЕКВИЗИТЫ И ПОДПИСИ СТОРОН</w:t>
      </w:r>
    </w:p>
    <w:tbl>
      <w:tblPr>
        <w:tblStyle w:val="12"/>
        <w:tblW w:w="9826" w:type="dxa"/>
        <w:tblInd w:w="100" w:type="dxa"/>
        <w:tblLook w:val="04A0" w:firstRow="1" w:lastRow="0" w:firstColumn="1" w:lastColumn="0" w:noHBand="0" w:noVBand="1"/>
      </w:tblPr>
      <w:tblGrid>
        <w:gridCol w:w="5048"/>
        <w:gridCol w:w="4778"/>
      </w:tblGrid>
      <w:tr w:rsidR="00047B1B" w:rsidRPr="00047B1B" w:rsidTr="00CB3F32">
        <w:trPr>
          <w:trHeight w:val="239"/>
        </w:trPr>
        <w:tc>
          <w:tcPr>
            <w:tcW w:w="5048" w:type="dxa"/>
            <w:tcBorders>
              <w:top w:val="none" w:sz="0" w:space="0" w:color="000000"/>
              <w:left w:val="none" w:sz="0" w:space="0" w:color="000000"/>
              <w:bottom w:val="none" w:sz="0" w:space="0" w:color="000000"/>
              <w:right w:val="none" w:sz="0" w:space="0" w:color="000000"/>
            </w:tcBorders>
          </w:tcPr>
          <w:p w:rsidR="00491B22" w:rsidRPr="00047B1B" w:rsidRDefault="00BB1FDA" w:rsidP="00B44935">
            <w:pPr>
              <w:pStyle w:val="a4"/>
              <w:ind w:left="0"/>
              <w:rPr>
                <w:color w:val="auto"/>
                <w:sz w:val="21"/>
                <w:szCs w:val="21"/>
              </w:rPr>
            </w:pPr>
            <w:r w:rsidRPr="00047B1B">
              <w:rPr>
                <w:color w:val="auto"/>
                <w:sz w:val="21"/>
                <w:szCs w:val="21"/>
              </w:rPr>
              <w:t>Лицензиар:</w:t>
            </w:r>
          </w:p>
        </w:tc>
        <w:tc>
          <w:tcPr>
            <w:tcW w:w="4778" w:type="dxa"/>
            <w:tcBorders>
              <w:top w:val="none" w:sz="0" w:space="0" w:color="000000"/>
              <w:left w:val="none" w:sz="0" w:space="0" w:color="000000"/>
              <w:bottom w:val="none" w:sz="0" w:space="0" w:color="000000"/>
              <w:right w:val="none" w:sz="0" w:space="0" w:color="000000"/>
            </w:tcBorders>
          </w:tcPr>
          <w:p w:rsidR="00491B22" w:rsidRPr="00047B1B" w:rsidRDefault="00BB1FDA" w:rsidP="00B44935">
            <w:pPr>
              <w:pStyle w:val="a4"/>
              <w:ind w:left="0"/>
              <w:rPr>
                <w:color w:val="auto"/>
                <w:sz w:val="21"/>
                <w:szCs w:val="21"/>
              </w:rPr>
            </w:pPr>
            <w:r w:rsidRPr="00047B1B">
              <w:rPr>
                <w:color w:val="auto"/>
                <w:sz w:val="21"/>
                <w:szCs w:val="21"/>
              </w:rPr>
              <w:t>Пользователь:</w:t>
            </w:r>
          </w:p>
        </w:tc>
      </w:tr>
      <w:tr w:rsidR="00047B1B" w:rsidRPr="00047B1B" w:rsidTr="00CB3F32">
        <w:trPr>
          <w:trHeight w:val="239"/>
        </w:trPr>
        <w:tc>
          <w:tcPr>
            <w:tcW w:w="5048" w:type="dxa"/>
            <w:tcBorders>
              <w:top w:val="none" w:sz="0" w:space="0" w:color="000000"/>
              <w:left w:val="none" w:sz="0" w:space="0" w:color="000000"/>
              <w:bottom w:val="none" w:sz="0" w:space="0" w:color="000000"/>
              <w:right w:val="none" w:sz="0" w:space="0" w:color="000000"/>
            </w:tcBorders>
          </w:tcPr>
          <w:p w:rsidR="00CB3F32" w:rsidRPr="00047B1B" w:rsidRDefault="00CB3F32" w:rsidP="0068236C">
            <w:pPr>
              <w:pStyle w:val="a4"/>
              <w:ind w:left="0"/>
              <w:jc w:val="both"/>
              <w:rPr>
                <w:color w:val="auto"/>
                <w:sz w:val="21"/>
                <w:szCs w:val="21"/>
              </w:rPr>
            </w:pPr>
          </w:p>
        </w:tc>
        <w:tc>
          <w:tcPr>
            <w:tcW w:w="4778" w:type="dxa"/>
            <w:vMerge w:val="restart"/>
            <w:tcBorders>
              <w:top w:val="none" w:sz="0" w:space="0" w:color="000000"/>
              <w:left w:val="none" w:sz="0" w:space="0" w:color="000000"/>
              <w:right w:val="none" w:sz="0" w:space="0" w:color="000000"/>
            </w:tcBorders>
          </w:tcPr>
          <w:p w:rsidR="00047B1B" w:rsidRPr="00047B1B" w:rsidRDefault="00047B1B" w:rsidP="00047B1B">
            <w:pPr>
              <w:jc w:val="both"/>
              <w:rPr>
                <w:rStyle w:val="FontStyle11"/>
                <w:rFonts w:eastAsia="Calibri"/>
                <w:b/>
                <w:bCs/>
                <w:color w:val="auto"/>
                <w:sz w:val="21"/>
                <w:szCs w:val="21"/>
              </w:rPr>
            </w:pPr>
            <w:r w:rsidRPr="00047B1B">
              <w:rPr>
                <w:rFonts w:eastAsia="Calibri"/>
                <w:b/>
                <w:color w:val="auto"/>
                <w:sz w:val="21"/>
                <w:szCs w:val="21"/>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w:t>
            </w:r>
          </w:p>
          <w:p w:rsidR="00047B1B" w:rsidRPr="00047B1B" w:rsidRDefault="00047B1B" w:rsidP="00047B1B">
            <w:pPr>
              <w:pStyle w:val="ConsPlusNormal"/>
              <w:jc w:val="both"/>
              <w:rPr>
                <w:rFonts w:cs="Times New Roman"/>
                <w:sz w:val="21"/>
                <w:szCs w:val="21"/>
              </w:rPr>
            </w:pPr>
            <w:r w:rsidRPr="00047B1B">
              <w:rPr>
                <w:rFonts w:cs="Times New Roman"/>
                <w:sz w:val="21"/>
                <w:szCs w:val="21"/>
              </w:rPr>
              <w:t xml:space="preserve">Юридический адрес/почтовый адрес: </w:t>
            </w:r>
          </w:p>
          <w:p w:rsidR="00047B1B" w:rsidRPr="00047B1B" w:rsidRDefault="00047B1B" w:rsidP="00047B1B">
            <w:pPr>
              <w:jc w:val="both"/>
              <w:rPr>
                <w:color w:val="auto"/>
                <w:sz w:val="21"/>
                <w:szCs w:val="21"/>
              </w:rPr>
            </w:pPr>
            <w:r w:rsidRPr="00047B1B">
              <w:rPr>
                <w:color w:val="auto"/>
                <w:sz w:val="21"/>
                <w:szCs w:val="21"/>
              </w:rPr>
              <w:t xml:space="preserve">610027, г. Киров, ул. Владимирская, 112 </w:t>
            </w:r>
          </w:p>
          <w:p w:rsidR="00047B1B" w:rsidRPr="00047B1B" w:rsidRDefault="00047B1B" w:rsidP="00047B1B">
            <w:pPr>
              <w:jc w:val="both"/>
              <w:rPr>
                <w:color w:val="auto"/>
                <w:sz w:val="21"/>
                <w:szCs w:val="21"/>
              </w:rPr>
            </w:pPr>
            <w:r w:rsidRPr="00047B1B">
              <w:rPr>
                <w:color w:val="auto"/>
                <w:sz w:val="21"/>
                <w:szCs w:val="21"/>
              </w:rPr>
              <w:t>ИНН 4346010151/КПП 434501001</w:t>
            </w:r>
          </w:p>
          <w:p w:rsidR="00047B1B" w:rsidRPr="00047B1B" w:rsidRDefault="00047B1B" w:rsidP="00047B1B">
            <w:pPr>
              <w:jc w:val="both"/>
              <w:rPr>
                <w:color w:val="auto"/>
                <w:sz w:val="21"/>
                <w:szCs w:val="21"/>
                <w:lang w:bidi="en-US"/>
              </w:rPr>
            </w:pPr>
            <w:r w:rsidRPr="00047B1B">
              <w:rPr>
                <w:color w:val="auto"/>
                <w:sz w:val="21"/>
                <w:szCs w:val="21"/>
              </w:rPr>
              <w:t xml:space="preserve">УФК по Нижегородской области (ФГБОУ ВО Кировский ГМУ Минздрава России, л/с </w:t>
            </w:r>
            <w:r w:rsidRPr="00047B1B">
              <w:rPr>
                <w:color w:val="auto"/>
                <w:sz w:val="21"/>
                <w:szCs w:val="21"/>
                <w:lang w:bidi="en-US"/>
              </w:rPr>
              <w:t>20406</w:t>
            </w:r>
            <w:r w:rsidRPr="00047B1B">
              <w:rPr>
                <w:color w:val="auto"/>
                <w:sz w:val="21"/>
                <w:szCs w:val="21"/>
                <w:lang w:val="en-US" w:bidi="en-US"/>
              </w:rPr>
              <w:t>X</w:t>
            </w:r>
            <w:r w:rsidRPr="00047B1B">
              <w:rPr>
                <w:color w:val="auto"/>
                <w:sz w:val="21"/>
                <w:szCs w:val="21"/>
                <w:lang w:bidi="en-US"/>
              </w:rPr>
              <w:t xml:space="preserve">06450) </w:t>
            </w:r>
          </w:p>
          <w:p w:rsidR="00047B1B" w:rsidRPr="00047B1B" w:rsidRDefault="00047B1B" w:rsidP="00047B1B">
            <w:pPr>
              <w:jc w:val="both"/>
              <w:rPr>
                <w:color w:val="auto"/>
                <w:sz w:val="21"/>
                <w:szCs w:val="21"/>
              </w:rPr>
            </w:pPr>
            <w:r w:rsidRPr="00047B1B">
              <w:rPr>
                <w:color w:val="auto"/>
                <w:sz w:val="21"/>
                <w:szCs w:val="21"/>
              </w:rPr>
              <w:t>р/с 03214643000000013246</w:t>
            </w:r>
          </w:p>
          <w:p w:rsidR="00047B1B" w:rsidRPr="00047B1B" w:rsidRDefault="00047B1B" w:rsidP="00047B1B">
            <w:pPr>
              <w:jc w:val="both"/>
              <w:rPr>
                <w:color w:val="auto"/>
                <w:sz w:val="21"/>
                <w:szCs w:val="21"/>
              </w:rPr>
            </w:pPr>
            <w:r w:rsidRPr="00047B1B">
              <w:rPr>
                <w:color w:val="auto"/>
                <w:sz w:val="21"/>
                <w:szCs w:val="21"/>
              </w:rPr>
              <w:t>в ОКЦ № 1 ВВГУ Банка России//УФК по Нижегородской области, г. Нижний Новгород</w:t>
            </w:r>
          </w:p>
          <w:p w:rsidR="00047B1B" w:rsidRPr="00047B1B" w:rsidRDefault="00047B1B" w:rsidP="00047B1B">
            <w:pPr>
              <w:jc w:val="both"/>
              <w:rPr>
                <w:color w:val="auto"/>
                <w:sz w:val="21"/>
                <w:szCs w:val="21"/>
              </w:rPr>
            </w:pPr>
            <w:r w:rsidRPr="00047B1B">
              <w:rPr>
                <w:color w:val="auto"/>
                <w:sz w:val="21"/>
                <w:szCs w:val="21"/>
              </w:rPr>
              <w:t>БИК 012202102</w:t>
            </w:r>
          </w:p>
          <w:p w:rsidR="00047B1B" w:rsidRPr="00047B1B" w:rsidRDefault="00047B1B" w:rsidP="00047B1B">
            <w:pPr>
              <w:jc w:val="both"/>
              <w:rPr>
                <w:color w:val="auto"/>
                <w:sz w:val="21"/>
                <w:szCs w:val="21"/>
              </w:rPr>
            </w:pPr>
            <w:r w:rsidRPr="00047B1B">
              <w:rPr>
                <w:color w:val="auto"/>
                <w:sz w:val="21"/>
                <w:szCs w:val="21"/>
              </w:rPr>
              <w:t>к/с 40102810745370000024</w:t>
            </w:r>
          </w:p>
          <w:p w:rsidR="00047B1B" w:rsidRPr="00047B1B" w:rsidRDefault="00047B1B" w:rsidP="00047B1B">
            <w:pPr>
              <w:pStyle w:val="ConsPlusNormal"/>
              <w:jc w:val="both"/>
              <w:rPr>
                <w:rFonts w:cs="Times New Roman"/>
                <w:sz w:val="21"/>
                <w:szCs w:val="21"/>
              </w:rPr>
            </w:pPr>
            <w:r w:rsidRPr="00047B1B">
              <w:rPr>
                <w:rFonts w:cs="Times New Roman"/>
                <w:sz w:val="21"/>
                <w:szCs w:val="21"/>
              </w:rPr>
              <w:t>ОГРН 1034316504540 ОКПО 10942252</w:t>
            </w:r>
          </w:p>
          <w:p w:rsidR="00047B1B" w:rsidRPr="00047B1B" w:rsidRDefault="00047B1B" w:rsidP="00047B1B">
            <w:pPr>
              <w:pStyle w:val="ConsPlusNormal"/>
              <w:jc w:val="both"/>
              <w:rPr>
                <w:rFonts w:cs="Times New Roman"/>
                <w:sz w:val="21"/>
                <w:szCs w:val="21"/>
              </w:rPr>
            </w:pPr>
            <w:r w:rsidRPr="00047B1B">
              <w:rPr>
                <w:rFonts w:cs="Times New Roman"/>
                <w:sz w:val="21"/>
                <w:szCs w:val="21"/>
              </w:rPr>
              <w:t>ОКТМО 33701000 ОКАТО 33401000000</w:t>
            </w:r>
          </w:p>
          <w:p w:rsidR="00047B1B" w:rsidRPr="00047B1B" w:rsidRDefault="00047B1B" w:rsidP="00047B1B">
            <w:pPr>
              <w:jc w:val="both"/>
              <w:rPr>
                <w:color w:val="auto"/>
                <w:sz w:val="21"/>
                <w:szCs w:val="21"/>
              </w:rPr>
            </w:pPr>
            <w:r w:rsidRPr="00047B1B">
              <w:rPr>
                <w:color w:val="auto"/>
                <w:sz w:val="21"/>
                <w:szCs w:val="21"/>
              </w:rPr>
              <w:t>Тел. + 7 (8332) 64-07-34</w:t>
            </w:r>
          </w:p>
          <w:p w:rsidR="00047B1B" w:rsidRPr="00047B1B" w:rsidRDefault="00047B1B" w:rsidP="00047B1B">
            <w:pPr>
              <w:jc w:val="both"/>
              <w:rPr>
                <w:color w:val="auto"/>
                <w:sz w:val="21"/>
                <w:szCs w:val="21"/>
              </w:rPr>
            </w:pPr>
            <w:r w:rsidRPr="00047B1B">
              <w:rPr>
                <w:color w:val="auto"/>
                <w:sz w:val="21"/>
                <w:szCs w:val="21"/>
              </w:rPr>
              <w:t>E-</w:t>
            </w:r>
            <w:proofErr w:type="spellStart"/>
            <w:r w:rsidRPr="00047B1B">
              <w:rPr>
                <w:color w:val="auto"/>
                <w:sz w:val="21"/>
                <w:szCs w:val="21"/>
              </w:rPr>
              <w:t>Mail</w:t>
            </w:r>
            <w:proofErr w:type="spellEnd"/>
            <w:r w:rsidRPr="00047B1B">
              <w:rPr>
                <w:color w:val="auto"/>
                <w:sz w:val="21"/>
                <w:szCs w:val="21"/>
              </w:rPr>
              <w:t>: med@kirovgma.ru;</w:t>
            </w:r>
          </w:p>
          <w:p w:rsidR="00047B1B" w:rsidRPr="00047B1B" w:rsidRDefault="00047B1B" w:rsidP="00047B1B">
            <w:pPr>
              <w:jc w:val="both"/>
              <w:rPr>
                <w:color w:val="auto"/>
                <w:sz w:val="21"/>
                <w:szCs w:val="21"/>
              </w:rPr>
            </w:pPr>
            <w:r w:rsidRPr="00047B1B">
              <w:rPr>
                <w:color w:val="auto"/>
                <w:sz w:val="21"/>
                <w:szCs w:val="21"/>
              </w:rPr>
              <w:t xml:space="preserve">Контрактная служба: </w:t>
            </w:r>
          </w:p>
          <w:p w:rsidR="00047B1B" w:rsidRPr="00047B1B" w:rsidRDefault="00047B1B" w:rsidP="00047B1B">
            <w:pPr>
              <w:jc w:val="both"/>
              <w:rPr>
                <w:color w:val="auto"/>
                <w:sz w:val="21"/>
                <w:szCs w:val="21"/>
              </w:rPr>
            </w:pPr>
            <w:r w:rsidRPr="00047B1B">
              <w:rPr>
                <w:color w:val="auto"/>
                <w:sz w:val="21"/>
                <w:szCs w:val="21"/>
              </w:rPr>
              <w:t xml:space="preserve">Тел. +7 (8332) 70-85-63, 67-30-01 </w:t>
            </w:r>
          </w:p>
          <w:p w:rsidR="00047B1B" w:rsidRPr="00047B1B" w:rsidRDefault="00047B1B" w:rsidP="00047B1B">
            <w:pPr>
              <w:jc w:val="both"/>
              <w:rPr>
                <w:color w:val="auto"/>
                <w:sz w:val="21"/>
                <w:szCs w:val="21"/>
              </w:rPr>
            </w:pPr>
            <w:r w:rsidRPr="00047B1B">
              <w:rPr>
                <w:color w:val="auto"/>
                <w:sz w:val="21"/>
                <w:szCs w:val="21"/>
              </w:rPr>
              <w:t>E-</w:t>
            </w:r>
            <w:proofErr w:type="spellStart"/>
            <w:r w:rsidRPr="00047B1B">
              <w:rPr>
                <w:color w:val="auto"/>
                <w:sz w:val="21"/>
                <w:szCs w:val="21"/>
              </w:rPr>
              <w:t>Mail</w:t>
            </w:r>
            <w:proofErr w:type="spellEnd"/>
            <w:r w:rsidRPr="00047B1B">
              <w:rPr>
                <w:color w:val="auto"/>
                <w:sz w:val="21"/>
                <w:szCs w:val="21"/>
              </w:rPr>
              <w:t xml:space="preserve">: torgi@kirovgma.ru </w:t>
            </w:r>
          </w:p>
          <w:p w:rsidR="00CB3F32" w:rsidRPr="00047B1B" w:rsidRDefault="00CB3F32" w:rsidP="0068236C">
            <w:pPr>
              <w:pStyle w:val="a4"/>
              <w:ind w:left="0"/>
              <w:jc w:val="both"/>
              <w:rPr>
                <w:color w:val="auto"/>
                <w:sz w:val="21"/>
                <w:szCs w:val="21"/>
              </w:rPr>
            </w:pPr>
          </w:p>
        </w:tc>
      </w:tr>
      <w:tr w:rsidR="00047B1B" w:rsidRPr="00047B1B" w:rsidTr="00CB3F32">
        <w:trPr>
          <w:trHeight w:val="223"/>
        </w:trPr>
        <w:tc>
          <w:tcPr>
            <w:tcW w:w="5048" w:type="dxa"/>
            <w:tcBorders>
              <w:top w:val="none" w:sz="0" w:space="0" w:color="000000"/>
              <w:left w:val="none" w:sz="0" w:space="0" w:color="000000"/>
              <w:bottom w:val="none" w:sz="0" w:space="0" w:color="000000"/>
              <w:right w:val="none" w:sz="0" w:space="0" w:color="000000"/>
            </w:tcBorders>
          </w:tcPr>
          <w:p w:rsidR="00CB3F32" w:rsidRPr="00047B1B" w:rsidRDefault="00CB3F32" w:rsidP="0068236C">
            <w:pPr>
              <w:pStyle w:val="a4"/>
              <w:ind w:left="0"/>
              <w:jc w:val="both"/>
              <w:rPr>
                <w:color w:val="auto"/>
                <w:sz w:val="21"/>
                <w:szCs w:val="21"/>
              </w:rPr>
            </w:pPr>
          </w:p>
        </w:tc>
        <w:tc>
          <w:tcPr>
            <w:tcW w:w="4778" w:type="dxa"/>
            <w:vMerge/>
            <w:tcBorders>
              <w:left w:val="none" w:sz="0" w:space="0" w:color="000000"/>
              <w:right w:val="none" w:sz="0" w:space="0" w:color="000000"/>
            </w:tcBorders>
          </w:tcPr>
          <w:p w:rsidR="00CB3F32" w:rsidRPr="00047B1B" w:rsidRDefault="00CB3F32" w:rsidP="0068236C">
            <w:pPr>
              <w:pStyle w:val="a4"/>
              <w:ind w:left="0"/>
              <w:jc w:val="both"/>
              <w:rPr>
                <w:color w:val="auto"/>
                <w:sz w:val="21"/>
                <w:szCs w:val="21"/>
              </w:rPr>
            </w:pPr>
          </w:p>
        </w:tc>
      </w:tr>
      <w:tr w:rsidR="00047B1B" w:rsidRPr="00047B1B" w:rsidTr="00CB3F32">
        <w:trPr>
          <w:trHeight w:val="239"/>
        </w:trPr>
        <w:tc>
          <w:tcPr>
            <w:tcW w:w="5048" w:type="dxa"/>
            <w:tcBorders>
              <w:top w:val="none" w:sz="0" w:space="0" w:color="000000"/>
              <w:left w:val="none" w:sz="0" w:space="0" w:color="000000"/>
              <w:bottom w:val="none" w:sz="0" w:space="0" w:color="000000"/>
              <w:right w:val="none" w:sz="0" w:space="0" w:color="000000"/>
            </w:tcBorders>
          </w:tcPr>
          <w:p w:rsidR="00CB3F32" w:rsidRPr="00047B1B" w:rsidRDefault="00CB3F32" w:rsidP="0068236C">
            <w:pPr>
              <w:pStyle w:val="a4"/>
              <w:ind w:left="0"/>
              <w:jc w:val="both"/>
              <w:rPr>
                <w:color w:val="auto"/>
                <w:sz w:val="21"/>
                <w:szCs w:val="21"/>
              </w:rPr>
            </w:pPr>
          </w:p>
        </w:tc>
        <w:tc>
          <w:tcPr>
            <w:tcW w:w="4778" w:type="dxa"/>
            <w:vMerge/>
            <w:tcBorders>
              <w:left w:val="none" w:sz="0" w:space="0" w:color="000000"/>
              <w:right w:val="none" w:sz="0" w:space="0" w:color="000000"/>
            </w:tcBorders>
          </w:tcPr>
          <w:p w:rsidR="00CB3F32" w:rsidRPr="00047B1B" w:rsidRDefault="00CB3F32" w:rsidP="0068236C">
            <w:pPr>
              <w:pStyle w:val="a4"/>
              <w:ind w:left="0"/>
              <w:jc w:val="both"/>
              <w:rPr>
                <w:color w:val="auto"/>
                <w:sz w:val="21"/>
                <w:szCs w:val="21"/>
              </w:rPr>
            </w:pPr>
          </w:p>
        </w:tc>
      </w:tr>
      <w:tr w:rsidR="00047B1B" w:rsidRPr="00047B1B" w:rsidTr="00CB3F32">
        <w:trPr>
          <w:trHeight w:val="239"/>
        </w:trPr>
        <w:tc>
          <w:tcPr>
            <w:tcW w:w="5048" w:type="dxa"/>
            <w:tcBorders>
              <w:top w:val="none" w:sz="0" w:space="0" w:color="000000"/>
              <w:left w:val="none" w:sz="0" w:space="0" w:color="000000"/>
              <w:bottom w:val="none" w:sz="0" w:space="0" w:color="000000"/>
              <w:right w:val="none" w:sz="0" w:space="0" w:color="000000"/>
            </w:tcBorders>
          </w:tcPr>
          <w:p w:rsidR="00CB3F32" w:rsidRPr="00047B1B" w:rsidRDefault="00CB3F32" w:rsidP="0068236C">
            <w:pPr>
              <w:pStyle w:val="a4"/>
              <w:ind w:left="0"/>
              <w:jc w:val="both"/>
              <w:rPr>
                <w:color w:val="auto"/>
                <w:sz w:val="21"/>
                <w:szCs w:val="21"/>
              </w:rPr>
            </w:pPr>
          </w:p>
        </w:tc>
        <w:tc>
          <w:tcPr>
            <w:tcW w:w="4778" w:type="dxa"/>
            <w:vMerge/>
            <w:tcBorders>
              <w:left w:val="none" w:sz="0" w:space="0" w:color="000000"/>
              <w:right w:val="none" w:sz="0" w:space="0" w:color="000000"/>
            </w:tcBorders>
          </w:tcPr>
          <w:p w:rsidR="00CB3F32" w:rsidRPr="00047B1B" w:rsidRDefault="00CB3F32" w:rsidP="0068236C">
            <w:pPr>
              <w:pStyle w:val="a4"/>
              <w:ind w:left="0"/>
              <w:jc w:val="both"/>
              <w:rPr>
                <w:color w:val="auto"/>
                <w:sz w:val="21"/>
                <w:szCs w:val="21"/>
              </w:rPr>
            </w:pPr>
          </w:p>
        </w:tc>
      </w:tr>
      <w:tr w:rsidR="00047B1B" w:rsidRPr="00047B1B" w:rsidTr="00CB3F32">
        <w:trPr>
          <w:trHeight w:val="6396"/>
        </w:trPr>
        <w:tc>
          <w:tcPr>
            <w:tcW w:w="5048" w:type="dxa"/>
            <w:tcBorders>
              <w:top w:val="none" w:sz="0" w:space="0" w:color="000000"/>
              <w:left w:val="none" w:sz="0" w:space="0" w:color="000000"/>
              <w:bottom w:val="none" w:sz="0" w:space="0" w:color="000000"/>
              <w:right w:val="none" w:sz="0" w:space="0" w:color="000000"/>
            </w:tcBorders>
          </w:tcPr>
          <w:p w:rsidR="00CB3F32" w:rsidRPr="00047B1B" w:rsidRDefault="00CB3F32" w:rsidP="0068236C">
            <w:pPr>
              <w:pStyle w:val="a4"/>
              <w:ind w:left="-426" w:firstLine="426"/>
              <w:jc w:val="both"/>
              <w:rPr>
                <w:color w:val="auto"/>
                <w:sz w:val="21"/>
                <w:szCs w:val="21"/>
                <w:lang w:eastAsia="en-US" w:bidi="en-US"/>
              </w:rPr>
            </w:pPr>
          </w:p>
        </w:tc>
        <w:tc>
          <w:tcPr>
            <w:tcW w:w="4778" w:type="dxa"/>
            <w:vMerge/>
            <w:tcBorders>
              <w:left w:val="none" w:sz="0" w:space="0" w:color="000000"/>
              <w:bottom w:val="none" w:sz="0" w:space="0" w:color="000000"/>
              <w:right w:val="none" w:sz="0" w:space="0" w:color="000000"/>
            </w:tcBorders>
          </w:tcPr>
          <w:p w:rsidR="00CB3F32" w:rsidRPr="00047B1B" w:rsidRDefault="00CB3F32" w:rsidP="0068236C">
            <w:pPr>
              <w:pStyle w:val="a4"/>
              <w:ind w:left="0"/>
              <w:jc w:val="both"/>
              <w:rPr>
                <w:color w:val="auto"/>
                <w:sz w:val="21"/>
                <w:szCs w:val="21"/>
              </w:rPr>
            </w:pPr>
          </w:p>
        </w:tc>
      </w:tr>
      <w:tr w:rsidR="00047B1B" w:rsidRPr="00047B1B" w:rsidTr="00CB3F32">
        <w:trPr>
          <w:trHeight w:val="677"/>
        </w:trPr>
        <w:tc>
          <w:tcPr>
            <w:tcW w:w="5048" w:type="dxa"/>
            <w:tcBorders>
              <w:top w:val="none" w:sz="0" w:space="0" w:color="000000"/>
              <w:left w:val="none" w:sz="0" w:space="0" w:color="000000"/>
              <w:bottom w:val="none" w:sz="0" w:space="0" w:color="000000"/>
              <w:right w:val="none" w:sz="0" w:space="0" w:color="000000"/>
            </w:tcBorders>
          </w:tcPr>
          <w:p w:rsidR="00491B22" w:rsidRPr="00047B1B" w:rsidRDefault="00491B22" w:rsidP="0068236C">
            <w:pPr>
              <w:pStyle w:val="a4"/>
              <w:ind w:left="0"/>
              <w:jc w:val="both"/>
              <w:rPr>
                <w:color w:val="auto"/>
                <w:sz w:val="21"/>
                <w:szCs w:val="21"/>
              </w:rPr>
            </w:pPr>
          </w:p>
          <w:p w:rsidR="00491B22" w:rsidRPr="00047B1B" w:rsidRDefault="00BB1FDA" w:rsidP="0068236C">
            <w:pPr>
              <w:pStyle w:val="a4"/>
              <w:ind w:left="0"/>
              <w:jc w:val="both"/>
              <w:rPr>
                <w:color w:val="auto"/>
                <w:sz w:val="21"/>
                <w:szCs w:val="21"/>
              </w:rPr>
            </w:pPr>
            <w:r w:rsidRPr="00047B1B">
              <w:rPr>
                <w:color w:val="auto"/>
                <w:sz w:val="21"/>
                <w:szCs w:val="21"/>
              </w:rPr>
              <w:t xml:space="preserve">М.П. ___________________ </w:t>
            </w:r>
            <w:r w:rsidR="00CB3F32" w:rsidRPr="00047B1B">
              <w:rPr>
                <w:color w:val="auto"/>
                <w:sz w:val="21"/>
                <w:szCs w:val="21"/>
              </w:rPr>
              <w:t>/____________/</w:t>
            </w:r>
          </w:p>
        </w:tc>
        <w:tc>
          <w:tcPr>
            <w:tcW w:w="4778" w:type="dxa"/>
            <w:tcBorders>
              <w:top w:val="none" w:sz="0" w:space="0" w:color="000000"/>
              <w:left w:val="none" w:sz="0" w:space="0" w:color="000000"/>
              <w:bottom w:val="none" w:sz="0" w:space="0" w:color="000000"/>
              <w:right w:val="none" w:sz="0" w:space="0" w:color="000000"/>
            </w:tcBorders>
          </w:tcPr>
          <w:p w:rsidR="00491B22" w:rsidRPr="00047B1B" w:rsidRDefault="00CB3F32" w:rsidP="0068236C">
            <w:pPr>
              <w:pStyle w:val="a4"/>
              <w:ind w:left="0"/>
              <w:jc w:val="both"/>
              <w:rPr>
                <w:color w:val="auto"/>
                <w:sz w:val="21"/>
                <w:szCs w:val="21"/>
              </w:rPr>
            </w:pPr>
            <w:r w:rsidRPr="00047B1B">
              <w:rPr>
                <w:color w:val="auto"/>
                <w:sz w:val="21"/>
                <w:szCs w:val="21"/>
              </w:rPr>
              <w:t>Проректор по учебной работе</w:t>
            </w:r>
          </w:p>
          <w:p w:rsidR="00CB3F32" w:rsidRPr="00047B1B" w:rsidRDefault="00CB3F32" w:rsidP="0068236C">
            <w:pPr>
              <w:pStyle w:val="a4"/>
              <w:ind w:left="0"/>
              <w:jc w:val="both"/>
              <w:rPr>
                <w:color w:val="auto"/>
                <w:sz w:val="21"/>
                <w:szCs w:val="21"/>
              </w:rPr>
            </w:pPr>
          </w:p>
          <w:p w:rsidR="00491B22" w:rsidRPr="00047B1B" w:rsidRDefault="00BB1FDA" w:rsidP="00CB3F32">
            <w:pPr>
              <w:pStyle w:val="a4"/>
              <w:ind w:left="0"/>
              <w:jc w:val="both"/>
              <w:rPr>
                <w:color w:val="auto"/>
                <w:sz w:val="21"/>
                <w:szCs w:val="21"/>
              </w:rPr>
            </w:pPr>
            <w:bookmarkStart w:id="3" w:name="OLE_LINK124"/>
            <w:bookmarkStart w:id="4" w:name="OLE_LINK123"/>
            <w:bookmarkStart w:id="5" w:name="OLE_LINK122"/>
            <w:r w:rsidRPr="00047B1B">
              <w:rPr>
                <w:color w:val="auto"/>
                <w:sz w:val="21"/>
                <w:szCs w:val="21"/>
              </w:rPr>
              <w:t>М.П. ___________________</w:t>
            </w:r>
            <w:bookmarkEnd w:id="3"/>
            <w:bookmarkEnd w:id="4"/>
            <w:bookmarkEnd w:id="5"/>
            <w:r w:rsidR="0068236C" w:rsidRPr="00047B1B">
              <w:rPr>
                <w:color w:val="auto"/>
                <w:sz w:val="21"/>
                <w:szCs w:val="21"/>
              </w:rPr>
              <w:t xml:space="preserve"> </w:t>
            </w:r>
            <w:r w:rsidR="00CB3F32" w:rsidRPr="00047B1B">
              <w:rPr>
                <w:noProof/>
                <w:color w:val="auto"/>
                <w:sz w:val="21"/>
                <w:szCs w:val="21"/>
              </w:rPr>
              <w:t>Е.Н. Касаткин</w:t>
            </w:r>
          </w:p>
        </w:tc>
      </w:tr>
    </w:tbl>
    <w:p w:rsidR="000E594D" w:rsidRPr="00C86DF5" w:rsidRDefault="000E594D" w:rsidP="000954C9">
      <w:pPr>
        <w:spacing w:line="240" w:lineRule="auto"/>
        <w:ind w:left="426"/>
        <w:jc w:val="right"/>
        <w:rPr>
          <w:sz w:val="21"/>
          <w:szCs w:val="21"/>
        </w:rPr>
      </w:pPr>
    </w:p>
    <w:p w:rsidR="000E594D" w:rsidRPr="00C86DF5" w:rsidRDefault="000E594D">
      <w:pPr>
        <w:spacing w:line="240" w:lineRule="auto"/>
        <w:rPr>
          <w:sz w:val="21"/>
          <w:szCs w:val="21"/>
        </w:rPr>
      </w:pPr>
      <w:r w:rsidRPr="00C86DF5">
        <w:rPr>
          <w:sz w:val="21"/>
          <w:szCs w:val="21"/>
        </w:rPr>
        <w:br w:type="page"/>
      </w:r>
    </w:p>
    <w:p w:rsidR="005B2D88" w:rsidRPr="00C86DF5" w:rsidRDefault="005B2D88" w:rsidP="005B2D88">
      <w:pPr>
        <w:spacing w:line="240" w:lineRule="auto"/>
        <w:ind w:firstLine="6237"/>
        <w:rPr>
          <w:sz w:val="21"/>
          <w:szCs w:val="21"/>
        </w:rPr>
      </w:pPr>
      <w:r w:rsidRPr="00C86DF5">
        <w:rPr>
          <w:sz w:val="21"/>
          <w:szCs w:val="21"/>
        </w:rPr>
        <w:t xml:space="preserve">Приложение № </w:t>
      </w:r>
      <w:r>
        <w:rPr>
          <w:sz w:val="21"/>
          <w:szCs w:val="21"/>
        </w:rPr>
        <w:t>1</w:t>
      </w:r>
    </w:p>
    <w:p w:rsidR="005B2D88" w:rsidRPr="00C86DF5" w:rsidRDefault="005B2D88" w:rsidP="005B2D88">
      <w:pPr>
        <w:spacing w:line="240" w:lineRule="auto"/>
        <w:ind w:firstLine="6237"/>
        <w:rPr>
          <w:sz w:val="21"/>
          <w:szCs w:val="21"/>
        </w:rPr>
      </w:pPr>
      <w:r w:rsidRPr="00C86DF5">
        <w:rPr>
          <w:sz w:val="21"/>
          <w:szCs w:val="21"/>
        </w:rPr>
        <w:t>к Контракту № ____________</w:t>
      </w:r>
      <w:r>
        <w:rPr>
          <w:sz w:val="21"/>
          <w:szCs w:val="21"/>
        </w:rPr>
        <w:t>________</w:t>
      </w:r>
      <w:r w:rsidRPr="00C86DF5">
        <w:rPr>
          <w:sz w:val="21"/>
          <w:szCs w:val="21"/>
        </w:rPr>
        <w:t>_</w:t>
      </w:r>
    </w:p>
    <w:p w:rsidR="005B2D88" w:rsidRPr="00C86DF5" w:rsidRDefault="005B2D88" w:rsidP="005B2D88">
      <w:pPr>
        <w:spacing w:line="240" w:lineRule="auto"/>
        <w:ind w:firstLine="6237"/>
        <w:rPr>
          <w:sz w:val="21"/>
          <w:szCs w:val="21"/>
          <w:lang w:eastAsia="en-US" w:bidi="en-US"/>
        </w:rPr>
      </w:pPr>
      <w:r w:rsidRPr="00C86DF5">
        <w:rPr>
          <w:sz w:val="21"/>
          <w:szCs w:val="21"/>
        </w:rPr>
        <w:t>от «__» _______ 202</w:t>
      </w:r>
      <w:r>
        <w:rPr>
          <w:sz w:val="21"/>
          <w:szCs w:val="21"/>
        </w:rPr>
        <w:t>6</w:t>
      </w:r>
      <w:r w:rsidRPr="00C86DF5">
        <w:rPr>
          <w:sz w:val="21"/>
          <w:szCs w:val="21"/>
        </w:rPr>
        <w:t xml:space="preserve"> г.</w:t>
      </w:r>
    </w:p>
    <w:p w:rsidR="00491B22" w:rsidRPr="00C86DF5" w:rsidRDefault="00491B22" w:rsidP="000954C9">
      <w:pPr>
        <w:spacing w:line="240" w:lineRule="auto"/>
        <w:ind w:left="426"/>
        <w:jc w:val="right"/>
        <w:rPr>
          <w:sz w:val="21"/>
          <w:szCs w:val="21"/>
        </w:rPr>
      </w:pPr>
    </w:p>
    <w:p w:rsidR="004B239E" w:rsidRPr="00C86DF5" w:rsidRDefault="004B239E" w:rsidP="004B239E">
      <w:pPr>
        <w:spacing w:line="240" w:lineRule="auto"/>
        <w:rPr>
          <w:sz w:val="21"/>
          <w:szCs w:val="21"/>
        </w:rPr>
      </w:pPr>
    </w:p>
    <w:p w:rsidR="00A71CB0" w:rsidRPr="00C86DF5" w:rsidRDefault="00A71CB0">
      <w:pPr>
        <w:rPr>
          <w:sz w:val="21"/>
          <w:szCs w:val="21"/>
        </w:rPr>
      </w:pPr>
    </w:p>
    <w:p w:rsidR="005A1601" w:rsidRPr="00C86DF5" w:rsidRDefault="005A1601" w:rsidP="005A1601">
      <w:pPr>
        <w:spacing w:line="240" w:lineRule="auto"/>
        <w:jc w:val="center"/>
        <w:rPr>
          <w:sz w:val="21"/>
          <w:szCs w:val="21"/>
        </w:rPr>
      </w:pPr>
      <w:r w:rsidRPr="00C86DF5">
        <w:rPr>
          <w:sz w:val="21"/>
          <w:szCs w:val="21"/>
        </w:rPr>
        <w:t>СПЕЦИФИКАЦИЯ</w:t>
      </w:r>
    </w:p>
    <w:p w:rsidR="005A1601" w:rsidRPr="00C86DF5" w:rsidRDefault="005A1601" w:rsidP="005A1601">
      <w:pPr>
        <w:jc w:val="center"/>
        <w:rPr>
          <w:sz w:val="21"/>
          <w:szCs w:val="21"/>
        </w:rPr>
      </w:pPr>
      <w:r w:rsidRPr="00C86DF5">
        <w:rPr>
          <w:sz w:val="21"/>
          <w:szCs w:val="21"/>
        </w:rPr>
        <w:t>(состав, количество, стоимость)</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759"/>
        <w:gridCol w:w="563"/>
        <w:gridCol w:w="1273"/>
        <w:gridCol w:w="1484"/>
        <w:gridCol w:w="1418"/>
      </w:tblGrid>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sz w:val="21"/>
                <w:szCs w:val="21"/>
              </w:rPr>
              <w:t>№</w:t>
            </w:r>
          </w:p>
        </w:tc>
        <w:tc>
          <w:tcPr>
            <w:tcW w:w="4759"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jc w:val="center"/>
              <w:rPr>
                <w:sz w:val="21"/>
                <w:szCs w:val="21"/>
              </w:rPr>
            </w:pPr>
            <w:r w:rsidRPr="00C86DF5">
              <w:rPr>
                <w:sz w:val="21"/>
                <w:szCs w:val="21"/>
              </w:rPr>
              <w:t>Номенклатура</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sz w:val="21"/>
                <w:szCs w:val="21"/>
              </w:rPr>
              <w:t>Ед.</w:t>
            </w:r>
          </w:p>
        </w:tc>
        <w:tc>
          <w:tcPr>
            <w:tcW w:w="1273"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jc w:val="center"/>
              <w:rPr>
                <w:sz w:val="21"/>
                <w:szCs w:val="21"/>
              </w:rPr>
            </w:pPr>
            <w:r w:rsidRPr="00C86DF5">
              <w:rPr>
                <w:sz w:val="21"/>
                <w:szCs w:val="21"/>
              </w:rPr>
              <w:t>Количество</w:t>
            </w:r>
          </w:p>
        </w:tc>
        <w:tc>
          <w:tcPr>
            <w:tcW w:w="1484"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jc w:val="center"/>
              <w:rPr>
                <w:sz w:val="21"/>
                <w:szCs w:val="21"/>
              </w:rPr>
            </w:pPr>
            <w:r w:rsidRPr="00C86DF5">
              <w:rPr>
                <w:sz w:val="21"/>
                <w:szCs w:val="21"/>
              </w:rPr>
              <w:t xml:space="preserve">Цена, </w:t>
            </w:r>
          </w:p>
          <w:p w:rsidR="00FF459B" w:rsidRPr="00C86DF5" w:rsidRDefault="005B2D88" w:rsidP="00FD37D5">
            <w:pPr>
              <w:jc w:val="center"/>
              <w:rPr>
                <w:sz w:val="21"/>
                <w:szCs w:val="21"/>
              </w:rPr>
            </w:pPr>
            <w:r>
              <w:rPr>
                <w:sz w:val="21"/>
                <w:szCs w:val="21"/>
              </w:rPr>
              <w:t>ру</w:t>
            </w:r>
            <w:r w:rsidR="00FF459B" w:rsidRPr="00C86DF5">
              <w:rPr>
                <w:sz w:val="21"/>
                <w:szCs w:val="21"/>
              </w:rPr>
              <w:t>б</w:t>
            </w:r>
            <w:r>
              <w:rPr>
                <w:sz w:val="21"/>
                <w:szCs w:val="21"/>
              </w:rPr>
              <w:t xml:space="preserve">. (в </w:t>
            </w:r>
            <w:proofErr w:type="spellStart"/>
            <w:r>
              <w:rPr>
                <w:sz w:val="21"/>
                <w:szCs w:val="21"/>
              </w:rPr>
              <w:t>т.ч</w:t>
            </w:r>
            <w:proofErr w:type="spellEnd"/>
            <w:r>
              <w:rPr>
                <w:sz w:val="21"/>
                <w:szCs w:val="21"/>
              </w:rPr>
              <w:t>. НДС/без НДС)</w:t>
            </w: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sz w:val="21"/>
                <w:szCs w:val="21"/>
              </w:rPr>
              <w:t xml:space="preserve">Сумма </w:t>
            </w:r>
          </w:p>
          <w:p w:rsidR="00FF459B" w:rsidRPr="00C86DF5" w:rsidRDefault="00FF459B" w:rsidP="00FD37D5">
            <w:pPr>
              <w:jc w:val="center"/>
              <w:rPr>
                <w:sz w:val="21"/>
                <w:szCs w:val="21"/>
              </w:rPr>
            </w:pPr>
            <w:r w:rsidRPr="00C86DF5">
              <w:rPr>
                <w:sz w:val="21"/>
                <w:szCs w:val="21"/>
              </w:rPr>
              <w:t>всего, руб</w:t>
            </w:r>
            <w:r w:rsidR="005B2D88">
              <w:rPr>
                <w:sz w:val="21"/>
                <w:szCs w:val="21"/>
              </w:rPr>
              <w:t xml:space="preserve">. (в </w:t>
            </w:r>
            <w:proofErr w:type="spellStart"/>
            <w:r w:rsidR="005B2D88">
              <w:rPr>
                <w:sz w:val="21"/>
                <w:szCs w:val="21"/>
              </w:rPr>
              <w:t>т.ч</w:t>
            </w:r>
            <w:proofErr w:type="spellEnd"/>
            <w:r w:rsidR="005B2D88">
              <w:rPr>
                <w:sz w:val="21"/>
                <w:szCs w:val="21"/>
              </w:rPr>
              <w:t>. НДС/без НДС)</w:t>
            </w: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1</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ИРБИС64- сервер Турбо (10 клиентских подключений)</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1</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2</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1 дополнительное клиентское подключение ИРБИС64- сервер Турбо</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3</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3</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АРМ «Каталогизатор ИРБИС64»</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1</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4</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АРМ «Комплектатор ИРБИС64»</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1</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5</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АРМ «Книговыдача ИРБИС64»</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1</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6</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АРМ «Книгообеспеченность ИРБИС64»</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1</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r w:rsidR="00FF459B" w:rsidRPr="00C86DF5" w:rsidTr="000E594D">
        <w:tc>
          <w:tcPr>
            <w:tcW w:w="426" w:type="dxa"/>
            <w:tcBorders>
              <w:top w:val="single" w:sz="4" w:space="0" w:color="auto"/>
              <w:left w:val="single" w:sz="4" w:space="0" w:color="auto"/>
              <w:bottom w:val="single" w:sz="4" w:space="0" w:color="auto"/>
              <w:right w:val="single" w:sz="4" w:space="0" w:color="auto"/>
            </w:tcBorders>
            <w:hideMark/>
          </w:tcPr>
          <w:p w:rsidR="00FF459B" w:rsidRPr="00C86DF5" w:rsidRDefault="00FF459B" w:rsidP="00FD37D5">
            <w:pPr>
              <w:rPr>
                <w:sz w:val="21"/>
                <w:szCs w:val="21"/>
              </w:rPr>
            </w:pPr>
            <w:r w:rsidRPr="00C86DF5">
              <w:rPr>
                <w:noProof/>
                <w:sz w:val="21"/>
                <w:szCs w:val="21"/>
              </w:rPr>
              <w:t>7</w:t>
            </w:r>
          </w:p>
        </w:tc>
        <w:tc>
          <w:tcPr>
            <w:tcW w:w="4759"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rPr>
                <w:noProof/>
                <w:sz w:val="21"/>
                <w:szCs w:val="21"/>
              </w:rPr>
            </w:pPr>
            <w:r w:rsidRPr="00C86DF5">
              <w:rPr>
                <w:noProof/>
                <w:sz w:val="21"/>
                <w:szCs w:val="21"/>
              </w:rPr>
              <w:t>«Web-ИРБИС64»</w:t>
            </w:r>
          </w:p>
        </w:tc>
        <w:tc>
          <w:tcPr>
            <w:tcW w:w="56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noProof/>
                <w:sz w:val="21"/>
                <w:szCs w:val="21"/>
              </w:rPr>
            </w:pPr>
            <w:r w:rsidRPr="00C86DF5">
              <w:rPr>
                <w:noProof/>
                <w:sz w:val="21"/>
                <w:szCs w:val="21"/>
              </w:rPr>
              <w:t>шт</w:t>
            </w:r>
          </w:p>
        </w:tc>
        <w:tc>
          <w:tcPr>
            <w:tcW w:w="1273"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r w:rsidRPr="00C86DF5">
              <w:rPr>
                <w:noProof/>
                <w:sz w:val="21"/>
                <w:szCs w:val="21"/>
              </w:rPr>
              <w:t>1</w:t>
            </w:r>
          </w:p>
        </w:tc>
        <w:tc>
          <w:tcPr>
            <w:tcW w:w="1484"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tcPr>
          <w:p w:rsidR="00FF459B" w:rsidRPr="00C86DF5" w:rsidRDefault="00FF459B" w:rsidP="00FD37D5">
            <w:pPr>
              <w:jc w:val="center"/>
              <w:rPr>
                <w:sz w:val="21"/>
                <w:szCs w:val="21"/>
              </w:rPr>
            </w:pPr>
          </w:p>
        </w:tc>
      </w:tr>
    </w:tbl>
    <w:p w:rsidR="001C40B7" w:rsidRPr="00C86DF5" w:rsidRDefault="001C40B7" w:rsidP="005A1601">
      <w:pPr>
        <w:rPr>
          <w:sz w:val="21"/>
          <w:szCs w:val="21"/>
        </w:rPr>
      </w:pPr>
    </w:p>
    <w:p w:rsidR="005A1601" w:rsidRPr="00C86DF5" w:rsidRDefault="005A1601" w:rsidP="005A1601">
      <w:pPr>
        <w:rPr>
          <w:sz w:val="21"/>
          <w:szCs w:val="21"/>
        </w:rPr>
      </w:pPr>
      <w:r w:rsidRPr="00C86DF5">
        <w:rPr>
          <w:sz w:val="21"/>
          <w:szCs w:val="21"/>
        </w:rPr>
        <w:t xml:space="preserve">Итого: </w:t>
      </w:r>
      <w:r w:rsidR="00CB3F32" w:rsidRPr="00C86DF5">
        <w:rPr>
          <w:noProof/>
          <w:sz w:val="21"/>
          <w:szCs w:val="21"/>
        </w:rPr>
        <w:t>_________________________________________________________________________________</w:t>
      </w:r>
    </w:p>
    <w:p w:rsidR="005A1601" w:rsidRPr="00C86DF5" w:rsidRDefault="005A1601" w:rsidP="005A1601">
      <w:pPr>
        <w:rPr>
          <w:sz w:val="21"/>
          <w:szCs w:val="21"/>
        </w:rPr>
      </w:pPr>
    </w:p>
    <w:p w:rsidR="005A1601" w:rsidRPr="00C86DF5" w:rsidRDefault="005A1601" w:rsidP="005A1601">
      <w:pPr>
        <w:rPr>
          <w:sz w:val="21"/>
          <w:szCs w:val="21"/>
        </w:rPr>
      </w:pPr>
    </w:p>
    <w:p w:rsidR="005A1601" w:rsidRPr="00C86DF5" w:rsidRDefault="005A1601" w:rsidP="005A1601">
      <w:pPr>
        <w:rPr>
          <w:sz w:val="21"/>
          <w:szCs w:val="21"/>
        </w:rPr>
      </w:pPr>
    </w:p>
    <w:tbl>
      <w:tblPr>
        <w:tblStyle w:val="100"/>
        <w:tblW w:w="9405" w:type="dxa"/>
        <w:tblInd w:w="4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600" w:firstRow="0" w:lastRow="0" w:firstColumn="0" w:lastColumn="0" w:noHBand="1" w:noVBand="1"/>
      </w:tblPr>
      <w:tblGrid>
        <w:gridCol w:w="4665"/>
        <w:gridCol w:w="4740"/>
      </w:tblGrid>
      <w:tr w:rsidR="005A1601" w:rsidRPr="00C86DF5" w:rsidTr="00FD37D5">
        <w:tc>
          <w:tcPr>
            <w:tcW w:w="46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rsidR="005A1601" w:rsidRPr="00C86DF5" w:rsidRDefault="005A1601" w:rsidP="00B44935">
            <w:pPr>
              <w:rPr>
                <w:sz w:val="21"/>
                <w:szCs w:val="21"/>
              </w:rPr>
            </w:pPr>
            <w:r w:rsidRPr="00C86DF5">
              <w:rPr>
                <w:sz w:val="21"/>
                <w:szCs w:val="21"/>
              </w:rPr>
              <w:t>Лицензиар:</w:t>
            </w:r>
          </w:p>
        </w:tc>
        <w:tc>
          <w:tcPr>
            <w:tcW w:w="47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rsidR="005A1601" w:rsidRPr="00C86DF5" w:rsidRDefault="005A1601" w:rsidP="00B44935">
            <w:pPr>
              <w:rPr>
                <w:sz w:val="21"/>
                <w:szCs w:val="21"/>
              </w:rPr>
            </w:pPr>
            <w:r w:rsidRPr="00C86DF5">
              <w:rPr>
                <w:sz w:val="21"/>
                <w:szCs w:val="21"/>
              </w:rPr>
              <w:t>Пользователь:</w:t>
            </w:r>
          </w:p>
          <w:p w:rsidR="00CB3F32" w:rsidRPr="00C86DF5" w:rsidRDefault="00CB3F32" w:rsidP="00B44935">
            <w:pPr>
              <w:rPr>
                <w:sz w:val="21"/>
                <w:szCs w:val="21"/>
              </w:rPr>
            </w:pPr>
            <w:r w:rsidRPr="00C86DF5">
              <w:rPr>
                <w:sz w:val="21"/>
                <w:szCs w:val="21"/>
              </w:rPr>
              <w:t>ФГБОУ ВО Кировский ГМУ Минздрава России</w:t>
            </w:r>
          </w:p>
          <w:p w:rsidR="00CB3F32" w:rsidRPr="00C86DF5" w:rsidRDefault="00CB3F32" w:rsidP="00B44935">
            <w:pPr>
              <w:rPr>
                <w:sz w:val="21"/>
                <w:szCs w:val="21"/>
              </w:rPr>
            </w:pPr>
            <w:r w:rsidRPr="00C86DF5">
              <w:rPr>
                <w:sz w:val="21"/>
                <w:szCs w:val="21"/>
              </w:rPr>
              <w:t>Проректор по учебной работе</w:t>
            </w:r>
          </w:p>
        </w:tc>
      </w:tr>
      <w:tr w:rsidR="005A1601" w:rsidRPr="00C86DF5" w:rsidTr="00FD37D5">
        <w:tc>
          <w:tcPr>
            <w:tcW w:w="46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5A1601" w:rsidRPr="00C86DF5" w:rsidRDefault="005A1601" w:rsidP="00CB3F32">
            <w:pPr>
              <w:rPr>
                <w:sz w:val="21"/>
                <w:szCs w:val="21"/>
              </w:rPr>
            </w:pPr>
            <w:r w:rsidRPr="00C86DF5">
              <w:rPr>
                <w:sz w:val="21"/>
                <w:szCs w:val="21"/>
              </w:rPr>
              <w:t xml:space="preserve">М.П. ________________ </w:t>
            </w:r>
            <w:r w:rsidR="00CB3F32" w:rsidRPr="00C86DF5">
              <w:rPr>
                <w:sz w:val="21"/>
                <w:szCs w:val="21"/>
              </w:rPr>
              <w:t>/_________/</w:t>
            </w:r>
          </w:p>
        </w:tc>
        <w:tc>
          <w:tcPr>
            <w:tcW w:w="47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5A1601" w:rsidRPr="00C86DF5" w:rsidRDefault="005A1601" w:rsidP="00CB3F32">
            <w:pPr>
              <w:rPr>
                <w:sz w:val="21"/>
                <w:szCs w:val="21"/>
              </w:rPr>
            </w:pPr>
            <w:r w:rsidRPr="00C86DF5">
              <w:rPr>
                <w:sz w:val="21"/>
                <w:szCs w:val="21"/>
              </w:rPr>
              <w:t xml:space="preserve">М.П. ___________________ </w:t>
            </w:r>
            <w:r w:rsidR="00CB3F32" w:rsidRPr="00C86DF5">
              <w:rPr>
                <w:noProof/>
                <w:sz w:val="21"/>
                <w:szCs w:val="21"/>
              </w:rPr>
              <w:t>Е.Н. Касаткин</w:t>
            </w:r>
          </w:p>
        </w:tc>
      </w:tr>
    </w:tbl>
    <w:p w:rsidR="005A1601" w:rsidRPr="00C86DF5" w:rsidRDefault="005A1601">
      <w:pPr>
        <w:rPr>
          <w:sz w:val="21"/>
          <w:szCs w:val="21"/>
        </w:rPr>
      </w:pPr>
    </w:p>
    <w:p w:rsidR="00491B22" w:rsidRPr="00C86DF5" w:rsidRDefault="00BB1FDA">
      <w:pPr>
        <w:rPr>
          <w:sz w:val="21"/>
          <w:szCs w:val="21"/>
        </w:rPr>
      </w:pPr>
      <w:r w:rsidRPr="00C86DF5">
        <w:rPr>
          <w:sz w:val="21"/>
          <w:szCs w:val="21"/>
        </w:rPr>
        <w:br w:type="page"/>
      </w:r>
    </w:p>
    <w:p w:rsidR="00131606" w:rsidRPr="00C86DF5" w:rsidRDefault="00131606" w:rsidP="005B2D88">
      <w:pPr>
        <w:spacing w:line="240" w:lineRule="auto"/>
        <w:ind w:firstLine="6237"/>
        <w:rPr>
          <w:sz w:val="21"/>
          <w:szCs w:val="21"/>
        </w:rPr>
      </w:pPr>
      <w:r w:rsidRPr="00C86DF5">
        <w:rPr>
          <w:sz w:val="21"/>
          <w:szCs w:val="21"/>
        </w:rPr>
        <w:t xml:space="preserve">Приложение № </w:t>
      </w:r>
      <w:r w:rsidR="007B50E4" w:rsidRPr="00C86DF5">
        <w:rPr>
          <w:sz w:val="21"/>
          <w:szCs w:val="21"/>
        </w:rPr>
        <w:t>2</w:t>
      </w:r>
    </w:p>
    <w:p w:rsidR="00DB4E0B" w:rsidRPr="00C86DF5" w:rsidRDefault="00131606" w:rsidP="005B2D88">
      <w:pPr>
        <w:spacing w:line="240" w:lineRule="auto"/>
        <w:ind w:firstLine="6237"/>
        <w:rPr>
          <w:sz w:val="21"/>
          <w:szCs w:val="21"/>
        </w:rPr>
      </w:pPr>
      <w:r w:rsidRPr="00C86DF5">
        <w:rPr>
          <w:sz w:val="21"/>
          <w:szCs w:val="21"/>
        </w:rPr>
        <w:t xml:space="preserve">к </w:t>
      </w:r>
      <w:r w:rsidR="003A53A0" w:rsidRPr="00C86DF5">
        <w:rPr>
          <w:sz w:val="21"/>
          <w:szCs w:val="21"/>
        </w:rPr>
        <w:t>Контракт</w:t>
      </w:r>
      <w:r w:rsidRPr="00C86DF5">
        <w:rPr>
          <w:sz w:val="21"/>
          <w:szCs w:val="21"/>
        </w:rPr>
        <w:t xml:space="preserve">у № </w:t>
      </w:r>
      <w:r w:rsidR="00833102" w:rsidRPr="00C86DF5">
        <w:rPr>
          <w:sz w:val="21"/>
          <w:szCs w:val="21"/>
        </w:rPr>
        <w:t>____________</w:t>
      </w:r>
      <w:r w:rsidR="005B2D88">
        <w:rPr>
          <w:sz w:val="21"/>
          <w:szCs w:val="21"/>
        </w:rPr>
        <w:t>________</w:t>
      </w:r>
      <w:r w:rsidR="00833102" w:rsidRPr="00C86DF5">
        <w:rPr>
          <w:sz w:val="21"/>
          <w:szCs w:val="21"/>
        </w:rPr>
        <w:t>_</w:t>
      </w:r>
    </w:p>
    <w:p w:rsidR="00491B22" w:rsidRPr="00C86DF5" w:rsidRDefault="00131606" w:rsidP="005B2D88">
      <w:pPr>
        <w:spacing w:line="240" w:lineRule="auto"/>
        <w:ind w:firstLine="6237"/>
        <w:rPr>
          <w:sz w:val="21"/>
          <w:szCs w:val="21"/>
          <w:lang w:eastAsia="en-US" w:bidi="en-US"/>
        </w:rPr>
      </w:pPr>
      <w:r w:rsidRPr="00C86DF5">
        <w:rPr>
          <w:sz w:val="21"/>
          <w:szCs w:val="21"/>
        </w:rPr>
        <w:t>от «__» _______ 202</w:t>
      </w:r>
      <w:r w:rsidR="005B2D88">
        <w:rPr>
          <w:sz w:val="21"/>
          <w:szCs w:val="21"/>
        </w:rPr>
        <w:t>6</w:t>
      </w:r>
      <w:r w:rsidRPr="00C86DF5">
        <w:rPr>
          <w:sz w:val="21"/>
          <w:szCs w:val="21"/>
        </w:rPr>
        <w:t xml:space="preserve"> г</w:t>
      </w:r>
      <w:r w:rsidR="00BB1FDA" w:rsidRPr="00C86DF5">
        <w:rPr>
          <w:sz w:val="21"/>
          <w:szCs w:val="21"/>
        </w:rPr>
        <w:t>.</w:t>
      </w:r>
    </w:p>
    <w:p w:rsidR="00491B22" w:rsidRPr="00C86DF5" w:rsidRDefault="00491B22" w:rsidP="00047C43">
      <w:pPr>
        <w:spacing w:line="240" w:lineRule="auto"/>
        <w:rPr>
          <w:sz w:val="21"/>
          <w:szCs w:val="21"/>
        </w:rPr>
      </w:pPr>
    </w:p>
    <w:p w:rsidR="00DB4E0B" w:rsidRPr="00C86DF5" w:rsidRDefault="00DB4E0B" w:rsidP="00DB4E0B">
      <w:pPr>
        <w:spacing w:line="240" w:lineRule="auto"/>
        <w:ind w:left="7200"/>
        <w:rPr>
          <w:sz w:val="21"/>
          <w:szCs w:val="21"/>
        </w:rPr>
      </w:pPr>
      <w:bookmarkStart w:id="6" w:name="OLE_LINK67"/>
      <w:bookmarkStart w:id="7" w:name="OLE_LINK69"/>
      <w:bookmarkStart w:id="8" w:name="OLE_LINK68"/>
    </w:p>
    <w:bookmarkEnd w:id="6"/>
    <w:bookmarkEnd w:id="7"/>
    <w:bookmarkEnd w:id="8"/>
    <w:p w:rsidR="00491B22" w:rsidRPr="00583601" w:rsidRDefault="00273787" w:rsidP="00DB4E0B">
      <w:pPr>
        <w:spacing w:line="240" w:lineRule="auto"/>
        <w:jc w:val="center"/>
        <w:rPr>
          <w:b/>
          <w:sz w:val="21"/>
          <w:szCs w:val="21"/>
        </w:rPr>
      </w:pPr>
      <w:r>
        <w:rPr>
          <w:b/>
          <w:sz w:val="21"/>
          <w:szCs w:val="21"/>
        </w:rPr>
        <w:t>Регламент</w:t>
      </w:r>
      <w:bookmarkStart w:id="9" w:name="_GoBack"/>
      <w:bookmarkEnd w:id="9"/>
      <w:r w:rsidR="00BB1FDA" w:rsidRPr="00583601">
        <w:rPr>
          <w:b/>
          <w:sz w:val="21"/>
          <w:szCs w:val="21"/>
        </w:rPr>
        <w:t xml:space="preserve"> предоставления ИТС</w:t>
      </w:r>
    </w:p>
    <w:p w:rsidR="00F2720D" w:rsidRPr="00583601" w:rsidRDefault="00F2720D" w:rsidP="00DB4E0B">
      <w:pPr>
        <w:spacing w:line="240" w:lineRule="auto"/>
        <w:jc w:val="center"/>
        <w:rPr>
          <w:b/>
          <w:sz w:val="21"/>
          <w:szCs w:val="21"/>
        </w:rPr>
      </w:pPr>
    </w:p>
    <w:p w:rsidR="00583601" w:rsidRPr="00583601" w:rsidRDefault="00583601" w:rsidP="00583601">
      <w:pPr>
        <w:suppressAutoHyphens/>
        <w:jc w:val="center"/>
        <w:rPr>
          <w:b/>
          <w:sz w:val="21"/>
          <w:szCs w:val="21"/>
        </w:rPr>
      </w:pPr>
      <w:r w:rsidRPr="00583601">
        <w:rPr>
          <w:b/>
          <w:sz w:val="21"/>
          <w:szCs w:val="21"/>
        </w:rPr>
        <w:t>Сервисный пакет «Базовый»</w:t>
      </w:r>
    </w:p>
    <w:p w:rsidR="00583601" w:rsidRPr="00583601" w:rsidRDefault="00583601" w:rsidP="00583601">
      <w:pPr>
        <w:numPr>
          <w:ilvl w:val="0"/>
          <w:numId w:val="26"/>
        </w:numPr>
        <w:spacing w:line="240" w:lineRule="auto"/>
        <w:ind w:left="0" w:firstLine="720"/>
        <w:jc w:val="both"/>
        <w:rPr>
          <w:bCs/>
          <w:sz w:val="21"/>
          <w:szCs w:val="21"/>
        </w:rPr>
      </w:pPr>
      <w:r w:rsidRPr="00583601">
        <w:rPr>
          <w:bCs/>
          <w:sz w:val="21"/>
          <w:szCs w:val="21"/>
        </w:rPr>
        <w:t>Общие положения</w:t>
      </w:r>
    </w:p>
    <w:p w:rsidR="00583601" w:rsidRPr="00583601" w:rsidRDefault="00583601" w:rsidP="00583601">
      <w:pPr>
        <w:numPr>
          <w:ilvl w:val="1"/>
          <w:numId w:val="26"/>
        </w:numPr>
        <w:shd w:val="clear" w:color="auto" w:fill="FFFFFF"/>
        <w:suppressAutoHyphens/>
        <w:spacing w:line="240" w:lineRule="auto"/>
        <w:ind w:left="0" w:firstLine="720"/>
        <w:jc w:val="both"/>
        <w:outlineLvl w:val="0"/>
        <w:rPr>
          <w:bCs/>
          <w:sz w:val="21"/>
          <w:szCs w:val="21"/>
        </w:rPr>
      </w:pPr>
      <w:r w:rsidRPr="00583601">
        <w:rPr>
          <w:bCs/>
          <w:sz w:val="21"/>
          <w:szCs w:val="21"/>
        </w:rPr>
        <w:t xml:space="preserve">Данный регламент устанавливает порядок предоставления Пользователю сервисного пакета ИТС «Базовый» (далее Сервисный пакет). </w:t>
      </w:r>
    </w:p>
    <w:p w:rsidR="00583601" w:rsidRPr="00583601" w:rsidRDefault="00583601" w:rsidP="00583601">
      <w:pPr>
        <w:numPr>
          <w:ilvl w:val="1"/>
          <w:numId w:val="26"/>
        </w:numPr>
        <w:shd w:val="clear" w:color="auto" w:fill="FFFFFF"/>
        <w:suppressAutoHyphens/>
        <w:spacing w:line="240" w:lineRule="auto"/>
        <w:ind w:left="0" w:firstLine="720"/>
        <w:jc w:val="both"/>
        <w:outlineLvl w:val="0"/>
        <w:rPr>
          <w:bCs/>
          <w:sz w:val="21"/>
          <w:szCs w:val="21"/>
        </w:rPr>
      </w:pPr>
      <w:r w:rsidRPr="00583601">
        <w:rPr>
          <w:bCs/>
          <w:sz w:val="21"/>
          <w:szCs w:val="21"/>
        </w:rPr>
        <w:t>Сервисный пакет включает набор сервисов:</w:t>
      </w:r>
    </w:p>
    <w:p w:rsidR="00583601" w:rsidRPr="00583601" w:rsidRDefault="00583601" w:rsidP="00583601">
      <w:pPr>
        <w:spacing w:line="240" w:lineRule="auto"/>
        <w:ind w:firstLine="720"/>
        <w:jc w:val="both"/>
        <w:rPr>
          <w:bCs/>
          <w:sz w:val="21"/>
          <w:szCs w:val="21"/>
        </w:rPr>
      </w:pPr>
      <w:r w:rsidRPr="00583601">
        <w:rPr>
          <w:bCs/>
          <w:sz w:val="21"/>
          <w:szCs w:val="21"/>
        </w:rPr>
        <w:t>Сервис АБИС: Актуальная версия ОИС</w:t>
      </w:r>
    </w:p>
    <w:p w:rsidR="00583601" w:rsidRPr="00583601" w:rsidRDefault="00583601" w:rsidP="00583601">
      <w:pPr>
        <w:spacing w:line="240" w:lineRule="auto"/>
        <w:ind w:firstLine="720"/>
        <w:jc w:val="both"/>
        <w:rPr>
          <w:bCs/>
          <w:sz w:val="21"/>
          <w:szCs w:val="21"/>
        </w:rPr>
      </w:pPr>
      <w:r w:rsidRPr="00583601">
        <w:rPr>
          <w:bCs/>
          <w:sz w:val="21"/>
          <w:szCs w:val="21"/>
        </w:rPr>
        <w:t>Сервис АБИС: Как это работает?</w:t>
      </w:r>
    </w:p>
    <w:p w:rsidR="00583601" w:rsidRPr="00583601" w:rsidRDefault="00583601" w:rsidP="00583601">
      <w:pPr>
        <w:spacing w:line="240" w:lineRule="auto"/>
        <w:ind w:firstLine="720"/>
        <w:jc w:val="both"/>
        <w:rPr>
          <w:bCs/>
          <w:sz w:val="21"/>
          <w:szCs w:val="21"/>
        </w:rPr>
      </w:pPr>
      <w:r w:rsidRPr="00583601">
        <w:rPr>
          <w:bCs/>
          <w:sz w:val="21"/>
          <w:szCs w:val="21"/>
        </w:rPr>
        <w:t>Сервис АБИС: База знаний</w:t>
      </w:r>
    </w:p>
    <w:p w:rsidR="00583601" w:rsidRPr="00583601" w:rsidRDefault="00583601" w:rsidP="00583601">
      <w:pPr>
        <w:shd w:val="clear" w:color="auto" w:fill="FFFFFF"/>
        <w:spacing w:line="240" w:lineRule="auto"/>
        <w:ind w:firstLine="720"/>
        <w:jc w:val="both"/>
        <w:rPr>
          <w:bCs/>
          <w:sz w:val="21"/>
          <w:szCs w:val="21"/>
        </w:rPr>
      </w:pPr>
      <w:r w:rsidRPr="00583601">
        <w:rPr>
          <w:bCs/>
          <w:sz w:val="21"/>
          <w:szCs w:val="21"/>
        </w:rPr>
        <w:t>Сервис ИРБИС: Корпорация</w:t>
      </w:r>
    </w:p>
    <w:p w:rsidR="00583601" w:rsidRPr="00583601" w:rsidRDefault="00583601" w:rsidP="00583601">
      <w:pPr>
        <w:numPr>
          <w:ilvl w:val="1"/>
          <w:numId w:val="26"/>
        </w:numPr>
        <w:shd w:val="clear" w:color="auto" w:fill="FFFFFF"/>
        <w:suppressAutoHyphens/>
        <w:spacing w:line="240" w:lineRule="auto"/>
        <w:ind w:left="0" w:firstLine="720"/>
        <w:jc w:val="both"/>
        <w:outlineLvl w:val="0"/>
        <w:rPr>
          <w:bCs/>
          <w:sz w:val="21"/>
          <w:szCs w:val="21"/>
        </w:rPr>
      </w:pPr>
      <w:r w:rsidRPr="00583601">
        <w:rPr>
          <w:bCs/>
          <w:sz w:val="21"/>
          <w:szCs w:val="21"/>
        </w:rPr>
        <w:t>Пользователь может активировать любой сервис из Сервисного пакета в период действия ИТС согласно Договора.</w:t>
      </w:r>
    </w:p>
    <w:p w:rsidR="00583601" w:rsidRPr="00583601" w:rsidRDefault="00583601" w:rsidP="00583601">
      <w:pPr>
        <w:numPr>
          <w:ilvl w:val="1"/>
          <w:numId w:val="26"/>
        </w:numPr>
        <w:shd w:val="clear" w:color="auto" w:fill="FFFFFF"/>
        <w:suppressAutoHyphens/>
        <w:spacing w:line="240" w:lineRule="auto"/>
        <w:ind w:left="0" w:firstLine="720"/>
        <w:jc w:val="both"/>
        <w:outlineLvl w:val="0"/>
        <w:rPr>
          <w:bCs/>
          <w:sz w:val="21"/>
          <w:szCs w:val="21"/>
        </w:rPr>
      </w:pPr>
      <w:r w:rsidRPr="00583601">
        <w:rPr>
          <w:bCs/>
          <w:sz w:val="21"/>
          <w:szCs w:val="21"/>
        </w:rPr>
        <w:t>Лицензиар выполняет работы по сервису в соответствии с данным регламентом.</w:t>
      </w:r>
    </w:p>
    <w:p w:rsidR="00583601" w:rsidRPr="00583601" w:rsidRDefault="00583601" w:rsidP="00583601">
      <w:pPr>
        <w:pStyle w:val="a4"/>
        <w:numPr>
          <w:ilvl w:val="0"/>
          <w:numId w:val="5"/>
        </w:numPr>
        <w:ind w:left="0" w:firstLine="720"/>
        <w:jc w:val="both"/>
        <w:rPr>
          <w:bCs/>
          <w:sz w:val="21"/>
          <w:szCs w:val="21"/>
        </w:rPr>
      </w:pPr>
      <w:r w:rsidRPr="00583601">
        <w:rPr>
          <w:bCs/>
          <w:sz w:val="21"/>
          <w:szCs w:val="21"/>
        </w:rPr>
        <w:t>Время, способ и порядок обращения за сервисами Сервисного пакета</w:t>
      </w:r>
    </w:p>
    <w:p w:rsidR="00583601" w:rsidRPr="00583601" w:rsidRDefault="00583601" w:rsidP="00583601">
      <w:pPr>
        <w:pStyle w:val="a4"/>
        <w:numPr>
          <w:ilvl w:val="1"/>
          <w:numId w:val="5"/>
        </w:numPr>
        <w:shd w:val="clear" w:color="auto" w:fill="FFFFFF"/>
        <w:ind w:left="0" w:firstLine="720"/>
        <w:jc w:val="both"/>
        <w:rPr>
          <w:bCs/>
          <w:sz w:val="21"/>
          <w:szCs w:val="21"/>
        </w:rPr>
      </w:pPr>
      <w:r w:rsidRPr="00583601">
        <w:rPr>
          <w:bCs/>
          <w:color w:val="000000" w:themeColor="text1"/>
          <w:sz w:val="21"/>
          <w:szCs w:val="21"/>
        </w:rPr>
        <w:t>Сервисы</w:t>
      </w:r>
      <w:r w:rsidRPr="00583601">
        <w:rPr>
          <w:bCs/>
          <w:sz w:val="21"/>
          <w:szCs w:val="21"/>
        </w:rPr>
        <w:t xml:space="preserve">, входящие в Сервисный пакет: Актуальная версия ОИС, АБИС: Как это </w:t>
      </w:r>
      <w:proofErr w:type="gramStart"/>
      <w:r w:rsidRPr="00583601">
        <w:rPr>
          <w:bCs/>
          <w:sz w:val="21"/>
          <w:szCs w:val="21"/>
        </w:rPr>
        <w:t>работает?,</w:t>
      </w:r>
      <w:proofErr w:type="gramEnd"/>
      <w:r w:rsidRPr="00583601">
        <w:rPr>
          <w:bCs/>
          <w:sz w:val="21"/>
          <w:szCs w:val="21"/>
        </w:rPr>
        <w:t xml:space="preserve">  АБИС: База знаний, ИРБИС: Корпорация активируются автоматически.</w:t>
      </w:r>
    </w:p>
    <w:p w:rsidR="00583601" w:rsidRPr="00583601" w:rsidRDefault="00583601" w:rsidP="00583601">
      <w:pPr>
        <w:pStyle w:val="a4"/>
        <w:numPr>
          <w:ilvl w:val="1"/>
          <w:numId w:val="5"/>
        </w:numPr>
        <w:pBdr>
          <w:top w:val="nil"/>
          <w:left w:val="nil"/>
          <w:bottom w:val="nil"/>
          <w:right w:val="nil"/>
          <w:between w:val="nil"/>
        </w:pBdr>
        <w:ind w:left="0" w:firstLine="720"/>
        <w:jc w:val="both"/>
        <w:rPr>
          <w:bCs/>
          <w:sz w:val="21"/>
          <w:szCs w:val="21"/>
        </w:rPr>
      </w:pPr>
      <w:r w:rsidRPr="00583601">
        <w:rPr>
          <w:bCs/>
          <w:color w:val="000000" w:themeColor="text1"/>
          <w:sz w:val="21"/>
          <w:szCs w:val="21"/>
        </w:rPr>
        <w:t xml:space="preserve">Все сервисы доступны в период действия ИТС согласно </w:t>
      </w:r>
      <w:r>
        <w:rPr>
          <w:bCs/>
          <w:color w:val="000000" w:themeColor="text1"/>
          <w:sz w:val="21"/>
          <w:szCs w:val="21"/>
        </w:rPr>
        <w:t>Контракта</w:t>
      </w:r>
      <w:r w:rsidRPr="00583601">
        <w:rPr>
          <w:bCs/>
          <w:color w:val="000000" w:themeColor="text1"/>
          <w:sz w:val="21"/>
          <w:szCs w:val="21"/>
        </w:rPr>
        <w:t xml:space="preserve">. Пользователь может отказаться от активации/использования одного или нескольких сервисов, при этом считается, что Лицензиар выполнил свои обязательства. </w:t>
      </w:r>
    </w:p>
    <w:p w:rsidR="00583601" w:rsidRPr="00583601" w:rsidRDefault="00583601" w:rsidP="00583601">
      <w:pPr>
        <w:pStyle w:val="a4"/>
        <w:numPr>
          <w:ilvl w:val="1"/>
          <w:numId w:val="5"/>
        </w:numPr>
        <w:pBdr>
          <w:top w:val="nil"/>
          <w:left w:val="nil"/>
          <w:bottom w:val="nil"/>
          <w:right w:val="nil"/>
          <w:between w:val="nil"/>
        </w:pBdr>
        <w:ind w:left="0" w:firstLine="720"/>
        <w:jc w:val="both"/>
        <w:rPr>
          <w:sz w:val="21"/>
          <w:szCs w:val="21"/>
        </w:rPr>
      </w:pPr>
      <w:r w:rsidRPr="00583601">
        <w:rPr>
          <w:color w:val="000000" w:themeColor="text1"/>
          <w:sz w:val="21"/>
          <w:szCs w:val="21"/>
        </w:rPr>
        <w:t>Персональный кабинет на</w:t>
      </w:r>
      <w:r w:rsidRPr="00583601">
        <w:rPr>
          <w:sz w:val="21"/>
          <w:szCs w:val="21"/>
        </w:rPr>
        <w:t xml:space="preserve"> Портале поддержки</w:t>
      </w:r>
      <w:r w:rsidRPr="00583601">
        <w:rPr>
          <w:rFonts w:eastAsiaTheme="minorHAnsi"/>
          <w:color w:val="1F6BC0"/>
          <w:sz w:val="21"/>
          <w:szCs w:val="21"/>
          <w:lang w:eastAsia="en-US"/>
          <w14:ligatures w14:val="standardContextual"/>
        </w:rPr>
        <w:t xml:space="preserve"> </w:t>
      </w:r>
      <w:r w:rsidRPr="00583601">
        <w:rPr>
          <w:sz w:val="21"/>
          <w:szCs w:val="21"/>
        </w:rPr>
        <w:t>(http://support.open4u.ru) доступен 24/7/365, за исключением времени проведения технических работ на Портале.</w:t>
      </w:r>
    </w:p>
    <w:p w:rsidR="00583601" w:rsidRPr="00583601" w:rsidRDefault="00583601" w:rsidP="00583601">
      <w:pPr>
        <w:pStyle w:val="a4"/>
        <w:numPr>
          <w:ilvl w:val="1"/>
          <w:numId w:val="5"/>
        </w:numPr>
        <w:pBdr>
          <w:top w:val="nil"/>
          <w:left w:val="nil"/>
          <w:bottom w:val="nil"/>
          <w:right w:val="nil"/>
          <w:between w:val="nil"/>
        </w:pBdr>
        <w:ind w:left="0" w:firstLine="720"/>
        <w:jc w:val="both"/>
        <w:rPr>
          <w:sz w:val="21"/>
          <w:szCs w:val="21"/>
        </w:rPr>
      </w:pPr>
      <w:r w:rsidRPr="00583601">
        <w:rPr>
          <w:sz w:val="21"/>
          <w:szCs w:val="21"/>
        </w:rPr>
        <w:t>Для выполнения работ по сервисам из Сервисного пакета Пользователь должен создать обращение на Портале поддержки.</w:t>
      </w:r>
    </w:p>
    <w:p w:rsidR="00583601" w:rsidRPr="00583601" w:rsidRDefault="00583601" w:rsidP="00583601">
      <w:pPr>
        <w:pStyle w:val="a4"/>
        <w:numPr>
          <w:ilvl w:val="2"/>
          <w:numId w:val="5"/>
        </w:numPr>
        <w:suppressAutoHyphens/>
        <w:ind w:left="0" w:firstLine="720"/>
        <w:jc w:val="both"/>
        <w:outlineLvl w:val="0"/>
        <w:rPr>
          <w:sz w:val="21"/>
          <w:szCs w:val="21"/>
        </w:rPr>
      </w:pPr>
      <w:r w:rsidRPr="00583601">
        <w:rPr>
          <w:sz w:val="21"/>
          <w:szCs w:val="21"/>
        </w:rPr>
        <w:t>В обращении должны быть точно и грамотно сформулированы вопросы, требующие разъяснения, и описаны проблемы, требующие решения. Для более оперативного решения вопросов, обращение должно включать следующую информацию:</w:t>
      </w:r>
    </w:p>
    <w:p w:rsidR="00583601" w:rsidRPr="00583601" w:rsidRDefault="00583601" w:rsidP="00583601">
      <w:pPr>
        <w:pStyle w:val="a4"/>
        <w:numPr>
          <w:ilvl w:val="1"/>
          <w:numId w:val="28"/>
        </w:numPr>
        <w:ind w:left="0" w:firstLine="720"/>
        <w:jc w:val="both"/>
        <w:rPr>
          <w:sz w:val="21"/>
          <w:szCs w:val="21"/>
          <w:highlight w:val="white"/>
        </w:rPr>
      </w:pPr>
      <w:r w:rsidRPr="00583601">
        <w:rPr>
          <w:sz w:val="21"/>
          <w:szCs w:val="21"/>
          <w:highlight w:val="white"/>
        </w:rPr>
        <w:t>описание проблемы/ошибки и/или конкретно поставленный вопрос;</w:t>
      </w:r>
    </w:p>
    <w:p w:rsidR="00583601" w:rsidRPr="00583601" w:rsidRDefault="00583601" w:rsidP="00583601">
      <w:pPr>
        <w:pStyle w:val="a4"/>
        <w:numPr>
          <w:ilvl w:val="1"/>
          <w:numId w:val="28"/>
        </w:numPr>
        <w:ind w:left="0" w:firstLine="720"/>
        <w:jc w:val="both"/>
        <w:rPr>
          <w:sz w:val="21"/>
          <w:szCs w:val="21"/>
          <w:highlight w:val="white"/>
        </w:rPr>
      </w:pPr>
      <w:r w:rsidRPr="00583601">
        <w:rPr>
          <w:sz w:val="21"/>
          <w:szCs w:val="21"/>
          <w:highlight w:val="white"/>
        </w:rPr>
        <w:t>версия программного обеспечения (далее ПО) и номер установленного обновления;</w:t>
      </w:r>
    </w:p>
    <w:p w:rsidR="00583601" w:rsidRPr="00583601" w:rsidRDefault="00583601" w:rsidP="00583601">
      <w:pPr>
        <w:pStyle w:val="a4"/>
        <w:numPr>
          <w:ilvl w:val="1"/>
          <w:numId w:val="28"/>
        </w:numPr>
        <w:ind w:left="0" w:firstLine="720"/>
        <w:jc w:val="both"/>
        <w:rPr>
          <w:sz w:val="21"/>
          <w:szCs w:val="21"/>
          <w:highlight w:val="white"/>
        </w:rPr>
      </w:pPr>
      <w:r w:rsidRPr="00583601">
        <w:rPr>
          <w:sz w:val="21"/>
          <w:szCs w:val="21"/>
          <w:highlight w:val="white"/>
        </w:rPr>
        <w:t>в случае возникновения ошибки при работе ПО – текст ошибки или скриншот;</w:t>
      </w:r>
    </w:p>
    <w:p w:rsidR="00583601" w:rsidRPr="00583601" w:rsidRDefault="00583601" w:rsidP="00583601">
      <w:pPr>
        <w:pStyle w:val="a4"/>
        <w:numPr>
          <w:ilvl w:val="1"/>
          <w:numId w:val="28"/>
        </w:numPr>
        <w:ind w:left="0" w:firstLine="720"/>
        <w:jc w:val="both"/>
        <w:rPr>
          <w:sz w:val="21"/>
          <w:szCs w:val="21"/>
          <w:highlight w:val="white"/>
        </w:rPr>
      </w:pPr>
      <w:r w:rsidRPr="00583601">
        <w:rPr>
          <w:sz w:val="21"/>
          <w:szCs w:val="21"/>
          <w:highlight w:val="white"/>
        </w:rPr>
        <w:t>описание последовательности действий, приведших к ситуации, потребовавшей обращения за сервисом ИТС;</w:t>
      </w:r>
    </w:p>
    <w:p w:rsidR="00583601" w:rsidRPr="00583601" w:rsidRDefault="00583601" w:rsidP="00583601">
      <w:pPr>
        <w:pStyle w:val="a4"/>
        <w:numPr>
          <w:ilvl w:val="1"/>
          <w:numId w:val="28"/>
        </w:numPr>
        <w:ind w:left="0" w:firstLine="720"/>
        <w:jc w:val="both"/>
        <w:rPr>
          <w:sz w:val="21"/>
          <w:szCs w:val="21"/>
          <w:highlight w:val="white"/>
        </w:rPr>
      </w:pPr>
      <w:r w:rsidRPr="00583601">
        <w:rPr>
          <w:sz w:val="21"/>
          <w:szCs w:val="21"/>
          <w:highlight w:val="white"/>
        </w:rPr>
        <w:t>дополнительно, службой технической поддержки может быть запрошена другая информация необходимая для выявления и решения проблем.</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highlight w:val="white"/>
        </w:rPr>
        <w:t>В случае возникновения нескольких вопросов/ошибок/нештатных ситуаций – должны быть созданы отдельные обращения на каждый случай.</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highlight w:val="white"/>
        </w:rPr>
        <w:t>При создании обращения предпочтительно включать скриншоты и графические пояснения, которые могут помочь в решении проблемы. Скриншоты должны быть подготовлены в форматах: JPG, GIF, PNG.</w:t>
      </w:r>
    </w:p>
    <w:p w:rsidR="00583601" w:rsidRPr="00583601" w:rsidRDefault="00583601" w:rsidP="00583601">
      <w:pPr>
        <w:numPr>
          <w:ilvl w:val="0"/>
          <w:numId w:val="5"/>
        </w:numPr>
        <w:spacing w:line="240" w:lineRule="auto"/>
        <w:ind w:left="0" w:firstLine="720"/>
        <w:jc w:val="both"/>
        <w:rPr>
          <w:color w:val="auto"/>
          <w:sz w:val="21"/>
          <w:szCs w:val="21"/>
        </w:rPr>
      </w:pPr>
      <w:r w:rsidRPr="00583601">
        <w:rPr>
          <w:color w:val="auto"/>
          <w:sz w:val="21"/>
          <w:szCs w:val="21"/>
        </w:rPr>
        <w:t>Состав сервисов, входящих в Сервисный пакет</w:t>
      </w:r>
    </w:p>
    <w:p w:rsidR="00583601" w:rsidRPr="00583601" w:rsidRDefault="00583601" w:rsidP="00583601">
      <w:pPr>
        <w:numPr>
          <w:ilvl w:val="1"/>
          <w:numId w:val="5"/>
        </w:numPr>
        <w:spacing w:line="240" w:lineRule="auto"/>
        <w:ind w:left="0" w:firstLine="720"/>
        <w:jc w:val="both"/>
        <w:rPr>
          <w:sz w:val="21"/>
          <w:szCs w:val="21"/>
        </w:rPr>
      </w:pPr>
      <w:r w:rsidRPr="00583601">
        <w:rPr>
          <w:sz w:val="21"/>
          <w:szCs w:val="21"/>
        </w:rPr>
        <w:t>Сервис АБИС: Актуальная версия ОИС</w:t>
      </w:r>
    </w:p>
    <w:p w:rsidR="00583601" w:rsidRPr="00583601" w:rsidRDefault="00583601" w:rsidP="00583601">
      <w:pPr>
        <w:spacing w:line="240" w:lineRule="auto"/>
        <w:ind w:firstLine="720"/>
        <w:jc w:val="both"/>
        <w:rPr>
          <w:sz w:val="21"/>
          <w:szCs w:val="21"/>
        </w:rPr>
      </w:pPr>
      <w:r w:rsidRPr="00583601">
        <w:rPr>
          <w:sz w:val="21"/>
          <w:szCs w:val="21"/>
        </w:rPr>
        <w:t xml:space="preserve">Лицензиар обеспечивает доступ к актуальным версиям программных продуктов и критическим обновлениям в обращении в персональном кабинете Пользователя на Портале поддержки, </w:t>
      </w:r>
      <w:r w:rsidRPr="00583601">
        <w:rPr>
          <w:bCs/>
          <w:sz w:val="21"/>
          <w:szCs w:val="21"/>
        </w:rPr>
        <w:t xml:space="preserve">в период действия ИТС согласно </w:t>
      </w:r>
      <w:r>
        <w:rPr>
          <w:bCs/>
          <w:sz w:val="21"/>
          <w:szCs w:val="21"/>
        </w:rPr>
        <w:t>Контракт</w:t>
      </w:r>
      <w:r w:rsidRPr="00583601">
        <w:rPr>
          <w:bCs/>
          <w:sz w:val="21"/>
          <w:szCs w:val="21"/>
        </w:rPr>
        <w:t>а</w:t>
      </w:r>
      <w:r w:rsidRPr="00583601">
        <w:rPr>
          <w:sz w:val="21"/>
          <w:szCs w:val="21"/>
        </w:rPr>
        <w:t>.</w:t>
      </w:r>
    </w:p>
    <w:p w:rsidR="00583601" w:rsidRPr="00583601" w:rsidRDefault="00583601" w:rsidP="00583601">
      <w:pPr>
        <w:numPr>
          <w:ilvl w:val="1"/>
          <w:numId w:val="5"/>
        </w:numPr>
        <w:spacing w:line="240" w:lineRule="auto"/>
        <w:ind w:left="0" w:firstLine="720"/>
        <w:jc w:val="both"/>
        <w:rPr>
          <w:sz w:val="21"/>
          <w:szCs w:val="21"/>
        </w:rPr>
      </w:pPr>
      <w:r w:rsidRPr="00583601">
        <w:rPr>
          <w:sz w:val="21"/>
          <w:szCs w:val="21"/>
        </w:rPr>
        <w:t>Сервис АБИС: Как это работает?</w:t>
      </w:r>
    </w:p>
    <w:p w:rsidR="00583601" w:rsidRPr="00583601" w:rsidRDefault="00583601" w:rsidP="00583601">
      <w:pPr>
        <w:pStyle w:val="a4"/>
        <w:numPr>
          <w:ilvl w:val="2"/>
          <w:numId w:val="5"/>
        </w:numPr>
        <w:ind w:left="0" w:firstLine="720"/>
        <w:jc w:val="both"/>
        <w:rPr>
          <w:sz w:val="21"/>
          <w:szCs w:val="21"/>
        </w:rPr>
      </w:pPr>
      <w:r w:rsidRPr="00583601">
        <w:rPr>
          <w:sz w:val="21"/>
          <w:szCs w:val="21"/>
        </w:rPr>
        <w:t>Лицензиар оказывает консультативную помощь в обращениях, созданных в персональном кабинете на Портале поддержки в решении следующих вопросов:</w:t>
      </w:r>
    </w:p>
    <w:p w:rsidR="00583601" w:rsidRPr="00583601" w:rsidRDefault="00583601" w:rsidP="00583601">
      <w:pPr>
        <w:widowControl w:val="0"/>
        <w:numPr>
          <w:ilvl w:val="4"/>
          <w:numId w:val="27"/>
        </w:numPr>
        <w:spacing w:line="240" w:lineRule="auto"/>
        <w:ind w:left="0" w:firstLine="720"/>
        <w:jc w:val="both"/>
        <w:rPr>
          <w:sz w:val="21"/>
          <w:szCs w:val="21"/>
        </w:rPr>
      </w:pPr>
      <w:r w:rsidRPr="00583601">
        <w:rPr>
          <w:sz w:val="21"/>
          <w:szCs w:val="21"/>
        </w:rPr>
        <w:t>установка и настройка ПО;</w:t>
      </w:r>
    </w:p>
    <w:p w:rsidR="00583601" w:rsidRPr="00583601" w:rsidRDefault="00583601" w:rsidP="00583601">
      <w:pPr>
        <w:widowControl w:val="0"/>
        <w:numPr>
          <w:ilvl w:val="4"/>
          <w:numId w:val="27"/>
        </w:numPr>
        <w:spacing w:line="240" w:lineRule="auto"/>
        <w:ind w:left="0" w:firstLine="720"/>
        <w:jc w:val="both"/>
        <w:rPr>
          <w:sz w:val="21"/>
          <w:szCs w:val="21"/>
        </w:rPr>
      </w:pPr>
      <w:r w:rsidRPr="00583601">
        <w:rPr>
          <w:sz w:val="21"/>
          <w:szCs w:val="21"/>
        </w:rPr>
        <w:t>функциональные возможности ПО;</w:t>
      </w:r>
    </w:p>
    <w:p w:rsidR="00583601" w:rsidRPr="00583601" w:rsidRDefault="00583601" w:rsidP="00583601">
      <w:pPr>
        <w:widowControl w:val="0"/>
        <w:numPr>
          <w:ilvl w:val="4"/>
          <w:numId w:val="27"/>
        </w:numPr>
        <w:spacing w:line="240" w:lineRule="auto"/>
        <w:ind w:left="0" w:firstLine="720"/>
        <w:jc w:val="both"/>
        <w:rPr>
          <w:sz w:val="21"/>
          <w:szCs w:val="21"/>
        </w:rPr>
      </w:pPr>
      <w:r w:rsidRPr="00583601">
        <w:rPr>
          <w:sz w:val="21"/>
          <w:szCs w:val="21"/>
        </w:rPr>
        <w:t>создание конфигурации в рамках возможностей, встроенных в ПО;</w:t>
      </w:r>
    </w:p>
    <w:p w:rsidR="00583601" w:rsidRPr="00583601" w:rsidRDefault="00583601" w:rsidP="00583601">
      <w:pPr>
        <w:widowControl w:val="0"/>
        <w:numPr>
          <w:ilvl w:val="4"/>
          <w:numId w:val="27"/>
        </w:numPr>
        <w:spacing w:line="240" w:lineRule="auto"/>
        <w:ind w:left="0" w:firstLine="720"/>
        <w:jc w:val="both"/>
        <w:rPr>
          <w:sz w:val="21"/>
          <w:szCs w:val="21"/>
        </w:rPr>
      </w:pPr>
      <w:r w:rsidRPr="00583601">
        <w:rPr>
          <w:sz w:val="21"/>
          <w:szCs w:val="21"/>
        </w:rPr>
        <w:t>общий файловый состав баз данных, логическая структура базы данных и способы сохранения информации в ней;</w:t>
      </w:r>
    </w:p>
    <w:p w:rsidR="00583601" w:rsidRPr="00583601" w:rsidRDefault="00583601" w:rsidP="00583601">
      <w:pPr>
        <w:widowControl w:val="0"/>
        <w:numPr>
          <w:ilvl w:val="4"/>
          <w:numId w:val="27"/>
        </w:numPr>
        <w:spacing w:line="240" w:lineRule="auto"/>
        <w:ind w:left="0" w:firstLine="720"/>
        <w:jc w:val="both"/>
        <w:rPr>
          <w:sz w:val="21"/>
          <w:szCs w:val="21"/>
        </w:rPr>
      </w:pPr>
      <w:r w:rsidRPr="00583601">
        <w:rPr>
          <w:sz w:val="21"/>
          <w:szCs w:val="21"/>
        </w:rPr>
        <w:t>штатные возможности интеграции с внешними системами;</w:t>
      </w:r>
    </w:p>
    <w:p w:rsidR="00583601" w:rsidRPr="00583601" w:rsidRDefault="00583601" w:rsidP="00583601">
      <w:pPr>
        <w:widowControl w:val="0"/>
        <w:numPr>
          <w:ilvl w:val="4"/>
          <w:numId w:val="27"/>
        </w:numPr>
        <w:spacing w:line="240" w:lineRule="auto"/>
        <w:ind w:left="0" w:firstLine="720"/>
        <w:jc w:val="both"/>
        <w:rPr>
          <w:sz w:val="21"/>
          <w:szCs w:val="21"/>
        </w:rPr>
      </w:pPr>
      <w:r w:rsidRPr="00583601">
        <w:rPr>
          <w:sz w:val="21"/>
          <w:szCs w:val="21"/>
        </w:rPr>
        <w:t>возможности RFID-технологий.</w:t>
      </w:r>
    </w:p>
    <w:p w:rsidR="00583601" w:rsidRPr="00583601" w:rsidRDefault="00583601" w:rsidP="00583601">
      <w:pPr>
        <w:pStyle w:val="a4"/>
        <w:numPr>
          <w:ilvl w:val="2"/>
          <w:numId w:val="5"/>
        </w:numPr>
        <w:ind w:left="0" w:firstLine="720"/>
        <w:jc w:val="both"/>
        <w:rPr>
          <w:sz w:val="21"/>
          <w:szCs w:val="21"/>
        </w:rPr>
      </w:pPr>
      <w:r w:rsidRPr="00583601">
        <w:rPr>
          <w:sz w:val="21"/>
          <w:szCs w:val="21"/>
        </w:rPr>
        <w:t>Количество обращений на Портале поддержки Лицензиара – не ограничено.</w:t>
      </w:r>
    </w:p>
    <w:p w:rsidR="00583601" w:rsidRPr="00583601" w:rsidRDefault="00583601" w:rsidP="00583601">
      <w:pPr>
        <w:pStyle w:val="a4"/>
        <w:numPr>
          <w:ilvl w:val="2"/>
          <w:numId w:val="5"/>
        </w:numPr>
        <w:ind w:left="0" w:firstLine="720"/>
        <w:jc w:val="both"/>
        <w:rPr>
          <w:sz w:val="21"/>
          <w:szCs w:val="21"/>
        </w:rPr>
      </w:pPr>
      <w:r w:rsidRPr="00583601">
        <w:rPr>
          <w:sz w:val="21"/>
          <w:szCs w:val="21"/>
        </w:rPr>
        <w:t>Ответы на стандартные, часто задаваемые вопросы предоставляются в виде ссылок на соответствующую документацию, руководства пользователя, статьи в разделе «База знаний» на Портале поддержки.</w:t>
      </w:r>
    </w:p>
    <w:p w:rsidR="00583601" w:rsidRPr="00583601" w:rsidRDefault="00583601" w:rsidP="00583601">
      <w:pPr>
        <w:pStyle w:val="a4"/>
        <w:numPr>
          <w:ilvl w:val="2"/>
          <w:numId w:val="5"/>
        </w:numPr>
        <w:ind w:left="0" w:firstLine="720"/>
        <w:jc w:val="both"/>
        <w:rPr>
          <w:sz w:val="21"/>
          <w:szCs w:val="21"/>
        </w:rPr>
      </w:pPr>
      <w:r w:rsidRPr="00583601">
        <w:rPr>
          <w:sz w:val="21"/>
          <w:szCs w:val="21"/>
        </w:rPr>
        <w:t>Ответы по обращениям Пользователя предоставляются Лицензиаром с 05-00 до 15-00 по времени г. Москва в рабочие дни в соответствии с производственным календарем РФ.</w:t>
      </w:r>
    </w:p>
    <w:p w:rsidR="00583601" w:rsidRPr="00583601" w:rsidRDefault="00583601" w:rsidP="00583601">
      <w:pPr>
        <w:pStyle w:val="a4"/>
        <w:numPr>
          <w:ilvl w:val="2"/>
          <w:numId w:val="5"/>
        </w:numPr>
        <w:ind w:left="0" w:firstLine="720"/>
        <w:jc w:val="both"/>
        <w:rPr>
          <w:sz w:val="21"/>
          <w:szCs w:val="21"/>
        </w:rPr>
      </w:pPr>
      <w:r w:rsidRPr="00583601">
        <w:rPr>
          <w:sz w:val="21"/>
          <w:szCs w:val="21"/>
        </w:rPr>
        <w:t xml:space="preserve">Обращения на Портале поддержки обрабатываются в порядке их поступления. </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Максимальный срок реакции на обращение – 5 (пять) рабочих дней.</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Максимальный срок разрешения обращения может зависеть от критичности, сложности решаемой проблемы и необходимости передачи вопроса разработчику ПО. Служба технической поддержки Лицензиара не может гарантировать время решения проблемы в связи с влиянием различных факторов: своевременность и полнота ответа Пользователя, необходимость подготовки и выпуска обновления программного продукта и т.п.</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Для актуальных версий ПО предоставляется сервис в полном объеме согласно данного регламента. Оказание сервиса для предыдущих версий ПО может быть ограничено или прекращено.</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 xml:space="preserve">В рамках сервиса Лицензиаром не предоставляются консультации по всем другим вопросам, включая консультации по работе других программных продуктов, не входящих в спецификацию Пользователя в данном Договоре. </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Если в процессе работы над обращением Лицензиар выясняет, что обращение связано с продуктом стороннего производителя, то Пользователю рекомендуется обратиться в службу технической поддержки соответствующего производителя.</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Если вопрос требует детальной диагностики, доработки функционала и/или выпуска обновления для ПО, то проблема, зафиксированная в обращении, передается разработчику ПО. Обращение считается закрытым. Лицензиар не несет ответственность за сроки выхода обновления для ПО.</w:t>
      </w:r>
    </w:p>
    <w:p w:rsidR="00583601" w:rsidRPr="00583601" w:rsidRDefault="00583601" w:rsidP="00583601">
      <w:pPr>
        <w:pStyle w:val="a4"/>
        <w:numPr>
          <w:ilvl w:val="2"/>
          <w:numId w:val="5"/>
        </w:numPr>
        <w:ind w:left="0" w:firstLine="720"/>
        <w:jc w:val="both"/>
        <w:rPr>
          <w:sz w:val="21"/>
          <w:szCs w:val="21"/>
          <w:highlight w:val="white"/>
        </w:rPr>
      </w:pPr>
      <w:r w:rsidRPr="00583601">
        <w:rPr>
          <w:sz w:val="21"/>
          <w:szCs w:val="21"/>
        </w:rPr>
        <w:t xml:space="preserve">Обращение может быть закрыто по следующим основным причинам: </w:t>
      </w:r>
    </w:p>
    <w:p w:rsidR="00583601" w:rsidRPr="00583601" w:rsidRDefault="00583601" w:rsidP="00583601">
      <w:pPr>
        <w:pStyle w:val="a4"/>
        <w:numPr>
          <w:ilvl w:val="0"/>
          <w:numId w:val="29"/>
        </w:numPr>
        <w:ind w:left="0" w:firstLine="720"/>
        <w:jc w:val="both"/>
        <w:rPr>
          <w:sz w:val="21"/>
          <w:szCs w:val="21"/>
        </w:rPr>
      </w:pPr>
      <w:r w:rsidRPr="00583601">
        <w:rPr>
          <w:sz w:val="21"/>
          <w:szCs w:val="21"/>
        </w:rPr>
        <w:t>невозможно повторить описанную проблему на аналогичной конфигурации ПО;</w:t>
      </w:r>
    </w:p>
    <w:p w:rsidR="00583601" w:rsidRPr="00583601" w:rsidRDefault="00583601" w:rsidP="00583601">
      <w:pPr>
        <w:pStyle w:val="a4"/>
        <w:numPr>
          <w:ilvl w:val="0"/>
          <w:numId w:val="29"/>
        </w:numPr>
        <w:ind w:left="0" w:firstLine="720"/>
        <w:jc w:val="both"/>
        <w:rPr>
          <w:sz w:val="21"/>
          <w:szCs w:val="21"/>
        </w:rPr>
      </w:pPr>
      <w:r w:rsidRPr="00583601">
        <w:rPr>
          <w:sz w:val="21"/>
          <w:szCs w:val="21"/>
        </w:rPr>
        <w:t>Пользователь не может предоставить необходимую информации для решения проблемы;</w:t>
      </w:r>
    </w:p>
    <w:p w:rsidR="00583601" w:rsidRPr="00583601" w:rsidRDefault="00583601" w:rsidP="00583601">
      <w:pPr>
        <w:pStyle w:val="a4"/>
        <w:numPr>
          <w:ilvl w:val="0"/>
          <w:numId w:val="29"/>
        </w:numPr>
        <w:ind w:left="0" w:firstLine="720"/>
        <w:jc w:val="both"/>
        <w:rPr>
          <w:sz w:val="21"/>
          <w:szCs w:val="21"/>
        </w:rPr>
      </w:pPr>
      <w:r w:rsidRPr="00583601">
        <w:rPr>
          <w:sz w:val="21"/>
          <w:szCs w:val="21"/>
        </w:rPr>
        <w:t>Пользователь выполняет действия в нарушение технических требований по установке и использованию ПО, внесены изменения в программный код ПО и т.п.</w:t>
      </w:r>
    </w:p>
    <w:p w:rsidR="00583601" w:rsidRPr="00583601" w:rsidRDefault="00583601" w:rsidP="00583601">
      <w:pPr>
        <w:pStyle w:val="a4"/>
        <w:numPr>
          <w:ilvl w:val="0"/>
          <w:numId w:val="29"/>
        </w:numPr>
        <w:ind w:left="0" w:firstLine="720"/>
        <w:jc w:val="both"/>
        <w:rPr>
          <w:sz w:val="21"/>
          <w:szCs w:val="21"/>
        </w:rPr>
      </w:pPr>
      <w:r w:rsidRPr="00583601">
        <w:rPr>
          <w:sz w:val="21"/>
          <w:szCs w:val="21"/>
        </w:rPr>
        <w:t>Пользователь выполняет действия в нарушение технологии работы ПО;</w:t>
      </w:r>
    </w:p>
    <w:p w:rsidR="00583601" w:rsidRPr="00583601" w:rsidRDefault="00583601" w:rsidP="00583601">
      <w:pPr>
        <w:pStyle w:val="a4"/>
        <w:numPr>
          <w:ilvl w:val="0"/>
          <w:numId w:val="29"/>
        </w:numPr>
        <w:ind w:left="0" w:firstLine="720"/>
        <w:jc w:val="both"/>
        <w:rPr>
          <w:sz w:val="21"/>
          <w:szCs w:val="21"/>
        </w:rPr>
      </w:pPr>
      <w:r w:rsidRPr="00583601">
        <w:rPr>
          <w:sz w:val="21"/>
          <w:szCs w:val="21"/>
        </w:rPr>
        <w:t xml:space="preserve">используется нелицензионная копия ПО; </w:t>
      </w:r>
    </w:p>
    <w:p w:rsidR="00583601" w:rsidRPr="00583601" w:rsidRDefault="00583601" w:rsidP="00583601">
      <w:pPr>
        <w:pStyle w:val="a4"/>
        <w:numPr>
          <w:ilvl w:val="0"/>
          <w:numId w:val="29"/>
        </w:numPr>
        <w:ind w:left="0" w:firstLine="720"/>
        <w:jc w:val="both"/>
        <w:rPr>
          <w:sz w:val="21"/>
          <w:szCs w:val="21"/>
        </w:rPr>
      </w:pPr>
      <w:r w:rsidRPr="00583601">
        <w:rPr>
          <w:sz w:val="21"/>
          <w:szCs w:val="21"/>
        </w:rPr>
        <w:t>вопрос выходит за рамки сервиса.</w:t>
      </w:r>
    </w:p>
    <w:p w:rsidR="00583601" w:rsidRPr="00583601" w:rsidRDefault="00583601" w:rsidP="00583601">
      <w:pPr>
        <w:pStyle w:val="a4"/>
        <w:numPr>
          <w:ilvl w:val="2"/>
          <w:numId w:val="5"/>
        </w:numPr>
        <w:pBdr>
          <w:top w:val="nil"/>
          <w:left w:val="nil"/>
          <w:bottom w:val="nil"/>
          <w:right w:val="nil"/>
          <w:between w:val="nil"/>
        </w:pBdr>
        <w:suppressAutoHyphens/>
        <w:ind w:left="0" w:firstLine="720"/>
        <w:jc w:val="both"/>
        <w:outlineLvl w:val="0"/>
        <w:rPr>
          <w:sz w:val="21"/>
          <w:szCs w:val="21"/>
        </w:rPr>
      </w:pPr>
      <w:r w:rsidRPr="00583601">
        <w:rPr>
          <w:sz w:val="21"/>
          <w:szCs w:val="21"/>
        </w:rPr>
        <w:t xml:space="preserve">При отсутствии реакции Пользователя на предложенное службой технической поддержки Лицензиара решение или запрос дополнительной информации в течение 30 (тридцати) рабочих дней с даты получения Пользователем соответствующего решения или запроса от службы технической поддержки, обращение считается неактуальным. Сервис по обращению Пользователя считается своевременно оказанным, а само обращение – закрытым. </w:t>
      </w:r>
    </w:p>
    <w:p w:rsidR="00583601" w:rsidRPr="00583601" w:rsidRDefault="00583601" w:rsidP="00583601">
      <w:pPr>
        <w:pStyle w:val="a4"/>
        <w:widowControl/>
        <w:numPr>
          <w:ilvl w:val="1"/>
          <w:numId w:val="5"/>
        </w:numPr>
        <w:suppressAutoHyphens/>
        <w:ind w:left="0" w:firstLine="720"/>
        <w:jc w:val="both"/>
        <w:outlineLvl w:val="0"/>
        <w:rPr>
          <w:sz w:val="21"/>
          <w:szCs w:val="21"/>
        </w:rPr>
      </w:pPr>
      <w:r w:rsidRPr="00583601">
        <w:rPr>
          <w:sz w:val="21"/>
          <w:szCs w:val="21"/>
        </w:rPr>
        <w:t>Сервис АБИС: База знаний</w:t>
      </w:r>
    </w:p>
    <w:p w:rsidR="00583601" w:rsidRPr="00583601" w:rsidRDefault="00583601" w:rsidP="00583601">
      <w:pPr>
        <w:spacing w:line="240" w:lineRule="auto"/>
        <w:ind w:firstLine="720"/>
        <w:jc w:val="both"/>
        <w:rPr>
          <w:sz w:val="21"/>
          <w:szCs w:val="21"/>
        </w:rPr>
      </w:pPr>
      <w:r w:rsidRPr="00583601">
        <w:rPr>
          <w:sz w:val="21"/>
          <w:szCs w:val="21"/>
        </w:rPr>
        <w:t>Доступ к информационно-технической документации на ПО в архиве поставляемого ПО и в разделе «База знаний» на Портале поддержки.</w:t>
      </w:r>
    </w:p>
    <w:p w:rsidR="00583601" w:rsidRPr="00583601" w:rsidRDefault="00583601" w:rsidP="00583601">
      <w:pPr>
        <w:numPr>
          <w:ilvl w:val="1"/>
          <w:numId w:val="5"/>
        </w:numPr>
        <w:spacing w:line="240" w:lineRule="auto"/>
        <w:ind w:left="0" w:firstLine="720"/>
        <w:jc w:val="both"/>
        <w:rPr>
          <w:sz w:val="21"/>
          <w:szCs w:val="21"/>
        </w:rPr>
      </w:pPr>
      <w:r w:rsidRPr="00583601">
        <w:rPr>
          <w:sz w:val="21"/>
          <w:szCs w:val="21"/>
        </w:rPr>
        <w:t>Сервис ИРБИС: Корпорация</w:t>
      </w:r>
    </w:p>
    <w:p w:rsidR="00583601" w:rsidRPr="00583601" w:rsidRDefault="00583601" w:rsidP="00583601">
      <w:pPr>
        <w:spacing w:line="240" w:lineRule="auto"/>
        <w:ind w:firstLine="720"/>
        <w:jc w:val="both"/>
        <w:rPr>
          <w:color w:val="0A0A0A"/>
          <w:sz w:val="21"/>
          <w:szCs w:val="21"/>
          <w:shd w:val="clear" w:color="auto" w:fill="FFFFFF"/>
        </w:rPr>
      </w:pPr>
      <w:r w:rsidRPr="00583601">
        <w:rPr>
          <w:color w:val="0A0A0A"/>
          <w:sz w:val="21"/>
          <w:szCs w:val="21"/>
          <w:shd w:val="clear" w:color="auto" w:fill="FFFFFF"/>
        </w:rPr>
        <w:t>Доступ к заимствованию готовых библиографических записей из ИРБИС-Корпорации (интегрирован в дистрибутив САБ ИРБИС64) без ограничения количества заимствованных записей доступен Пользователю в АРМ «Каталогизатор ИРБИС64» и АРМ «Комплектатор ИРБИС64».</w:t>
      </w:r>
    </w:p>
    <w:p w:rsidR="00491B22" w:rsidRPr="00583601" w:rsidRDefault="00491B22" w:rsidP="00DB4E0B">
      <w:pPr>
        <w:pStyle w:val="a4"/>
        <w:ind w:left="0" w:firstLine="720"/>
        <w:jc w:val="both"/>
        <w:rPr>
          <w:sz w:val="21"/>
          <w:szCs w:val="21"/>
          <w:lang w:eastAsia="en-US" w:bidi="en-US"/>
        </w:rPr>
      </w:pPr>
    </w:p>
    <w:p w:rsidR="00491B22" w:rsidRPr="00C86DF5" w:rsidRDefault="00491B22" w:rsidP="00DB4E0B">
      <w:pPr>
        <w:pStyle w:val="a4"/>
        <w:ind w:left="0" w:firstLine="720"/>
        <w:rPr>
          <w:sz w:val="21"/>
          <w:szCs w:val="21"/>
          <w:lang w:eastAsia="en-US" w:bidi="en-US"/>
        </w:rPr>
      </w:pPr>
    </w:p>
    <w:tbl>
      <w:tblPr>
        <w:tblStyle w:val="8"/>
        <w:tblW w:w="9405" w:type="dxa"/>
        <w:tblInd w:w="4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600" w:firstRow="0" w:lastRow="0" w:firstColumn="0" w:lastColumn="0" w:noHBand="1" w:noVBand="1"/>
      </w:tblPr>
      <w:tblGrid>
        <w:gridCol w:w="4665"/>
        <w:gridCol w:w="4740"/>
      </w:tblGrid>
      <w:tr w:rsidR="00833102" w:rsidRPr="00C86DF5" w:rsidTr="00833102">
        <w:tc>
          <w:tcPr>
            <w:tcW w:w="46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833102" w:rsidRPr="00C86DF5" w:rsidRDefault="00833102" w:rsidP="00833102">
            <w:pPr>
              <w:rPr>
                <w:sz w:val="21"/>
                <w:szCs w:val="21"/>
              </w:rPr>
            </w:pPr>
            <w:bookmarkStart w:id="10" w:name="OLE_LINK125"/>
            <w:bookmarkStart w:id="11" w:name="OLE_LINK126"/>
            <w:r w:rsidRPr="00C86DF5">
              <w:rPr>
                <w:sz w:val="21"/>
                <w:szCs w:val="21"/>
              </w:rPr>
              <w:t>Лицензиар:</w:t>
            </w:r>
          </w:p>
        </w:tc>
        <w:tc>
          <w:tcPr>
            <w:tcW w:w="4740" w:type="dxa"/>
            <w:tcBorders>
              <w:top w:val="single" w:sz="8" w:space="0" w:color="FFFFFF"/>
              <w:left w:val="single" w:sz="8" w:space="0" w:color="FFFFFF"/>
              <w:bottom w:val="single" w:sz="8" w:space="0" w:color="FFFFFF"/>
              <w:right w:val="single" w:sz="8" w:space="0" w:color="FFFFFF"/>
            </w:tcBorders>
            <w:vAlign w:val="center"/>
          </w:tcPr>
          <w:p w:rsidR="00833102" w:rsidRPr="00C86DF5" w:rsidRDefault="00833102" w:rsidP="00833102">
            <w:pPr>
              <w:rPr>
                <w:sz w:val="21"/>
                <w:szCs w:val="21"/>
              </w:rPr>
            </w:pPr>
            <w:r w:rsidRPr="00C86DF5">
              <w:rPr>
                <w:sz w:val="21"/>
                <w:szCs w:val="21"/>
              </w:rPr>
              <w:t>Пользователь:</w:t>
            </w:r>
          </w:p>
          <w:p w:rsidR="00833102" w:rsidRPr="00C86DF5" w:rsidRDefault="00833102" w:rsidP="00833102">
            <w:pPr>
              <w:rPr>
                <w:sz w:val="21"/>
                <w:szCs w:val="21"/>
              </w:rPr>
            </w:pPr>
            <w:r w:rsidRPr="00C86DF5">
              <w:rPr>
                <w:sz w:val="21"/>
                <w:szCs w:val="21"/>
              </w:rPr>
              <w:t>ФГБОУ ВО Кировский ГМУ Минздрава России</w:t>
            </w:r>
          </w:p>
          <w:p w:rsidR="00833102" w:rsidRPr="00C86DF5" w:rsidRDefault="00833102" w:rsidP="00833102">
            <w:pPr>
              <w:rPr>
                <w:sz w:val="21"/>
                <w:szCs w:val="21"/>
              </w:rPr>
            </w:pPr>
            <w:r w:rsidRPr="00C86DF5">
              <w:rPr>
                <w:sz w:val="21"/>
                <w:szCs w:val="21"/>
              </w:rPr>
              <w:t>Проректор по учебной работе</w:t>
            </w:r>
          </w:p>
        </w:tc>
      </w:tr>
      <w:tr w:rsidR="00833102" w:rsidRPr="00C86DF5" w:rsidTr="00833102">
        <w:tc>
          <w:tcPr>
            <w:tcW w:w="46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833102" w:rsidRPr="00C86DF5" w:rsidRDefault="00833102" w:rsidP="00833102">
            <w:pPr>
              <w:rPr>
                <w:sz w:val="21"/>
                <w:szCs w:val="21"/>
              </w:rPr>
            </w:pPr>
            <w:r w:rsidRPr="00C86DF5">
              <w:rPr>
                <w:sz w:val="21"/>
                <w:szCs w:val="21"/>
              </w:rPr>
              <w:t>М.П. ________________ /_________/</w:t>
            </w:r>
          </w:p>
        </w:tc>
        <w:tc>
          <w:tcPr>
            <w:tcW w:w="4740" w:type="dxa"/>
            <w:tcBorders>
              <w:top w:val="single" w:sz="8" w:space="0" w:color="FFFFFF"/>
              <w:left w:val="single" w:sz="8" w:space="0" w:color="FFFFFF"/>
              <w:bottom w:val="single" w:sz="8" w:space="0" w:color="FFFFFF"/>
              <w:right w:val="single" w:sz="8" w:space="0" w:color="FFFFFF"/>
            </w:tcBorders>
          </w:tcPr>
          <w:p w:rsidR="00833102" w:rsidRPr="00C86DF5" w:rsidRDefault="00833102" w:rsidP="00833102">
            <w:pPr>
              <w:rPr>
                <w:sz w:val="21"/>
                <w:szCs w:val="21"/>
              </w:rPr>
            </w:pPr>
            <w:r w:rsidRPr="00C86DF5">
              <w:rPr>
                <w:sz w:val="21"/>
                <w:szCs w:val="21"/>
              </w:rPr>
              <w:t xml:space="preserve">М.П. ___________________ </w:t>
            </w:r>
            <w:r w:rsidRPr="00C86DF5">
              <w:rPr>
                <w:noProof/>
                <w:sz w:val="21"/>
                <w:szCs w:val="21"/>
              </w:rPr>
              <w:t>Е.Н. Касаткин</w:t>
            </w:r>
          </w:p>
        </w:tc>
      </w:tr>
      <w:bookmarkEnd w:id="10"/>
      <w:bookmarkEnd w:id="11"/>
    </w:tbl>
    <w:p w:rsidR="00137F93" w:rsidRDefault="00137F93" w:rsidP="00A36DC2">
      <w:pPr>
        <w:widowControl w:val="0"/>
        <w:rPr>
          <w:sz w:val="21"/>
          <w:szCs w:val="21"/>
        </w:rPr>
      </w:pPr>
    </w:p>
    <w:p w:rsidR="00E12914" w:rsidRPr="00C86DF5" w:rsidRDefault="00E12914" w:rsidP="00A36DC2">
      <w:pPr>
        <w:widowControl w:val="0"/>
        <w:rPr>
          <w:sz w:val="21"/>
          <w:szCs w:val="21"/>
        </w:rPr>
      </w:pPr>
    </w:p>
    <w:sectPr w:rsidR="00E12914" w:rsidRPr="00C86DF5" w:rsidSect="000342B0">
      <w:headerReference w:type="default" r:id="rId11"/>
      <w:headerReference w:type="first" r:id="rId12"/>
      <w:pgSz w:w="11907" w:h="16839" w:code="9"/>
      <w:pgMar w:top="567"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63E" w:rsidRDefault="00BA563E">
      <w:pPr>
        <w:spacing w:line="240" w:lineRule="auto"/>
      </w:pPr>
      <w:r>
        <w:separator/>
      </w:r>
    </w:p>
  </w:endnote>
  <w:endnote w:type="continuationSeparator" w:id="0">
    <w:p w:rsidR="00BA563E" w:rsidRDefault="00BA5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63E" w:rsidRDefault="00BA563E">
      <w:pPr>
        <w:spacing w:line="240" w:lineRule="auto"/>
      </w:pPr>
      <w:r>
        <w:separator/>
      </w:r>
    </w:p>
  </w:footnote>
  <w:footnote w:type="continuationSeparator" w:id="0">
    <w:p w:rsidR="00BA563E" w:rsidRDefault="00BA56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B22" w:rsidRDefault="00491B2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B22" w:rsidRDefault="00491B2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1ED5"/>
    <w:multiLevelType w:val="hybridMultilevel"/>
    <w:tmpl w:val="972E3104"/>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 w15:restartNumberingAfterBreak="0">
    <w:nsid w:val="071614A8"/>
    <w:multiLevelType w:val="multilevel"/>
    <w:tmpl w:val="7A464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131A3"/>
    <w:multiLevelType w:val="hybridMultilevel"/>
    <w:tmpl w:val="6AAE1ECC"/>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3" w15:restartNumberingAfterBreak="0">
    <w:nsid w:val="0F1E1940"/>
    <w:multiLevelType w:val="hybridMultilevel"/>
    <w:tmpl w:val="3BB61C2E"/>
    <w:lvl w:ilvl="0" w:tplc="04190001">
      <w:start w:val="1"/>
      <w:numFmt w:val="bullet"/>
      <w:lvlText w:val="·"/>
      <w:lvlJc w:val="left"/>
      <w:pPr>
        <w:ind w:left="1944" w:hanging="360"/>
      </w:pPr>
      <w:rPr>
        <w:rFonts w:ascii="Symbol" w:hAnsi="Symbol"/>
      </w:rPr>
    </w:lvl>
    <w:lvl w:ilvl="1" w:tplc="04190003">
      <w:start w:val="1"/>
      <w:numFmt w:val="bullet"/>
      <w:lvlText w:val="o"/>
      <w:lvlJc w:val="left"/>
      <w:pPr>
        <w:ind w:left="2664" w:hanging="360"/>
      </w:pPr>
      <w:rPr>
        <w:rFonts w:ascii="Courier New" w:hAnsi="Courier New"/>
      </w:rPr>
    </w:lvl>
    <w:lvl w:ilvl="2" w:tplc="04190005">
      <w:start w:val="1"/>
      <w:numFmt w:val="bullet"/>
      <w:lvlText w:val="§"/>
      <w:lvlJc w:val="left"/>
      <w:pPr>
        <w:ind w:left="3384" w:hanging="360"/>
      </w:pPr>
      <w:rPr>
        <w:rFonts w:ascii="Wingdings" w:hAnsi="Wingdings"/>
      </w:rPr>
    </w:lvl>
    <w:lvl w:ilvl="3" w:tplc="04190001">
      <w:start w:val="1"/>
      <w:numFmt w:val="bullet"/>
      <w:lvlText w:val="·"/>
      <w:lvlJc w:val="left"/>
      <w:pPr>
        <w:ind w:left="4104" w:hanging="360"/>
      </w:pPr>
      <w:rPr>
        <w:rFonts w:ascii="Symbol" w:hAnsi="Symbol"/>
      </w:rPr>
    </w:lvl>
    <w:lvl w:ilvl="4" w:tplc="04190003">
      <w:start w:val="1"/>
      <w:numFmt w:val="bullet"/>
      <w:lvlText w:val="o"/>
      <w:lvlJc w:val="left"/>
      <w:pPr>
        <w:ind w:left="4824" w:hanging="360"/>
      </w:pPr>
      <w:rPr>
        <w:rFonts w:ascii="Courier New" w:hAnsi="Courier New"/>
      </w:rPr>
    </w:lvl>
    <w:lvl w:ilvl="5" w:tplc="04190005">
      <w:start w:val="1"/>
      <w:numFmt w:val="bullet"/>
      <w:lvlText w:val="§"/>
      <w:lvlJc w:val="left"/>
      <w:pPr>
        <w:ind w:left="5544" w:hanging="360"/>
      </w:pPr>
      <w:rPr>
        <w:rFonts w:ascii="Wingdings" w:hAnsi="Wingdings"/>
      </w:rPr>
    </w:lvl>
    <w:lvl w:ilvl="6" w:tplc="04190001">
      <w:start w:val="1"/>
      <w:numFmt w:val="bullet"/>
      <w:lvlText w:val="·"/>
      <w:lvlJc w:val="left"/>
      <w:pPr>
        <w:ind w:left="6264" w:hanging="360"/>
      </w:pPr>
      <w:rPr>
        <w:rFonts w:ascii="Symbol" w:hAnsi="Symbol"/>
      </w:rPr>
    </w:lvl>
    <w:lvl w:ilvl="7" w:tplc="04190003">
      <w:start w:val="1"/>
      <w:numFmt w:val="bullet"/>
      <w:lvlText w:val="o"/>
      <w:lvlJc w:val="left"/>
      <w:pPr>
        <w:ind w:left="6984" w:hanging="360"/>
      </w:pPr>
      <w:rPr>
        <w:rFonts w:ascii="Courier New" w:hAnsi="Courier New"/>
      </w:rPr>
    </w:lvl>
    <w:lvl w:ilvl="8" w:tplc="04190005">
      <w:start w:val="1"/>
      <w:numFmt w:val="bullet"/>
      <w:lvlText w:val="§"/>
      <w:lvlJc w:val="left"/>
      <w:pPr>
        <w:ind w:left="7704" w:hanging="360"/>
      </w:pPr>
      <w:rPr>
        <w:rFonts w:ascii="Wingdings" w:hAnsi="Wingdings"/>
      </w:rPr>
    </w:lvl>
  </w:abstractNum>
  <w:abstractNum w:abstractNumId="4" w15:restartNumberingAfterBreak="0">
    <w:nsid w:val="10D27050"/>
    <w:multiLevelType w:val="hybridMultilevel"/>
    <w:tmpl w:val="9F7847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A20B2B"/>
    <w:multiLevelType w:val="hybridMultilevel"/>
    <w:tmpl w:val="7BE69000"/>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6" w15:restartNumberingAfterBreak="0">
    <w:nsid w:val="13554910"/>
    <w:multiLevelType w:val="multilevel"/>
    <w:tmpl w:val="1BCA778E"/>
    <w:lvl w:ilvl="0">
      <w:start w:val="1"/>
      <w:numFmt w:val="decimal"/>
      <w:lvlText w:val="%1."/>
      <w:lvlJc w:val="left"/>
      <w:pPr>
        <w:ind w:left="1440" w:hanging="360"/>
      </w:pPr>
      <w:rPr>
        <w:rFonts w:ascii="Times New Roman" w:hAnsi="Times New Roman" w:cs="Times New Roman" w:hint="default"/>
        <w:sz w:val="20"/>
      </w:rPr>
    </w:lvl>
    <w:lvl w:ilvl="1">
      <w:start w:val="1"/>
      <w:numFmt w:val="decimal"/>
      <w:lvlText w:val="%1.%2."/>
      <w:lvlJc w:val="left"/>
      <w:pPr>
        <w:ind w:left="1500" w:hanging="420"/>
      </w:pPr>
      <w:rPr>
        <w:color w:val="auto"/>
      </w:rPr>
    </w:lvl>
    <w:lvl w:ilvl="2">
      <w:start w:val="1"/>
      <w:numFmt w:val="decimal"/>
      <w:lvlText w:val="%1.%2.%3."/>
      <w:lvlJc w:val="left"/>
      <w:pPr>
        <w:ind w:left="1800" w:hanging="720"/>
      </w:pPr>
      <w:rPr>
        <w:color w:val="000000"/>
      </w:r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160" w:hanging="1080"/>
      </w:pPr>
    </w:lvl>
    <w:lvl w:ilvl="7">
      <w:start w:val="1"/>
      <w:numFmt w:val="decimal"/>
      <w:lvlText w:val="%1.%2.%3.%4.%5.%6.%7.%8."/>
      <w:lvlJc w:val="left"/>
      <w:pPr>
        <w:ind w:left="2520" w:hanging="1440"/>
      </w:pPr>
    </w:lvl>
    <w:lvl w:ilvl="8">
      <w:start w:val="1"/>
      <w:numFmt w:val="decimal"/>
      <w:lvlText w:val="%1.%2.%3.%4.%5.%6.%7.%8.%9."/>
      <w:lvlJc w:val="left"/>
      <w:pPr>
        <w:ind w:left="2520" w:hanging="1440"/>
      </w:pPr>
    </w:lvl>
  </w:abstractNum>
  <w:abstractNum w:abstractNumId="7" w15:restartNumberingAfterBreak="0">
    <w:nsid w:val="1CF065EB"/>
    <w:multiLevelType w:val="hybridMultilevel"/>
    <w:tmpl w:val="3BFED294"/>
    <w:lvl w:ilvl="0" w:tplc="FFFFFFFF">
      <w:start w:val="1"/>
      <w:numFmt w:val="bullet"/>
      <w:lvlText w:val=""/>
      <w:lvlJc w:val="left"/>
      <w:pPr>
        <w:ind w:left="851" w:hanging="284"/>
      </w:pPr>
      <w:rPr>
        <w:rFonts w:ascii="Symbol" w:hAnsi="Symbol" w:hint="default"/>
      </w:rPr>
    </w:lvl>
    <w:lvl w:ilvl="1" w:tplc="0419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325D70"/>
    <w:multiLevelType w:val="hybridMultilevel"/>
    <w:tmpl w:val="D6B2FA52"/>
    <w:lvl w:ilvl="0" w:tplc="0419000D">
      <w:start w:val="1"/>
      <w:numFmt w:val="bullet"/>
      <w:lvlText w:val=""/>
      <w:lvlJc w:val="left"/>
      <w:pPr>
        <w:ind w:left="4392" w:hanging="360"/>
      </w:pPr>
      <w:rPr>
        <w:rFonts w:ascii="Wingdings" w:hAnsi="Wingdings" w:hint="default"/>
      </w:rPr>
    </w:lvl>
    <w:lvl w:ilvl="1" w:tplc="FFFFFFFF">
      <w:start w:val="1"/>
      <w:numFmt w:val="bullet"/>
      <w:lvlText w:val="o"/>
      <w:lvlJc w:val="left"/>
      <w:pPr>
        <w:ind w:left="5112" w:hanging="360"/>
      </w:pPr>
      <w:rPr>
        <w:rFonts w:ascii="Courier New" w:hAnsi="Courier New"/>
      </w:rPr>
    </w:lvl>
    <w:lvl w:ilvl="2" w:tplc="FFFFFFFF">
      <w:start w:val="1"/>
      <w:numFmt w:val="bullet"/>
      <w:lvlText w:val="§"/>
      <w:lvlJc w:val="left"/>
      <w:pPr>
        <w:ind w:left="5832" w:hanging="360"/>
      </w:pPr>
      <w:rPr>
        <w:rFonts w:ascii="Wingdings" w:hAnsi="Wingdings"/>
      </w:rPr>
    </w:lvl>
    <w:lvl w:ilvl="3" w:tplc="FFFFFFFF">
      <w:start w:val="1"/>
      <w:numFmt w:val="bullet"/>
      <w:lvlText w:val="·"/>
      <w:lvlJc w:val="left"/>
      <w:pPr>
        <w:ind w:left="6552" w:hanging="360"/>
      </w:pPr>
      <w:rPr>
        <w:rFonts w:ascii="Symbol" w:hAnsi="Symbol"/>
      </w:rPr>
    </w:lvl>
    <w:lvl w:ilvl="4" w:tplc="FFFFFFFF">
      <w:start w:val="1"/>
      <w:numFmt w:val="bullet"/>
      <w:lvlText w:val="o"/>
      <w:lvlJc w:val="left"/>
      <w:pPr>
        <w:ind w:left="7272" w:hanging="360"/>
      </w:pPr>
      <w:rPr>
        <w:rFonts w:ascii="Courier New" w:hAnsi="Courier New"/>
      </w:rPr>
    </w:lvl>
    <w:lvl w:ilvl="5" w:tplc="FFFFFFFF">
      <w:start w:val="1"/>
      <w:numFmt w:val="bullet"/>
      <w:lvlText w:val="§"/>
      <w:lvlJc w:val="left"/>
      <w:pPr>
        <w:ind w:left="7992" w:hanging="360"/>
      </w:pPr>
      <w:rPr>
        <w:rFonts w:ascii="Wingdings" w:hAnsi="Wingdings"/>
      </w:rPr>
    </w:lvl>
    <w:lvl w:ilvl="6" w:tplc="FFFFFFFF">
      <w:start w:val="1"/>
      <w:numFmt w:val="bullet"/>
      <w:lvlText w:val="·"/>
      <w:lvlJc w:val="left"/>
      <w:pPr>
        <w:ind w:left="8712" w:hanging="360"/>
      </w:pPr>
      <w:rPr>
        <w:rFonts w:ascii="Symbol" w:hAnsi="Symbol"/>
      </w:rPr>
    </w:lvl>
    <w:lvl w:ilvl="7" w:tplc="FFFFFFFF">
      <w:start w:val="1"/>
      <w:numFmt w:val="bullet"/>
      <w:lvlText w:val="o"/>
      <w:lvlJc w:val="left"/>
      <w:pPr>
        <w:ind w:left="9432" w:hanging="360"/>
      </w:pPr>
      <w:rPr>
        <w:rFonts w:ascii="Courier New" w:hAnsi="Courier New"/>
      </w:rPr>
    </w:lvl>
    <w:lvl w:ilvl="8" w:tplc="FFFFFFFF">
      <w:start w:val="1"/>
      <w:numFmt w:val="bullet"/>
      <w:lvlText w:val="§"/>
      <w:lvlJc w:val="left"/>
      <w:pPr>
        <w:ind w:left="10152" w:hanging="360"/>
      </w:pPr>
      <w:rPr>
        <w:rFonts w:ascii="Wingdings" w:hAnsi="Wingdings"/>
      </w:rPr>
    </w:lvl>
  </w:abstractNum>
  <w:abstractNum w:abstractNumId="9" w15:restartNumberingAfterBreak="0">
    <w:nsid w:val="2304766D"/>
    <w:multiLevelType w:val="hybridMultilevel"/>
    <w:tmpl w:val="6874A118"/>
    <w:lvl w:ilvl="0" w:tplc="04190001">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rPr>
    </w:lvl>
    <w:lvl w:ilvl="2" w:tplc="04190005">
      <w:start w:val="1"/>
      <w:numFmt w:val="bullet"/>
      <w:lvlText w:val="§"/>
      <w:lvlJc w:val="left"/>
      <w:pPr>
        <w:ind w:left="2880" w:hanging="360"/>
      </w:pPr>
      <w:rPr>
        <w:rFonts w:ascii="Wingdings" w:hAnsi="Wingdings"/>
      </w:rPr>
    </w:lvl>
    <w:lvl w:ilvl="3" w:tplc="04190001">
      <w:start w:val="1"/>
      <w:numFmt w:val="bullet"/>
      <w:lvlText w:val="·"/>
      <w:lvlJc w:val="left"/>
      <w:pPr>
        <w:ind w:left="3600" w:hanging="360"/>
      </w:pPr>
      <w:rPr>
        <w:rFonts w:ascii="Symbol" w:hAnsi="Symbol"/>
      </w:rPr>
    </w:lvl>
    <w:lvl w:ilvl="4" w:tplc="04190003">
      <w:start w:val="1"/>
      <w:numFmt w:val="bullet"/>
      <w:lvlText w:val="o"/>
      <w:lvlJc w:val="left"/>
      <w:pPr>
        <w:ind w:left="4320" w:hanging="360"/>
      </w:pPr>
      <w:rPr>
        <w:rFonts w:ascii="Courier New" w:hAnsi="Courier New"/>
      </w:rPr>
    </w:lvl>
    <w:lvl w:ilvl="5" w:tplc="04190005">
      <w:start w:val="1"/>
      <w:numFmt w:val="bullet"/>
      <w:lvlText w:val="§"/>
      <w:lvlJc w:val="left"/>
      <w:pPr>
        <w:ind w:left="5040" w:hanging="360"/>
      </w:pPr>
      <w:rPr>
        <w:rFonts w:ascii="Wingdings" w:hAnsi="Wingdings"/>
      </w:rPr>
    </w:lvl>
    <w:lvl w:ilvl="6" w:tplc="04190001">
      <w:start w:val="1"/>
      <w:numFmt w:val="bullet"/>
      <w:lvlText w:val="·"/>
      <w:lvlJc w:val="left"/>
      <w:pPr>
        <w:ind w:left="5760" w:hanging="360"/>
      </w:pPr>
      <w:rPr>
        <w:rFonts w:ascii="Symbol" w:hAnsi="Symbol"/>
      </w:rPr>
    </w:lvl>
    <w:lvl w:ilvl="7" w:tplc="04190003">
      <w:start w:val="1"/>
      <w:numFmt w:val="bullet"/>
      <w:lvlText w:val="o"/>
      <w:lvlJc w:val="left"/>
      <w:pPr>
        <w:ind w:left="6480" w:hanging="360"/>
      </w:pPr>
      <w:rPr>
        <w:rFonts w:ascii="Courier New" w:hAnsi="Courier New"/>
      </w:rPr>
    </w:lvl>
    <w:lvl w:ilvl="8" w:tplc="04190005">
      <w:start w:val="1"/>
      <w:numFmt w:val="bullet"/>
      <w:lvlText w:val="§"/>
      <w:lvlJc w:val="left"/>
      <w:pPr>
        <w:ind w:left="7200" w:hanging="360"/>
      </w:pPr>
      <w:rPr>
        <w:rFonts w:ascii="Wingdings" w:hAnsi="Wingdings"/>
      </w:rPr>
    </w:lvl>
  </w:abstractNum>
  <w:abstractNum w:abstractNumId="10" w15:restartNumberingAfterBreak="0">
    <w:nsid w:val="235A61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957336"/>
    <w:multiLevelType w:val="multilevel"/>
    <w:tmpl w:val="7D467A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7"/>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decimal"/>
      <w:lvlText w:val="%1.%2.%3.●.○.%6."/>
      <w:lvlJc w:val="left"/>
      <w:pPr>
        <w:ind w:left="2736" w:hanging="935"/>
      </w:pPr>
    </w:lvl>
    <w:lvl w:ilvl="6">
      <w:start w:val="1"/>
      <w:numFmt w:val="decimal"/>
      <w:lvlText w:val="%1.%2.%3.●.○.%6.%7."/>
      <w:lvlJc w:val="left"/>
      <w:pPr>
        <w:ind w:left="3240" w:hanging="1080"/>
      </w:pPr>
    </w:lvl>
    <w:lvl w:ilvl="7">
      <w:start w:val="1"/>
      <w:numFmt w:val="decimal"/>
      <w:lvlText w:val="%1.%2.%3.●.○.%6.%7.%8."/>
      <w:lvlJc w:val="left"/>
      <w:pPr>
        <w:ind w:left="3744" w:hanging="1224"/>
      </w:pPr>
    </w:lvl>
    <w:lvl w:ilvl="8">
      <w:start w:val="1"/>
      <w:numFmt w:val="decimal"/>
      <w:lvlText w:val="%1.%2.%3.●.○.%6.%7.%8.%9."/>
      <w:lvlJc w:val="left"/>
      <w:pPr>
        <w:ind w:left="4320" w:hanging="1440"/>
      </w:pPr>
    </w:lvl>
  </w:abstractNum>
  <w:abstractNum w:abstractNumId="12" w15:restartNumberingAfterBreak="0">
    <w:nsid w:val="34D62AFF"/>
    <w:multiLevelType w:val="hybridMultilevel"/>
    <w:tmpl w:val="81E6CC78"/>
    <w:lvl w:ilvl="0" w:tplc="04190001">
      <w:start w:val="1"/>
      <w:numFmt w:val="bullet"/>
      <w:lvlText w:val="·"/>
      <w:lvlJc w:val="left"/>
      <w:pPr>
        <w:ind w:left="1944" w:hanging="360"/>
      </w:pPr>
      <w:rPr>
        <w:rFonts w:ascii="Symbol" w:hAnsi="Symbol"/>
      </w:rPr>
    </w:lvl>
    <w:lvl w:ilvl="1" w:tplc="04190003">
      <w:start w:val="1"/>
      <w:numFmt w:val="bullet"/>
      <w:lvlText w:val="o"/>
      <w:lvlJc w:val="left"/>
      <w:pPr>
        <w:ind w:left="2664" w:hanging="360"/>
      </w:pPr>
      <w:rPr>
        <w:rFonts w:ascii="Courier New" w:hAnsi="Courier New"/>
      </w:rPr>
    </w:lvl>
    <w:lvl w:ilvl="2" w:tplc="04190005">
      <w:start w:val="1"/>
      <w:numFmt w:val="bullet"/>
      <w:lvlText w:val="§"/>
      <w:lvlJc w:val="left"/>
      <w:pPr>
        <w:ind w:left="3384" w:hanging="360"/>
      </w:pPr>
      <w:rPr>
        <w:rFonts w:ascii="Wingdings" w:hAnsi="Wingdings"/>
      </w:rPr>
    </w:lvl>
    <w:lvl w:ilvl="3" w:tplc="04190001">
      <w:start w:val="1"/>
      <w:numFmt w:val="bullet"/>
      <w:lvlText w:val="·"/>
      <w:lvlJc w:val="left"/>
      <w:pPr>
        <w:ind w:left="4104" w:hanging="360"/>
      </w:pPr>
      <w:rPr>
        <w:rFonts w:ascii="Symbol" w:hAnsi="Symbol"/>
      </w:rPr>
    </w:lvl>
    <w:lvl w:ilvl="4" w:tplc="04190003">
      <w:start w:val="1"/>
      <w:numFmt w:val="bullet"/>
      <w:lvlText w:val="o"/>
      <w:lvlJc w:val="left"/>
      <w:pPr>
        <w:ind w:left="4824" w:hanging="360"/>
      </w:pPr>
      <w:rPr>
        <w:rFonts w:ascii="Courier New" w:hAnsi="Courier New"/>
      </w:rPr>
    </w:lvl>
    <w:lvl w:ilvl="5" w:tplc="04190005">
      <w:start w:val="1"/>
      <w:numFmt w:val="bullet"/>
      <w:lvlText w:val="§"/>
      <w:lvlJc w:val="left"/>
      <w:pPr>
        <w:ind w:left="5544" w:hanging="360"/>
      </w:pPr>
      <w:rPr>
        <w:rFonts w:ascii="Wingdings" w:hAnsi="Wingdings"/>
      </w:rPr>
    </w:lvl>
    <w:lvl w:ilvl="6" w:tplc="04190001">
      <w:start w:val="1"/>
      <w:numFmt w:val="bullet"/>
      <w:lvlText w:val="·"/>
      <w:lvlJc w:val="left"/>
      <w:pPr>
        <w:ind w:left="6264" w:hanging="360"/>
      </w:pPr>
      <w:rPr>
        <w:rFonts w:ascii="Symbol" w:hAnsi="Symbol"/>
      </w:rPr>
    </w:lvl>
    <w:lvl w:ilvl="7" w:tplc="04190003">
      <w:start w:val="1"/>
      <w:numFmt w:val="bullet"/>
      <w:lvlText w:val="o"/>
      <w:lvlJc w:val="left"/>
      <w:pPr>
        <w:ind w:left="6984" w:hanging="360"/>
      </w:pPr>
      <w:rPr>
        <w:rFonts w:ascii="Courier New" w:hAnsi="Courier New"/>
      </w:rPr>
    </w:lvl>
    <w:lvl w:ilvl="8" w:tplc="04190005">
      <w:start w:val="1"/>
      <w:numFmt w:val="bullet"/>
      <w:lvlText w:val="§"/>
      <w:lvlJc w:val="left"/>
      <w:pPr>
        <w:ind w:left="7704" w:hanging="360"/>
      </w:pPr>
      <w:rPr>
        <w:rFonts w:ascii="Wingdings" w:hAnsi="Wingdings"/>
      </w:rPr>
    </w:lvl>
  </w:abstractNum>
  <w:abstractNum w:abstractNumId="13" w15:restartNumberingAfterBreak="0">
    <w:nsid w:val="37131FAC"/>
    <w:multiLevelType w:val="hybridMultilevel"/>
    <w:tmpl w:val="4A4E277A"/>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14" w15:restartNumberingAfterBreak="0">
    <w:nsid w:val="3B0A2B38"/>
    <w:multiLevelType w:val="hybridMultilevel"/>
    <w:tmpl w:val="5D82C2FE"/>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15" w15:restartNumberingAfterBreak="0">
    <w:nsid w:val="40635B59"/>
    <w:multiLevelType w:val="hybridMultilevel"/>
    <w:tmpl w:val="21342BCC"/>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16" w15:restartNumberingAfterBreak="0">
    <w:nsid w:val="40BC1C79"/>
    <w:multiLevelType w:val="multilevel"/>
    <w:tmpl w:val="19FAED42"/>
    <w:lvl w:ilvl="0">
      <w:start w:val="3"/>
      <w:numFmt w:val="decimal"/>
      <w:pStyle w:val="a"/>
      <w:lvlText w:val="%1."/>
      <w:lvlJc w:val="left"/>
      <w:pPr>
        <w:ind w:left="360" w:hanging="360"/>
      </w:pPr>
      <w:rPr>
        <w:rFonts w:ascii="Times New Roman" w:hAnsi="Times New Roman" w:cs="Times New Roman"/>
        <w:sz w:val="21"/>
        <w:szCs w:val="21"/>
      </w:rPr>
    </w:lvl>
    <w:lvl w:ilvl="1">
      <w:start w:val="1"/>
      <w:numFmt w:val="decimal"/>
      <w:lvlText w:val="%1.%2."/>
      <w:lvlJc w:val="left"/>
      <w:pPr>
        <w:ind w:left="720" w:hanging="720"/>
      </w:pPr>
      <w:rPr>
        <w:rFonts w:ascii="Times New Roman" w:hAnsi="Times New Roman" w:cs="Times New Roman"/>
        <w:b/>
        <w:sz w:val="20"/>
        <w:szCs w:val="20"/>
      </w:rPr>
    </w:lvl>
    <w:lvl w:ilvl="2">
      <w:start w:val="1"/>
      <w:numFmt w:val="decimal"/>
      <w:lvlText w:val="%1.%2.%3."/>
      <w:lvlJc w:val="left"/>
      <w:pPr>
        <w:ind w:left="720" w:hanging="720"/>
      </w:pPr>
      <w:rPr>
        <w:rFonts w:ascii="Times New Roman" w:hAnsi="Times New Roman" w:cs="Times New Roman"/>
        <w:sz w:val="24"/>
      </w:rPr>
    </w:lvl>
    <w:lvl w:ilvl="3">
      <w:start w:val="1"/>
      <w:numFmt w:val="decimal"/>
      <w:lvlText w:val="%1.%2.%3.%4."/>
      <w:lvlJc w:val="left"/>
      <w:pPr>
        <w:ind w:left="1080" w:hanging="1080"/>
      </w:pPr>
      <w:rPr>
        <w:rFonts w:ascii="Times New Roman" w:hAnsi="Times New Roman" w:cs="Times New Roman"/>
        <w:sz w:val="24"/>
      </w:rPr>
    </w:lvl>
    <w:lvl w:ilvl="4">
      <w:start w:val="1"/>
      <w:numFmt w:val="decimal"/>
      <w:lvlText w:val="%1.%2.%3.%4.%5."/>
      <w:lvlJc w:val="left"/>
      <w:pPr>
        <w:ind w:left="1440" w:hanging="1440"/>
      </w:pPr>
      <w:rPr>
        <w:rFonts w:ascii="Times New Roman" w:hAnsi="Times New Roman" w:cs="Times New Roman"/>
        <w:sz w:val="24"/>
      </w:rPr>
    </w:lvl>
    <w:lvl w:ilvl="5">
      <w:start w:val="1"/>
      <w:numFmt w:val="decimal"/>
      <w:lvlText w:val="%1.%2.%3.%4.%5.%6."/>
      <w:lvlJc w:val="left"/>
      <w:pPr>
        <w:ind w:left="1440" w:hanging="1440"/>
      </w:pPr>
      <w:rPr>
        <w:rFonts w:ascii="Times New Roman" w:hAnsi="Times New Roman" w:cs="Times New Roman"/>
        <w:sz w:val="24"/>
      </w:rPr>
    </w:lvl>
    <w:lvl w:ilvl="6">
      <w:start w:val="1"/>
      <w:numFmt w:val="decimal"/>
      <w:lvlText w:val="%1.%2.%3.%4.%5.%6.%7."/>
      <w:lvlJc w:val="left"/>
      <w:pPr>
        <w:ind w:left="1800" w:hanging="1800"/>
      </w:pPr>
      <w:rPr>
        <w:rFonts w:ascii="Times New Roman" w:hAnsi="Times New Roman" w:cs="Times New Roman"/>
        <w:sz w:val="24"/>
      </w:rPr>
    </w:lvl>
    <w:lvl w:ilvl="7">
      <w:start w:val="1"/>
      <w:numFmt w:val="decimal"/>
      <w:lvlText w:val="%1.%2.%3.%4.%5.%6.%7.%8."/>
      <w:lvlJc w:val="left"/>
      <w:pPr>
        <w:ind w:left="2160" w:hanging="2160"/>
      </w:pPr>
      <w:rPr>
        <w:rFonts w:ascii="Times New Roman" w:hAnsi="Times New Roman" w:cs="Times New Roman"/>
        <w:sz w:val="24"/>
      </w:rPr>
    </w:lvl>
    <w:lvl w:ilvl="8">
      <w:start w:val="1"/>
      <w:numFmt w:val="decimal"/>
      <w:lvlText w:val="%1.%2.%3.%4.%5.%6.%7.%8.%9."/>
      <w:lvlJc w:val="left"/>
      <w:pPr>
        <w:ind w:left="2160" w:hanging="2160"/>
      </w:pPr>
      <w:rPr>
        <w:rFonts w:ascii="Times New Roman" w:hAnsi="Times New Roman" w:cs="Times New Roman"/>
        <w:sz w:val="24"/>
      </w:rPr>
    </w:lvl>
  </w:abstractNum>
  <w:abstractNum w:abstractNumId="17" w15:restartNumberingAfterBreak="0">
    <w:nsid w:val="4CA76EE5"/>
    <w:multiLevelType w:val="hybridMultilevel"/>
    <w:tmpl w:val="0D64F94C"/>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18" w15:restartNumberingAfterBreak="0">
    <w:nsid w:val="4DBC7C32"/>
    <w:multiLevelType w:val="hybridMultilevel"/>
    <w:tmpl w:val="3886DC0A"/>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19" w15:restartNumberingAfterBreak="0">
    <w:nsid w:val="4F996CFF"/>
    <w:multiLevelType w:val="hybridMultilevel"/>
    <w:tmpl w:val="CDD85242"/>
    <w:lvl w:ilvl="0" w:tplc="04190001">
      <w:start w:val="1"/>
      <w:numFmt w:val="bullet"/>
      <w:lvlText w:val="·"/>
      <w:lvlJc w:val="left"/>
      <w:pPr>
        <w:ind w:left="1512" w:hanging="360"/>
      </w:pPr>
      <w:rPr>
        <w:rFonts w:ascii="Symbol" w:hAnsi="Symbol"/>
      </w:rPr>
    </w:lvl>
    <w:lvl w:ilvl="1" w:tplc="04190003">
      <w:start w:val="1"/>
      <w:numFmt w:val="bullet"/>
      <w:lvlText w:val="o"/>
      <w:lvlJc w:val="left"/>
      <w:pPr>
        <w:ind w:left="2232" w:hanging="360"/>
      </w:pPr>
      <w:rPr>
        <w:rFonts w:ascii="Courier New" w:hAnsi="Courier New"/>
      </w:rPr>
    </w:lvl>
    <w:lvl w:ilvl="2" w:tplc="04190005">
      <w:start w:val="1"/>
      <w:numFmt w:val="bullet"/>
      <w:lvlText w:val="§"/>
      <w:lvlJc w:val="left"/>
      <w:pPr>
        <w:ind w:left="2952" w:hanging="360"/>
      </w:pPr>
      <w:rPr>
        <w:rFonts w:ascii="Wingdings" w:hAnsi="Wingdings"/>
      </w:rPr>
    </w:lvl>
    <w:lvl w:ilvl="3" w:tplc="04190001">
      <w:start w:val="1"/>
      <w:numFmt w:val="bullet"/>
      <w:lvlText w:val="·"/>
      <w:lvlJc w:val="left"/>
      <w:pPr>
        <w:ind w:left="3672" w:hanging="360"/>
      </w:pPr>
      <w:rPr>
        <w:rFonts w:ascii="Symbol" w:hAnsi="Symbol"/>
      </w:rPr>
    </w:lvl>
    <w:lvl w:ilvl="4" w:tplc="04190003">
      <w:start w:val="1"/>
      <w:numFmt w:val="bullet"/>
      <w:lvlText w:val="o"/>
      <w:lvlJc w:val="left"/>
      <w:pPr>
        <w:ind w:left="4392" w:hanging="360"/>
      </w:pPr>
      <w:rPr>
        <w:rFonts w:ascii="Courier New" w:hAnsi="Courier New"/>
      </w:rPr>
    </w:lvl>
    <w:lvl w:ilvl="5" w:tplc="04190005">
      <w:start w:val="1"/>
      <w:numFmt w:val="bullet"/>
      <w:lvlText w:val="§"/>
      <w:lvlJc w:val="left"/>
      <w:pPr>
        <w:ind w:left="5112" w:hanging="360"/>
      </w:pPr>
      <w:rPr>
        <w:rFonts w:ascii="Wingdings" w:hAnsi="Wingdings"/>
      </w:rPr>
    </w:lvl>
    <w:lvl w:ilvl="6" w:tplc="04190001">
      <w:start w:val="1"/>
      <w:numFmt w:val="bullet"/>
      <w:lvlText w:val="·"/>
      <w:lvlJc w:val="left"/>
      <w:pPr>
        <w:ind w:left="5832" w:hanging="360"/>
      </w:pPr>
      <w:rPr>
        <w:rFonts w:ascii="Symbol" w:hAnsi="Symbol"/>
      </w:rPr>
    </w:lvl>
    <w:lvl w:ilvl="7" w:tplc="04190003">
      <w:start w:val="1"/>
      <w:numFmt w:val="bullet"/>
      <w:lvlText w:val="o"/>
      <w:lvlJc w:val="left"/>
      <w:pPr>
        <w:ind w:left="6552" w:hanging="360"/>
      </w:pPr>
      <w:rPr>
        <w:rFonts w:ascii="Courier New" w:hAnsi="Courier New"/>
      </w:rPr>
    </w:lvl>
    <w:lvl w:ilvl="8" w:tplc="04190005">
      <w:start w:val="1"/>
      <w:numFmt w:val="bullet"/>
      <w:lvlText w:val="§"/>
      <w:lvlJc w:val="left"/>
      <w:pPr>
        <w:ind w:left="7272" w:hanging="360"/>
      </w:pPr>
      <w:rPr>
        <w:rFonts w:ascii="Wingdings" w:hAnsi="Wingdings"/>
      </w:rPr>
    </w:lvl>
  </w:abstractNum>
  <w:abstractNum w:abstractNumId="20" w15:restartNumberingAfterBreak="0">
    <w:nsid w:val="508D6714"/>
    <w:multiLevelType w:val="multilevel"/>
    <w:tmpl w:val="3B6867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7"/>
      </w:pPr>
    </w:lvl>
    <w:lvl w:ilvl="4">
      <w:start w:val="1"/>
      <w:numFmt w:val="bullet"/>
      <w:lvlText w:val="○"/>
      <w:lvlJc w:val="left"/>
      <w:pPr>
        <w:ind w:left="2232" w:hanging="792"/>
      </w:pPr>
    </w:lvl>
    <w:lvl w:ilvl="5">
      <w:start w:val="1"/>
      <w:numFmt w:val="decimal"/>
      <w:lvlText w:val="%1.%2.%3.●.○.%6."/>
      <w:lvlJc w:val="left"/>
      <w:pPr>
        <w:ind w:left="2736" w:hanging="935"/>
      </w:pPr>
    </w:lvl>
    <w:lvl w:ilvl="6">
      <w:start w:val="1"/>
      <w:numFmt w:val="decimal"/>
      <w:lvlText w:val="%1.%2.%3.●.○.%6.%7."/>
      <w:lvlJc w:val="left"/>
      <w:pPr>
        <w:ind w:left="3240" w:hanging="1080"/>
      </w:pPr>
    </w:lvl>
    <w:lvl w:ilvl="7">
      <w:start w:val="1"/>
      <w:numFmt w:val="decimal"/>
      <w:lvlText w:val="%1.%2.%3.●.○.%6.%7.%8."/>
      <w:lvlJc w:val="left"/>
      <w:pPr>
        <w:ind w:left="3744" w:hanging="1224"/>
      </w:pPr>
    </w:lvl>
    <w:lvl w:ilvl="8">
      <w:start w:val="1"/>
      <w:numFmt w:val="decimal"/>
      <w:lvlText w:val="%1.%2.%3.●.○.%6.%7.%8.%9."/>
      <w:lvlJc w:val="left"/>
      <w:pPr>
        <w:ind w:left="4320" w:hanging="1440"/>
      </w:pPr>
    </w:lvl>
  </w:abstractNum>
  <w:abstractNum w:abstractNumId="21" w15:restartNumberingAfterBreak="0">
    <w:nsid w:val="55AA29C1"/>
    <w:multiLevelType w:val="hybridMultilevel"/>
    <w:tmpl w:val="4D8A2884"/>
    <w:lvl w:ilvl="0" w:tplc="04190001">
      <w:start w:val="1"/>
      <w:numFmt w:val="bullet"/>
      <w:lvlText w:val="·"/>
      <w:lvlJc w:val="left"/>
      <w:pPr>
        <w:ind w:left="1512" w:hanging="360"/>
      </w:pPr>
      <w:rPr>
        <w:rFonts w:ascii="Symbol" w:hAnsi="Symbol"/>
      </w:rPr>
    </w:lvl>
    <w:lvl w:ilvl="1" w:tplc="04190003">
      <w:start w:val="1"/>
      <w:numFmt w:val="bullet"/>
      <w:lvlText w:val="o"/>
      <w:lvlJc w:val="left"/>
      <w:pPr>
        <w:ind w:left="2232" w:hanging="360"/>
      </w:pPr>
      <w:rPr>
        <w:rFonts w:ascii="Courier New" w:hAnsi="Courier New"/>
      </w:rPr>
    </w:lvl>
    <w:lvl w:ilvl="2" w:tplc="04190005">
      <w:start w:val="1"/>
      <w:numFmt w:val="bullet"/>
      <w:lvlText w:val="§"/>
      <w:lvlJc w:val="left"/>
      <w:pPr>
        <w:ind w:left="2952" w:hanging="360"/>
      </w:pPr>
      <w:rPr>
        <w:rFonts w:ascii="Wingdings" w:hAnsi="Wingdings"/>
      </w:rPr>
    </w:lvl>
    <w:lvl w:ilvl="3" w:tplc="04190001">
      <w:start w:val="1"/>
      <w:numFmt w:val="bullet"/>
      <w:lvlText w:val="·"/>
      <w:lvlJc w:val="left"/>
      <w:pPr>
        <w:ind w:left="3672" w:hanging="360"/>
      </w:pPr>
      <w:rPr>
        <w:rFonts w:ascii="Symbol" w:hAnsi="Symbol"/>
      </w:rPr>
    </w:lvl>
    <w:lvl w:ilvl="4" w:tplc="04190003">
      <w:start w:val="1"/>
      <w:numFmt w:val="bullet"/>
      <w:lvlText w:val="o"/>
      <w:lvlJc w:val="left"/>
      <w:pPr>
        <w:ind w:left="4392" w:hanging="360"/>
      </w:pPr>
      <w:rPr>
        <w:rFonts w:ascii="Courier New" w:hAnsi="Courier New"/>
      </w:rPr>
    </w:lvl>
    <w:lvl w:ilvl="5" w:tplc="04190005">
      <w:start w:val="1"/>
      <w:numFmt w:val="bullet"/>
      <w:lvlText w:val="§"/>
      <w:lvlJc w:val="left"/>
      <w:pPr>
        <w:ind w:left="5112" w:hanging="360"/>
      </w:pPr>
      <w:rPr>
        <w:rFonts w:ascii="Wingdings" w:hAnsi="Wingdings"/>
      </w:rPr>
    </w:lvl>
    <w:lvl w:ilvl="6" w:tplc="04190001">
      <w:start w:val="1"/>
      <w:numFmt w:val="bullet"/>
      <w:lvlText w:val="·"/>
      <w:lvlJc w:val="left"/>
      <w:pPr>
        <w:ind w:left="5832" w:hanging="360"/>
      </w:pPr>
      <w:rPr>
        <w:rFonts w:ascii="Symbol" w:hAnsi="Symbol"/>
      </w:rPr>
    </w:lvl>
    <w:lvl w:ilvl="7" w:tplc="04190003">
      <w:start w:val="1"/>
      <w:numFmt w:val="bullet"/>
      <w:lvlText w:val="o"/>
      <w:lvlJc w:val="left"/>
      <w:pPr>
        <w:ind w:left="6552" w:hanging="360"/>
      </w:pPr>
      <w:rPr>
        <w:rFonts w:ascii="Courier New" w:hAnsi="Courier New"/>
      </w:rPr>
    </w:lvl>
    <w:lvl w:ilvl="8" w:tplc="04190005">
      <w:start w:val="1"/>
      <w:numFmt w:val="bullet"/>
      <w:lvlText w:val="§"/>
      <w:lvlJc w:val="left"/>
      <w:pPr>
        <w:ind w:left="7272" w:hanging="360"/>
      </w:pPr>
      <w:rPr>
        <w:rFonts w:ascii="Wingdings" w:hAnsi="Wingdings"/>
      </w:rPr>
    </w:lvl>
  </w:abstractNum>
  <w:abstractNum w:abstractNumId="22" w15:restartNumberingAfterBreak="0">
    <w:nsid w:val="5C2D7C60"/>
    <w:multiLevelType w:val="hybridMultilevel"/>
    <w:tmpl w:val="E8464410"/>
    <w:lvl w:ilvl="0" w:tplc="04190001">
      <w:start w:val="1"/>
      <w:numFmt w:val="bullet"/>
      <w:lvlText w:val="·"/>
      <w:lvlJc w:val="left"/>
      <w:pPr>
        <w:ind w:left="1512" w:hanging="360"/>
      </w:pPr>
      <w:rPr>
        <w:rFonts w:ascii="Symbol" w:hAnsi="Symbol"/>
      </w:rPr>
    </w:lvl>
    <w:lvl w:ilvl="1" w:tplc="04190003">
      <w:start w:val="1"/>
      <w:numFmt w:val="bullet"/>
      <w:lvlText w:val="o"/>
      <w:lvlJc w:val="left"/>
      <w:pPr>
        <w:ind w:left="2232" w:hanging="360"/>
      </w:pPr>
      <w:rPr>
        <w:rFonts w:ascii="Courier New" w:hAnsi="Courier New"/>
      </w:rPr>
    </w:lvl>
    <w:lvl w:ilvl="2" w:tplc="04190005">
      <w:start w:val="1"/>
      <w:numFmt w:val="bullet"/>
      <w:lvlText w:val="§"/>
      <w:lvlJc w:val="left"/>
      <w:pPr>
        <w:ind w:left="2952" w:hanging="360"/>
      </w:pPr>
      <w:rPr>
        <w:rFonts w:ascii="Wingdings" w:hAnsi="Wingdings"/>
      </w:rPr>
    </w:lvl>
    <w:lvl w:ilvl="3" w:tplc="04190001">
      <w:start w:val="1"/>
      <w:numFmt w:val="bullet"/>
      <w:lvlText w:val="·"/>
      <w:lvlJc w:val="left"/>
      <w:pPr>
        <w:ind w:left="3672" w:hanging="360"/>
      </w:pPr>
      <w:rPr>
        <w:rFonts w:ascii="Symbol" w:hAnsi="Symbol"/>
      </w:rPr>
    </w:lvl>
    <w:lvl w:ilvl="4" w:tplc="04190003">
      <w:start w:val="1"/>
      <w:numFmt w:val="bullet"/>
      <w:lvlText w:val="o"/>
      <w:lvlJc w:val="left"/>
      <w:pPr>
        <w:ind w:left="4392" w:hanging="360"/>
      </w:pPr>
      <w:rPr>
        <w:rFonts w:ascii="Courier New" w:hAnsi="Courier New"/>
      </w:rPr>
    </w:lvl>
    <w:lvl w:ilvl="5" w:tplc="04190005">
      <w:start w:val="1"/>
      <w:numFmt w:val="bullet"/>
      <w:lvlText w:val="§"/>
      <w:lvlJc w:val="left"/>
      <w:pPr>
        <w:ind w:left="5112" w:hanging="360"/>
      </w:pPr>
      <w:rPr>
        <w:rFonts w:ascii="Wingdings" w:hAnsi="Wingdings"/>
      </w:rPr>
    </w:lvl>
    <w:lvl w:ilvl="6" w:tplc="04190001">
      <w:start w:val="1"/>
      <w:numFmt w:val="bullet"/>
      <w:lvlText w:val="·"/>
      <w:lvlJc w:val="left"/>
      <w:pPr>
        <w:ind w:left="5832" w:hanging="360"/>
      </w:pPr>
      <w:rPr>
        <w:rFonts w:ascii="Symbol" w:hAnsi="Symbol"/>
      </w:rPr>
    </w:lvl>
    <w:lvl w:ilvl="7" w:tplc="04190003">
      <w:start w:val="1"/>
      <w:numFmt w:val="bullet"/>
      <w:lvlText w:val="o"/>
      <w:lvlJc w:val="left"/>
      <w:pPr>
        <w:ind w:left="6552" w:hanging="360"/>
      </w:pPr>
      <w:rPr>
        <w:rFonts w:ascii="Courier New" w:hAnsi="Courier New"/>
      </w:rPr>
    </w:lvl>
    <w:lvl w:ilvl="8" w:tplc="04190005">
      <w:start w:val="1"/>
      <w:numFmt w:val="bullet"/>
      <w:lvlText w:val="§"/>
      <w:lvlJc w:val="left"/>
      <w:pPr>
        <w:ind w:left="7272" w:hanging="360"/>
      </w:pPr>
      <w:rPr>
        <w:rFonts w:ascii="Wingdings" w:hAnsi="Wingdings"/>
      </w:rPr>
    </w:lvl>
  </w:abstractNum>
  <w:abstractNum w:abstractNumId="23" w15:restartNumberingAfterBreak="0">
    <w:nsid w:val="614C6897"/>
    <w:multiLevelType w:val="multilevel"/>
    <w:tmpl w:val="4E50E8E8"/>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36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36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360"/>
      </w:pPr>
    </w:lvl>
  </w:abstractNum>
  <w:abstractNum w:abstractNumId="24" w15:restartNumberingAfterBreak="0">
    <w:nsid w:val="66F349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2016FD"/>
    <w:multiLevelType w:val="hybridMultilevel"/>
    <w:tmpl w:val="2702E506"/>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26" w15:restartNumberingAfterBreak="0">
    <w:nsid w:val="758A10D7"/>
    <w:multiLevelType w:val="hybridMultilevel"/>
    <w:tmpl w:val="5D3EAFBA"/>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abstractNum w:abstractNumId="27" w15:restartNumberingAfterBreak="0">
    <w:nsid w:val="7DA45FA6"/>
    <w:multiLevelType w:val="hybridMultilevel"/>
    <w:tmpl w:val="B6AA3CBE"/>
    <w:lvl w:ilvl="0" w:tplc="04190001">
      <w:start w:val="1"/>
      <w:numFmt w:val="bullet"/>
      <w:lvlText w:val="·"/>
      <w:lvlJc w:val="left"/>
      <w:pPr>
        <w:ind w:left="1080" w:hanging="360"/>
      </w:pPr>
      <w:rPr>
        <w:rFonts w:ascii="Symbol" w:hAnsi="Symbol"/>
      </w:rPr>
    </w:lvl>
    <w:lvl w:ilvl="1" w:tplc="04190003">
      <w:start w:val="1"/>
      <w:numFmt w:val="bullet"/>
      <w:lvlText w:val="o"/>
      <w:lvlJc w:val="left"/>
      <w:pPr>
        <w:ind w:left="1800" w:hanging="360"/>
      </w:pPr>
      <w:rPr>
        <w:rFonts w:ascii="Courier New" w:hAnsi="Courier New"/>
      </w:rPr>
    </w:lvl>
    <w:lvl w:ilvl="2" w:tplc="04190005">
      <w:start w:val="1"/>
      <w:numFmt w:val="bullet"/>
      <w:lvlText w:val="§"/>
      <w:lvlJc w:val="left"/>
      <w:pPr>
        <w:ind w:left="2520" w:hanging="360"/>
      </w:pPr>
      <w:rPr>
        <w:rFonts w:ascii="Wingdings" w:hAnsi="Wingdings"/>
      </w:rPr>
    </w:lvl>
    <w:lvl w:ilvl="3" w:tplc="04190001">
      <w:start w:val="1"/>
      <w:numFmt w:val="bullet"/>
      <w:lvlText w:val="·"/>
      <w:lvlJc w:val="left"/>
      <w:pPr>
        <w:ind w:left="3240" w:hanging="360"/>
      </w:pPr>
      <w:rPr>
        <w:rFonts w:ascii="Symbol" w:hAnsi="Symbol"/>
      </w:rPr>
    </w:lvl>
    <w:lvl w:ilvl="4" w:tplc="04190003">
      <w:start w:val="1"/>
      <w:numFmt w:val="bullet"/>
      <w:lvlText w:val="o"/>
      <w:lvlJc w:val="left"/>
      <w:pPr>
        <w:ind w:left="3960" w:hanging="360"/>
      </w:pPr>
      <w:rPr>
        <w:rFonts w:ascii="Courier New" w:hAnsi="Courier New"/>
      </w:rPr>
    </w:lvl>
    <w:lvl w:ilvl="5" w:tplc="04190005">
      <w:start w:val="1"/>
      <w:numFmt w:val="bullet"/>
      <w:lvlText w:val="§"/>
      <w:lvlJc w:val="left"/>
      <w:pPr>
        <w:ind w:left="4680" w:hanging="360"/>
      </w:pPr>
      <w:rPr>
        <w:rFonts w:ascii="Wingdings" w:hAnsi="Wingdings"/>
      </w:rPr>
    </w:lvl>
    <w:lvl w:ilvl="6" w:tplc="04190001">
      <w:start w:val="1"/>
      <w:numFmt w:val="bullet"/>
      <w:lvlText w:val="·"/>
      <w:lvlJc w:val="left"/>
      <w:pPr>
        <w:ind w:left="5400" w:hanging="360"/>
      </w:pPr>
      <w:rPr>
        <w:rFonts w:ascii="Symbol" w:hAnsi="Symbol"/>
      </w:rPr>
    </w:lvl>
    <w:lvl w:ilvl="7" w:tplc="04190003">
      <w:start w:val="1"/>
      <w:numFmt w:val="bullet"/>
      <w:lvlText w:val="o"/>
      <w:lvlJc w:val="left"/>
      <w:pPr>
        <w:ind w:left="6120" w:hanging="360"/>
      </w:pPr>
      <w:rPr>
        <w:rFonts w:ascii="Courier New" w:hAnsi="Courier New"/>
      </w:rPr>
    </w:lvl>
    <w:lvl w:ilvl="8" w:tplc="04190005">
      <w:start w:val="1"/>
      <w:numFmt w:val="bullet"/>
      <w:lvlText w:val="§"/>
      <w:lvlJc w:val="left"/>
      <w:pPr>
        <w:ind w:left="6840" w:hanging="360"/>
      </w:pPr>
      <w:rPr>
        <w:rFonts w:ascii="Wingdings" w:hAnsi="Wingdings"/>
      </w:rPr>
    </w:lvl>
  </w:abstractNum>
  <w:num w:numId="1">
    <w:abstractNumId w:val="6"/>
  </w:num>
  <w:num w:numId="2">
    <w:abstractNumId w:val="10"/>
  </w:num>
  <w:num w:numId="3">
    <w:abstractNumId w:val="0"/>
  </w:num>
  <w:num w:numId="4">
    <w:abstractNumId w:val="5"/>
  </w:num>
  <w:num w:numId="5">
    <w:abstractNumId w:val="24"/>
  </w:num>
  <w:num w:numId="6">
    <w:abstractNumId w:val="17"/>
  </w:num>
  <w:num w:numId="7">
    <w:abstractNumId w:val="15"/>
  </w:num>
  <w:num w:numId="8">
    <w:abstractNumId w:val="13"/>
  </w:num>
  <w:num w:numId="9">
    <w:abstractNumId w:val="21"/>
  </w:num>
  <w:num w:numId="10">
    <w:abstractNumId w:val="14"/>
  </w:num>
  <w:num w:numId="11">
    <w:abstractNumId w:val="25"/>
  </w:num>
  <w:num w:numId="12">
    <w:abstractNumId w:val="26"/>
  </w:num>
  <w:num w:numId="13">
    <w:abstractNumId w:val="18"/>
  </w:num>
  <w:num w:numId="14">
    <w:abstractNumId w:val="2"/>
  </w:num>
  <w:num w:numId="15">
    <w:abstractNumId w:val="27"/>
  </w:num>
  <w:num w:numId="16">
    <w:abstractNumId w:val="9"/>
  </w:num>
  <w:num w:numId="17">
    <w:abstractNumId w:val="3"/>
  </w:num>
  <w:num w:numId="18">
    <w:abstractNumId w:val="12"/>
  </w:num>
  <w:num w:numId="19">
    <w:abstractNumId w:val="19"/>
  </w:num>
  <w:num w:numId="20">
    <w:abstractNumId w:val="22"/>
  </w:num>
  <w:num w:numId="21">
    <w:abstractNumId w:val="23"/>
  </w:num>
  <w:num w:numId="22">
    <w:abstractNumId w:val="4"/>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
  </w:num>
  <w:num w:numId="26">
    <w:abstractNumId w:val="20"/>
  </w:num>
  <w:num w:numId="27">
    <w:abstractNumId w:val="11"/>
  </w:num>
  <w:num w:numId="28">
    <w:abstractNumId w:val="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B22"/>
    <w:rsid w:val="00011DA0"/>
    <w:rsid w:val="00014268"/>
    <w:rsid w:val="00016A79"/>
    <w:rsid w:val="000342B0"/>
    <w:rsid w:val="00047343"/>
    <w:rsid w:val="00047B1B"/>
    <w:rsid w:val="00047C43"/>
    <w:rsid w:val="00050F7A"/>
    <w:rsid w:val="00092B90"/>
    <w:rsid w:val="000954C9"/>
    <w:rsid w:val="00096996"/>
    <w:rsid w:val="00096A79"/>
    <w:rsid w:val="000C498B"/>
    <w:rsid w:val="000D325F"/>
    <w:rsid w:val="000D671C"/>
    <w:rsid w:val="000E594D"/>
    <w:rsid w:val="000F0781"/>
    <w:rsid w:val="001121BA"/>
    <w:rsid w:val="001235CD"/>
    <w:rsid w:val="00131606"/>
    <w:rsid w:val="00135808"/>
    <w:rsid w:val="00137F93"/>
    <w:rsid w:val="001540A0"/>
    <w:rsid w:val="00163B27"/>
    <w:rsid w:val="001715C4"/>
    <w:rsid w:val="0017209E"/>
    <w:rsid w:val="0017242E"/>
    <w:rsid w:val="00173BF4"/>
    <w:rsid w:val="00174983"/>
    <w:rsid w:val="00194812"/>
    <w:rsid w:val="00196D18"/>
    <w:rsid w:val="001A51B3"/>
    <w:rsid w:val="001A56FC"/>
    <w:rsid w:val="001B5F09"/>
    <w:rsid w:val="001B78E0"/>
    <w:rsid w:val="001C40B7"/>
    <w:rsid w:val="001C5C6C"/>
    <w:rsid w:val="00211A2F"/>
    <w:rsid w:val="002243ED"/>
    <w:rsid w:val="00230C24"/>
    <w:rsid w:val="00234F18"/>
    <w:rsid w:val="00237127"/>
    <w:rsid w:val="002631F0"/>
    <w:rsid w:val="00273787"/>
    <w:rsid w:val="00281C65"/>
    <w:rsid w:val="00286354"/>
    <w:rsid w:val="00297FC0"/>
    <w:rsid w:val="002A0698"/>
    <w:rsid w:val="002A2B36"/>
    <w:rsid w:val="002A5A59"/>
    <w:rsid w:val="002D2A0F"/>
    <w:rsid w:val="002E02F4"/>
    <w:rsid w:val="002F77A4"/>
    <w:rsid w:val="00315AD4"/>
    <w:rsid w:val="00327B67"/>
    <w:rsid w:val="00364E82"/>
    <w:rsid w:val="003879F0"/>
    <w:rsid w:val="0039204A"/>
    <w:rsid w:val="00394FA0"/>
    <w:rsid w:val="003A53A0"/>
    <w:rsid w:val="003A61EC"/>
    <w:rsid w:val="003B58F5"/>
    <w:rsid w:val="003D69B1"/>
    <w:rsid w:val="003E0709"/>
    <w:rsid w:val="003E46FF"/>
    <w:rsid w:val="00401EA9"/>
    <w:rsid w:val="00415133"/>
    <w:rsid w:val="00420C47"/>
    <w:rsid w:val="00422E24"/>
    <w:rsid w:val="00425132"/>
    <w:rsid w:val="0043299F"/>
    <w:rsid w:val="00445085"/>
    <w:rsid w:val="004749C3"/>
    <w:rsid w:val="00477847"/>
    <w:rsid w:val="00491B22"/>
    <w:rsid w:val="004942DC"/>
    <w:rsid w:val="004A2EA5"/>
    <w:rsid w:val="004A6353"/>
    <w:rsid w:val="004B239E"/>
    <w:rsid w:val="004B70FE"/>
    <w:rsid w:val="004F4A9E"/>
    <w:rsid w:val="00504FD2"/>
    <w:rsid w:val="00507DF5"/>
    <w:rsid w:val="00511885"/>
    <w:rsid w:val="005200F0"/>
    <w:rsid w:val="00521FAD"/>
    <w:rsid w:val="005305C2"/>
    <w:rsid w:val="00583601"/>
    <w:rsid w:val="005865A9"/>
    <w:rsid w:val="00593525"/>
    <w:rsid w:val="005A1601"/>
    <w:rsid w:val="005B1F67"/>
    <w:rsid w:val="005B2D88"/>
    <w:rsid w:val="005D7C1B"/>
    <w:rsid w:val="005F6566"/>
    <w:rsid w:val="005F6FB3"/>
    <w:rsid w:val="00602433"/>
    <w:rsid w:val="00617CA3"/>
    <w:rsid w:val="00636176"/>
    <w:rsid w:val="0063703B"/>
    <w:rsid w:val="00642DEF"/>
    <w:rsid w:val="0065429C"/>
    <w:rsid w:val="00660F63"/>
    <w:rsid w:val="00662310"/>
    <w:rsid w:val="0068236C"/>
    <w:rsid w:val="00682DCE"/>
    <w:rsid w:val="006A7BF1"/>
    <w:rsid w:val="006B4601"/>
    <w:rsid w:val="006C7051"/>
    <w:rsid w:val="006E6096"/>
    <w:rsid w:val="006F071D"/>
    <w:rsid w:val="007300C4"/>
    <w:rsid w:val="007415B9"/>
    <w:rsid w:val="007474EB"/>
    <w:rsid w:val="007607EC"/>
    <w:rsid w:val="00794CB1"/>
    <w:rsid w:val="007966BF"/>
    <w:rsid w:val="007968E7"/>
    <w:rsid w:val="007B50E4"/>
    <w:rsid w:val="007C1577"/>
    <w:rsid w:val="007C18A6"/>
    <w:rsid w:val="007E1AFA"/>
    <w:rsid w:val="007F2F68"/>
    <w:rsid w:val="008017DB"/>
    <w:rsid w:val="00807FA2"/>
    <w:rsid w:val="00821138"/>
    <w:rsid w:val="00821985"/>
    <w:rsid w:val="008268B6"/>
    <w:rsid w:val="008321E7"/>
    <w:rsid w:val="00833102"/>
    <w:rsid w:val="0083549E"/>
    <w:rsid w:val="00857BAD"/>
    <w:rsid w:val="0088329F"/>
    <w:rsid w:val="00895068"/>
    <w:rsid w:val="008D0638"/>
    <w:rsid w:val="008F1924"/>
    <w:rsid w:val="008F7B64"/>
    <w:rsid w:val="0091290F"/>
    <w:rsid w:val="00926D72"/>
    <w:rsid w:val="00932FE6"/>
    <w:rsid w:val="00932FFD"/>
    <w:rsid w:val="009425E5"/>
    <w:rsid w:val="009514F9"/>
    <w:rsid w:val="009865AF"/>
    <w:rsid w:val="009A127E"/>
    <w:rsid w:val="009B3DEA"/>
    <w:rsid w:val="009C23D6"/>
    <w:rsid w:val="009C4703"/>
    <w:rsid w:val="009E342F"/>
    <w:rsid w:val="009E6DEF"/>
    <w:rsid w:val="00A27649"/>
    <w:rsid w:val="00A36DC2"/>
    <w:rsid w:val="00A46C8F"/>
    <w:rsid w:val="00A71CB0"/>
    <w:rsid w:val="00AA2CC8"/>
    <w:rsid w:val="00AB16A2"/>
    <w:rsid w:val="00AE085B"/>
    <w:rsid w:val="00AE6DB8"/>
    <w:rsid w:val="00B10DF1"/>
    <w:rsid w:val="00B1336E"/>
    <w:rsid w:val="00B2233B"/>
    <w:rsid w:val="00B44935"/>
    <w:rsid w:val="00B54B33"/>
    <w:rsid w:val="00B56E0E"/>
    <w:rsid w:val="00B74C61"/>
    <w:rsid w:val="00BA563E"/>
    <w:rsid w:val="00BB1FDA"/>
    <w:rsid w:val="00BC09EC"/>
    <w:rsid w:val="00BC2798"/>
    <w:rsid w:val="00BC3031"/>
    <w:rsid w:val="00BC4925"/>
    <w:rsid w:val="00BE15F3"/>
    <w:rsid w:val="00C6244D"/>
    <w:rsid w:val="00C7139B"/>
    <w:rsid w:val="00C754C5"/>
    <w:rsid w:val="00C8588A"/>
    <w:rsid w:val="00C86DF5"/>
    <w:rsid w:val="00C979D5"/>
    <w:rsid w:val="00CA3151"/>
    <w:rsid w:val="00CB3F32"/>
    <w:rsid w:val="00CC6625"/>
    <w:rsid w:val="00CD78E2"/>
    <w:rsid w:val="00CE4FA2"/>
    <w:rsid w:val="00CE5FFF"/>
    <w:rsid w:val="00D1546F"/>
    <w:rsid w:val="00D2268E"/>
    <w:rsid w:val="00D26EB4"/>
    <w:rsid w:val="00D30745"/>
    <w:rsid w:val="00D41449"/>
    <w:rsid w:val="00D42792"/>
    <w:rsid w:val="00D66D35"/>
    <w:rsid w:val="00D80A0D"/>
    <w:rsid w:val="00D87B05"/>
    <w:rsid w:val="00DA2A4C"/>
    <w:rsid w:val="00DA4675"/>
    <w:rsid w:val="00DB4E0B"/>
    <w:rsid w:val="00DC15FB"/>
    <w:rsid w:val="00DC3F0C"/>
    <w:rsid w:val="00DC770F"/>
    <w:rsid w:val="00DD1669"/>
    <w:rsid w:val="00DE200E"/>
    <w:rsid w:val="00DE3267"/>
    <w:rsid w:val="00E008C1"/>
    <w:rsid w:val="00E01047"/>
    <w:rsid w:val="00E12914"/>
    <w:rsid w:val="00E170B0"/>
    <w:rsid w:val="00E22082"/>
    <w:rsid w:val="00E372E8"/>
    <w:rsid w:val="00E52337"/>
    <w:rsid w:val="00E53DC4"/>
    <w:rsid w:val="00E60D5D"/>
    <w:rsid w:val="00E721B3"/>
    <w:rsid w:val="00EB2EC2"/>
    <w:rsid w:val="00EB30E3"/>
    <w:rsid w:val="00EB5479"/>
    <w:rsid w:val="00EC6FD9"/>
    <w:rsid w:val="00EE51E3"/>
    <w:rsid w:val="00EE6639"/>
    <w:rsid w:val="00EF3CFF"/>
    <w:rsid w:val="00EF44B0"/>
    <w:rsid w:val="00EF63BD"/>
    <w:rsid w:val="00F11CF6"/>
    <w:rsid w:val="00F12711"/>
    <w:rsid w:val="00F1487B"/>
    <w:rsid w:val="00F156B5"/>
    <w:rsid w:val="00F1648F"/>
    <w:rsid w:val="00F16C93"/>
    <w:rsid w:val="00F2720D"/>
    <w:rsid w:val="00F36D3A"/>
    <w:rsid w:val="00F52847"/>
    <w:rsid w:val="00F53723"/>
    <w:rsid w:val="00F5739F"/>
    <w:rsid w:val="00F716A5"/>
    <w:rsid w:val="00F71B6D"/>
    <w:rsid w:val="00F759EA"/>
    <w:rsid w:val="00F770C2"/>
    <w:rsid w:val="00F91E7F"/>
    <w:rsid w:val="00FA5026"/>
    <w:rsid w:val="00FC773C"/>
    <w:rsid w:val="00FD0CB1"/>
    <w:rsid w:val="00FE7175"/>
    <w:rsid w:val="00FF19E7"/>
    <w:rsid w:val="00FF4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07F11"/>
  <w15:docId w15:val="{B4DB973E-97DC-4D49-B1A5-4F08FC82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459B"/>
    <w:pPr>
      <w:spacing w:line="276" w:lineRule="auto"/>
    </w:pPr>
    <w:rPr>
      <w:rFonts w:ascii="Times New Roman" w:hAnsi="Times New Roman"/>
      <w:sz w:val="20"/>
    </w:rPr>
  </w:style>
  <w:style w:type="paragraph" w:styleId="2">
    <w:name w:val="heading 2"/>
    <w:basedOn w:val="a0"/>
    <w:next w:val="a0"/>
    <w:uiPriority w:val="9"/>
    <w:unhideWhenUsed/>
    <w:qFormat/>
    <w:pPr>
      <w:keepNext/>
      <w:keepLines/>
      <w:spacing w:before="360" w:after="120"/>
      <w:outlineLvl w:val="1"/>
    </w:pPr>
    <w:rPr>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qFormat/>
    <w:pPr>
      <w:widowControl w:val="0"/>
      <w:spacing w:line="240" w:lineRule="auto"/>
      <w:ind w:left="720"/>
      <w:contextualSpacing/>
    </w:pPr>
  </w:style>
  <w:style w:type="paragraph" w:customStyle="1" w:styleId="20">
    <w:name w:val="???????? ????? (2)"/>
    <w:basedOn w:val="a0"/>
    <w:pPr>
      <w:spacing w:after="300" w:line="264" w:lineRule="exact"/>
      <w:jc w:val="center"/>
    </w:pPr>
    <w:rPr>
      <w:b/>
      <w:sz w:val="21"/>
    </w:rPr>
  </w:style>
  <w:style w:type="paragraph" w:customStyle="1" w:styleId="3">
    <w:name w:val="???????? ????? (3)"/>
    <w:basedOn w:val="a0"/>
    <w:pPr>
      <w:spacing w:before="300" w:after="180"/>
      <w:jc w:val="both"/>
    </w:pPr>
    <w:rPr>
      <w:sz w:val="19"/>
    </w:rPr>
  </w:style>
  <w:style w:type="paragraph" w:customStyle="1" w:styleId="21">
    <w:name w:val="???????? ?????2"/>
    <w:basedOn w:val="a0"/>
    <w:pPr>
      <w:spacing w:before="180" w:line="250" w:lineRule="exact"/>
      <w:jc w:val="both"/>
    </w:pPr>
    <w:rPr>
      <w:sz w:val="21"/>
    </w:rPr>
  </w:style>
  <w:style w:type="paragraph" w:customStyle="1" w:styleId="western">
    <w:name w:val="western"/>
    <w:basedOn w:val="a0"/>
    <w:pPr>
      <w:spacing w:beforeAutospacing="1" w:after="142" w:line="288" w:lineRule="auto"/>
    </w:pPr>
    <w:rPr>
      <w:rFonts w:ascii="Arial" w:hAnsi="Arial"/>
      <w:sz w:val="24"/>
    </w:rPr>
  </w:style>
  <w:style w:type="character" w:styleId="a5">
    <w:name w:val="line number"/>
    <w:basedOn w:val="a1"/>
    <w:semiHidden/>
  </w:style>
  <w:style w:type="character" w:styleId="a6">
    <w:name w:val="Hyperlink"/>
    <w:rPr>
      <w:color w:val="0000FF"/>
      <w:u w:val="single"/>
    </w:rPr>
  </w:style>
  <w:style w:type="character" w:customStyle="1" w:styleId="a7">
    <w:name w:val="???????? ?????_"/>
    <w:basedOn w:val="a1"/>
    <w:rPr>
      <w:rFonts w:ascii="Times New Roman" w:hAnsi="Times New Roman"/>
      <w:sz w:val="21"/>
      <w:highlight w:val="white"/>
    </w:rPr>
  </w:style>
  <w:style w:type="character" w:customStyle="1" w:styleId="1">
    <w:name w:val="???????? ?????1"/>
    <w:basedOn w:val="a7"/>
    <w:rPr>
      <w:rFonts w:ascii="Times New Roman" w:hAnsi="Times New Roman"/>
      <w:sz w:val="21"/>
      <w:highlight w:val="white"/>
    </w:rPr>
  </w:style>
  <w:style w:type="table" w:styleId="10">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Pr>
      <w:rFonts w:ascii="Times New Roman" w:hAnsi="Times New Roman"/>
      <w:sz w:val="20"/>
      <w:lang w:bidi="ru-RU"/>
    </w:rPr>
    <w:tblPr>
      <w:tblCellMar>
        <w:top w:w="0" w:type="dxa"/>
        <w:left w:w="0" w:type="dxa"/>
        <w:bottom w:w="0" w:type="dxa"/>
        <w:right w:w="0" w:type="dxa"/>
      </w:tblCellMar>
    </w:tblPr>
  </w:style>
  <w:style w:type="table" w:customStyle="1" w:styleId="a8">
    <w:name w:val="Стиль"/>
    <w:basedOn w:val="TableNormal"/>
    <w:rPr>
      <w:rFonts w:ascii="Calibri" w:hAnsi="Calibri"/>
      <w:sz w:val="24"/>
    </w:rPr>
    <w:tblPr>
      <w:tblCellMar>
        <w:top w:w="100" w:type="dxa"/>
        <w:left w:w="100" w:type="dxa"/>
        <w:bottom w:w="100" w:type="dxa"/>
        <w:right w:w="100" w:type="dxa"/>
      </w:tblCellMar>
    </w:tblPr>
  </w:style>
  <w:style w:type="table" w:customStyle="1" w:styleId="12">
    <w:name w:val="Стиль12"/>
    <w:basedOn w:val="TableNormal"/>
    <w:rPr>
      <w:sz w:val="24"/>
    </w:rPr>
    <w:tblPr>
      <w:tblCellMar>
        <w:top w:w="100" w:type="dxa"/>
        <w:left w:w="100" w:type="dxa"/>
        <w:bottom w:w="100" w:type="dxa"/>
        <w:right w:w="100" w:type="dxa"/>
      </w:tblCellMar>
    </w:tblPr>
  </w:style>
  <w:style w:type="table" w:customStyle="1" w:styleId="11">
    <w:name w:val="Стиль11"/>
    <w:basedOn w:val="TableNormal"/>
    <w:rPr>
      <w:rFonts w:ascii="Calibri" w:hAnsi="Calibri"/>
      <w:sz w:val="24"/>
    </w:rPr>
    <w:tblPr>
      <w:tblCellMar>
        <w:top w:w="100" w:type="dxa"/>
        <w:left w:w="100" w:type="dxa"/>
        <w:bottom w:w="100" w:type="dxa"/>
        <w:right w:w="100" w:type="dxa"/>
      </w:tblCellMar>
    </w:tblPr>
  </w:style>
  <w:style w:type="table" w:customStyle="1" w:styleId="100">
    <w:name w:val="Стиль10"/>
    <w:basedOn w:val="TableNormal"/>
    <w:rPr>
      <w:sz w:val="24"/>
    </w:rPr>
    <w:tblPr>
      <w:tblCellMar>
        <w:top w:w="100" w:type="dxa"/>
        <w:left w:w="100" w:type="dxa"/>
        <w:bottom w:w="100" w:type="dxa"/>
        <w:right w:w="100" w:type="dxa"/>
      </w:tblCellMar>
    </w:tblPr>
  </w:style>
  <w:style w:type="table" w:customStyle="1" w:styleId="9">
    <w:name w:val="Стиль9"/>
    <w:basedOn w:val="TableNormal"/>
    <w:rPr>
      <w:sz w:val="24"/>
    </w:rPr>
    <w:tblPr>
      <w:tblCellMar>
        <w:left w:w="115" w:type="dxa"/>
        <w:right w:w="115" w:type="dxa"/>
      </w:tblCellMar>
    </w:tblPr>
  </w:style>
  <w:style w:type="table" w:customStyle="1" w:styleId="8">
    <w:name w:val="Стиль8"/>
    <w:basedOn w:val="TableNormal"/>
    <w:rPr>
      <w:sz w:val="24"/>
    </w:rPr>
    <w:tblPr>
      <w:tblCellMar>
        <w:top w:w="100" w:type="dxa"/>
        <w:left w:w="100" w:type="dxa"/>
        <w:bottom w:w="100" w:type="dxa"/>
        <w:right w:w="100" w:type="dxa"/>
      </w:tblCellMar>
    </w:tblPr>
  </w:style>
  <w:style w:type="table" w:customStyle="1" w:styleId="7">
    <w:name w:val="Стиль7"/>
    <w:basedOn w:val="TableNormal"/>
    <w:rPr>
      <w:rFonts w:ascii="Calibri" w:hAnsi="Calibri"/>
      <w:sz w:val="24"/>
    </w:rPr>
    <w:tblPr>
      <w:tblCellMar>
        <w:top w:w="100" w:type="dxa"/>
        <w:left w:w="100" w:type="dxa"/>
        <w:bottom w:w="100" w:type="dxa"/>
        <w:right w:w="100" w:type="dxa"/>
      </w:tblCellMar>
    </w:tblPr>
  </w:style>
  <w:style w:type="table" w:customStyle="1" w:styleId="6">
    <w:name w:val="Стиль6"/>
    <w:basedOn w:val="TableNormal"/>
    <w:rPr>
      <w:sz w:val="24"/>
    </w:rPr>
    <w:tblPr>
      <w:tblCellMar>
        <w:left w:w="115" w:type="dxa"/>
        <w:right w:w="115" w:type="dxa"/>
      </w:tblCellMar>
    </w:tblPr>
  </w:style>
  <w:style w:type="table" w:customStyle="1" w:styleId="5">
    <w:name w:val="Стиль5"/>
    <w:basedOn w:val="TableNormal"/>
    <w:rPr>
      <w:sz w:val="24"/>
    </w:rPr>
    <w:tblPr>
      <w:tblCellMar>
        <w:left w:w="115" w:type="dxa"/>
        <w:right w:w="115" w:type="dxa"/>
      </w:tblCellMar>
    </w:tblPr>
  </w:style>
  <w:style w:type="table" w:customStyle="1" w:styleId="4">
    <w:name w:val="Стиль4"/>
    <w:basedOn w:val="TableNormal"/>
    <w:rPr>
      <w:sz w:val="24"/>
    </w:rPr>
    <w:tblPr>
      <w:tblCellMar>
        <w:left w:w="115" w:type="dxa"/>
        <w:right w:w="115" w:type="dxa"/>
      </w:tblCellMar>
    </w:tblPr>
  </w:style>
  <w:style w:type="table" w:customStyle="1" w:styleId="30">
    <w:name w:val="Стиль3"/>
    <w:basedOn w:val="TableNormal"/>
    <w:rPr>
      <w:sz w:val="24"/>
    </w:rPr>
    <w:tblPr>
      <w:tblCellMar>
        <w:left w:w="115" w:type="dxa"/>
        <w:right w:w="115" w:type="dxa"/>
      </w:tblCellMar>
    </w:tblPr>
  </w:style>
  <w:style w:type="table" w:customStyle="1" w:styleId="22">
    <w:name w:val="Стиль2"/>
    <w:basedOn w:val="TableNormal"/>
    <w:rPr>
      <w:sz w:val="24"/>
    </w:rPr>
    <w:tblPr>
      <w:tblCellMar>
        <w:left w:w="115" w:type="dxa"/>
        <w:right w:w="115" w:type="dxa"/>
      </w:tblCellMar>
    </w:tblPr>
  </w:style>
  <w:style w:type="table" w:customStyle="1" w:styleId="13">
    <w:name w:val="Стиль1"/>
    <w:basedOn w:val="TableNormal"/>
    <w:rPr>
      <w:sz w:val="24"/>
    </w:rPr>
    <w:tblPr>
      <w:tblCellMar>
        <w:left w:w="115" w:type="dxa"/>
        <w:right w:w="115" w:type="dxa"/>
      </w:tblCellMar>
    </w:tblPr>
  </w:style>
  <w:style w:type="table" w:customStyle="1" w:styleId="TableSimple1">
    <w:name w:val="Table Simple 1;Нижний колонтитул Знак"/>
    <w:basedOn w:val="a2"/>
    <w:pPr>
      <w:widowControl w:val="0"/>
    </w:pPr>
    <w:rPr>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UnresolvedMention">
    <w:name w:val="Unresolved Mention"/>
    <w:basedOn w:val="a1"/>
    <w:uiPriority w:val="99"/>
    <w:semiHidden/>
    <w:unhideWhenUsed/>
    <w:rsid w:val="006E6096"/>
    <w:rPr>
      <w:color w:val="605E5C"/>
      <w:shd w:val="clear" w:color="auto" w:fill="E1DFDD"/>
    </w:rPr>
  </w:style>
  <w:style w:type="character" w:styleId="a9">
    <w:name w:val="annotation reference"/>
    <w:uiPriority w:val="99"/>
    <w:semiHidden/>
    <w:unhideWhenUsed/>
    <w:rsid w:val="003A53A0"/>
    <w:rPr>
      <w:sz w:val="16"/>
      <w:szCs w:val="16"/>
    </w:rPr>
  </w:style>
  <w:style w:type="paragraph" w:styleId="aa">
    <w:name w:val="annotation text"/>
    <w:basedOn w:val="a0"/>
    <w:link w:val="ab"/>
    <w:uiPriority w:val="99"/>
    <w:semiHidden/>
    <w:unhideWhenUsed/>
    <w:rsid w:val="003A53A0"/>
    <w:pPr>
      <w:spacing w:after="160" w:line="259" w:lineRule="auto"/>
    </w:pPr>
    <w:rPr>
      <w:rFonts w:ascii="Calibri" w:eastAsia="Calibri" w:hAnsi="Calibri"/>
      <w:color w:val="auto"/>
      <w:lang w:eastAsia="en-US"/>
    </w:rPr>
  </w:style>
  <w:style w:type="character" w:customStyle="1" w:styleId="ab">
    <w:name w:val="Текст примечания Знак"/>
    <w:basedOn w:val="a1"/>
    <w:link w:val="aa"/>
    <w:uiPriority w:val="99"/>
    <w:semiHidden/>
    <w:rsid w:val="003A53A0"/>
    <w:rPr>
      <w:rFonts w:eastAsia="Calibri"/>
      <w:color w:val="auto"/>
      <w:sz w:val="20"/>
      <w:lang w:eastAsia="en-US"/>
    </w:rPr>
  </w:style>
  <w:style w:type="paragraph" w:styleId="ac">
    <w:name w:val="Balloon Text"/>
    <w:basedOn w:val="a0"/>
    <w:link w:val="ad"/>
    <w:uiPriority w:val="99"/>
    <w:semiHidden/>
    <w:unhideWhenUsed/>
    <w:rsid w:val="003A53A0"/>
    <w:pPr>
      <w:spacing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3A53A0"/>
    <w:rPr>
      <w:rFonts w:ascii="Segoe UI" w:hAnsi="Segoe UI" w:cs="Segoe UI"/>
      <w:sz w:val="18"/>
      <w:szCs w:val="18"/>
    </w:rPr>
  </w:style>
  <w:style w:type="paragraph" w:customStyle="1" w:styleId="a">
    <w:name w:val="Мой стиль договора"/>
    <w:next w:val="a0"/>
    <w:link w:val="ae"/>
    <w:qFormat/>
    <w:rsid w:val="00CB3F32"/>
    <w:pPr>
      <w:numPr>
        <w:numId w:val="24"/>
      </w:numPr>
      <w:jc w:val="both"/>
    </w:pPr>
    <w:rPr>
      <w:rFonts w:ascii="Times New Roman" w:eastAsia="Calibri" w:hAnsi="Times New Roman"/>
      <w:color w:val="auto"/>
      <w:lang w:eastAsia="zh-CN"/>
    </w:rPr>
  </w:style>
  <w:style w:type="character" w:customStyle="1" w:styleId="ae">
    <w:name w:val="Мой стиль договора Знак"/>
    <w:link w:val="a"/>
    <w:locked/>
    <w:rsid w:val="00CB3F32"/>
    <w:rPr>
      <w:rFonts w:ascii="Times New Roman" w:eastAsia="Calibri" w:hAnsi="Times New Roman"/>
      <w:color w:val="auto"/>
      <w:lang w:eastAsia="zh-CN"/>
    </w:rPr>
  </w:style>
  <w:style w:type="character" w:customStyle="1" w:styleId="4614">
    <w:name w:val="4614"/>
    <w:aliases w:val="bqiaagaaeyqcaaagiaiaaaotbgaabzcoaaaaaaaaaaaaaaaaaaaaaaaaaaaaaaaaaaaaaaaaaaaaaaaaaaaaaaaaaaaaaaaaaaaaaaaaaaaaaaaaaaaaaaaaaaaaaaaaaaaaaaaaaaaaaaaaaaaaaaaaaaaaaaaaaaaaaaaaaaaaaaaaaaaaaaaaaaaaaaaaaaaaaaaaaaaaaaaaaaaaaaaaaaaaaaaaaaaaaaaa"/>
    <w:basedOn w:val="a1"/>
    <w:rsid w:val="00CB3F32"/>
  </w:style>
  <w:style w:type="paragraph" w:customStyle="1" w:styleId="ConsPlusNormal">
    <w:name w:val="ConsPlusNormal"/>
    <w:link w:val="ConsPlusNormal0"/>
    <w:qFormat/>
    <w:rsid w:val="00CB3F32"/>
    <w:pPr>
      <w:widowControl w:val="0"/>
      <w:autoSpaceDE w:val="0"/>
      <w:autoSpaceDN w:val="0"/>
    </w:pPr>
    <w:rPr>
      <w:rFonts w:cs="Calibri"/>
      <w:color w:val="auto"/>
    </w:rPr>
  </w:style>
  <w:style w:type="character" w:customStyle="1" w:styleId="3802">
    <w:name w:val="3802"/>
    <w:aliases w:val="bqiaagaaeyqcaaagiaiaaamtbaaabrcmaaaaaaaaaaaaaaaaaaaaaaaaaaaaaaaaaaaaaaaaaaaaaaaaaaaaaaaaaaaaaaaaaaaaaaaaaaaaaaaaaaaaaaaaaaaaaaaaaaaaaaaaaaaaaaaaaaaaaaaaaaaaaaaaaaaaaaaaaaaaaaaaaaaaaaaaaaaaaaaaaaaaaaaaaaaaaaaaaaaaaaaaaaaaaaaaaaaaaaaa"/>
    <w:basedOn w:val="a1"/>
    <w:rsid w:val="00CB3F32"/>
  </w:style>
  <w:style w:type="paragraph" w:styleId="af">
    <w:name w:val="No Spacing"/>
    <w:link w:val="af0"/>
    <w:uiPriority w:val="1"/>
    <w:qFormat/>
    <w:rsid w:val="00CB3F32"/>
    <w:rPr>
      <w:rFonts w:eastAsia="Calibri"/>
      <w:color w:val="auto"/>
      <w:szCs w:val="22"/>
    </w:rPr>
  </w:style>
  <w:style w:type="character" w:customStyle="1" w:styleId="af0">
    <w:name w:val="Без интервала Знак"/>
    <w:link w:val="af"/>
    <w:uiPriority w:val="1"/>
    <w:locked/>
    <w:rsid w:val="00CB3F32"/>
    <w:rPr>
      <w:rFonts w:eastAsia="Calibri"/>
      <w:color w:val="auto"/>
      <w:szCs w:val="22"/>
    </w:rPr>
  </w:style>
  <w:style w:type="character" w:customStyle="1" w:styleId="text-primary">
    <w:name w:val="text-primary"/>
    <w:basedOn w:val="a1"/>
    <w:rsid w:val="00932FE6"/>
  </w:style>
  <w:style w:type="character" w:customStyle="1" w:styleId="ConsPlusNormal0">
    <w:name w:val="ConsPlusNormal Знак"/>
    <w:link w:val="ConsPlusNormal"/>
    <w:qFormat/>
    <w:locked/>
    <w:rsid w:val="00047B1B"/>
    <w:rPr>
      <w:rFonts w:cs="Calibri"/>
      <w:color w:val="auto"/>
    </w:rPr>
  </w:style>
  <w:style w:type="character" w:customStyle="1" w:styleId="FontStyle11">
    <w:name w:val="Font Style11"/>
    <w:qFormat/>
    <w:rsid w:val="00047B1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3313">
      <w:bodyDiv w:val="1"/>
      <w:marLeft w:val="0"/>
      <w:marRight w:val="0"/>
      <w:marTop w:val="0"/>
      <w:marBottom w:val="0"/>
      <w:divBdr>
        <w:top w:val="none" w:sz="0" w:space="0" w:color="auto"/>
        <w:left w:val="none" w:sz="0" w:space="0" w:color="auto"/>
        <w:bottom w:val="none" w:sz="0" w:space="0" w:color="auto"/>
        <w:right w:val="none" w:sz="0" w:space="0" w:color="auto"/>
      </w:divBdr>
    </w:div>
    <w:div w:id="898439349">
      <w:bodyDiv w:val="1"/>
      <w:marLeft w:val="0"/>
      <w:marRight w:val="0"/>
      <w:marTop w:val="0"/>
      <w:marBottom w:val="0"/>
      <w:divBdr>
        <w:top w:val="none" w:sz="0" w:space="0" w:color="auto"/>
        <w:left w:val="none" w:sz="0" w:space="0" w:color="auto"/>
        <w:bottom w:val="none" w:sz="0" w:space="0" w:color="auto"/>
        <w:right w:val="none" w:sz="0" w:space="0" w:color="auto"/>
      </w:divBdr>
    </w:div>
    <w:div w:id="1414274349">
      <w:bodyDiv w:val="1"/>
      <w:marLeft w:val="0"/>
      <w:marRight w:val="0"/>
      <w:marTop w:val="0"/>
      <w:marBottom w:val="0"/>
      <w:divBdr>
        <w:top w:val="none" w:sz="0" w:space="0" w:color="auto"/>
        <w:left w:val="none" w:sz="0" w:space="0" w:color="auto"/>
        <w:bottom w:val="none" w:sz="0" w:space="0" w:color="auto"/>
        <w:right w:val="none" w:sz="0" w:space="0" w:color="auto"/>
      </w:divBdr>
    </w:div>
    <w:div w:id="1805661276">
      <w:bodyDiv w:val="1"/>
      <w:marLeft w:val="0"/>
      <w:marRight w:val="0"/>
      <w:marTop w:val="0"/>
      <w:marBottom w:val="0"/>
      <w:divBdr>
        <w:top w:val="none" w:sz="0" w:space="0" w:color="auto"/>
        <w:left w:val="none" w:sz="0" w:space="0" w:color="auto"/>
        <w:bottom w:val="none" w:sz="0" w:space="0" w:color="auto"/>
        <w:right w:val="none" w:sz="0" w:space="0" w:color="auto"/>
      </w:divBdr>
    </w:div>
    <w:div w:id="2058817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b@kirovgma.ru" TargetMode="External"/><Relationship Id="rId4" Type="http://schemas.openxmlformats.org/officeDocument/2006/relationships/settings" Target="settings.xml"/><Relationship Id="rId9" Type="http://schemas.openxmlformats.org/officeDocument/2006/relationships/hyperlink" Target="consultantplus://offline/ref=975D1E0565C867FAE5199B9546E2A98599B8BF5FAAB21FB22DF0940ADBB7FDB15C03C6798A5B9645XBWF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68869-F5E6-4CF7-8D89-6F961DDC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4002</Words>
  <Characters>22813</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Пользователю запрещается:</vt:lpstr>
      <vt:lpstr>Данный регламент устанавливает порядок предоставления Пользователю сервисного па</vt:lpstr>
      <vt:lpstr>Сервисный пакет включает набор сервисов:</vt:lpstr>
      <vt:lpstr>Пользователь может активировать любой сервис из Сервисного пакета в период дейст</vt:lpstr>
      <vt:lpstr>Лицензиар выполняет работы по сервису в соответствии с данным регламентом.</vt:lpstr>
      <vt:lpstr>В обращении должны быть точно и грамотно сформулированы вопросы, требующие разъя</vt:lpstr>
      <vt:lpstr>При отсутствии реакции Пользователя на предложенное службой технической поддержк</vt:lpstr>
      <vt:lpstr>Сервис АБИС: База знаний</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Воличенко Александра Сергеевна</dc:creator>
  <cp:lastModifiedBy>User</cp:lastModifiedBy>
  <cp:revision>6</cp:revision>
  <dcterms:created xsi:type="dcterms:W3CDTF">2026-07-30T08:38:00Z</dcterms:created>
  <dcterms:modified xsi:type="dcterms:W3CDTF">2026-07-31T06:30:00Z</dcterms:modified>
</cp:coreProperties>
</file>