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118" w:rsidRPr="00DD4118" w:rsidRDefault="00DD4118" w:rsidP="00DD4118">
      <w:pPr>
        <w:suppressAutoHyphens w:val="0"/>
        <w:jc w:val="center"/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AFAFA"/>
        </w:rPr>
      </w:pPr>
      <w:r w:rsidRPr="00DD4118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AFAFA"/>
        </w:rPr>
        <w:t xml:space="preserve">ИКЗ </w:t>
      </w:r>
      <w:r w:rsidRPr="00DD4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261091700045009170100100080000000244</w:t>
      </w:r>
    </w:p>
    <w:p w:rsidR="00DD4118" w:rsidRDefault="00DD4118" w:rsidP="00D655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3035" w:rsidRPr="00F31EC0" w:rsidRDefault="00FB3035" w:rsidP="00D655F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1E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ЗАДАНИЕ</w:t>
      </w:r>
    </w:p>
    <w:p w:rsidR="00FB3035" w:rsidRDefault="00FB3035" w:rsidP="00D655F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оказание услуг по</w:t>
      </w:r>
      <w:r w:rsidR="00D65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техническому обслуживанию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ремонту служебного автотранспорта Управления </w:t>
      </w:r>
      <w:proofErr w:type="spellStart"/>
      <w:r w:rsidR="00D65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="00D65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Карачаево-Черкесской Республике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3035" w:rsidRDefault="00FB3035" w:rsidP="00D6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3035" w:rsidRDefault="00FB3035" w:rsidP="00D65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Исполнитель оказывает услуги по </w:t>
      </w:r>
      <w:r w:rsidR="00D65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техническому обслуживанию и ремонту служебного автотранспорта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1EC0" w:rsidRDefault="00F31EC0" w:rsidP="00D655F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360" w:type="dxa"/>
        <w:tblInd w:w="102" w:type="dxa"/>
        <w:tblLayout w:type="fixed"/>
        <w:tblLook w:val="04A0"/>
      </w:tblPr>
      <w:tblGrid>
        <w:gridCol w:w="570"/>
        <w:gridCol w:w="2835"/>
        <w:gridCol w:w="1560"/>
        <w:gridCol w:w="1562"/>
        <w:gridCol w:w="2833"/>
      </w:tblGrid>
      <w:tr w:rsidR="00FB3035" w:rsidTr="00FB3035">
        <w:tc>
          <w:tcPr>
            <w:tcW w:w="570" w:type="dxa"/>
            <w:vAlign w:val="center"/>
          </w:tcPr>
          <w:p w:rsidR="00FB3035" w:rsidRDefault="00FB3035" w:rsidP="00D655F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FB3035" w:rsidRDefault="00FB3035" w:rsidP="00D655F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835" w:type="dxa"/>
            <w:vAlign w:val="center"/>
          </w:tcPr>
          <w:p w:rsidR="00FB3035" w:rsidRDefault="00FB3035" w:rsidP="00D655F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марка, модель ТС</w:t>
            </w:r>
          </w:p>
        </w:tc>
        <w:tc>
          <w:tcPr>
            <w:tcW w:w="1560" w:type="dxa"/>
            <w:vAlign w:val="center"/>
          </w:tcPr>
          <w:p w:rsidR="00FB3035" w:rsidRDefault="00FB3035" w:rsidP="00D655F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ТС</w:t>
            </w:r>
          </w:p>
        </w:tc>
        <w:tc>
          <w:tcPr>
            <w:tcW w:w="1562" w:type="dxa"/>
            <w:vAlign w:val="center"/>
          </w:tcPr>
          <w:p w:rsidR="00FB3035" w:rsidRDefault="00FB3035" w:rsidP="00D655F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выпуска ТС</w:t>
            </w:r>
            <w:r w:rsidR="003C6B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/л</w:t>
            </w:r>
            <w:proofErr w:type="gramStart"/>
            <w:r w:rsidR="003C6B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</w:p>
        </w:tc>
        <w:tc>
          <w:tcPr>
            <w:tcW w:w="2833" w:type="dxa"/>
            <w:vAlign w:val="center"/>
          </w:tcPr>
          <w:p w:rsidR="00FB3035" w:rsidRDefault="00FB3035" w:rsidP="00D655F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VIN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код ТС</w:t>
            </w:r>
          </w:p>
        </w:tc>
      </w:tr>
      <w:tr w:rsidR="003C6BF7" w:rsidTr="00E21BD7">
        <w:tc>
          <w:tcPr>
            <w:tcW w:w="570" w:type="dxa"/>
            <w:vAlign w:val="center"/>
          </w:tcPr>
          <w:p w:rsidR="003C6BF7" w:rsidRPr="003C6BF7" w:rsidRDefault="003C6BF7" w:rsidP="003C6B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3C6BF7" w:rsidRPr="003C6BF7" w:rsidRDefault="003C6BF7" w:rsidP="003C6BF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ЛАДА Гранта</w:t>
            </w:r>
          </w:p>
        </w:tc>
        <w:tc>
          <w:tcPr>
            <w:tcW w:w="1560" w:type="dxa"/>
            <w:vAlign w:val="center"/>
          </w:tcPr>
          <w:p w:rsidR="003C6BF7" w:rsidRPr="003C6BF7" w:rsidRDefault="003C6BF7" w:rsidP="003C6BF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А483СР 09</w:t>
            </w:r>
          </w:p>
        </w:tc>
        <w:tc>
          <w:tcPr>
            <w:tcW w:w="1562" w:type="dxa"/>
            <w:vAlign w:val="center"/>
          </w:tcPr>
          <w:p w:rsidR="003C6BF7" w:rsidRPr="003C6BF7" w:rsidRDefault="003C6BF7" w:rsidP="003C6BF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2012г./87</w:t>
            </w: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л.с.</w:t>
            </w:r>
          </w:p>
        </w:tc>
        <w:tc>
          <w:tcPr>
            <w:tcW w:w="2833" w:type="dxa"/>
          </w:tcPr>
          <w:p w:rsidR="003C6BF7" w:rsidRPr="003C6BF7" w:rsidRDefault="003C6BF7" w:rsidP="003C6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XTA219000C0086259</w:t>
            </w:r>
          </w:p>
        </w:tc>
      </w:tr>
      <w:tr w:rsidR="003C6BF7" w:rsidTr="004D2650">
        <w:tc>
          <w:tcPr>
            <w:tcW w:w="570" w:type="dxa"/>
            <w:vAlign w:val="center"/>
          </w:tcPr>
          <w:p w:rsidR="003C6BF7" w:rsidRPr="003C6BF7" w:rsidRDefault="003C6BF7" w:rsidP="003C6B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3C6BF7" w:rsidRPr="003C6BF7" w:rsidRDefault="003C6BF7" w:rsidP="003C6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 xml:space="preserve">Лада </w:t>
            </w:r>
            <w:proofErr w:type="spellStart"/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Ларгус</w:t>
            </w:r>
            <w:proofErr w:type="spellEnd"/>
          </w:p>
        </w:tc>
        <w:tc>
          <w:tcPr>
            <w:tcW w:w="1560" w:type="dxa"/>
          </w:tcPr>
          <w:p w:rsidR="003C6BF7" w:rsidRPr="003C6BF7" w:rsidRDefault="003C6BF7" w:rsidP="003C6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А917УС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1562" w:type="dxa"/>
          </w:tcPr>
          <w:p w:rsidR="003C6BF7" w:rsidRPr="003C6BF7" w:rsidRDefault="003C6BF7" w:rsidP="003C6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2014/105л.с.</w:t>
            </w:r>
          </w:p>
        </w:tc>
        <w:tc>
          <w:tcPr>
            <w:tcW w:w="2833" w:type="dxa"/>
          </w:tcPr>
          <w:p w:rsidR="003C6BF7" w:rsidRPr="003C6BF7" w:rsidRDefault="003C6BF7" w:rsidP="003C6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XTARS</w:t>
            </w: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6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6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LF</w:t>
            </w: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0857621</w:t>
            </w:r>
          </w:p>
        </w:tc>
      </w:tr>
      <w:tr w:rsidR="003C6BF7" w:rsidTr="004D2650">
        <w:tc>
          <w:tcPr>
            <w:tcW w:w="570" w:type="dxa"/>
            <w:vAlign w:val="center"/>
          </w:tcPr>
          <w:p w:rsidR="003C6BF7" w:rsidRPr="003C6BF7" w:rsidRDefault="003C6BF7" w:rsidP="003C6B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3C6BF7" w:rsidRPr="003C6BF7" w:rsidRDefault="003C6BF7" w:rsidP="003C6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Лада Приора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седан-люкс</w:t>
            </w:r>
          </w:p>
        </w:tc>
        <w:tc>
          <w:tcPr>
            <w:tcW w:w="1560" w:type="dxa"/>
          </w:tcPr>
          <w:p w:rsidR="003C6BF7" w:rsidRPr="003C6BF7" w:rsidRDefault="003C6BF7" w:rsidP="003C6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А918УС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1562" w:type="dxa"/>
          </w:tcPr>
          <w:p w:rsidR="003C6BF7" w:rsidRPr="003C6BF7" w:rsidRDefault="003C6BF7" w:rsidP="003C6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2014/106л.с.</w:t>
            </w:r>
          </w:p>
        </w:tc>
        <w:tc>
          <w:tcPr>
            <w:tcW w:w="2833" w:type="dxa"/>
          </w:tcPr>
          <w:p w:rsidR="003C6BF7" w:rsidRPr="003C6BF7" w:rsidRDefault="003C6BF7" w:rsidP="003C6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XTA217050F0499681</w:t>
            </w:r>
          </w:p>
        </w:tc>
      </w:tr>
    </w:tbl>
    <w:p w:rsidR="00F31EC0" w:rsidRDefault="00F31EC0" w:rsidP="00D65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3035" w:rsidRDefault="00FB3035" w:rsidP="00D655F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заменой запасных частей, руководствуясь эксплуатационными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ремонтными нормами, нормативами и рекомендациями предприятия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зготовителя, в том числе и нормативами времени (количество нормо-часов), необходимыми для выполнения конкретной работы. </w:t>
      </w:r>
    </w:p>
    <w:p w:rsidR="00FB3035" w:rsidRDefault="00FB3035" w:rsidP="00D655F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Объем и качество оказываемых услуг должны соответствовать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превосходить технические и качественные характеристики, приводимые в настоящих требованиях.</w:t>
      </w:r>
    </w:p>
    <w:p w:rsidR="00D655FA" w:rsidRDefault="00FB3035" w:rsidP="00D655F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Наименование оказываемых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Оказание услуг по ремонту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техническому обслуживанию легкового автотранспорта</w:t>
      </w:r>
      <w:r w:rsidR="00D655FA" w:rsidRPr="00D65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655FA" w:rsidRPr="00D655FA">
        <w:rPr>
          <w:rFonts w:ascii="Times New Roman" w:hAnsi="Times New Roman" w:cs="Times New Roman"/>
          <w:sz w:val="28"/>
          <w:szCs w:val="28"/>
        </w:rPr>
        <w:t>Исполнитель самостоятельно приобретает, при отсутствии в наличии заказывает, оплачивает доставку и использует для ремонта на автомобиль Заказчика все агрегаты, детали, узлы, эксплуатационные, смазочные и сопутствующие расходные материалы, необходимые для оказания услуг.</w:t>
      </w:r>
      <w:r w:rsidR="00D655F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9360" w:type="dxa"/>
        <w:tblInd w:w="102" w:type="dxa"/>
        <w:tblLayout w:type="fixed"/>
        <w:tblLook w:val="04A0"/>
      </w:tblPr>
      <w:tblGrid>
        <w:gridCol w:w="1074"/>
        <w:gridCol w:w="5345"/>
        <w:gridCol w:w="2941"/>
      </w:tblGrid>
      <w:tr w:rsidR="006F59DC" w:rsidTr="005A65D9">
        <w:tc>
          <w:tcPr>
            <w:tcW w:w="570" w:type="dxa"/>
            <w:vAlign w:val="center"/>
          </w:tcPr>
          <w:p w:rsidR="006F59DC" w:rsidRDefault="006F59DC" w:rsidP="005A65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6F59DC" w:rsidRDefault="006F59DC" w:rsidP="005A65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835" w:type="dxa"/>
            <w:vAlign w:val="center"/>
          </w:tcPr>
          <w:p w:rsidR="006F59DC" w:rsidRDefault="006F59DC" w:rsidP="005A65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марка, модель ТС</w:t>
            </w:r>
          </w:p>
        </w:tc>
        <w:tc>
          <w:tcPr>
            <w:tcW w:w="1560" w:type="dxa"/>
            <w:vAlign w:val="center"/>
          </w:tcPr>
          <w:p w:rsidR="006F59DC" w:rsidRDefault="006F59DC" w:rsidP="006F59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работы</w:t>
            </w:r>
          </w:p>
        </w:tc>
      </w:tr>
      <w:tr w:rsidR="006F59DC" w:rsidRPr="003C6BF7" w:rsidTr="005A65D9">
        <w:tc>
          <w:tcPr>
            <w:tcW w:w="570" w:type="dxa"/>
            <w:vAlign w:val="center"/>
          </w:tcPr>
          <w:p w:rsidR="006F59DC" w:rsidRPr="003C6BF7" w:rsidRDefault="006F59DC" w:rsidP="005A65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6F59DC" w:rsidRPr="003C6BF7" w:rsidRDefault="006F59DC" w:rsidP="005A65D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ЛАДА Гранта</w:t>
            </w:r>
          </w:p>
        </w:tc>
        <w:tc>
          <w:tcPr>
            <w:tcW w:w="1560" w:type="dxa"/>
            <w:vAlign w:val="center"/>
          </w:tcPr>
          <w:p w:rsidR="006F59DC" w:rsidRPr="003C6BF7" w:rsidRDefault="006F59DC" w:rsidP="006F59D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с заменой ГРМ</w:t>
            </w:r>
          </w:p>
        </w:tc>
      </w:tr>
      <w:tr w:rsidR="006F59DC" w:rsidRPr="003C6BF7" w:rsidTr="005A65D9">
        <w:tc>
          <w:tcPr>
            <w:tcW w:w="570" w:type="dxa"/>
            <w:vAlign w:val="center"/>
          </w:tcPr>
          <w:p w:rsidR="006F59DC" w:rsidRPr="003C6BF7" w:rsidRDefault="006F59DC" w:rsidP="005A65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F59DC" w:rsidRPr="003C6BF7" w:rsidRDefault="006F59DC" w:rsidP="005A6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 xml:space="preserve">Лада </w:t>
            </w:r>
            <w:proofErr w:type="spellStart"/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Ларгус</w:t>
            </w:r>
            <w:proofErr w:type="spellEnd"/>
          </w:p>
        </w:tc>
        <w:tc>
          <w:tcPr>
            <w:tcW w:w="1560" w:type="dxa"/>
          </w:tcPr>
          <w:p w:rsidR="006F59DC" w:rsidRPr="003C6BF7" w:rsidRDefault="006F59DC" w:rsidP="006F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с заменой ГРМ</w:t>
            </w:r>
          </w:p>
        </w:tc>
      </w:tr>
      <w:tr w:rsidR="006F59DC" w:rsidRPr="003C6BF7" w:rsidTr="005A65D9">
        <w:tc>
          <w:tcPr>
            <w:tcW w:w="570" w:type="dxa"/>
            <w:vAlign w:val="center"/>
          </w:tcPr>
          <w:p w:rsidR="006F59DC" w:rsidRPr="003C6BF7" w:rsidRDefault="006F59DC" w:rsidP="005A65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6F59DC" w:rsidRPr="003C6BF7" w:rsidRDefault="006F59DC" w:rsidP="005A6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Лада Приора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BF7">
              <w:rPr>
                <w:rFonts w:ascii="Times New Roman" w:hAnsi="Times New Roman" w:cs="Times New Roman"/>
                <w:sz w:val="24"/>
                <w:szCs w:val="24"/>
              </w:rPr>
              <w:t>седан-люкс</w:t>
            </w:r>
          </w:p>
        </w:tc>
        <w:tc>
          <w:tcPr>
            <w:tcW w:w="1560" w:type="dxa"/>
          </w:tcPr>
          <w:p w:rsidR="006F59DC" w:rsidRPr="003C6BF7" w:rsidRDefault="006F59DC" w:rsidP="006F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с заменой моторного масла и фильтров (масляной, воздушный и фильтр салона)</w:t>
            </w:r>
          </w:p>
        </w:tc>
      </w:tr>
    </w:tbl>
    <w:p w:rsidR="006F59DC" w:rsidRDefault="006F59DC" w:rsidP="00D655F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55FA" w:rsidRPr="00D655FA" w:rsidRDefault="00D655FA" w:rsidP="00D655F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5FA">
        <w:rPr>
          <w:rFonts w:ascii="Times New Roman" w:hAnsi="Times New Roman" w:cs="Times New Roman"/>
          <w:sz w:val="28"/>
          <w:szCs w:val="28"/>
        </w:rPr>
        <w:t xml:space="preserve">Устанавливаемые запасные части, узлы, агрегаты и расходные материалы должны быть произведены при соблюдении требований нормативных документов (технических условий, государственных, отраслевых стандартов) в условиях их серийного производства (сборка заводская), рекомендованные к применению заводом изготовителем данного транспортного средства. Установка неоригинальных запасных частей и </w:t>
      </w:r>
      <w:r w:rsidRPr="00D655FA">
        <w:rPr>
          <w:rFonts w:ascii="Times New Roman" w:hAnsi="Times New Roman" w:cs="Times New Roman"/>
          <w:sz w:val="28"/>
          <w:szCs w:val="28"/>
        </w:rPr>
        <w:lastRenderedPageBreak/>
        <w:t>расходных материалов на автомобили допускается только по согласованию с Заказчиком.</w:t>
      </w:r>
    </w:p>
    <w:p w:rsidR="00D655FA" w:rsidRPr="00D655FA" w:rsidRDefault="00D655FA" w:rsidP="00D655F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5FA">
        <w:rPr>
          <w:rFonts w:ascii="Times New Roman" w:hAnsi="Times New Roman" w:cs="Times New Roman"/>
          <w:sz w:val="28"/>
          <w:szCs w:val="28"/>
        </w:rPr>
        <w:t>На все запасные части, узлы, агрегаты и расходные материалы должны иметься необходимые сопроводительные документы (сертификат соответствия, декларации качества) и предоставляться гарантия не менее срока, установленного заводом - изготовителем.</w:t>
      </w:r>
    </w:p>
    <w:p w:rsidR="00D655FA" w:rsidRPr="00D655FA" w:rsidRDefault="00D655FA" w:rsidP="00D655F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5FA">
        <w:rPr>
          <w:rFonts w:ascii="Times New Roman" w:hAnsi="Times New Roman" w:cs="Times New Roman"/>
          <w:sz w:val="28"/>
          <w:szCs w:val="28"/>
        </w:rPr>
        <w:t>Исполнитель гарантирует, что запасные части</w:t>
      </w:r>
      <w:r w:rsidR="006F59DC">
        <w:rPr>
          <w:rFonts w:ascii="Times New Roman" w:hAnsi="Times New Roman" w:cs="Times New Roman"/>
          <w:sz w:val="28"/>
          <w:szCs w:val="28"/>
        </w:rPr>
        <w:t xml:space="preserve"> и материалы</w:t>
      </w:r>
      <w:r w:rsidRPr="00D655FA">
        <w:rPr>
          <w:rFonts w:ascii="Times New Roman" w:hAnsi="Times New Roman" w:cs="Times New Roman"/>
          <w:sz w:val="28"/>
          <w:szCs w:val="28"/>
        </w:rPr>
        <w:t>, установленные в рамках контракта, являются новыми, неиспользованными, серийными моделями, отражающими все последние модификации дизайна и материалов, если контрактом не предусмотрено иное.</w:t>
      </w:r>
    </w:p>
    <w:p w:rsidR="00D655FA" w:rsidRPr="00D655FA" w:rsidRDefault="00D655FA" w:rsidP="00D655F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5FA">
        <w:rPr>
          <w:rFonts w:ascii="Times New Roman" w:hAnsi="Times New Roman" w:cs="Times New Roman"/>
          <w:sz w:val="28"/>
          <w:szCs w:val="28"/>
        </w:rPr>
        <w:t xml:space="preserve">Исполнитель несет все расходы и принимает на себя все риски с момента приемки автомобиля на ремонт и до момента забора автомобиля с ремонта Заказчиком. </w:t>
      </w:r>
    </w:p>
    <w:p w:rsidR="00FB3035" w:rsidRDefault="00FB3035" w:rsidP="00D655F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3035" w:rsidRDefault="00E67DC3" w:rsidP="00D655F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FB30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Краткая характеристика оказываемых услуг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Проведение ремонта (технического обслуживания) автомобилей, проведение контрольно </w:t>
      </w:r>
      <w:proofErr w:type="gramStart"/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иагностических работ.</w:t>
      </w:r>
    </w:p>
    <w:p w:rsidR="00FB3035" w:rsidRDefault="00E67DC3" w:rsidP="00D655F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FB30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и условия оказания услуг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Проведение технического обслуживания, в том числе текущего ремонта автотранспорта, осуществляется на ремонтной базе Исполнителя.</w:t>
      </w:r>
    </w:p>
    <w:p w:rsidR="00FB3035" w:rsidRPr="00D655FA" w:rsidRDefault="00E67DC3" w:rsidP="00D655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FB30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Режим работы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Понедельник – пятница за исключением праздничных дней.</w:t>
      </w:r>
      <w:r w:rsidR="00D65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55FA">
        <w:t xml:space="preserve"> </w:t>
      </w:r>
      <w:r w:rsidR="00D655FA" w:rsidRPr="00D655FA">
        <w:rPr>
          <w:rFonts w:ascii="Times New Roman" w:hAnsi="Times New Roman" w:cs="Times New Roman"/>
          <w:sz w:val="28"/>
          <w:szCs w:val="28"/>
        </w:rPr>
        <w:t xml:space="preserve">Выполнение работ производится </w:t>
      </w:r>
      <w:r w:rsidR="006F59DC"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</w:t>
      </w:r>
      <w:r w:rsidR="00FF764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6F59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</w:t>
      </w:r>
      <w:r w:rsidR="00FF764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6F59DC">
        <w:rPr>
          <w:rFonts w:ascii="Times New Roman" w:hAnsi="Times New Roman" w:cs="Times New Roman"/>
          <w:sz w:val="28"/>
          <w:szCs w:val="28"/>
          <w:shd w:val="clear" w:color="auto" w:fill="FFFFFF"/>
        </w:rPr>
        <w:t>х рабочих дней со дня подписания контракта</w:t>
      </w:r>
      <w:r w:rsidR="00D655FA" w:rsidRPr="00D655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B3035" w:rsidRDefault="00E67DC3" w:rsidP="00D655F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FB30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Технические требования </w:t>
      </w:r>
      <w:proofErr w:type="gramStart"/>
      <w:r w:rsidR="00FB30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proofErr w:type="gramEnd"/>
      <w:r w:rsidR="00FB30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СТО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B3035" w:rsidRDefault="00FB3035" w:rsidP="00D655F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 Исполнителя должно иметься: постов обслуживания – не менее</w:t>
      </w:r>
      <w:r w:rsidR="00D65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65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возможностью единовременного обслуживания не менее 2 автомобилей.</w:t>
      </w:r>
    </w:p>
    <w:p w:rsidR="00FB3035" w:rsidRDefault="00FB3035" w:rsidP="00D655F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посты станции технического обслуживания (СТО) должны находиться на единой площадке, по одному адресу на территории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D65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Черкесска</w:t>
      </w:r>
      <w:r w:rsidR="003E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иусе 2 (двух) к</w:t>
      </w:r>
      <w:r w:rsidR="003E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E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местонахождения Заказ</w:t>
      </w:r>
      <w:r w:rsidR="003E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3035" w:rsidRDefault="00E67DC3" w:rsidP="00D655F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FB30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персоналу</w:t>
      </w:r>
      <w:r w:rsidR="003E3E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B30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Исполнителя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Специалисты должны иметь профильное </w:t>
      </w:r>
      <w:proofErr w:type="gramStart"/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 вопросам</w:t>
      </w:r>
      <w:proofErr w:type="gramEnd"/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технического обслуживания и ремонта легковых транспортных средств, что подтверждается наличием у них документов, свидетельствующих о прохождении обучения и присвоения соответствующей квалификации – не менее 2-х человек. Подтвердить копиями документов, подтверждающими квалификацию персонала,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может быть свидетельство, удостоверение, сертификат, диплом.</w:t>
      </w:r>
    </w:p>
    <w:p w:rsidR="00FB3035" w:rsidRDefault="00E67DC3" w:rsidP="00D655F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E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B30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оказываемым услугам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Исполнитель предоставляет качественные услуги на основании действующих стандартов обслуживания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заявкой Заказчика. Исполнитель обеспечивает Заказчику постоянный контроль над оказанием услуг по договору, незамедлительно принимает меры по устранению выявленных недостатков. Исполнитель соблюдает гарантийные обязательства при проведении ремонтных работ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замене запасных частей, узлов и агрегатов. Исполнитель несет ответственность за повреждения автомобилей в процессе проведения ремонтных работ. После проведения ремонтов, либо технического обслуживания, автомобили Заказчика должны быть в технически исправном состоянии.</w:t>
      </w:r>
    </w:p>
    <w:p w:rsidR="00FB3035" w:rsidRDefault="00E67DC3" w:rsidP="00D655F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FB30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техническим характеристикам услуг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Услуги должны быть оказаны в полном объёме в соответствии с договором и приложениями к нему. Исполнитель предоставляет Заказчику необходимую и достоверную информацию об оказываемых услугах, их видах и особенностях. Исполнитель должен гарантировать надлежащее качество оказания услуг.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случае оказания услуг несоответствующего качества, Исполнитель обязан оказать услуги в соответствии с требованиями Заказчика, и несёт расходы, связанные с заменой данных услуг.</w:t>
      </w:r>
    </w:p>
    <w:p w:rsidR="00FB3035" w:rsidRDefault="00E67DC3" w:rsidP="00D655F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FB30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безопасности услуг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Оказываемые услуги должны отвечать требованиям качества, безопасности жизни и здоровья, а также иным требованиям сертификации, безопасности (санитарным нормам</w:t>
      </w:r>
      <w:r w:rsidR="00FB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Федерации.</w:t>
      </w:r>
    </w:p>
    <w:p w:rsidR="00FB3035" w:rsidRDefault="00FB3035" w:rsidP="00D655F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E67D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Требования к условиям и способам оказания услуг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Фиксированные цены на весь период оказания услуг. Услуги оказываются Исполнителем лично без привлечения третьих лиц, согласно договору.</w:t>
      </w:r>
    </w:p>
    <w:p w:rsidR="00FB3035" w:rsidRDefault="00FB3035" w:rsidP="00D655F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6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качеству оказываемых услуг, используемых материалов и запасных частей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ru-RU"/>
        </w:rPr>
        <w:t>Срок предоставления гарантий качества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на выполнение работ по ремонту и техническому обслуживанию транспортных средств со дня подписания акта выполненных работ должен составлять не менее одного года. В случае обнаружения в ходе приемки – сдачи выполненных работ, либо во время эксплуатации в гарантийный срок, при правильной эксплуатации автомобиля, либо несоответствия качества используемых материалов, данные недостатки подлежат исправлению силами Исполнителя, в первоочередном порядке, и за его счет в течение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не более трех дней со дня обнаружения неисправности. Установленные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при выполнении ремонта и технического обслуживания</w:t>
      </w:r>
      <w:r w:rsidR="003E3E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автомобили расходные материалы, запасные части, должны быть новыми, произведенными официальными производителями. Использование восстановленных запасных частей, расходных материалов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не допускается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329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329BA" w:rsidRDefault="003329BA" w:rsidP="00D655F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12. </w:t>
      </w:r>
      <w:r w:rsidRPr="003329BA">
        <w:rPr>
          <w:rFonts w:ascii="Times New Roman" w:hAnsi="Times New Roman" w:cs="Times New Roman"/>
          <w:sz w:val="28"/>
          <w:szCs w:val="28"/>
          <w:lang w:eastAsia="ru-RU"/>
        </w:rPr>
        <w:t>После оказания услуг в течение 3 (трех) календарных дней Исполнитель представляет Заказчику акт оказанных услуг в 2 (двух) экземплярах с приложением счета на оплату, счета-фактуры (при наличии).</w:t>
      </w:r>
    </w:p>
    <w:p w:rsidR="003329BA" w:rsidRDefault="003329BA" w:rsidP="00D655FA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E3E24" w:rsidRDefault="003E3E24" w:rsidP="00FB3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7DC3" w:rsidRDefault="00E67DC3" w:rsidP="00FB3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3E24" w:rsidRDefault="003E3E24" w:rsidP="00FB3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3E24" w:rsidRDefault="003E3E24" w:rsidP="00FB3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7DC3" w:rsidRDefault="00E67DC3" w:rsidP="00FB3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67DC3" w:rsidSect="00DB4822">
      <w:pgSz w:w="11906" w:h="16838"/>
      <w:pgMar w:top="1134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61A1C"/>
    <w:multiLevelType w:val="hybridMultilevel"/>
    <w:tmpl w:val="F5F2CFE8"/>
    <w:lvl w:ilvl="0" w:tplc="3788D58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035"/>
    <w:rsid w:val="000372C9"/>
    <w:rsid w:val="00065D47"/>
    <w:rsid w:val="000F34A8"/>
    <w:rsid w:val="00124BB7"/>
    <w:rsid w:val="001A5D25"/>
    <w:rsid w:val="001B2F50"/>
    <w:rsid w:val="0023406A"/>
    <w:rsid w:val="003329BA"/>
    <w:rsid w:val="003C6BF7"/>
    <w:rsid w:val="003E3E24"/>
    <w:rsid w:val="004101F2"/>
    <w:rsid w:val="006F59DC"/>
    <w:rsid w:val="00924D6D"/>
    <w:rsid w:val="00A85B7B"/>
    <w:rsid w:val="00AD6BF0"/>
    <w:rsid w:val="00B32E67"/>
    <w:rsid w:val="00D655FA"/>
    <w:rsid w:val="00DB4822"/>
    <w:rsid w:val="00DD4118"/>
    <w:rsid w:val="00E67DC3"/>
    <w:rsid w:val="00EA5056"/>
    <w:rsid w:val="00F26F0E"/>
    <w:rsid w:val="00F31EC0"/>
    <w:rsid w:val="00FB3035"/>
    <w:rsid w:val="00FF7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35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035"/>
    <w:pPr>
      <w:suppressAutoHyphens/>
      <w:spacing w:after="0" w:line="240" w:lineRule="auto"/>
    </w:pPr>
  </w:style>
  <w:style w:type="table" w:styleId="a4">
    <w:name w:val="Table Grid"/>
    <w:basedOn w:val="a1"/>
    <w:uiPriority w:val="59"/>
    <w:rsid w:val="00FB3035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rsid w:val="00FB303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FB3035"/>
    <w:pPr>
      <w:widowControl w:val="0"/>
      <w:suppressAutoHyphens w:val="0"/>
      <w:autoSpaceDE w:val="0"/>
      <w:autoSpaceDN w:val="0"/>
      <w:adjustRightInd w:val="0"/>
      <w:spacing w:after="0" w:line="286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E3E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Инна Ринатовна</dc:creator>
  <cp:lastModifiedBy>Admin</cp:lastModifiedBy>
  <cp:revision>7</cp:revision>
  <dcterms:created xsi:type="dcterms:W3CDTF">2026-07-09T08:09:00Z</dcterms:created>
  <dcterms:modified xsi:type="dcterms:W3CDTF">2026-08-19T06:42:00Z</dcterms:modified>
</cp:coreProperties>
</file>