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A445B" w:rsidRDefault="000A445B">
      <w:pPr>
        <w:pageBreakBefore/>
        <w:spacing w:before="0" w:after="0"/>
        <w:ind w:firstLine="284"/>
        <w:jc w:val="center"/>
      </w:pPr>
    </w:p>
    <w:p w:rsidR="000A445B" w:rsidRDefault="000A445B">
      <w:pPr>
        <w:spacing w:before="0" w:after="0"/>
        <w:ind w:firstLine="284"/>
        <w:jc w:val="center"/>
      </w:pPr>
    </w:p>
    <w:p w:rsidR="000A445B" w:rsidRDefault="000A445B">
      <w:pPr>
        <w:spacing w:before="0" w:after="0"/>
        <w:ind w:firstLine="284"/>
        <w:jc w:val="center"/>
      </w:pPr>
      <w:r>
        <w:rPr>
          <w:rFonts w:eastAsia="Calibri"/>
          <w:b/>
          <w:bCs/>
        </w:rPr>
        <w:t>ГОСУДАРСТВЕННЫЙ КОНТРАКТ № ________</w:t>
      </w:r>
    </w:p>
    <w:p w:rsidR="000A445B" w:rsidRDefault="000A445B">
      <w:pPr>
        <w:tabs>
          <w:tab w:val="left" w:pos="0"/>
        </w:tabs>
        <w:spacing w:before="0" w:after="0"/>
        <w:jc w:val="center"/>
      </w:pPr>
      <w:r>
        <w:rPr>
          <w:rFonts w:eastAsia="Calibri"/>
          <w:b/>
          <w:bCs/>
        </w:rPr>
        <w:t xml:space="preserve">на </w:t>
      </w:r>
      <w:r w:rsidR="005A5937">
        <w:rPr>
          <w:rFonts w:eastAsia="Calibri"/>
          <w:b/>
          <w:bCs/>
        </w:rPr>
        <w:t>оказание услуг</w:t>
      </w:r>
      <w:r w:rsidR="001434DA">
        <w:rPr>
          <w:rFonts w:eastAsia="Calibri"/>
          <w:b/>
          <w:bCs/>
        </w:rPr>
        <w:t xml:space="preserve"> по</w:t>
      </w:r>
      <w:r w:rsidR="005A5937">
        <w:rPr>
          <w:rFonts w:eastAsia="Calibri"/>
          <w:b/>
          <w:bCs/>
        </w:rPr>
        <w:t xml:space="preserve"> </w:t>
      </w:r>
      <w:r w:rsidR="00D040A7" w:rsidRPr="00D040A7">
        <w:rPr>
          <w:b/>
          <w:bCs/>
        </w:rPr>
        <w:t>обследованию и оценке технического состояния оборудования</w:t>
      </w:r>
      <w:r>
        <w:rPr>
          <w:rFonts w:eastAsia="Calibri"/>
          <w:b/>
          <w:bCs/>
        </w:rPr>
        <w:t xml:space="preserve">  </w:t>
      </w:r>
    </w:p>
    <w:p w:rsidR="000A445B" w:rsidRDefault="000A445B" w:rsidP="00CC7D32">
      <w:pPr>
        <w:spacing w:before="0" w:after="0" w:line="276" w:lineRule="auto"/>
        <w:jc w:val="both"/>
      </w:pPr>
      <w:r>
        <w:rPr>
          <w:rFonts w:eastAsia="Calibri"/>
        </w:rPr>
        <w:t>г. Москва</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t xml:space="preserve">              </w:t>
      </w:r>
      <w:r w:rsidR="00D040A7">
        <w:rPr>
          <w:rFonts w:eastAsia="Calibri"/>
        </w:rPr>
        <w:t xml:space="preserve">       </w:t>
      </w:r>
      <w:proofErr w:type="gramStart"/>
      <w:r w:rsidR="00D040A7">
        <w:rPr>
          <w:rFonts w:eastAsia="Calibri"/>
        </w:rPr>
        <w:t xml:space="preserve">   «</w:t>
      </w:r>
      <w:proofErr w:type="gramEnd"/>
      <w:r w:rsidR="00D040A7">
        <w:rPr>
          <w:rFonts w:eastAsia="Calibri"/>
        </w:rPr>
        <w:t>____» __________ 2026</w:t>
      </w:r>
      <w:r>
        <w:rPr>
          <w:rFonts w:eastAsia="Calibri"/>
        </w:rPr>
        <w:t xml:space="preserve"> г.</w:t>
      </w:r>
    </w:p>
    <w:p w:rsidR="000A445B" w:rsidRDefault="000A445B">
      <w:pPr>
        <w:ind w:firstLine="709"/>
        <w:jc w:val="both"/>
      </w:pPr>
      <w:r>
        <w:rPr>
          <w:rStyle w:val="30"/>
          <w:rFonts w:eastAsia="Calibri"/>
        </w:rPr>
        <w:t>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именуемое в д</w:t>
      </w:r>
      <w:r w:rsidR="003C12F0">
        <w:rPr>
          <w:rStyle w:val="30"/>
          <w:rFonts w:eastAsia="Calibri"/>
        </w:rPr>
        <w:t xml:space="preserve">альнейшем «Заказчик», </w:t>
      </w:r>
      <w:r>
        <w:rPr>
          <w:rStyle w:val="30"/>
          <w:rFonts w:eastAsia="Calibri"/>
        </w:rPr>
        <w:t>в</w:t>
      </w:r>
      <w:r w:rsidR="003C12F0">
        <w:rPr>
          <w:rStyle w:val="30"/>
          <w:rFonts w:eastAsia="Calibri"/>
        </w:rPr>
        <w:t xml:space="preserve"> </w:t>
      </w:r>
      <w:r w:rsidR="00C85E3D">
        <w:rPr>
          <w:rStyle w:val="30"/>
          <w:rFonts w:eastAsia="Calibri"/>
        </w:rPr>
        <w:t xml:space="preserve">лице </w:t>
      </w:r>
      <w:r>
        <w:t>_________________</w:t>
      </w:r>
      <w:r w:rsidR="00C85E3D">
        <w:rPr>
          <w:rStyle w:val="30"/>
          <w:rFonts w:eastAsia="Calibri"/>
        </w:rPr>
        <w:t xml:space="preserve"> </w:t>
      </w:r>
      <w:r>
        <w:rPr>
          <w:rStyle w:val="30"/>
          <w:rFonts w:eastAsia="Calibri"/>
        </w:rPr>
        <w:t>действующего на основании</w:t>
      </w:r>
      <w:r>
        <w:t xml:space="preserve"> ______________________________</w:t>
      </w:r>
      <w:r>
        <w:rPr>
          <w:rStyle w:val="30"/>
          <w:rFonts w:eastAsia="Calibri"/>
        </w:rPr>
        <w:t xml:space="preserve">, с одной стороны, и </w:t>
      </w:r>
      <w:r>
        <w:t>____________________________________ (_______________________)</w:t>
      </w:r>
      <w:r>
        <w:rPr>
          <w:rStyle w:val="30"/>
          <w:rFonts w:eastAsia="Calibri"/>
        </w:rPr>
        <w:t>, и</w:t>
      </w:r>
      <w:r w:rsidR="002A093D">
        <w:rPr>
          <w:rStyle w:val="30"/>
          <w:rFonts w:eastAsia="Calibri"/>
        </w:rPr>
        <w:t>менуемое в дальнейшем «Исполнитель</w:t>
      </w:r>
      <w:r>
        <w:rPr>
          <w:rStyle w:val="30"/>
          <w:rFonts w:eastAsia="Calibri"/>
        </w:rPr>
        <w:t xml:space="preserve">», в лице __________________________________________, действующего на основании ___________, с </w:t>
      </w:r>
      <w:r>
        <w:rPr>
          <w:rStyle w:val="30"/>
          <w:rFonts w:eastAsia="Calibri"/>
          <w:color w:val="000000"/>
        </w:rPr>
        <w:t xml:space="preserve">другой стороны, вместе именуемые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w:t>
      </w:r>
      <w:r>
        <w:rPr>
          <w:rStyle w:val="30"/>
          <w:rFonts w:eastAsia="Calibri"/>
          <w:color w:val="000000"/>
        </w:rPr>
        <w:br/>
        <w:t xml:space="preserve">(ИКЗ: </w:t>
      </w:r>
      <w:r w:rsidR="007C3BCE">
        <w:rPr>
          <w:sz w:val="28"/>
          <w:szCs w:val="28"/>
          <w:lang w:eastAsia="ru-RU"/>
        </w:rPr>
        <w:t>26 1 7730087409 773001001 0067 000 0000 000</w:t>
      </w:r>
      <w:r>
        <w:rPr>
          <w:rStyle w:val="30"/>
          <w:color w:val="000000"/>
        </w:rPr>
        <w:t xml:space="preserve">) </w:t>
      </w:r>
      <w:r>
        <w:rPr>
          <w:rStyle w:val="30"/>
          <w:rFonts w:eastAsia="Calibri"/>
          <w:color w:val="000000"/>
        </w:rPr>
        <w:t>о нижеследующем:</w:t>
      </w:r>
    </w:p>
    <w:p w:rsidR="000A445B" w:rsidRDefault="000A445B" w:rsidP="00BC2926">
      <w:pPr>
        <w:numPr>
          <w:ilvl w:val="0"/>
          <w:numId w:val="2"/>
        </w:numPr>
        <w:spacing w:before="0" w:after="0" w:line="276" w:lineRule="auto"/>
        <w:jc w:val="center"/>
      </w:pPr>
      <w:r>
        <w:rPr>
          <w:rFonts w:eastAsia="Calibri"/>
          <w:b/>
          <w:bCs/>
          <w:caps/>
        </w:rPr>
        <w:t>Предмет и цена Контракта</w:t>
      </w:r>
    </w:p>
    <w:p w:rsidR="000A445B" w:rsidRDefault="002A093D" w:rsidP="00CC7D32">
      <w:pPr>
        <w:tabs>
          <w:tab w:val="left" w:pos="567"/>
          <w:tab w:val="left" w:pos="1134"/>
        </w:tabs>
        <w:spacing w:before="0" w:after="0" w:line="276" w:lineRule="auto"/>
        <w:ind w:firstLine="540"/>
        <w:jc w:val="both"/>
      </w:pPr>
      <w:r>
        <w:rPr>
          <w:rStyle w:val="30"/>
          <w:rFonts w:eastAsia="Calibri"/>
        </w:rPr>
        <w:t>1.1. Исполнитель</w:t>
      </w:r>
      <w:r w:rsidR="000A445B">
        <w:rPr>
          <w:rStyle w:val="30"/>
          <w:rFonts w:eastAsia="Calibri"/>
        </w:rPr>
        <w:t xml:space="preserve"> обязуется </w:t>
      </w:r>
      <w:r>
        <w:rPr>
          <w:rStyle w:val="30"/>
          <w:rFonts w:eastAsia="Calibri"/>
        </w:rPr>
        <w:t>оказать услуг</w:t>
      </w:r>
      <w:r w:rsidR="006C77EF">
        <w:rPr>
          <w:rStyle w:val="30"/>
          <w:rFonts w:eastAsia="Calibri"/>
        </w:rPr>
        <w:t>и</w:t>
      </w:r>
      <w:r w:rsidR="001434DA">
        <w:rPr>
          <w:rStyle w:val="30"/>
          <w:rFonts w:eastAsia="Calibri"/>
        </w:rPr>
        <w:t xml:space="preserve"> по</w:t>
      </w:r>
      <w:r w:rsidR="000A445B">
        <w:rPr>
          <w:rStyle w:val="30"/>
          <w:rFonts w:eastAsia="Calibri"/>
        </w:rPr>
        <w:t xml:space="preserve"> </w:t>
      </w:r>
      <w:r w:rsidR="001434DA" w:rsidRPr="001434DA">
        <w:rPr>
          <w:bCs/>
        </w:rPr>
        <w:t>обследованию и оценке технического состояния оборудования</w:t>
      </w:r>
      <w:r>
        <w:rPr>
          <w:rStyle w:val="30"/>
          <w:rFonts w:eastAsia="Calibri"/>
        </w:rPr>
        <w:t xml:space="preserve"> (далее – услуги</w:t>
      </w:r>
      <w:r w:rsidR="000A445B">
        <w:rPr>
          <w:rStyle w:val="30"/>
          <w:rFonts w:eastAsia="Calibri"/>
        </w:rPr>
        <w:t xml:space="preserve">) </w:t>
      </w:r>
      <w:r w:rsidR="000A445B">
        <w:rPr>
          <w:rStyle w:val="30"/>
        </w:rPr>
        <w:t xml:space="preserve">в соответствии со </w:t>
      </w:r>
      <w:r>
        <w:rPr>
          <w:rStyle w:val="30"/>
        </w:rPr>
        <w:t>Спецификацией</w:t>
      </w:r>
      <w:r w:rsidR="000A445B">
        <w:rPr>
          <w:rStyle w:val="30"/>
          <w:rFonts w:eastAsia="Calibri"/>
        </w:rPr>
        <w:t xml:space="preserve"> (Приложение №1 к настоящему Контракту) и Техническим заданием на </w:t>
      </w:r>
      <w:r>
        <w:rPr>
          <w:rStyle w:val="30"/>
          <w:rFonts w:eastAsia="Calibri"/>
        </w:rPr>
        <w:t xml:space="preserve">оказание услуг по </w:t>
      </w:r>
      <w:r w:rsidR="0030347D" w:rsidRPr="001434DA">
        <w:rPr>
          <w:bCs/>
        </w:rPr>
        <w:t>обследованию и оценке технического состояния оборудования</w:t>
      </w:r>
      <w:r w:rsidR="000A445B">
        <w:rPr>
          <w:rStyle w:val="30"/>
          <w:rFonts w:eastAsia="Calibri"/>
        </w:rPr>
        <w:t xml:space="preserve"> (далее - Техническое задание) (Приложение №2 к настоящему Контракту), а Заказчик обязуется принять и оплатить </w:t>
      </w:r>
      <w:r>
        <w:rPr>
          <w:rStyle w:val="30"/>
          <w:rFonts w:eastAsia="Calibri"/>
        </w:rPr>
        <w:t>оказанные услуги</w:t>
      </w:r>
      <w:r w:rsidR="000A445B">
        <w:rPr>
          <w:rStyle w:val="30"/>
          <w:rFonts w:eastAsia="Calibri"/>
        </w:rPr>
        <w:t>.</w:t>
      </w:r>
      <w:r w:rsidR="0030347D">
        <w:rPr>
          <w:rStyle w:val="30"/>
          <w:rFonts w:eastAsia="Calibri"/>
        </w:rPr>
        <w:t xml:space="preserve"> </w:t>
      </w:r>
    </w:p>
    <w:p w:rsidR="000A445B" w:rsidRDefault="000A445B" w:rsidP="00BC2926">
      <w:pPr>
        <w:spacing w:before="0" w:after="0" w:line="276" w:lineRule="auto"/>
        <w:ind w:right="-5" w:firstLine="567"/>
        <w:jc w:val="both"/>
        <w:rPr>
          <w:rStyle w:val="30"/>
          <w:rFonts w:eastAsia="Calibri"/>
        </w:rPr>
      </w:pPr>
      <w:r>
        <w:rPr>
          <w:rStyle w:val="30"/>
          <w:rFonts w:eastAsia="Calibri"/>
          <w:lang w:eastAsia="ar-SA"/>
        </w:rPr>
        <w:t xml:space="preserve">1.2. </w:t>
      </w:r>
      <w:r>
        <w:rPr>
          <w:rStyle w:val="30"/>
          <w:rFonts w:eastAsia="Calibri"/>
          <w:iCs/>
        </w:rPr>
        <w:t>Цена настоящего Контракта составляет ________________________(__________________) рублей __</w:t>
      </w:r>
      <w:r w:rsidR="007C3BCE">
        <w:rPr>
          <w:rStyle w:val="30"/>
          <w:rFonts w:eastAsia="Calibri"/>
          <w:iCs/>
        </w:rPr>
        <w:t xml:space="preserve">_ копеек, в том числе НДС ___ % </w:t>
      </w:r>
      <w:r>
        <w:rPr>
          <w:rStyle w:val="30"/>
          <w:rFonts w:eastAsia="Calibri"/>
          <w:iCs/>
        </w:rPr>
        <w:t>или НДС не облагается</w:t>
      </w:r>
      <w:r>
        <w:rPr>
          <w:rStyle w:val="30"/>
          <w:rFonts w:eastAsia="Calibri"/>
          <w:iCs/>
          <w:vertAlign w:val="superscript"/>
        </w:rPr>
        <w:footnoteReference w:id="1"/>
      </w:r>
      <w:r>
        <w:rPr>
          <w:rStyle w:val="30"/>
          <w:rFonts w:eastAsia="Calibri"/>
          <w:iCs/>
        </w:rPr>
        <w:t xml:space="preserve"> </w:t>
      </w:r>
      <w:r w:rsidR="00CA1AAB">
        <w:rPr>
          <w:rStyle w:val="30"/>
          <w:rFonts w:eastAsia="Calibri"/>
          <w:iCs/>
        </w:rPr>
        <w:t xml:space="preserve">   </w:t>
      </w:r>
      <w:r>
        <w:rPr>
          <w:rStyle w:val="30"/>
          <w:rFonts w:eastAsia="Calibri"/>
          <w:iCs/>
        </w:rPr>
        <w:t xml:space="preserve">в соответствии со </w:t>
      </w:r>
      <w:r w:rsidR="00EF6AAC">
        <w:rPr>
          <w:rStyle w:val="30"/>
          <w:rFonts w:eastAsia="Calibri"/>
          <w:iCs/>
        </w:rPr>
        <w:t>Спецификацией</w:t>
      </w:r>
      <w:r>
        <w:rPr>
          <w:rStyle w:val="30"/>
          <w:rFonts w:eastAsia="Calibri"/>
        </w:rPr>
        <w:t>.</w:t>
      </w:r>
    </w:p>
    <w:p w:rsidR="000A445B" w:rsidRDefault="000A445B" w:rsidP="00AF53F1">
      <w:pPr>
        <w:spacing w:before="0" w:after="0"/>
        <w:ind w:right="-5" w:firstLine="567"/>
        <w:jc w:val="both"/>
      </w:pPr>
      <w:r>
        <w:rPr>
          <w:rStyle w:val="30"/>
          <w:rFonts w:eastAsia="Calibri"/>
          <w:lang w:eastAsia="ar-SA"/>
        </w:rPr>
        <w:t xml:space="preserve">Цена настоящего Контракта включает в себя стоимость всех </w:t>
      </w:r>
      <w:r w:rsidR="00895757">
        <w:rPr>
          <w:rStyle w:val="30"/>
          <w:rFonts w:eastAsia="Calibri"/>
          <w:lang w:eastAsia="ar-SA"/>
        </w:rPr>
        <w:t>услуг</w:t>
      </w:r>
      <w:r w:rsidR="006F2872">
        <w:rPr>
          <w:rStyle w:val="30"/>
          <w:rFonts w:eastAsia="Calibri"/>
          <w:lang w:eastAsia="ar-SA"/>
        </w:rPr>
        <w:t xml:space="preserve">, затраты на оплату труда рабочего персонала </w:t>
      </w:r>
      <w:r w:rsidR="00AF53F1">
        <w:rPr>
          <w:rStyle w:val="30"/>
          <w:rFonts w:eastAsia="Calibri"/>
          <w:lang w:eastAsia="ar-SA"/>
        </w:rPr>
        <w:t>Исполнителя, накладные расходы,</w:t>
      </w:r>
      <w:r w:rsidR="007C5EAC">
        <w:rPr>
          <w:rStyle w:val="30"/>
          <w:rFonts w:eastAsia="Calibri"/>
          <w:lang w:eastAsia="ar-SA"/>
        </w:rPr>
        <w:t xml:space="preserve"> стоимость использования</w:t>
      </w:r>
      <w:r w:rsidR="00AF53F1">
        <w:rPr>
          <w:rStyle w:val="30"/>
          <w:rFonts w:eastAsia="Calibri"/>
          <w:lang w:eastAsia="ar-SA"/>
        </w:rPr>
        <w:t xml:space="preserve"> </w:t>
      </w:r>
      <w:r w:rsidR="0054769C" w:rsidRPr="0054769C">
        <w:t>рабочего инструмента</w:t>
      </w:r>
      <w:r w:rsidR="0054769C">
        <w:rPr>
          <w:rStyle w:val="30"/>
          <w:rFonts w:eastAsia="Calibri"/>
          <w:lang w:eastAsia="ar-SA"/>
        </w:rPr>
        <w:t xml:space="preserve">, </w:t>
      </w:r>
      <w:r w:rsidR="0054769C">
        <w:t>средств ин</w:t>
      </w:r>
      <w:r w:rsidR="000A7548">
        <w:t>дивидуальной защиты, технического и диагностического оборудования</w:t>
      </w:r>
      <w:r w:rsidR="0009772A">
        <w:t>, прочих технических средств и материалов</w:t>
      </w:r>
      <w:r w:rsidR="006F2872">
        <w:rPr>
          <w:rStyle w:val="30"/>
          <w:rFonts w:eastAsia="Calibri"/>
          <w:lang w:eastAsia="ar-SA"/>
        </w:rPr>
        <w:t>, страхование, уплату таможенных пошлин, налогов, сборов и иных обязательных пл</w:t>
      </w:r>
      <w:r w:rsidR="0009772A">
        <w:rPr>
          <w:rStyle w:val="30"/>
          <w:rFonts w:eastAsia="Calibri"/>
          <w:lang w:eastAsia="ar-SA"/>
        </w:rPr>
        <w:t>атежей, а также иные</w:t>
      </w:r>
      <w:r w:rsidR="00D536C7">
        <w:rPr>
          <w:rStyle w:val="30"/>
          <w:rFonts w:eastAsia="Calibri"/>
          <w:lang w:eastAsia="ar-SA"/>
        </w:rPr>
        <w:t xml:space="preserve"> расходы</w:t>
      </w:r>
      <w:r w:rsidR="006F2872">
        <w:rPr>
          <w:rStyle w:val="30"/>
          <w:rFonts w:eastAsia="Calibri"/>
          <w:lang w:eastAsia="ar-SA"/>
        </w:rPr>
        <w:t>, связанные с исполнением настоящего Контракта</w:t>
      </w:r>
      <w:r>
        <w:rPr>
          <w:rStyle w:val="30"/>
          <w:rFonts w:eastAsia="Calibri"/>
          <w:lang w:eastAsia="ar-SA"/>
        </w:rPr>
        <w:t>.</w:t>
      </w:r>
    </w:p>
    <w:p w:rsidR="000A445B" w:rsidRDefault="000A445B">
      <w:pPr>
        <w:spacing w:before="0" w:after="0"/>
        <w:ind w:firstLine="709"/>
        <w:jc w:val="both"/>
      </w:pPr>
      <w:r>
        <w:t xml:space="preserve">Сумма, подлежащая уплате Заказчиком </w:t>
      </w:r>
      <w:r w:rsidR="004C6239">
        <w:rPr>
          <w:rStyle w:val="30"/>
          <w:rFonts w:eastAsia="Calibri"/>
        </w:rPr>
        <w:t>Исполнителю</w:t>
      </w:r>
      <w:r>
        <w:t>,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A445B" w:rsidRDefault="000A445B">
      <w:pPr>
        <w:tabs>
          <w:tab w:val="left" w:pos="567"/>
          <w:tab w:val="left" w:pos="1134"/>
        </w:tabs>
        <w:spacing w:before="0" w:after="0"/>
        <w:ind w:firstLine="567"/>
        <w:jc w:val="both"/>
      </w:pPr>
      <w:r>
        <w:rPr>
          <w:rFonts w:eastAsia="Calibri"/>
          <w:lang w:eastAsia="ar-SA"/>
        </w:rPr>
        <w:t xml:space="preserve">1.3. Настоящий Контракт вступает в силу с даты его заключения и действует по </w:t>
      </w:r>
      <w:r w:rsidR="00CA1AAB">
        <w:rPr>
          <w:rFonts w:eastAsia="Calibri"/>
          <w:lang w:eastAsia="ar-SA"/>
        </w:rPr>
        <w:t xml:space="preserve">   </w:t>
      </w:r>
      <w:r>
        <w:rPr>
          <w:rFonts w:eastAsia="Calibri"/>
          <w:lang w:eastAsia="ar-SA"/>
        </w:rPr>
        <w:t>2</w:t>
      </w:r>
      <w:r w:rsidR="00A3714E">
        <w:rPr>
          <w:rFonts w:eastAsia="Calibri"/>
          <w:lang w:eastAsia="ar-SA"/>
        </w:rPr>
        <w:t>8 декабря 2026</w:t>
      </w:r>
      <w:r>
        <w:rPr>
          <w:rFonts w:eastAsia="Calibri"/>
          <w:lang w:eastAsia="ar-SA"/>
        </w:rPr>
        <w:t xml:space="preserve"> года</w:t>
      </w:r>
      <w:r w:rsidR="007C3BCE">
        <w:rPr>
          <w:rFonts w:eastAsia="Calibri"/>
          <w:lang w:eastAsia="ar-SA"/>
        </w:rPr>
        <w:t xml:space="preserve"> </w:t>
      </w:r>
      <w:r w:rsidR="00812411">
        <w:rPr>
          <w:rFonts w:eastAsia="Calibri"/>
          <w:lang w:eastAsia="ar-SA"/>
        </w:rPr>
        <w:t>(</w:t>
      </w:r>
      <w:r w:rsidR="007C3BCE">
        <w:rPr>
          <w:rFonts w:eastAsia="Calibri"/>
          <w:lang w:eastAsia="ar-SA"/>
        </w:rPr>
        <w:t>включительно</w:t>
      </w:r>
      <w:r w:rsidR="00812411">
        <w:rPr>
          <w:rFonts w:eastAsia="Calibri"/>
          <w:lang w:eastAsia="ar-SA"/>
        </w:rPr>
        <w:t>)</w:t>
      </w:r>
      <w:r>
        <w:rPr>
          <w:rFonts w:eastAsia="Calibri"/>
          <w:lang w:eastAsia="ar-SA"/>
        </w:rPr>
        <w:t>. Окончание срока действия настоящего Контракта влечет за собой прекращение обязательств Сторон по нему</w:t>
      </w:r>
      <w:r w:rsidR="007C3BCE">
        <w:rPr>
          <w:rFonts w:eastAsia="Calibri"/>
          <w:lang w:eastAsia="ar-SA"/>
        </w:rPr>
        <w:t>, но не освобождает Сторон</w:t>
      </w:r>
      <w:r w:rsidR="00A34E34">
        <w:rPr>
          <w:rFonts w:eastAsia="Calibri"/>
          <w:lang w:eastAsia="ar-SA"/>
        </w:rPr>
        <w:t>ы</w:t>
      </w:r>
      <w:r w:rsidR="007C3BCE">
        <w:rPr>
          <w:rFonts w:eastAsia="Calibri"/>
          <w:lang w:eastAsia="ar-SA"/>
        </w:rPr>
        <w:t xml:space="preserve"> от ответственности за его нарушения</w:t>
      </w:r>
      <w:r>
        <w:rPr>
          <w:rFonts w:eastAsia="Calibri"/>
          <w:lang w:eastAsia="ar-SA"/>
        </w:rPr>
        <w:t>.</w:t>
      </w:r>
    </w:p>
    <w:p w:rsidR="000A445B" w:rsidRDefault="00A246F1">
      <w:pPr>
        <w:tabs>
          <w:tab w:val="left" w:pos="567"/>
          <w:tab w:val="left" w:pos="1134"/>
        </w:tabs>
        <w:spacing w:before="0" w:after="0"/>
        <w:ind w:firstLine="567"/>
        <w:jc w:val="both"/>
      </w:pPr>
      <w:r>
        <w:rPr>
          <w:rFonts w:eastAsia="Calibri"/>
          <w:lang w:eastAsia="ar-SA"/>
        </w:rPr>
        <w:t>1.4. Наименование и объем услуг</w:t>
      </w:r>
      <w:r w:rsidR="000A445B">
        <w:rPr>
          <w:rFonts w:eastAsia="Calibri"/>
          <w:lang w:eastAsia="ar-SA"/>
        </w:rPr>
        <w:t xml:space="preserve"> определены в Техническом задании и </w:t>
      </w:r>
      <w:r w:rsidR="00E42E7D">
        <w:rPr>
          <w:rFonts w:eastAsia="Calibri"/>
          <w:lang w:eastAsia="ar-SA"/>
        </w:rPr>
        <w:t>Спецификации</w:t>
      </w:r>
      <w:r w:rsidR="000A445B">
        <w:rPr>
          <w:rFonts w:eastAsia="Calibri"/>
          <w:lang w:eastAsia="ar-SA"/>
        </w:rPr>
        <w:t>.</w:t>
      </w:r>
    </w:p>
    <w:p w:rsidR="000A445B" w:rsidRDefault="000A445B">
      <w:pPr>
        <w:tabs>
          <w:tab w:val="left" w:pos="567"/>
          <w:tab w:val="left" w:pos="1134"/>
        </w:tabs>
        <w:spacing w:before="0" w:after="0"/>
        <w:ind w:firstLine="567"/>
        <w:jc w:val="both"/>
        <w:rPr>
          <w:rFonts w:eastAsia="Calibri"/>
          <w:lang w:eastAsia="ar-SA"/>
        </w:rPr>
      </w:pPr>
    </w:p>
    <w:p w:rsidR="000A445B" w:rsidRDefault="000A445B" w:rsidP="00541B05">
      <w:pPr>
        <w:numPr>
          <w:ilvl w:val="0"/>
          <w:numId w:val="2"/>
        </w:numPr>
        <w:spacing w:before="0" w:after="0" w:line="276" w:lineRule="auto"/>
        <w:jc w:val="center"/>
      </w:pPr>
      <w:r>
        <w:rPr>
          <w:rFonts w:eastAsia="Calibri"/>
          <w:b/>
          <w:bCs/>
          <w:caps/>
        </w:rPr>
        <w:t xml:space="preserve">Порядок сдачи-приемки </w:t>
      </w:r>
      <w:r w:rsidR="00DE37DC">
        <w:rPr>
          <w:rFonts w:eastAsia="Calibri"/>
          <w:b/>
          <w:bCs/>
          <w:caps/>
        </w:rPr>
        <w:t>ОКАЗАННЫХ УСЛУГ</w:t>
      </w:r>
    </w:p>
    <w:p w:rsidR="000A445B" w:rsidRDefault="000A445B">
      <w:pPr>
        <w:widowControl w:val="0"/>
        <w:spacing w:before="0" w:after="0"/>
        <w:ind w:firstLine="709"/>
        <w:jc w:val="both"/>
      </w:pPr>
      <w:r>
        <w:rPr>
          <w:rStyle w:val="30"/>
        </w:rPr>
        <w:t xml:space="preserve">2.1. </w:t>
      </w:r>
      <w:r w:rsidRPr="006723D3">
        <w:rPr>
          <w:rStyle w:val="30"/>
        </w:rPr>
        <w:t xml:space="preserve">Срок </w:t>
      </w:r>
      <w:r w:rsidR="00F60841" w:rsidRPr="006723D3">
        <w:rPr>
          <w:rStyle w:val="30"/>
        </w:rPr>
        <w:t>оказания услуг</w:t>
      </w:r>
      <w:r>
        <w:rPr>
          <w:rStyle w:val="30"/>
        </w:rPr>
        <w:t xml:space="preserve">: </w:t>
      </w:r>
      <w:r w:rsidR="006723D3" w:rsidRPr="005521E0">
        <w:rPr>
          <w:rFonts w:eastAsia="Calibri"/>
          <w:iCs/>
        </w:rPr>
        <w:t xml:space="preserve">с даты заключения </w:t>
      </w:r>
      <w:r w:rsidR="008F595A">
        <w:rPr>
          <w:rFonts w:eastAsia="Calibri"/>
          <w:iCs/>
        </w:rPr>
        <w:t>настоящего К</w:t>
      </w:r>
      <w:r w:rsidR="00F437E8">
        <w:rPr>
          <w:rFonts w:eastAsia="Calibri"/>
          <w:iCs/>
        </w:rPr>
        <w:t>онтракта по 30 сентября</w:t>
      </w:r>
      <w:r w:rsidR="006723D3" w:rsidRPr="005521E0">
        <w:rPr>
          <w:rFonts w:eastAsia="Calibri"/>
          <w:iCs/>
        </w:rPr>
        <w:t xml:space="preserve"> 2026 года</w:t>
      </w:r>
      <w:r w:rsidR="00141890">
        <w:rPr>
          <w:rFonts w:eastAsia="Calibri"/>
          <w:iCs/>
        </w:rPr>
        <w:t xml:space="preserve"> </w:t>
      </w:r>
      <w:r w:rsidR="00812411">
        <w:rPr>
          <w:rFonts w:eastAsia="Calibri"/>
          <w:iCs/>
        </w:rPr>
        <w:t>(</w:t>
      </w:r>
      <w:r w:rsidR="00141890">
        <w:rPr>
          <w:rFonts w:eastAsia="Calibri"/>
          <w:iCs/>
        </w:rPr>
        <w:t>включительно</w:t>
      </w:r>
      <w:r w:rsidR="00812411">
        <w:rPr>
          <w:rFonts w:eastAsia="Calibri"/>
          <w:iCs/>
        </w:rPr>
        <w:t>)</w:t>
      </w:r>
      <w:r>
        <w:rPr>
          <w:rStyle w:val="30"/>
        </w:rPr>
        <w:t>.</w:t>
      </w:r>
      <w:r w:rsidR="00131080">
        <w:rPr>
          <w:rStyle w:val="30"/>
        </w:rPr>
        <w:t xml:space="preserve"> </w:t>
      </w:r>
    </w:p>
    <w:p w:rsidR="000A445B" w:rsidRDefault="000A445B">
      <w:pPr>
        <w:widowControl w:val="0"/>
        <w:spacing w:before="0" w:after="0"/>
        <w:ind w:firstLine="709"/>
        <w:jc w:val="both"/>
      </w:pPr>
      <w:r>
        <w:t xml:space="preserve">2.2. При нарушении </w:t>
      </w:r>
      <w:r w:rsidR="00BD4C18">
        <w:rPr>
          <w:rStyle w:val="30"/>
          <w:rFonts w:eastAsia="Calibri"/>
        </w:rPr>
        <w:t>Исполнителем</w:t>
      </w:r>
      <w:r w:rsidR="00141890">
        <w:t xml:space="preserve"> срока и условий, установленных</w:t>
      </w:r>
      <w:r>
        <w:t xml:space="preserve"> в п. 2.1</w:t>
      </w:r>
      <w:r w:rsidR="00BD4C18">
        <w:t>, п. 2.3.</w:t>
      </w:r>
      <w:r>
        <w:t xml:space="preserve"> настоящего Контракта, Заказчик теряет интерес к исполнению настоящего Контракта и вправе</w:t>
      </w:r>
      <w:r w:rsidR="00B37874">
        <w:t xml:space="preserve"> отказаться от приемки и оплаты</w:t>
      </w:r>
      <w:r w:rsidR="00BD4C18">
        <w:t xml:space="preserve"> услуг</w:t>
      </w:r>
      <w:r>
        <w:t>.</w:t>
      </w:r>
    </w:p>
    <w:p w:rsidR="000A445B" w:rsidRDefault="000A445B" w:rsidP="00541B05">
      <w:pPr>
        <w:widowControl w:val="0"/>
        <w:spacing w:before="0" w:after="0" w:line="276" w:lineRule="auto"/>
        <w:ind w:firstLine="709"/>
        <w:jc w:val="both"/>
      </w:pPr>
      <w:r>
        <w:lastRenderedPageBreak/>
        <w:t xml:space="preserve">2.3. </w:t>
      </w:r>
      <w:r w:rsidR="00BD4C18">
        <w:t>Оказание услуг</w:t>
      </w:r>
      <w:r>
        <w:t xml:space="preserve"> осуществляется </w:t>
      </w:r>
      <w:r w:rsidR="00BD4C18">
        <w:rPr>
          <w:rStyle w:val="30"/>
          <w:rFonts w:eastAsia="Calibri"/>
        </w:rPr>
        <w:t>Исполнителем</w:t>
      </w:r>
      <w:r w:rsidR="009234FE">
        <w:t xml:space="preserve"> по адресу</w:t>
      </w:r>
      <w:r>
        <w:t xml:space="preserve">: </w:t>
      </w:r>
      <w:r w:rsidR="00BD4C18" w:rsidRPr="00BD4C18">
        <w:t>г. Москва, вн.тер.г. муниципальный округ Дорогомилово</w:t>
      </w:r>
      <w:r w:rsidR="00127526">
        <w:rPr>
          <w:rStyle w:val="30"/>
        </w:rPr>
        <w:t xml:space="preserve">, улица 1812 года, д.14, стр. 4. </w:t>
      </w:r>
      <w:r>
        <w:t xml:space="preserve">Конкретное время </w:t>
      </w:r>
      <w:r w:rsidR="00C26844">
        <w:t>оказания услуг</w:t>
      </w:r>
      <w:r>
        <w:t xml:space="preserve"> согласовывается с Заказчиком.</w:t>
      </w:r>
    </w:p>
    <w:p w:rsidR="000A445B" w:rsidRDefault="000A445B">
      <w:pPr>
        <w:widowControl w:val="0"/>
        <w:spacing w:before="0" w:after="0"/>
        <w:ind w:firstLine="709"/>
        <w:jc w:val="both"/>
      </w:pPr>
      <w:r>
        <w:t xml:space="preserve">2.4. </w:t>
      </w:r>
      <w:r w:rsidR="00654786">
        <w:t xml:space="preserve">Не позднее 5 (пяти) рабочих дней с даты оказания услуг в полном объеме </w:t>
      </w:r>
      <w:r w:rsidR="00654786">
        <w:rPr>
          <w:rStyle w:val="30"/>
          <w:rFonts w:eastAsia="Calibri"/>
        </w:rPr>
        <w:t>Исполнитель</w:t>
      </w:r>
      <w:r w:rsidR="00654786">
        <w:t xml:space="preserve"> представляет Заказчику </w:t>
      </w:r>
      <w:r w:rsidR="00654786" w:rsidRPr="00637176">
        <w:t>заключение эксперта</w:t>
      </w:r>
      <w:r w:rsidR="00654786" w:rsidRPr="00637176">
        <w:rPr>
          <w:bCs/>
        </w:rPr>
        <w:t>,</w:t>
      </w:r>
      <w:r w:rsidR="00654786">
        <w:rPr>
          <w:bCs/>
        </w:rPr>
        <w:t xml:space="preserve"> содержащее</w:t>
      </w:r>
      <w:r w:rsidR="00654786" w:rsidRPr="00637176">
        <w:rPr>
          <w:bCs/>
        </w:rPr>
        <w:t xml:space="preserve"> рекомендации по</w:t>
      </w:r>
      <w:r w:rsidR="00654786">
        <w:rPr>
          <w:bCs/>
        </w:rPr>
        <w:t xml:space="preserve"> эксплуатации, указание на эксплуатационную надежность</w:t>
      </w:r>
      <w:r w:rsidR="00654786" w:rsidRPr="00637176">
        <w:rPr>
          <w:bCs/>
        </w:rPr>
        <w:t xml:space="preserve"> оборудования</w:t>
      </w:r>
      <w:r w:rsidR="00654786">
        <w:rPr>
          <w:bCs/>
        </w:rPr>
        <w:t>.</w:t>
      </w:r>
    </w:p>
    <w:p w:rsidR="00BD4C18" w:rsidRDefault="00BD4C18">
      <w:pPr>
        <w:widowControl w:val="0"/>
        <w:spacing w:before="0" w:after="0"/>
        <w:ind w:firstLine="709"/>
        <w:jc w:val="both"/>
      </w:pPr>
      <w:r>
        <w:t xml:space="preserve">2.5. </w:t>
      </w:r>
      <w:r w:rsidR="00654786">
        <w:t xml:space="preserve">Не позднее 5 (пяти) рабочих дней с даты оказания услуг в полном объеме и предоставления документа, предусмотренного п. 2.4 настоящего Контракта, </w:t>
      </w:r>
      <w:r w:rsidR="00654786">
        <w:rPr>
          <w:rStyle w:val="30"/>
          <w:rFonts w:eastAsia="Calibri"/>
        </w:rPr>
        <w:t>Исполнитель</w:t>
      </w:r>
      <w:r w:rsidR="00654786">
        <w:t xml:space="preserve"> представляет Заказчику подписанный со своей стороны Акт сдачи - приемки оказанных услуг (в двух экземплярах) и счет на оплату.</w:t>
      </w:r>
    </w:p>
    <w:p w:rsidR="000A445B" w:rsidRDefault="005D1CD8">
      <w:pPr>
        <w:widowControl w:val="0"/>
        <w:spacing w:before="0" w:after="0"/>
        <w:ind w:firstLine="709"/>
        <w:jc w:val="both"/>
      </w:pPr>
      <w:r>
        <w:t>2.6</w:t>
      </w:r>
      <w:r w:rsidR="000A445B">
        <w:t xml:space="preserve">. При приемке </w:t>
      </w:r>
      <w:r w:rsidR="0085512C">
        <w:t>оказанных услуг</w:t>
      </w:r>
      <w:r w:rsidR="000A445B">
        <w:t xml:space="preserve"> в части их соответствия условиям настоящего Контракта Заказчик проводит экспертизу. Экспертиза </w:t>
      </w:r>
      <w:r w:rsidR="0085512C">
        <w:t>оказанных услуг</w:t>
      </w:r>
      <w:r w:rsidR="000A445B">
        <w:t>, предусмотренных настоящим Контрактом, может проводится Заказчиком своими силами или к ее проведению привлекаются эксперты, экспертные организации.</w:t>
      </w:r>
    </w:p>
    <w:p w:rsidR="000A445B" w:rsidRDefault="000A445B">
      <w:pPr>
        <w:widowControl w:val="0"/>
        <w:spacing w:before="0" w:after="0"/>
        <w:ind w:firstLine="709"/>
        <w:jc w:val="both"/>
      </w:pPr>
      <w:r>
        <w:t xml:space="preserve">В случае привлечения экспертов, экспертных организаций для проведения экспертизы </w:t>
      </w:r>
      <w:r w:rsidR="00D3709C">
        <w:t>оказанных услуг</w:t>
      </w:r>
      <w:r>
        <w:t xml:space="preserve"> эксперты, экспертные организации имеют право запрашивать у </w:t>
      </w:r>
      <w:r w:rsidR="002536EA">
        <w:rPr>
          <w:rStyle w:val="30"/>
          <w:rFonts w:eastAsia="Calibri"/>
        </w:rPr>
        <w:t>Исполнителя</w:t>
      </w:r>
      <w:r>
        <w:t xml:space="preserve"> дополнительные материалы, относящиеся к условиям исполнения настоящего Контракта.  </w:t>
      </w:r>
    </w:p>
    <w:p w:rsidR="000A445B" w:rsidRDefault="000A445B">
      <w:pPr>
        <w:widowControl w:val="0"/>
        <w:spacing w:before="0" w:after="0"/>
        <w:ind w:firstLine="709"/>
        <w:jc w:val="both"/>
      </w:pPr>
      <w:r>
        <w:t xml:space="preserve">По решению Заказчика приемка </w:t>
      </w:r>
      <w:r w:rsidR="002536EA">
        <w:t>оказанных услуг</w:t>
      </w:r>
      <w:r>
        <w:t xml:space="preserve"> осуществляет</w:t>
      </w:r>
      <w:r w:rsidR="00922F25">
        <w:t>ся специально созданной приемочной</w:t>
      </w:r>
      <w:r>
        <w:t xml:space="preserve"> комиссией Заказчика или уполномоченным представителем Заказчика и включает в себя проверку соответствия объёма и качества </w:t>
      </w:r>
      <w:r w:rsidR="002536EA">
        <w:t>оказанных услуг</w:t>
      </w:r>
      <w:r>
        <w:t xml:space="preserve"> требованиям, установленным настоящим Контрактом, Техническим заданием и </w:t>
      </w:r>
      <w:r w:rsidR="002536EA">
        <w:t>Спецификацией</w:t>
      </w:r>
      <w:r>
        <w:t xml:space="preserve">. </w:t>
      </w:r>
    </w:p>
    <w:p w:rsidR="000A445B" w:rsidRDefault="00140405">
      <w:pPr>
        <w:widowControl w:val="0"/>
        <w:spacing w:before="0" w:after="0"/>
        <w:ind w:firstLine="709"/>
        <w:jc w:val="both"/>
      </w:pPr>
      <w:r>
        <w:t>2.7</w:t>
      </w:r>
      <w:r w:rsidR="000A445B">
        <w:t xml:space="preserve">. Заказчик в течение 15 (пятнадцати) рабочих дней с даты получения от </w:t>
      </w:r>
      <w:r w:rsidR="002120FF">
        <w:rPr>
          <w:rStyle w:val="30"/>
          <w:rFonts w:eastAsia="Calibri"/>
        </w:rPr>
        <w:t>Исполнителя</w:t>
      </w:r>
      <w:r w:rsidR="002120FF">
        <w:t xml:space="preserve"> документов, указанных в пунктах</w:t>
      </w:r>
      <w:r w:rsidR="000A445B">
        <w:t xml:space="preserve"> 2.4</w:t>
      </w:r>
      <w:r w:rsidR="002120FF">
        <w:t xml:space="preserve">, </w:t>
      </w:r>
      <w:r w:rsidR="002120FF" w:rsidRPr="000021DF">
        <w:t>2.5</w:t>
      </w:r>
      <w:r w:rsidR="000A445B">
        <w:t xml:space="preserve"> настоящего Контракта, в полном объеме, рассматривает и направляет </w:t>
      </w:r>
      <w:r w:rsidR="002120FF">
        <w:rPr>
          <w:rStyle w:val="30"/>
          <w:rFonts w:eastAsia="Calibri"/>
        </w:rPr>
        <w:t>Исполнителю</w:t>
      </w:r>
      <w:r w:rsidR="000A445B">
        <w:t xml:space="preserve"> подписанный со своей стороны Акт сдачи - приемки </w:t>
      </w:r>
      <w:r w:rsidR="001A472A">
        <w:t>оказанных услуг</w:t>
      </w:r>
      <w:r w:rsidR="002120FF" w:rsidRPr="002120FF">
        <w:t xml:space="preserve"> </w:t>
      </w:r>
      <w:r w:rsidR="000A445B">
        <w:t>или мотивированный отказ.</w:t>
      </w:r>
    </w:p>
    <w:p w:rsidR="000A445B" w:rsidRDefault="000A445B">
      <w:pPr>
        <w:widowControl w:val="0"/>
        <w:spacing w:before="0" w:after="0"/>
        <w:ind w:firstLine="567"/>
        <w:jc w:val="both"/>
      </w:pPr>
      <w:r>
        <w:rPr>
          <w:rStyle w:val="30"/>
          <w:color w:val="000000"/>
        </w:rPr>
        <w:t xml:space="preserve">В случаях ненадлежащего оформления документов, указанных в </w:t>
      </w:r>
      <w:r w:rsidR="00D1775F">
        <w:t xml:space="preserve">пунктах 2.4, </w:t>
      </w:r>
      <w:r w:rsidR="003A4524">
        <w:t>2.5</w:t>
      </w:r>
      <w:r w:rsidR="003A4524">
        <w:rPr>
          <w:rStyle w:val="30"/>
          <w:color w:val="000000"/>
        </w:rPr>
        <w:t xml:space="preserve"> настоящего</w:t>
      </w:r>
      <w:r>
        <w:rPr>
          <w:rStyle w:val="30"/>
          <w:color w:val="000000"/>
        </w:rPr>
        <w:t xml:space="preserve"> Контракта (в том числе при наличии ошибок, исправлений и помарок), либо их предоставления </w:t>
      </w:r>
      <w:r w:rsidR="00DD637E">
        <w:rPr>
          <w:rStyle w:val="30"/>
          <w:rFonts w:eastAsia="Calibri"/>
        </w:rPr>
        <w:t>Исполнителем</w:t>
      </w:r>
      <w:r>
        <w:rPr>
          <w:rStyle w:val="30"/>
          <w:color w:val="000000"/>
        </w:rPr>
        <w:t xml:space="preserve"> не в полном объеме, начало течения срока, указанного в абзаце первом настоящего пункта, определяется датой предоставления Заказчику исправленных </w:t>
      </w:r>
      <w:r>
        <w:rPr>
          <w:rStyle w:val="30"/>
        </w:rPr>
        <w:t xml:space="preserve">документов, либо </w:t>
      </w:r>
      <w:r>
        <w:rPr>
          <w:rStyle w:val="30"/>
          <w:color w:val="000000"/>
        </w:rPr>
        <w:t>датой предоставления таких документов в полном объеме соответственно.</w:t>
      </w:r>
    </w:p>
    <w:p w:rsidR="000A445B" w:rsidRDefault="00503058">
      <w:pPr>
        <w:widowControl w:val="0"/>
        <w:spacing w:before="0" w:after="0"/>
        <w:ind w:firstLine="709"/>
        <w:jc w:val="both"/>
      </w:pPr>
      <w:r>
        <w:rPr>
          <w:rStyle w:val="30"/>
          <w:rFonts w:eastAsia="Calibri"/>
        </w:rPr>
        <w:t>Исполнитель</w:t>
      </w:r>
      <w:r w:rsidR="000A445B">
        <w:t xml:space="preserve"> обязан в сроки, установленные в мотивированном отказе, устранить недостатки, замечания без дополнительной </w:t>
      </w:r>
      <w:r w:rsidR="00D452B5">
        <w:t>оплаты, и сдать Заказчику услуги</w:t>
      </w:r>
      <w:r w:rsidR="000A445B">
        <w:t xml:space="preserve">, направив в адрес Заказчика уведомление об устранении недостатков, замечаний. Заказчик в течение 5 (пяти) рабочих дней со дня получения от </w:t>
      </w:r>
      <w:r w:rsidR="007158B4">
        <w:rPr>
          <w:rStyle w:val="30"/>
          <w:rFonts w:eastAsia="Calibri"/>
        </w:rPr>
        <w:t>Исполнителя</w:t>
      </w:r>
      <w:r w:rsidR="000A445B">
        <w:t xml:space="preserve"> уведомления об устранении недостатков, замечаний вправе либо принять </w:t>
      </w:r>
      <w:r w:rsidR="00676E3B">
        <w:t>оказанные услуги</w:t>
      </w:r>
      <w:r w:rsidR="000A445B">
        <w:t xml:space="preserve">, подписав Акт сдачи-приемки </w:t>
      </w:r>
      <w:r w:rsidR="00FC7595">
        <w:t>оказанных услуг</w:t>
      </w:r>
      <w:r w:rsidR="000A445B">
        <w:t xml:space="preserve">, либо отказаться от приемки </w:t>
      </w:r>
      <w:r w:rsidR="007E1315">
        <w:t>оказанных услуг</w:t>
      </w:r>
      <w:r w:rsidR="000A445B">
        <w:t>, составив повторный мотивированный отказ.</w:t>
      </w:r>
    </w:p>
    <w:p w:rsidR="000A445B" w:rsidRDefault="000A445B">
      <w:pPr>
        <w:widowControl w:val="0"/>
        <w:spacing w:before="0" w:after="0"/>
        <w:ind w:firstLine="709"/>
        <w:jc w:val="both"/>
      </w:pPr>
      <w:r>
        <w:t xml:space="preserve">В случае направления </w:t>
      </w:r>
      <w:r w:rsidR="00F06193">
        <w:rPr>
          <w:rStyle w:val="30"/>
          <w:rFonts w:eastAsia="Calibri"/>
        </w:rPr>
        <w:t>Исполнителю</w:t>
      </w:r>
      <w:r>
        <w:t xml:space="preserve"> повторного мотивированного отказа </w:t>
      </w:r>
      <w:r w:rsidR="004511D1">
        <w:t>услуги</w:t>
      </w:r>
      <w:r>
        <w:t xml:space="preserve"> считаются непринятыми, а Заказчик вправе инициировать расторжение настоящего Контракта в порядке, установленном законодательством Российской Федерации, с применением неустойки (пени, штрафа), предусмотренной разделом 6 настоящего Контракта.</w:t>
      </w:r>
    </w:p>
    <w:p w:rsidR="000A445B" w:rsidRDefault="000A445B" w:rsidP="00EF1A60">
      <w:pPr>
        <w:widowControl w:val="0"/>
        <w:spacing w:before="0" w:after="0"/>
        <w:ind w:firstLine="709"/>
        <w:jc w:val="both"/>
      </w:pPr>
      <w:r>
        <w:t>2.</w:t>
      </w:r>
      <w:r w:rsidR="00140405">
        <w:t>8</w:t>
      </w:r>
      <w:r>
        <w:t xml:space="preserve">. </w:t>
      </w:r>
      <w:r w:rsidR="001768A9">
        <w:rPr>
          <w:rStyle w:val="30"/>
          <w:rFonts w:eastAsia="Calibri"/>
        </w:rPr>
        <w:t>Исполнитель</w:t>
      </w:r>
      <w:r>
        <w:t xml:space="preserve"> предоставляет Заказчику счет-фактуру в установленном законодательством Российской Федерации порядке.</w:t>
      </w:r>
    </w:p>
    <w:p w:rsidR="000A445B" w:rsidRDefault="000A445B">
      <w:pPr>
        <w:widowControl w:val="0"/>
        <w:spacing w:before="0" w:after="0"/>
        <w:ind w:firstLine="709"/>
        <w:jc w:val="both"/>
      </w:pPr>
    </w:p>
    <w:p w:rsidR="000A445B" w:rsidRDefault="000A445B" w:rsidP="00EF1A60">
      <w:pPr>
        <w:widowControl w:val="0"/>
        <w:spacing w:before="0" w:after="0"/>
        <w:jc w:val="center"/>
      </w:pPr>
      <w:r>
        <w:rPr>
          <w:b/>
          <w:bCs/>
        </w:rPr>
        <w:t>3. ПРАВА И ОБЯЗАННОСТИ СТОРОН</w:t>
      </w:r>
    </w:p>
    <w:p w:rsidR="000A445B" w:rsidRDefault="000A445B">
      <w:pPr>
        <w:widowControl w:val="0"/>
        <w:tabs>
          <w:tab w:val="left" w:pos="993"/>
        </w:tabs>
        <w:spacing w:before="0" w:after="0"/>
        <w:ind w:firstLine="709"/>
        <w:jc w:val="both"/>
      </w:pPr>
      <w:r>
        <w:rPr>
          <w:b/>
        </w:rPr>
        <w:t>3.1.</w:t>
      </w:r>
      <w:r w:rsidR="00026672">
        <w:rPr>
          <w:b/>
        </w:rPr>
        <w:t>Исполнитель</w:t>
      </w:r>
      <w:r>
        <w:rPr>
          <w:b/>
        </w:rPr>
        <w:t xml:space="preserve"> обязан:</w:t>
      </w:r>
    </w:p>
    <w:p w:rsidR="001F4835" w:rsidRDefault="000A445B" w:rsidP="008D72B9">
      <w:pPr>
        <w:widowControl w:val="0"/>
        <w:tabs>
          <w:tab w:val="left" w:pos="993"/>
        </w:tabs>
        <w:spacing w:before="0" w:after="0"/>
        <w:ind w:firstLine="709"/>
        <w:jc w:val="both"/>
      </w:pPr>
      <w:r>
        <w:t xml:space="preserve">3.1.1. Своевременно и надлежащим образом </w:t>
      </w:r>
      <w:r w:rsidR="00D91671">
        <w:t>оказать услуги</w:t>
      </w:r>
      <w:r>
        <w:t xml:space="preserve"> в полном объеме с использованием собственных средст</w:t>
      </w:r>
      <w:r w:rsidR="00A31880">
        <w:t>в, материалов</w:t>
      </w:r>
      <w:r>
        <w:t xml:space="preserve"> и оборудования, согласованных с Заказчиком, в соответствии с</w:t>
      </w:r>
      <w:r w:rsidR="001F4835">
        <w:t xml:space="preserve"> </w:t>
      </w:r>
      <w:r w:rsidR="00544398">
        <w:t>условиями</w:t>
      </w:r>
      <w:r>
        <w:t>, определенными в настоящем К</w:t>
      </w:r>
      <w:r w:rsidR="008D72B9">
        <w:t>онтракте и Техническом задании.</w:t>
      </w:r>
    </w:p>
    <w:p w:rsidR="000A445B" w:rsidRDefault="008D72B9">
      <w:pPr>
        <w:widowControl w:val="0"/>
        <w:tabs>
          <w:tab w:val="left" w:pos="993"/>
        </w:tabs>
        <w:spacing w:before="0" w:after="0"/>
        <w:ind w:firstLine="709"/>
        <w:jc w:val="both"/>
      </w:pPr>
      <w:r>
        <w:t>3.1.2</w:t>
      </w:r>
      <w:r w:rsidR="000A445B">
        <w:t xml:space="preserve">. Обеспечить работников, направленных для </w:t>
      </w:r>
      <w:r w:rsidR="00157218">
        <w:t>оказания услуг</w:t>
      </w:r>
      <w:r w:rsidR="000A445B">
        <w:t xml:space="preserve">, рабочим инструментом, средствами индивидуальной защиты, необходимым техническим и диагностическим оборудованием, прочими техническими средствами и материалами, необходимыми для качественного </w:t>
      </w:r>
      <w:r w:rsidR="00EB32E0">
        <w:t xml:space="preserve">оказания </w:t>
      </w:r>
      <w:r w:rsidR="00CA1AAB">
        <w:t xml:space="preserve">   </w:t>
      </w:r>
      <w:r w:rsidR="00EB32E0">
        <w:t>услуг</w:t>
      </w:r>
      <w:r w:rsidR="000A445B">
        <w:t>.</w:t>
      </w:r>
    </w:p>
    <w:p w:rsidR="000A445B" w:rsidRDefault="00F969D9">
      <w:pPr>
        <w:widowControl w:val="0"/>
        <w:tabs>
          <w:tab w:val="left" w:pos="993"/>
        </w:tabs>
        <w:spacing w:before="0" w:after="0"/>
        <w:ind w:firstLine="709"/>
        <w:jc w:val="both"/>
      </w:pPr>
      <w:r>
        <w:t>3.1.3</w:t>
      </w:r>
      <w:r w:rsidR="00871FDE">
        <w:t>. Не позднее 5 (пяти</w:t>
      </w:r>
      <w:r w:rsidR="000A445B">
        <w:t xml:space="preserve">) рабочих дней </w:t>
      </w:r>
      <w:r w:rsidR="00263A58">
        <w:t>с даты заключения настоящего Контракта</w:t>
      </w:r>
      <w:r w:rsidR="000A445B">
        <w:t xml:space="preserve"> предоставить заявку со списком работников на допуск на территорию Заказчика, а также данные на автотранспорт для въезда на территорию Заказчика. При привлечении </w:t>
      </w:r>
      <w:r w:rsidR="00F06B06">
        <w:t>к оказанию</w:t>
      </w:r>
      <w:r w:rsidR="00A51950">
        <w:t xml:space="preserve"> услуг</w:t>
      </w:r>
      <w:r w:rsidR="000A445B">
        <w:t xml:space="preserve"> новых </w:t>
      </w:r>
      <w:r w:rsidR="00CA1AAB">
        <w:t xml:space="preserve">                           </w:t>
      </w:r>
      <w:r w:rsidR="000A445B">
        <w:lastRenderedPageBreak/>
        <w:t xml:space="preserve">работников предоставить Заказчику заявку не менее чем за 2 (два) рабочих дня до их привлечения к </w:t>
      </w:r>
      <w:r w:rsidR="00662C97">
        <w:t>оказанию услуг</w:t>
      </w:r>
      <w:r w:rsidR="000A445B">
        <w:t>.</w:t>
      </w:r>
    </w:p>
    <w:p w:rsidR="000A445B" w:rsidRDefault="008A56A9">
      <w:pPr>
        <w:widowControl w:val="0"/>
        <w:tabs>
          <w:tab w:val="left" w:pos="993"/>
        </w:tabs>
        <w:spacing w:before="0" w:after="0"/>
        <w:ind w:firstLine="709"/>
        <w:jc w:val="both"/>
      </w:pPr>
      <w:r>
        <w:t>3.1.4</w:t>
      </w:r>
      <w:r w:rsidR="000A445B">
        <w:t>. Обеспечить выполнение мероприятий по охране труда и пожарной безопасности, а также назначить приказом лицо</w:t>
      </w:r>
      <w:r w:rsidR="003C4333">
        <w:t xml:space="preserve"> (лиц), ответственное (-ых)</w:t>
      </w:r>
      <w:r w:rsidR="000A445B">
        <w:t xml:space="preserve"> за </w:t>
      </w:r>
      <w:r w:rsidR="007D67A8">
        <w:t>соблюдение правил охраны труда,</w:t>
      </w:r>
      <w:r w:rsidR="000A445B">
        <w:t xml:space="preserve"> пожарной безопасности</w:t>
      </w:r>
      <w:r w:rsidR="007D67A8">
        <w:t xml:space="preserve"> и   электробезопасности</w:t>
      </w:r>
      <w:r w:rsidR="000A445B">
        <w:t xml:space="preserve"> при </w:t>
      </w:r>
      <w:r w:rsidR="002A46AF">
        <w:t>оказании услуг</w:t>
      </w:r>
      <w:r w:rsidR="000A445B">
        <w:t xml:space="preserve"> на территории Заказчика. Все материалы и оборудование, используемые при </w:t>
      </w:r>
      <w:r w:rsidR="0044670B">
        <w:t>оказании услуг</w:t>
      </w:r>
      <w:r w:rsidR="000A445B">
        <w:t>, должны быть экологически безопасны и соответствовать</w:t>
      </w:r>
      <w:r w:rsidR="00B01AAF">
        <w:t xml:space="preserve"> обязательным</w:t>
      </w:r>
      <w:r w:rsidR="000A445B">
        <w:t xml:space="preserve"> требованиям по безопасности строительных, санитарных, проти</w:t>
      </w:r>
      <w:r w:rsidR="00831AA7">
        <w:t>вопожарных норм</w:t>
      </w:r>
      <w:r w:rsidR="000A445B">
        <w:t>.</w:t>
      </w:r>
    </w:p>
    <w:p w:rsidR="000A445B" w:rsidRDefault="009E4D80">
      <w:pPr>
        <w:widowControl w:val="0"/>
        <w:tabs>
          <w:tab w:val="left" w:pos="993"/>
        </w:tabs>
        <w:spacing w:before="0" w:after="0"/>
        <w:ind w:firstLine="709"/>
        <w:jc w:val="both"/>
      </w:pPr>
      <w:r>
        <w:t>3.1.5</w:t>
      </w:r>
      <w:r w:rsidR="000A445B">
        <w:t>. Выполнять требования пропускного и внутриобъектового режимов, действующих на территории Заказчика.</w:t>
      </w:r>
    </w:p>
    <w:p w:rsidR="000A445B" w:rsidRDefault="002B7AC0">
      <w:pPr>
        <w:widowControl w:val="0"/>
        <w:tabs>
          <w:tab w:val="left" w:pos="993"/>
        </w:tabs>
        <w:spacing w:before="0" w:after="0"/>
        <w:ind w:firstLine="709"/>
        <w:jc w:val="both"/>
      </w:pPr>
      <w:r>
        <w:t>3.1.6</w:t>
      </w:r>
      <w:r w:rsidR="000A445B">
        <w:t xml:space="preserve">. </w:t>
      </w:r>
      <w:r w:rsidR="000B3939">
        <w:t>Оказывать</w:t>
      </w:r>
      <w:r w:rsidR="000A445B">
        <w:t xml:space="preserve"> </w:t>
      </w:r>
      <w:r w:rsidR="003C2354">
        <w:t>услуги</w:t>
      </w:r>
      <w:r w:rsidR="000A445B">
        <w:t xml:space="preserve"> в рабочие дни в условиях действующего (не прекращающего свою работу) учреждения с минимальным уровнем шума, не создавая неудобств, препятствующих осуществлению основной деятельности работников Заказчика с 8:00 до 17:00 часов, а также, в случае необходимости, в выходные и нерабочие   праздничные дни</w:t>
      </w:r>
      <w:r w:rsidR="009C705D">
        <w:t xml:space="preserve"> (по согласованию с Заказчиком)</w:t>
      </w:r>
      <w:r w:rsidR="000A445B">
        <w:t>.</w:t>
      </w:r>
    </w:p>
    <w:p w:rsidR="000A445B" w:rsidRDefault="000A445B">
      <w:pPr>
        <w:widowControl w:val="0"/>
        <w:tabs>
          <w:tab w:val="left" w:pos="993"/>
        </w:tabs>
        <w:spacing w:before="0" w:after="0"/>
        <w:ind w:firstLine="709"/>
        <w:jc w:val="both"/>
      </w:pPr>
      <w:r>
        <w:t>3.1</w:t>
      </w:r>
      <w:r w:rsidR="00E67308">
        <w:t>.7</w:t>
      </w:r>
      <w:r w:rsidR="007F7360">
        <w:t>. Н</w:t>
      </w:r>
      <w:r>
        <w:t xml:space="preserve">азначить лицо, ответственное за своевременную и качественную организацию </w:t>
      </w:r>
      <w:r w:rsidR="007F7360">
        <w:t>оказания услуг</w:t>
      </w:r>
      <w:r>
        <w:t xml:space="preserve"> по настоящему Контракту, и обеспечить его присутствие на время </w:t>
      </w:r>
      <w:r w:rsidR="00356873">
        <w:t>оказания услуг</w:t>
      </w:r>
      <w:r>
        <w:t xml:space="preserve">. </w:t>
      </w:r>
      <w:r w:rsidR="005159DF">
        <w:t>Оказание услуг</w:t>
      </w:r>
      <w:r>
        <w:t xml:space="preserve"> на территории Заказчика в отсутствие ответственного лица запрещено.</w:t>
      </w:r>
    </w:p>
    <w:p w:rsidR="000A445B" w:rsidRDefault="002E2507">
      <w:pPr>
        <w:widowControl w:val="0"/>
        <w:tabs>
          <w:tab w:val="left" w:pos="993"/>
        </w:tabs>
        <w:spacing w:before="0" w:after="0"/>
        <w:ind w:firstLine="709"/>
        <w:jc w:val="both"/>
      </w:pPr>
      <w:r>
        <w:t>3.1.8</w:t>
      </w:r>
      <w:r w:rsidR="000A445B">
        <w:t>. Обеспечить полную сохранность имущества Заказчика при исполнении обязательств по настоящему Контракту. В случае нанесения ущерба имуществу Заказчика произвести за свой счёт восстановительные работы, либо замену имущества на аналогичное (новое). Срок выполнения восстановительных работ, замены имущества согласовывается с Заказчиком.</w:t>
      </w:r>
    </w:p>
    <w:p w:rsidR="000A445B" w:rsidRDefault="002E2507">
      <w:pPr>
        <w:widowControl w:val="0"/>
        <w:tabs>
          <w:tab w:val="left" w:pos="993"/>
        </w:tabs>
        <w:spacing w:before="0" w:after="0"/>
        <w:ind w:firstLine="709"/>
        <w:jc w:val="both"/>
      </w:pPr>
      <w:r>
        <w:t>3.1.9</w:t>
      </w:r>
      <w:r w:rsidR="000A445B">
        <w:t>. Информировать Заказчика о ходе исполнения настоящего Контракта.</w:t>
      </w:r>
    </w:p>
    <w:p w:rsidR="000A445B" w:rsidRDefault="003D0B85">
      <w:pPr>
        <w:widowControl w:val="0"/>
        <w:tabs>
          <w:tab w:val="left" w:pos="993"/>
        </w:tabs>
        <w:spacing w:before="0" w:after="0"/>
        <w:ind w:firstLine="709"/>
        <w:jc w:val="both"/>
      </w:pPr>
      <w:r>
        <w:t>3.1.10</w:t>
      </w:r>
      <w:r w:rsidR="000A445B">
        <w:t xml:space="preserve">. Предупреждать Заказчика и до получения от него указаний приостанавливать </w:t>
      </w:r>
      <w:r w:rsidR="00A44746">
        <w:t>оказание услуг</w:t>
      </w:r>
      <w:r w:rsidR="000A445B">
        <w:t xml:space="preserve">, если </w:t>
      </w:r>
      <w:r w:rsidR="0072119B">
        <w:rPr>
          <w:rStyle w:val="30"/>
          <w:rFonts w:eastAsia="Calibri"/>
        </w:rPr>
        <w:t>Исполнителю</w:t>
      </w:r>
      <w:r w:rsidR="000A445B">
        <w:t xml:space="preserve"> стало известно о событиях или обстоятельствах, которые могут не</w:t>
      </w:r>
      <w:r w:rsidR="00EF1A60">
        <w:t>гативно повлиять на качество услуг</w:t>
      </w:r>
      <w:r w:rsidR="000A445B">
        <w:t>.</w:t>
      </w:r>
    </w:p>
    <w:p w:rsidR="000A445B" w:rsidRDefault="003D0B85">
      <w:pPr>
        <w:widowControl w:val="0"/>
        <w:tabs>
          <w:tab w:val="left" w:pos="993"/>
        </w:tabs>
        <w:spacing w:before="0" w:after="0"/>
        <w:ind w:firstLine="709"/>
        <w:jc w:val="both"/>
      </w:pPr>
      <w:r>
        <w:t>3.1.11</w:t>
      </w:r>
      <w:r w:rsidR="000A445B">
        <w:t xml:space="preserve">. Обеспечить в процессе </w:t>
      </w:r>
      <w:r w:rsidR="00AA24BD">
        <w:t>оказания услуг</w:t>
      </w:r>
      <w:r w:rsidR="000A445B">
        <w:t xml:space="preserve"> собственными силами уборку </w:t>
      </w:r>
      <w:r w:rsidR="00F90915">
        <w:t>на</w:t>
      </w:r>
      <w:r w:rsidR="000A445B">
        <w:t xml:space="preserve"> территории </w:t>
      </w:r>
      <w:r w:rsidR="00F90915">
        <w:t>оказания услуг</w:t>
      </w:r>
      <w:r w:rsidR="00117FBE">
        <w:t xml:space="preserve"> от образовавшегося в ходе оказания услуг мусора</w:t>
      </w:r>
      <w:r w:rsidR="000A445B">
        <w:t xml:space="preserve"> с соблюдением норм технической и пожарной безопасности, производственной санитарии, а также чистоту выезжающего и въезжающего транспорта </w:t>
      </w:r>
      <w:r w:rsidR="00117FBE">
        <w:rPr>
          <w:rStyle w:val="30"/>
          <w:rFonts w:eastAsia="Calibri"/>
        </w:rPr>
        <w:t>Исполнителя</w:t>
      </w:r>
      <w:r w:rsidR="000A445B">
        <w:t>.</w:t>
      </w:r>
    </w:p>
    <w:p w:rsidR="000A445B" w:rsidRDefault="002F7142">
      <w:pPr>
        <w:widowControl w:val="0"/>
        <w:tabs>
          <w:tab w:val="left" w:pos="993"/>
        </w:tabs>
        <w:spacing w:before="0" w:after="0"/>
        <w:ind w:firstLine="709"/>
        <w:jc w:val="both"/>
      </w:pPr>
      <w:r>
        <w:t>3.1.12</w:t>
      </w:r>
      <w:r w:rsidR="000A445B">
        <w:t xml:space="preserve">. </w:t>
      </w:r>
      <w:r w:rsidR="000A445B" w:rsidRPr="003D3AF5">
        <w:rPr>
          <w:rStyle w:val="30"/>
          <w:rFonts w:eastAsia="Calibri"/>
        </w:rPr>
        <w:t>За</w:t>
      </w:r>
      <w:r w:rsidR="000A445B" w:rsidRPr="003D3AF5">
        <w:t xml:space="preserve"> свой счет</w:t>
      </w:r>
      <w:r w:rsidR="000A445B">
        <w:t>, своими силами и средствами устранять любые нед</w:t>
      </w:r>
      <w:r w:rsidR="00C96FC4">
        <w:t>остатки, обнаруженные в</w:t>
      </w:r>
      <w:r w:rsidR="000A445B">
        <w:t xml:space="preserve"> </w:t>
      </w:r>
      <w:r w:rsidR="00C96FC4">
        <w:t>оказанных</w:t>
      </w:r>
      <w:r w:rsidR="00F33275">
        <w:t xml:space="preserve"> услуг</w:t>
      </w:r>
      <w:r w:rsidR="00C96FC4">
        <w:t>ах</w:t>
      </w:r>
      <w:r w:rsidR="000A445B">
        <w:t xml:space="preserve">. При этом срок </w:t>
      </w:r>
      <w:r w:rsidR="005A54E9">
        <w:t>оказания услуг</w:t>
      </w:r>
      <w:r w:rsidR="000A445B">
        <w:t xml:space="preserve"> по настоящему Контракту не продлевается.</w:t>
      </w:r>
    </w:p>
    <w:p w:rsidR="000A445B" w:rsidRDefault="002F7142">
      <w:pPr>
        <w:widowControl w:val="0"/>
        <w:tabs>
          <w:tab w:val="left" w:pos="993"/>
        </w:tabs>
        <w:spacing w:before="0" w:after="0"/>
        <w:ind w:firstLine="709"/>
        <w:jc w:val="both"/>
      </w:pPr>
      <w:r>
        <w:t>3.1.13</w:t>
      </w:r>
      <w:r w:rsidR="000A445B">
        <w:t>. Неукоснительно соблюдать указания Заказчика или его уполномоченного представителя о</w:t>
      </w:r>
      <w:r w:rsidR="00AF0B7D">
        <w:t>б</w:t>
      </w:r>
      <w:r w:rsidR="000A445B">
        <w:t xml:space="preserve"> </w:t>
      </w:r>
      <w:r w:rsidR="00AF0B7D">
        <w:t>оказании услуг</w:t>
      </w:r>
      <w:r w:rsidR="000A445B">
        <w:t xml:space="preserve"> в соответствии с условиями настоящего Контракта.</w:t>
      </w:r>
    </w:p>
    <w:p w:rsidR="000A445B" w:rsidRDefault="002F7142">
      <w:pPr>
        <w:widowControl w:val="0"/>
        <w:tabs>
          <w:tab w:val="left" w:pos="993"/>
        </w:tabs>
        <w:spacing w:before="0" w:after="0"/>
        <w:ind w:firstLine="709"/>
        <w:jc w:val="both"/>
      </w:pPr>
      <w:r>
        <w:t>3.1.14</w:t>
      </w:r>
      <w:r w:rsidR="000A445B">
        <w:t xml:space="preserve">. Обеспечить сохранность инженерной инфраструктуры, существующих строительных конструкций в зоне </w:t>
      </w:r>
      <w:r w:rsidR="00144E20">
        <w:t>оказания услуг</w:t>
      </w:r>
      <w:r w:rsidR="000A445B">
        <w:t xml:space="preserve"> и непосредственной близости к ней.</w:t>
      </w:r>
    </w:p>
    <w:p w:rsidR="000A445B" w:rsidRDefault="002F7142">
      <w:pPr>
        <w:widowControl w:val="0"/>
        <w:tabs>
          <w:tab w:val="left" w:pos="993"/>
        </w:tabs>
        <w:spacing w:before="0" w:after="0"/>
        <w:ind w:firstLine="709"/>
        <w:jc w:val="both"/>
      </w:pPr>
      <w:r>
        <w:t>3.1.15</w:t>
      </w:r>
      <w:r w:rsidR="000A445B">
        <w:t xml:space="preserve">. Обеспечить Заказчику возможность контроля за ходом </w:t>
      </w:r>
      <w:r w:rsidR="005E2632">
        <w:t>оказания услуг</w:t>
      </w:r>
      <w:r w:rsidR="000A445B">
        <w:t>, качеством используемых средст</w:t>
      </w:r>
      <w:r w:rsidR="00AC013E">
        <w:t>в, материалов</w:t>
      </w:r>
      <w:r w:rsidR="000A445B">
        <w:t xml:space="preserve"> и оборудования, инструментов, представлять по его требованию отчеты о ходе </w:t>
      </w:r>
      <w:r w:rsidR="00CC3B69">
        <w:t>оказания услуг</w:t>
      </w:r>
      <w:r w:rsidR="000A445B">
        <w:t>.</w:t>
      </w:r>
    </w:p>
    <w:p w:rsidR="000A445B" w:rsidRDefault="00E62C96">
      <w:pPr>
        <w:widowControl w:val="0"/>
        <w:tabs>
          <w:tab w:val="left" w:pos="993"/>
        </w:tabs>
        <w:spacing w:before="0" w:after="0"/>
        <w:ind w:firstLine="709"/>
        <w:jc w:val="both"/>
      </w:pPr>
      <w:r>
        <w:t>3.1.16</w:t>
      </w:r>
      <w:r w:rsidR="000A445B">
        <w:t xml:space="preserve">. </w:t>
      </w:r>
      <w:r w:rsidR="00AD5ED7">
        <w:t>В течении 5 (пяти) рабочих дней с даты заключения настоящего Контракта</w:t>
      </w:r>
      <w:r w:rsidR="000A445B">
        <w:t xml:space="preserve"> предоставить Заказчику документ о назначении лица (л</w:t>
      </w:r>
      <w:r w:rsidR="00845276">
        <w:t>и</w:t>
      </w:r>
      <w:r w:rsidR="0087472E">
        <w:t>ц), указанного (-ых) в п. 3.1.4</w:t>
      </w:r>
      <w:r w:rsidR="00845276">
        <w:t xml:space="preserve"> и 3.1.7</w:t>
      </w:r>
      <w:r w:rsidR="000A445B">
        <w:t xml:space="preserve"> настоящего Контракта.</w:t>
      </w:r>
    </w:p>
    <w:p w:rsidR="000B69A0" w:rsidRDefault="00680022" w:rsidP="001C36C8">
      <w:pPr>
        <w:widowControl w:val="0"/>
        <w:tabs>
          <w:tab w:val="left" w:pos="993"/>
        </w:tabs>
        <w:spacing w:before="0" w:after="0"/>
        <w:ind w:firstLine="709"/>
        <w:jc w:val="both"/>
      </w:pPr>
      <w:r>
        <w:t>3.1.17</w:t>
      </w:r>
      <w:r w:rsidR="000A445B">
        <w:t xml:space="preserve">. Обеспечить соблюдение работниками </w:t>
      </w:r>
      <w:r w:rsidR="00C43197">
        <w:rPr>
          <w:rStyle w:val="30"/>
          <w:rFonts w:eastAsia="Calibri"/>
        </w:rPr>
        <w:t>Исполнителя</w:t>
      </w:r>
      <w:r w:rsidR="000A445B">
        <w:t>, допущенными на территорию Заказчика, санит</w:t>
      </w:r>
      <w:r w:rsidR="001C36C8">
        <w:t>арно-эпидемиологических правил.</w:t>
      </w:r>
    </w:p>
    <w:p w:rsidR="000A445B" w:rsidRDefault="000A445B" w:rsidP="00F8194C">
      <w:pPr>
        <w:widowControl w:val="0"/>
        <w:tabs>
          <w:tab w:val="left" w:pos="993"/>
        </w:tabs>
        <w:spacing w:before="0" w:after="0" w:line="276" w:lineRule="auto"/>
        <w:ind w:firstLine="709"/>
        <w:jc w:val="both"/>
      </w:pPr>
      <w:r>
        <w:rPr>
          <w:b/>
        </w:rPr>
        <w:t xml:space="preserve">3.2. </w:t>
      </w:r>
      <w:r w:rsidR="00A35B76">
        <w:rPr>
          <w:b/>
        </w:rPr>
        <w:t>Исполнитель</w:t>
      </w:r>
      <w:r>
        <w:rPr>
          <w:b/>
        </w:rPr>
        <w:t xml:space="preserve"> вправе:</w:t>
      </w:r>
    </w:p>
    <w:p w:rsidR="000A445B" w:rsidRDefault="000A445B">
      <w:pPr>
        <w:widowControl w:val="0"/>
        <w:tabs>
          <w:tab w:val="left" w:pos="993"/>
        </w:tabs>
        <w:spacing w:before="0" w:after="0"/>
        <w:ind w:firstLine="709"/>
        <w:jc w:val="both"/>
      </w:pPr>
      <w:r>
        <w:t>3.2</w:t>
      </w:r>
      <w:r w:rsidR="0008486C">
        <w:t>.1. Требовать оплаты оказанных и принятых Заказчиком услуг</w:t>
      </w:r>
      <w:r>
        <w:t xml:space="preserve"> в соответствии с условиями настоящего Контракта.</w:t>
      </w:r>
    </w:p>
    <w:p w:rsidR="000A445B" w:rsidRDefault="000A445B">
      <w:pPr>
        <w:widowControl w:val="0"/>
        <w:tabs>
          <w:tab w:val="left" w:pos="993"/>
        </w:tabs>
        <w:spacing w:before="0" w:after="0"/>
        <w:ind w:firstLine="709"/>
        <w:jc w:val="both"/>
      </w:pPr>
      <w:r>
        <w:t xml:space="preserve">3.2.2. Привлекать к </w:t>
      </w:r>
      <w:r w:rsidR="009B3E7C">
        <w:t>оказанию услуг</w:t>
      </w:r>
      <w:r>
        <w:t xml:space="preserve"> по настоящему Контракту </w:t>
      </w:r>
      <w:r w:rsidR="00F65A27">
        <w:t>соисполнителей</w:t>
      </w:r>
      <w:r>
        <w:t xml:space="preserve">, письменно уведомив об этом Заказчика. Письменное уведомление должно содержать полное наименование </w:t>
      </w:r>
      <w:r w:rsidR="004A610E">
        <w:t>соисполнителей</w:t>
      </w:r>
      <w:r>
        <w:t xml:space="preserve"> с указанием идентификационного номера налогоплательщика (ИНН).</w:t>
      </w:r>
    </w:p>
    <w:p w:rsidR="000A445B" w:rsidRDefault="000A445B" w:rsidP="00F8194C">
      <w:pPr>
        <w:widowControl w:val="0"/>
        <w:tabs>
          <w:tab w:val="left" w:pos="993"/>
        </w:tabs>
        <w:spacing w:before="0" w:after="0" w:line="276" w:lineRule="auto"/>
        <w:ind w:firstLine="709"/>
        <w:jc w:val="both"/>
      </w:pPr>
      <w:r>
        <w:rPr>
          <w:b/>
        </w:rPr>
        <w:t>3.3. Заказчик обязан:</w:t>
      </w:r>
    </w:p>
    <w:p w:rsidR="000A445B" w:rsidRDefault="000A445B">
      <w:pPr>
        <w:widowControl w:val="0"/>
        <w:tabs>
          <w:tab w:val="left" w:pos="993"/>
        </w:tabs>
        <w:spacing w:before="0" w:after="0"/>
        <w:ind w:firstLine="709"/>
        <w:jc w:val="both"/>
      </w:pPr>
      <w:r>
        <w:t xml:space="preserve">3.3.1. Провести вводный и первичный инструктаж по охране труда с </w:t>
      </w:r>
      <w:proofErr w:type="gramStart"/>
      <w:r>
        <w:t>работниками</w:t>
      </w:r>
      <w:r w:rsidR="00091D1A">
        <w:t xml:space="preserve"> </w:t>
      </w:r>
      <w:r>
        <w:t xml:space="preserve"> </w:t>
      </w:r>
      <w:r w:rsidR="00843974">
        <w:rPr>
          <w:rStyle w:val="30"/>
          <w:rFonts w:eastAsia="Calibri"/>
        </w:rPr>
        <w:t>Исполнителя</w:t>
      </w:r>
      <w:proofErr w:type="gramEnd"/>
      <w:r>
        <w:t>.</w:t>
      </w:r>
    </w:p>
    <w:p w:rsidR="000A445B" w:rsidRDefault="000A445B">
      <w:pPr>
        <w:widowControl w:val="0"/>
        <w:tabs>
          <w:tab w:val="left" w:pos="993"/>
        </w:tabs>
        <w:spacing w:before="0" w:after="0"/>
        <w:ind w:firstLine="709"/>
        <w:jc w:val="both"/>
      </w:pPr>
      <w:r>
        <w:t xml:space="preserve">3.3.2. Допускать работников </w:t>
      </w:r>
      <w:r w:rsidR="00A35B76">
        <w:rPr>
          <w:rStyle w:val="30"/>
          <w:rFonts w:eastAsia="Calibri"/>
        </w:rPr>
        <w:t>Исполнителя</w:t>
      </w:r>
      <w:r>
        <w:t xml:space="preserve"> к местам </w:t>
      </w:r>
      <w:r w:rsidR="00650B5D">
        <w:t>оказания услуг</w:t>
      </w:r>
      <w:r>
        <w:t xml:space="preserve"> в соответствии с требованиями, установленными у Заказчика.</w:t>
      </w:r>
    </w:p>
    <w:p w:rsidR="000A445B" w:rsidRDefault="000A445B">
      <w:pPr>
        <w:widowControl w:val="0"/>
        <w:tabs>
          <w:tab w:val="left" w:pos="993"/>
        </w:tabs>
        <w:spacing w:before="0" w:after="0"/>
        <w:ind w:firstLine="709"/>
        <w:jc w:val="both"/>
      </w:pPr>
      <w:r>
        <w:t xml:space="preserve">3.3.3. Принять </w:t>
      </w:r>
      <w:r w:rsidR="00256C20">
        <w:t>оказанные услуги</w:t>
      </w:r>
      <w:r>
        <w:t xml:space="preserve"> в соответствии с разделом 2 настоящего Контракта.</w:t>
      </w:r>
    </w:p>
    <w:p w:rsidR="0023431D" w:rsidRDefault="0023431D" w:rsidP="00F8194C">
      <w:pPr>
        <w:widowControl w:val="0"/>
        <w:tabs>
          <w:tab w:val="left" w:pos="993"/>
        </w:tabs>
        <w:spacing w:before="0" w:after="0" w:line="276" w:lineRule="auto"/>
        <w:ind w:firstLine="709"/>
        <w:jc w:val="both"/>
      </w:pPr>
    </w:p>
    <w:p w:rsidR="000A445B" w:rsidRDefault="000A445B" w:rsidP="00F8194C">
      <w:pPr>
        <w:widowControl w:val="0"/>
        <w:tabs>
          <w:tab w:val="left" w:pos="993"/>
        </w:tabs>
        <w:spacing w:before="0" w:after="0" w:line="276" w:lineRule="auto"/>
        <w:ind w:firstLine="709"/>
        <w:jc w:val="both"/>
      </w:pPr>
      <w:r>
        <w:lastRenderedPageBreak/>
        <w:t xml:space="preserve">3.3.4. Оплатить </w:t>
      </w:r>
      <w:r w:rsidR="00187E62">
        <w:t>оказанные и принятые услуги</w:t>
      </w:r>
      <w:r>
        <w:t xml:space="preserve"> в соответствии с разделом 4 настоящего Контракта.</w:t>
      </w:r>
    </w:p>
    <w:p w:rsidR="000A445B" w:rsidRDefault="000A445B" w:rsidP="00F8194C">
      <w:pPr>
        <w:widowControl w:val="0"/>
        <w:tabs>
          <w:tab w:val="left" w:pos="993"/>
        </w:tabs>
        <w:spacing w:before="0" w:after="0" w:line="276" w:lineRule="auto"/>
        <w:ind w:firstLine="709"/>
        <w:jc w:val="both"/>
      </w:pPr>
      <w:r>
        <w:rPr>
          <w:b/>
        </w:rPr>
        <w:t>3.4. Заказчик вправе:</w:t>
      </w:r>
    </w:p>
    <w:p w:rsidR="000A445B" w:rsidRDefault="000A445B" w:rsidP="00F8194C">
      <w:pPr>
        <w:widowControl w:val="0"/>
        <w:tabs>
          <w:tab w:val="left" w:pos="993"/>
        </w:tabs>
        <w:spacing w:before="0" w:after="0" w:line="276" w:lineRule="auto"/>
        <w:ind w:firstLine="709"/>
        <w:jc w:val="both"/>
      </w:pPr>
      <w:r>
        <w:t xml:space="preserve">3.4.1. </w:t>
      </w:r>
      <w:r>
        <w:tab/>
        <w:t xml:space="preserve">Осуществлять контроль за ходом и качеством </w:t>
      </w:r>
      <w:r w:rsidR="00DD5500">
        <w:t>оказания услуг</w:t>
      </w:r>
      <w:r>
        <w:t xml:space="preserve">, соблюдением сроков их </w:t>
      </w:r>
      <w:r w:rsidR="00851DF0">
        <w:t>оказания</w:t>
      </w:r>
      <w:r>
        <w:t xml:space="preserve">, качеством используемых </w:t>
      </w:r>
      <w:r w:rsidR="006A0B6A">
        <w:rPr>
          <w:rStyle w:val="30"/>
          <w:rFonts w:eastAsia="Calibri"/>
        </w:rPr>
        <w:t>Исполнителем</w:t>
      </w:r>
      <w:r>
        <w:t xml:space="preserve"> сре</w:t>
      </w:r>
      <w:r w:rsidR="00335776">
        <w:t xml:space="preserve">дств, материалов, инструментов </w:t>
      </w:r>
      <w:r>
        <w:t xml:space="preserve">и оборудования, не вмешиваясь при этом в оперативно-хозяйственную деятельность </w:t>
      </w:r>
      <w:r w:rsidR="006179F7">
        <w:rPr>
          <w:rStyle w:val="30"/>
          <w:rFonts w:eastAsia="Calibri"/>
        </w:rPr>
        <w:t>Исполнителя</w:t>
      </w:r>
      <w:r>
        <w:t>.</w:t>
      </w:r>
    </w:p>
    <w:p w:rsidR="000A445B" w:rsidRDefault="000A445B">
      <w:pPr>
        <w:widowControl w:val="0"/>
        <w:tabs>
          <w:tab w:val="left" w:pos="993"/>
        </w:tabs>
        <w:spacing w:before="0" w:after="0"/>
        <w:ind w:firstLine="709"/>
        <w:jc w:val="both"/>
      </w:pPr>
      <w:r>
        <w:t xml:space="preserve">3.4.2. В случае выявления несоответствия </w:t>
      </w:r>
      <w:r w:rsidR="00CD2195">
        <w:t>услуг</w:t>
      </w:r>
      <w:r>
        <w:t xml:space="preserve"> условиям настоящего Контракта и/или Технического задания потребовать от </w:t>
      </w:r>
      <w:r w:rsidR="003706E6">
        <w:rPr>
          <w:rStyle w:val="30"/>
          <w:rFonts w:eastAsia="Calibri"/>
        </w:rPr>
        <w:t>Исполнителя</w:t>
      </w:r>
      <w:r>
        <w:t xml:space="preserve"> проведения дополнительных мероприятий, необходимых для устранения недостатков,</w:t>
      </w:r>
      <w:r w:rsidR="00EB52B2">
        <w:t xml:space="preserve"> замечаний</w:t>
      </w:r>
      <w:r>
        <w:t xml:space="preserve"> без каких-либо дополнительных затрат со стороны Заказчика.</w:t>
      </w:r>
    </w:p>
    <w:p w:rsidR="000A445B" w:rsidRDefault="000A445B">
      <w:pPr>
        <w:widowControl w:val="0"/>
        <w:tabs>
          <w:tab w:val="left" w:pos="993"/>
        </w:tabs>
        <w:spacing w:before="0" w:after="0"/>
        <w:ind w:firstLine="709"/>
        <w:jc w:val="both"/>
      </w:pPr>
      <w:r>
        <w:t xml:space="preserve">3.4.3. В случае нарушения требований настоящего Контракта и/или Технического задания приостановить </w:t>
      </w:r>
      <w:r w:rsidR="003B0FEB">
        <w:t>оказание</w:t>
      </w:r>
      <w:r w:rsidR="001101F0">
        <w:t xml:space="preserve"> услуг</w:t>
      </w:r>
      <w:r>
        <w:t xml:space="preserve"> и удалить представителей </w:t>
      </w:r>
      <w:r w:rsidR="006F7B35">
        <w:rPr>
          <w:rStyle w:val="30"/>
          <w:rFonts w:eastAsia="Calibri"/>
        </w:rPr>
        <w:t>Исполнителя</w:t>
      </w:r>
      <w:r>
        <w:t xml:space="preserve"> с территории Заказчика, при этом срок</w:t>
      </w:r>
      <w:r w:rsidR="00D234CC">
        <w:t>, указанный</w:t>
      </w:r>
      <w:r>
        <w:t xml:space="preserve"> в п. 2.1. настоящего Контракта, на время приостановления </w:t>
      </w:r>
      <w:r w:rsidR="001D0B33">
        <w:t>оказания услуг</w:t>
      </w:r>
      <w:r w:rsidR="00BD2BD6">
        <w:t xml:space="preserve"> не продл</w:t>
      </w:r>
      <w:r w:rsidR="00D234CC">
        <w:t>евае</w:t>
      </w:r>
      <w:r>
        <w:t>тся.</w:t>
      </w:r>
    </w:p>
    <w:p w:rsidR="000A445B" w:rsidRDefault="000A445B" w:rsidP="002376B4">
      <w:pPr>
        <w:widowControl w:val="0"/>
        <w:tabs>
          <w:tab w:val="left" w:pos="993"/>
        </w:tabs>
        <w:spacing w:before="0" w:after="0"/>
        <w:ind w:firstLine="709"/>
        <w:jc w:val="both"/>
      </w:pPr>
      <w:r>
        <w:t xml:space="preserve">3.4.4. Давать распоряжения </w:t>
      </w:r>
      <w:r w:rsidR="00D0512B">
        <w:rPr>
          <w:rStyle w:val="30"/>
          <w:rFonts w:eastAsia="Calibri"/>
        </w:rPr>
        <w:t>Исполнителю</w:t>
      </w:r>
      <w:r>
        <w:t xml:space="preserve"> в ходе </w:t>
      </w:r>
      <w:r w:rsidR="002E1AD4">
        <w:t>оказания услуг</w:t>
      </w:r>
      <w:r>
        <w:t xml:space="preserve"> в отношении замены неквалифицированного персонала </w:t>
      </w:r>
      <w:r w:rsidR="004A267E">
        <w:rPr>
          <w:rStyle w:val="30"/>
          <w:rFonts w:eastAsia="Calibri"/>
        </w:rPr>
        <w:t>Исполнителя</w:t>
      </w:r>
      <w:r>
        <w:t xml:space="preserve"> и/или замены сре</w:t>
      </w:r>
      <w:r w:rsidR="00A378C3">
        <w:t xml:space="preserve">дств, материалов, инструментов </w:t>
      </w:r>
      <w:r>
        <w:t xml:space="preserve">и оборудования, используемых </w:t>
      </w:r>
      <w:r w:rsidR="00C60E8C">
        <w:rPr>
          <w:rStyle w:val="30"/>
          <w:rFonts w:eastAsia="Calibri"/>
        </w:rPr>
        <w:t>Исполнителем</w:t>
      </w:r>
      <w:r w:rsidR="002376B4">
        <w:t>.</w:t>
      </w:r>
    </w:p>
    <w:p w:rsidR="000A445B" w:rsidRDefault="000A445B" w:rsidP="00AB56C3">
      <w:pPr>
        <w:pStyle w:val="afff6"/>
        <w:widowControl w:val="0"/>
        <w:numPr>
          <w:ilvl w:val="0"/>
          <w:numId w:val="3"/>
        </w:numPr>
        <w:tabs>
          <w:tab w:val="left" w:pos="-807"/>
        </w:tabs>
        <w:spacing w:after="0" w:line="276" w:lineRule="auto"/>
        <w:jc w:val="center"/>
      </w:pPr>
      <w:r>
        <w:rPr>
          <w:b/>
          <w:bCs/>
        </w:rPr>
        <w:t xml:space="preserve">ПОРЯДОК ОПЛАТЫ </w:t>
      </w:r>
      <w:r w:rsidR="00F607D0">
        <w:rPr>
          <w:b/>
          <w:bCs/>
        </w:rPr>
        <w:t>ОКАЗАННЫХ УСЛУГ</w:t>
      </w:r>
    </w:p>
    <w:p w:rsidR="000A445B" w:rsidRDefault="000A445B">
      <w:pPr>
        <w:spacing w:before="40" w:after="0"/>
        <w:ind w:firstLine="709"/>
        <w:jc w:val="both"/>
      </w:pPr>
      <w:r>
        <w:rPr>
          <w:rStyle w:val="30"/>
        </w:rPr>
        <w:t>4.1. Цена настоящего Контракта устанавливается в рублях и включает все прямые и косвенные налоги и сборы. Цена настоящего Контракта является твердой, изменению не подлежит за исключением случаев, предусмотренных настоящим Контрактом и законодательством Российской Федерации. Источником финансирования является федеральный бюджет.</w:t>
      </w:r>
    </w:p>
    <w:p w:rsidR="000A445B" w:rsidRDefault="000A445B">
      <w:pPr>
        <w:spacing w:before="40" w:after="0"/>
        <w:ind w:firstLine="709"/>
        <w:jc w:val="both"/>
      </w:pPr>
      <w:r>
        <w:t xml:space="preserve">4.2. Оплата </w:t>
      </w:r>
      <w:r w:rsidR="009A4F85">
        <w:t>оказанных усл</w:t>
      </w:r>
      <w:r w:rsidR="00BB4F57">
        <w:t>уг</w:t>
      </w:r>
      <w:r>
        <w:t xml:space="preserve"> производится путем перечисления Заказчиком денежных средств с расчётного счета Заказчика на расчетный счет </w:t>
      </w:r>
      <w:r w:rsidR="00FE23DB">
        <w:rPr>
          <w:rStyle w:val="30"/>
          <w:rFonts w:eastAsia="Calibri"/>
        </w:rPr>
        <w:t>Исполнителя</w:t>
      </w:r>
      <w:r>
        <w:t xml:space="preserve">, указанный в настоящем Контракте. В случае изменения своего расчетного счета </w:t>
      </w:r>
      <w:r w:rsidR="000544F4">
        <w:rPr>
          <w:rStyle w:val="30"/>
          <w:rFonts w:eastAsia="Calibri"/>
        </w:rPr>
        <w:t>Исполнитель</w:t>
      </w:r>
      <w:r>
        <w:t xml:space="preserve"> обязан в однодневный срок в письменной форме сообщить об этом Заказчику, указав новые реквизиты. В противном случае все риски, связанные с перечислением Заказчиком денежных средств на указанный в настоящем Контракте счет </w:t>
      </w:r>
      <w:r w:rsidR="00D3432E">
        <w:rPr>
          <w:rStyle w:val="30"/>
          <w:rFonts w:eastAsia="Calibri"/>
        </w:rPr>
        <w:t>Исполнителя</w:t>
      </w:r>
      <w:r>
        <w:t xml:space="preserve">, несет </w:t>
      </w:r>
      <w:r w:rsidR="00D3432E">
        <w:rPr>
          <w:rStyle w:val="30"/>
          <w:rFonts w:eastAsia="Calibri"/>
        </w:rPr>
        <w:t>Исполнитель</w:t>
      </w:r>
      <w:r>
        <w:t>.</w:t>
      </w:r>
    </w:p>
    <w:p w:rsidR="000A445B" w:rsidRDefault="000A445B">
      <w:pPr>
        <w:widowControl w:val="0"/>
        <w:shd w:val="clear" w:color="auto" w:fill="FFFFFF"/>
        <w:tabs>
          <w:tab w:val="left" w:pos="1786"/>
        </w:tabs>
        <w:spacing w:before="40" w:after="0"/>
        <w:ind w:firstLine="709"/>
        <w:jc w:val="both"/>
      </w:pPr>
      <w:r>
        <w:t xml:space="preserve">4.3. Основанием для осуществления платежа являются: настоящий Контракт, подписанный Сторонами Акт сдачи-приемки </w:t>
      </w:r>
      <w:r w:rsidR="0080094B">
        <w:t>оказанных услуг</w:t>
      </w:r>
      <w:r>
        <w:t xml:space="preserve"> и счет на оплату.</w:t>
      </w:r>
    </w:p>
    <w:p w:rsidR="000A445B" w:rsidRDefault="000A445B">
      <w:pPr>
        <w:widowControl w:val="0"/>
        <w:shd w:val="clear" w:color="auto" w:fill="FFFFFF"/>
        <w:tabs>
          <w:tab w:val="left" w:pos="5270"/>
        </w:tabs>
        <w:spacing w:before="40" w:after="0"/>
        <w:ind w:firstLine="709"/>
        <w:jc w:val="both"/>
      </w:pPr>
      <w:r>
        <w:t xml:space="preserve">4.4. Оплата </w:t>
      </w:r>
      <w:r w:rsidR="00C46211">
        <w:t>оказанных услуг</w:t>
      </w:r>
      <w:r>
        <w:t xml:space="preserve"> производится Заказчиком по счету в течение 10 (десяти) рабочих дней с даты подписания Заказчиком Акта сдачи-приемки </w:t>
      </w:r>
      <w:r w:rsidR="007621AF">
        <w:t>оказанных услуг</w:t>
      </w:r>
      <w:r>
        <w:t>.</w:t>
      </w:r>
    </w:p>
    <w:p w:rsidR="00FC3D22" w:rsidRDefault="000A445B" w:rsidP="001E1E01">
      <w:pPr>
        <w:widowControl w:val="0"/>
        <w:numPr>
          <w:ilvl w:val="0"/>
          <w:numId w:val="3"/>
        </w:numPr>
        <w:spacing w:before="0" w:after="0"/>
        <w:jc w:val="center"/>
      </w:pPr>
      <w:r w:rsidRPr="00AB56C3">
        <w:rPr>
          <w:b/>
          <w:bCs/>
        </w:rPr>
        <w:t>ГАРАНТИИ КАЧЕСТВА</w:t>
      </w:r>
    </w:p>
    <w:p w:rsidR="001E1E01" w:rsidRPr="00391A40" w:rsidRDefault="000A445B" w:rsidP="001E1E01">
      <w:pPr>
        <w:spacing w:before="0" w:after="0"/>
        <w:ind w:firstLine="708"/>
        <w:jc w:val="both"/>
      </w:pPr>
      <w:r w:rsidRPr="001E1E01">
        <w:tab/>
        <w:t xml:space="preserve">5.1. </w:t>
      </w:r>
      <w:r w:rsidR="001E1E01" w:rsidRPr="001E1E01">
        <w:t>Качество</w:t>
      </w:r>
      <w:r w:rsidR="00391A40">
        <w:t xml:space="preserve"> оказанных Исполнителем</w:t>
      </w:r>
      <w:r w:rsidR="001E1E01" w:rsidRPr="001E1E01">
        <w:t xml:space="preserve"> услуг должно соответствовать </w:t>
      </w:r>
      <w:r w:rsidR="00391A40">
        <w:t xml:space="preserve">условиям настоящего </w:t>
      </w:r>
      <w:r w:rsidR="00227233">
        <w:t>Контракта, требованиям</w:t>
      </w:r>
      <w:r w:rsidR="00391A40">
        <w:t>, обычно предъявляемым к услугам соответствующего рода,</w:t>
      </w:r>
      <w:r w:rsidR="009F0DA6">
        <w:t xml:space="preserve"> действующим СНиПам,</w:t>
      </w:r>
      <w:r w:rsidR="00391A40">
        <w:t xml:space="preserve"> а также требованиям</w:t>
      </w:r>
      <w:r w:rsidR="00391A40" w:rsidRPr="00391A40">
        <w:t>:</w:t>
      </w:r>
    </w:p>
    <w:p w:rsidR="001E1E01" w:rsidRPr="000F02E3" w:rsidRDefault="001E1E01" w:rsidP="001E1E01">
      <w:pPr>
        <w:spacing w:before="0" w:after="0"/>
        <w:ind w:firstLine="708"/>
        <w:jc w:val="both"/>
      </w:pPr>
      <w:r w:rsidRPr="001E1E01">
        <w:t xml:space="preserve">- </w:t>
      </w:r>
      <w:r w:rsidR="009F0DA6">
        <w:t>Федерального</w:t>
      </w:r>
      <w:r w:rsidR="009F0DA6" w:rsidRPr="001E1E01">
        <w:t xml:space="preserve"> закон</w:t>
      </w:r>
      <w:r w:rsidR="009F0DA6">
        <w:t>а</w:t>
      </w:r>
      <w:r w:rsidRPr="001E1E01">
        <w:t xml:space="preserve"> от 30.03.1999 N 52-ФЗ «О санитарно-эпидемиолог</w:t>
      </w:r>
      <w:r w:rsidR="000F02E3">
        <w:t>ическом благополучии населения»</w:t>
      </w:r>
      <w:r w:rsidR="000F02E3" w:rsidRPr="000F02E3">
        <w:t>;</w:t>
      </w:r>
    </w:p>
    <w:p w:rsidR="001E1E01" w:rsidRDefault="00FE4AEC" w:rsidP="001E1E01">
      <w:pPr>
        <w:spacing w:before="0" w:after="0"/>
        <w:ind w:firstLine="708"/>
        <w:jc w:val="both"/>
      </w:pPr>
      <w:r>
        <w:t>- Федерального</w:t>
      </w:r>
      <w:r w:rsidR="001E1E01" w:rsidRPr="001E1E01">
        <w:t xml:space="preserve"> закон</w:t>
      </w:r>
      <w:r>
        <w:t>а</w:t>
      </w:r>
      <w:r w:rsidR="001E1E01" w:rsidRPr="001E1E01">
        <w:t xml:space="preserve"> от 30 декабря 2009 г. N 384-ФЗ «Технический регламент о бе</w:t>
      </w:r>
      <w:r w:rsidR="000F02E3">
        <w:t>зопасности зданий и сооружений»;</w:t>
      </w:r>
    </w:p>
    <w:p w:rsidR="001E1E01" w:rsidRDefault="00FE4AEC" w:rsidP="001E1E01">
      <w:pPr>
        <w:spacing w:before="0" w:after="0"/>
        <w:ind w:firstLine="708"/>
        <w:jc w:val="both"/>
      </w:pPr>
      <w:r>
        <w:t>- Федерального</w:t>
      </w:r>
      <w:r w:rsidR="001E1E01" w:rsidRPr="001E1E01">
        <w:t xml:space="preserve"> закон</w:t>
      </w:r>
      <w:r>
        <w:t>а</w:t>
      </w:r>
      <w:r w:rsidR="001E1E01" w:rsidRPr="001E1E01">
        <w:t xml:space="preserve"> N 69-ФЗ от 21.12.1994 «О пожарной безопас</w:t>
      </w:r>
      <w:r w:rsidR="000F02E3">
        <w:t>ности»;</w:t>
      </w:r>
    </w:p>
    <w:p w:rsidR="001E1E01" w:rsidRDefault="00FE4AEC" w:rsidP="00FE4AEC">
      <w:pPr>
        <w:spacing w:before="0" w:after="0"/>
        <w:ind w:firstLine="708"/>
        <w:jc w:val="both"/>
      </w:pPr>
      <w:r>
        <w:t>- Федерального</w:t>
      </w:r>
      <w:r w:rsidR="001E1E01" w:rsidRPr="001E1E01">
        <w:t xml:space="preserve"> закон</w:t>
      </w:r>
      <w:r>
        <w:t>а</w:t>
      </w:r>
      <w:r w:rsidR="001E1E01" w:rsidRPr="001E1E01">
        <w:t xml:space="preserve"> N 123-ФЗ от 22.07.2008 «Технический регламент о требованиях пожарной безопасности».</w:t>
      </w:r>
    </w:p>
    <w:p w:rsidR="000A445B" w:rsidRDefault="000A445B" w:rsidP="001E1E01">
      <w:pPr>
        <w:spacing w:before="0" w:after="0"/>
        <w:ind w:firstLine="708"/>
        <w:jc w:val="both"/>
      </w:pPr>
      <w:r>
        <w:t>5.</w:t>
      </w:r>
      <w:r w:rsidR="001E1E01">
        <w:t>2</w:t>
      </w:r>
      <w:r>
        <w:t xml:space="preserve">. </w:t>
      </w:r>
      <w:r w:rsidR="00227233">
        <w:t>В случае оказания Исполнителем услуг с отступлением от условий настоящего Контракта</w:t>
      </w:r>
      <w:r w:rsidR="009F0DA6">
        <w:t>,</w:t>
      </w:r>
      <w:r w:rsidR="00227233">
        <w:t xml:space="preserve"> ухудшающими оказанные услуги и</w:t>
      </w:r>
      <w:r w:rsidR="00227233" w:rsidRPr="00227233">
        <w:t>/</w:t>
      </w:r>
      <w:r w:rsidR="00227233">
        <w:t>или с иными недостатками</w:t>
      </w:r>
      <w:r w:rsidR="002444FD">
        <w:t>,</w:t>
      </w:r>
      <w:r>
        <w:t xml:space="preserve"> Заказчик вправе по своему выбору потребовать от </w:t>
      </w:r>
      <w:r w:rsidR="00F461A5">
        <w:rPr>
          <w:rStyle w:val="30"/>
          <w:rFonts w:eastAsia="Calibri"/>
        </w:rPr>
        <w:t>Исполнителя</w:t>
      </w:r>
      <w:r>
        <w:t>:</w:t>
      </w:r>
    </w:p>
    <w:p w:rsidR="000A445B" w:rsidRDefault="000A445B">
      <w:pPr>
        <w:widowControl w:val="0"/>
        <w:tabs>
          <w:tab w:val="left" w:pos="966"/>
        </w:tabs>
        <w:spacing w:before="0" w:after="0"/>
        <w:ind w:firstLine="709"/>
        <w:jc w:val="both"/>
      </w:pPr>
      <w:r>
        <w:t>а) безвозмездного устранения недостатков;</w:t>
      </w:r>
    </w:p>
    <w:p w:rsidR="000A445B" w:rsidRDefault="000A445B">
      <w:pPr>
        <w:widowControl w:val="0"/>
        <w:tabs>
          <w:tab w:val="left" w:pos="966"/>
        </w:tabs>
        <w:spacing w:before="0" w:after="0"/>
        <w:ind w:firstLine="709"/>
        <w:jc w:val="both"/>
      </w:pPr>
      <w:r>
        <w:t>б) возмещения понесенных им расходов по устранению недостатков своими силами или третьими лицами;</w:t>
      </w:r>
    </w:p>
    <w:p w:rsidR="000A445B" w:rsidRDefault="000A445B" w:rsidP="00936A1E">
      <w:pPr>
        <w:widowControl w:val="0"/>
        <w:tabs>
          <w:tab w:val="left" w:pos="966"/>
        </w:tabs>
        <w:spacing w:before="0" w:after="0"/>
        <w:ind w:firstLine="709"/>
        <w:jc w:val="both"/>
      </w:pPr>
      <w:r>
        <w:t xml:space="preserve">в) безвозмездного повторного </w:t>
      </w:r>
      <w:r w:rsidR="003015BD">
        <w:t>оказания услуг</w:t>
      </w:r>
      <w:r w:rsidR="00936A1E">
        <w:t>.</w:t>
      </w:r>
    </w:p>
    <w:p w:rsidR="000A445B" w:rsidRDefault="000A445B">
      <w:pPr>
        <w:widowControl w:val="0"/>
        <w:tabs>
          <w:tab w:val="left" w:pos="966"/>
        </w:tabs>
        <w:spacing w:before="0" w:after="0"/>
        <w:ind w:firstLine="709"/>
        <w:jc w:val="both"/>
      </w:pPr>
    </w:p>
    <w:p w:rsidR="00454ACA" w:rsidRDefault="00454ACA" w:rsidP="00AB56C3">
      <w:pPr>
        <w:spacing w:before="0" w:after="0" w:line="276" w:lineRule="auto"/>
        <w:ind w:left="360"/>
        <w:jc w:val="center"/>
        <w:rPr>
          <w:b/>
          <w:bCs/>
          <w:iCs/>
        </w:rPr>
      </w:pPr>
    </w:p>
    <w:p w:rsidR="00454ACA" w:rsidRDefault="00454ACA" w:rsidP="00AB56C3">
      <w:pPr>
        <w:spacing w:before="0" w:after="0" w:line="276" w:lineRule="auto"/>
        <w:ind w:left="360"/>
        <w:jc w:val="center"/>
        <w:rPr>
          <w:b/>
          <w:bCs/>
          <w:iCs/>
        </w:rPr>
      </w:pPr>
    </w:p>
    <w:p w:rsidR="000A445B" w:rsidRDefault="000A445B" w:rsidP="00AB56C3">
      <w:pPr>
        <w:spacing w:before="0" w:after="0" w:line="276" w:lineRule="auto"/>
        <w:ind w:left="360"/>
        <w:jc w:val="center"/>
      </w:pPr>
      <w:r>
        <w:rPr>
          <w:b/>
          <w:bCs/>
          <w:iCs/>
        </w:rPr>
        <w:lastRenderedPageBreak/>
        <w:t>6. ОТВЕТСТВЕННОСТЬ СТОРОН</w:t>
      </w:r>
    </w:p>
    <w:p w:rsidR="000A445B" w:rsidRDefault="000A445B">
      <w:pPr>
        <w:spacing w:before="0" w:after="0"/>
        <w:ind w:firstLine="709"/>
        <w:jc w:val="both"/>
      </w:pPr>
      <w:r>
        <w:t>6.1. В случае неисполнения или ненадлежащего исполнения своих обязательств по настоящему Контракту Стороны несут ответственность в соответствии с законодательством Российской Федерации.</w:t>
      </w:r>
    </w:p>
    <w:p w:rsidR="000A445B" w:rsidRDefault="000A445B">
      <w:pPr>
        <w:spacing w:before="0" w:after="0"/>
        <w:ind w:firstLine="709"/>
        <w:jc w:val="both"/>
      </w:pPr>
      <w:r>
        <w:t xml:space="preserve">6.2. В случае просрочки исполнения </w:t>
      </w:r>
      <w:r w:rsidR="002F35F2">
        <w:rPr>
          <w:rStyle w:val="30"/>
          <w:rFonts w:eastAsia="Calibri"/>
        </w:rPr>
        <w:t>Исполнителем</w:t>
      </w:r>
      <w:r>
        <w:t xml:space="preserve"> обязательств, предусмотренных настоящим Контрактом, с </w:t>
      </w:r>
      <w:r w:rsidR="00317FA9">
        <w:rPr>
          <w:rStyle w:val="30"/>
          <w:rFonts w:eastAsia="Calibri"/>
        </w:rPr>
        <w:t>Исполнителя</w:t>
      </w:r>
      <w:r>
        <w:t xml:space="preserve"> взимается неустойка (пеня). Пеня начисляется за каждый день просрочки исполнения </w:t>
      </w:r>
      <w:r w:rsidR="005A0260">
        <w:rPr>
          <w:rStyle w:val="30"/>
          <w:rFonts w:eastAsia="Calibri"/>
        </w:rPr>
        <w:t>Исполнителем</w:t>
      </w:r>
      <w: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w:t>
      </w:r>
      <w:r w:rsidR="006413FF">
        <w:t xml:space="preserve"> </w:t>
      </w:r>
      <w:r w:rsidR="008C136D">
        <w:t>настоящим Контрактом</w:t>
      </w:r>
      <w:r>
        <w:t xml:space="preserve"> и фактически исполненных </w:t>
      </w:r>
      <w:r w:rsidR="005A0260">
        <w:rPr>
          <w:rStyle w:val="30"/>
          <w:rFonts w:eastAsia="Calibri"/>
        </w:rPr>
        <w:t>Исполнителем</w:t>
      </w:r>
      <w:r>
        <w:t>.</w:t>
      </w:r>
    </w:p>
    <w:p w:rsidR="000A445B" w:rsidRDefault="000A445B">
      <w:pPr>
        <w:spacing w:before="0" w:after="0" w:line="228" w:lineRule="auto"/>
        <w:ind w:firstLine="709"/>
        <w:jc w:val="both"/>
      </w:pPr>
      <w:r w:rsidRPr="00202E8F">
        <w:rPr>
          <w:rStyle w:val="30"/>
        </w:rPr>
        <w:t>6.3.</w:t>
      </w:r>
      <w:r>
        <w:rPr>
          <w:rStyle w:val="30"/>
        </w:rPr>
        <w:t xml:space="preserve"> За каждый факт неисполнения или ненадлежащего исполнения </w:t>
      </w:r>
      <w:r w:rsidR="00E578D0">
        <w:rPr>
          <w:rStyle w:val="30"/>
          <w:rFonts w:eastAsia="Calibri"/>
        </w:rPr>
        <w:t>Исполнителем</w:t>
      </w:r>
      <w:r>
        <w:rPr>
          <w:rStyle w:val="30"/>
        </w:rPr>
        <w:t xml:space="preserve"> обязательств, предусмотренных настоящим Контрактом, за исключением прос</w:t>
      </w:r>
      <w:r w:rsidR="001E478A">
        <w:rPr>
          <w:rStyle w:val="30"/>
        </w:rPr>
        <w:t>рочки исполнения обязательств</w:t>
      </w:r>
      <w:r>
        <w:rPr>
          <w:rStyle w:val="30"/>
        </w:rPr>
        <w:t xml:space="preserve">, предусмотренных настоящим Контрактом, </w:t>
      </w:r>
      <w:r w:rsidR="00862DB3">
        <w:rPr>
          <w:rStyle w:val="30"/>
          <w:rFonts w:eastAsia="Calibri"/>
        </w:rPr>
        <w:t>Исполнитель</w:t>
      </w:r>
      <w:r>
        <w:rPr>
          <w:rStyle w:val="30"/>
        </w:rPr>
        <w:t xml:space="preserve"> выплачивает Заказчику неустойку (штраф). Штраф устанавливае</w:t>
      </w:r>
      <w:r w:rsidR="007A3C02">
        <w:rPr>
          <w:rStyle w:val="30"/>
        </w:rPr>
        <w:t xml:space="preserve">тся в размере 10% </w:t>
      </w:r>
      <w:r>
        <w:rPr>
          <w:rStyle w:val="30"/>
        </w:rPr>
        <w:t>от цены наст</w:t>
      </w:r>
      <w:r w:rsidR="00BD702A">
        <w:rPr>
          <w:rStyle w:val="30"/>
        </w:rPr>
        <w:t>оящего Контракта, что составляет</w:t>
      </w:r>
      <w:r>
        <w:rPr>
          <w:rStyle w:val="30"/>
        </w:rPr>
        <w:t xml:space="preserve"> ___________ (___________________) рублей ______ копеек</w:t>
      </w:r>
      <w:r w:rsidR="00BD702A">
        <w:rPr>
          <w:rStyle w:val="30"/>
        </w:rPr>
        <w:t>.</w:t>
      </w:r>
    </w:p>
    <w:p w:rsidR="000A445B" w:rsidRDefault="000A445B">
      <w:pPr>
        <w:spacing w:before="0" w:after="0"/>
        <w:ind w:firstLine="709"/>
        <w:jc w:val="both"/>
      </w:pPr>
      <w:r w:rsidRPr="00A03EFF">
        <w:rPr>
          <w:rStyle w:val="30"/>
        </w:rPr>
        <w:t>6.4. За</w:t>
      </w:r>
      <w:r>
        <w:rPr>
          <w:rStyle w:val="30"/>
        </w:rPr>
        <w:t xml:space="preserve"> каждый факт неисполнения или ненадлежащего исполнения </w:t>
      </w:r>
      <w:r w:rsidR="00D83485">
        <w:rPr>
          <w:rStyle w:val="30"/>
          <w:rFonts w:eastAsia="Calibri"/>
        </w:rPr>
        <w:t>Исполнителем</w:t>
      </w:r>
      <w:r>
        <w:rPr>
          <w:rStyle w:val="30"/>
        </w:rPr>
        <w:t xml:space="preserve"> обязательств, которые не имеют стоимостного выражения, предусмотренных п.п. </w:t>
      </w:r>
      <w:r w:rsidR="009005C3">
        <w:rPr>
          <w:rStyle w:val="30"/>
        </w:rPr>
        <w:t>2.5</w:t>
      </w:r>
      <w:r w:rsidR="00AA7884" w:rsidRPr="0022575B">
        <w:rPr>
          <w:rStyle w:val="30"/>
        </w:rPr>
        <w:t>,</w:t>
      </w:r>
      <w:r w:rsidR="009D3A5A" w:rsidRPr="0022575B">
        <w:rPr>
          <w:rStyle w:val="30"/>
        </w:rPr>
        <w:t xml:space="preserve"> 2.8,</w:t>
      </w:r>
      <w:r w:rsidR="00F969D9">
        <w:rPr>
          <w:rStyle w:val="30"/>
        </w:rPr>
        <w:t xml:space="preserve"> 3.1.3</w:t>
      </w:r>
      <w:r w:rsidRPr="0022575B">
        <w:rPr>
          <w:rStyle w:val="30"/>
        </w:rPr>
        <w:t>, 3.</w:t>
      </w:r>
      <w:r w:rsidR="008A56A9">
        <w:rPr>
          <w:rStyle w:val="30"/>
        </w:rPr>
        <w:t>1.4</w:t>
      </w:r>
      <w:r w:rsidR="00A34194" w:rsidRPr="0022575B">
        <w:rPr>
          <w:rStyle w:val="30"/>
        </w:rPr>
        <w:t>, 3.1.</w:t>
      </w:r>
      <w:r w:rsidR="009E4D80">
        <w:rPr>
          <w:rStyle w:val="30"/>
        </w:rPr>
        <w:t>5</w:t>
      </w:r>
      <w:r w:rsidR="002B7AC0">
        <w:rPr>
          <w:rStyle w:val="30"/>
        </w:rPr>
        <w:t>, 3.1.6</w:t>
      </w:r>
      <w:r w:rsidRPr="0022575B">
        <w:rPr>
          <w:rStyle w:val="30"/>
        </w:rPr>
        <w:t>, 3.1.</w:t>
      </w:r>
      <w:r w:rsidR="00E67308">
        <w:rPr>
          <w:rStyle w:val="30"/>
        </w:rPr>
        <w:t>7</w:t>
      </w:r>
      <w:r w:rsidR="00C514A9">
        <w:rPr>
          <w:rStyle w:val="30"/>
        </w:rPr>
        <w:t>, 3.1.9</w:t>
      </w:r>
      <w:r w:rsidR="003D0B85">
        <w:rPr>
          <w:rStyle w:val="30"/>
        </w:rPr>
        <w:t>, 3.1.11</w:t>
      </w:r>
      <w:r w:rsidR="00F33C5C">
        <w:rPr>
          <w:rStyle w:val="30"/>
        </w:rPr>
        <w:t>, 3.1.15</w:t>
      </w:r>
      <w:r w:rsidR="00E62C96">
        <w:rPr>
          <w:rStyle w:val="30"/>
        </w:rPr>
        <w:t>, 3.1.16</w:t>
      </w:r>
      <w:r w:rsidR="00562387">
        <w:rPr>
          <w:rStyle w:val="30"/>
        </w:rPr>
        <w:t>, 3.1.17</w:t>
      </w:r>
      <w:r>
        <w:rPr>
          <w:rStyle w:val="30"/>
        </w:rPr>
        <w:t xml:space="preserve"> настоящего Контракта, штраф устанавливается в размере 1 000 (Одна тысяча) рублей 00 копеек.</w:t>
      </w:r>
      <w:bookmarkStart w:id="0" w:name="dst100038"/>
      <w:bookmarkEnd w:id="0"/>
    </w:p>
    <w:p w:rsidR="000A445B" w:rsidRDefault="000A445B" w:rsidP="00D025A3">
      <w:pPr>
        <w:spacing w:before="0" w:after="0" w:line="276" w:lineRule="auto"/>
        <w:ind w:firstLine="709"/>
        <w:jc w:val="both"/>
      </w:pPr>
      <w:r>
        <w:t xml:space="preserve">6.5. Уплата неустойки (пени, штрафа) не освобождает </w:t>
      </w:r>
      <w:r w:rsidR="000550C8">
        <w:rPr>
          <w:rStyle w:val="30"/>
          <w:rFonts w:eastAsia="Calibri"/>
        </w:rPr>
        <w:t>Исполнителя</w:t>
      </w:r>
      <w:r>
        <w:t xml:space="preserve"> от взятых на себя обязательств.</w:t>
      </w:r>
    </w:p>
    <w:p w:rsidR="000A445B" w:rsidRDefault="000A445B" w:rsidP="00D025A3">
      <w:pPr>
        <w:spacing w:before="0" w:after="0" w:line="276" w:lineRule="auto"/>
        <w:ind w:firstLine="709"/>
        <w:jc w:val="both"/>
      </w:pPr>
      <w:r>
        <w:t xml:space="preserve">6.6. В случае просрочки исполнения </w:t>
      </w:r>
      <w:r w:rsidR="00C40656">
        <w:rPr>
          <w:rStyle w:val="30"/>
          <w:rFonts w:eastAsia="Calibri"/>
        </w:rPr>
        <w:t>Исполнителем</w:t>
      </w:r>
      <w:r>
        <w:t xml:space="preserve"> обязательств, предусмотренных настоящим Контрактом, а также в иных случаях неисполнения или ненадлежащего исполнения </w:t>
      </w:r>
      <w:r w:rsidR="001B4B02">
        <w:rPr>
          <w:rStyle w:val="30"/>
          <w:rFonts w:eastAsia="Calibri"/>
        </w:rPr>
        <w:t>Исполнителем</w:t>
      </w:r>
      <w:r>
        <w:t xml:space="preserve"> обязательств, предусмотренных настоящим Контрактом, Заказчик направляет </w:t>
      </w:r>
      <w:r w:rsidR="00484EBD">
        <w:rPr>
          <w:rStyle w:val="30"/>
          <w:rFonts w:eastAsia="Calibri"/>
        </w:rPr>
        <w:t>Исполнителю</w:t>
      </w:r>
      <w:r>
        <w:t xml:space="preserve"> требование (претензию) об уплате неустойки (штрафа, пени).</w:t>
      </w:r>
    </w:p>
    <w:p w:rsidR="000A445B" w:rsidRDefault="00F10FAF">
      <w:pPr>
        <w:spacing w:before="0" w:after="0"/>
        <w:ind w:firstLine="709"/>
        <w:jc w:val="both"/>
      </w:pPr>
      <w:r>
        <w:rPr>
          <w:rStyle w:val="30"/>
        </w:rPr>
        <w:t>6.7</w:t>
      </w:r>
      <w:r w:rsidR="000A445B">
        <w:rPr>
          <w:rStyle w:val="30"/>
        </w:rPr>
        <w:t>. В случае просрочки исполнения Заказчиком обязательств, предусмотренных настоящим Контрактом,</w:t>
      </w:r>
      <w:r w:rsidR="000A445B">
        <w:rPr>
          <w:rStyle w:val="30"/>
          <w:iCs/>
        </w:rPr>
        <w:t xml:space="preserve"> </w:t>
      </w:r>
      <w:r w:rsidR="00330468">
        <w:rPr>
          <w:rStyle w:val="30"/>
          <w:rFonts w:eastAsia="Calibri"/>
        </w:rPr>
        <w:t>Исполнитель</w:t>
      </w:r>
      <w:r w:rsidR="000A445B">
        <w:rPr>
          <w:rStyle w:val="30"/>
        </w:rPr>
        <w:t xml:space="preserve"> вправе потребовать уплаты неустойки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A445B" w:rsidRDefault="00F10FAF" w:rsidP="00D025A3">
      <w:pPr>
        <w:spacing w:before="0" w:after="0" w:line="276" w:lineRule="auto"/>
        <w:ind w:firstLine="709"/>
        <w:jc w:val="both"/>
      </w:pPr>
      <w:r>
        <w:t>6.8</w:t>
      </w:r>
      <w:r w:rsidR="000A445B">
        <w:t xml:space="preserve">. Общая сумма начисленных штрафов за неисполнение или ненадлежащее исполнение </w:t>
      </w:r>
      <w:r w:rsidR="005F1E6B">
        <w:rPr>
          <w:rStyle w:val="30"/>
          <w:rFonts w:eastAsia="Calibri"/>
        </w:rPr>
        <w:t>Исполнителем</w:t>
      </w:r>
      <w:r w:rsidR="000A445B">
        <w:t xml:space="preserve"> обязательств, предусмотренных настоящим Контрактом, не может превышать цену настоящего Контракта.</w:t>
      </w:r>
    </w:p>
    <w:p w:rsidR="000A445B" w:rsidRDefault="00F10FAF" w:rsidP="00D025A3">
      <w:pPr>
        <w:spacing w:before="0" w:after="0" w:line="276" w:lineRule="auto"/>
        <w:ind w:firstLine="709"/>
        <w:jc w:val="both"/>
      </w:pPr>
      <w:bookmarkStart w:id="1" w:name="dst100051"/>
      <w:bookmarkEnd w:id="1"/>
      <w:r>
        <w:t>6.9</w:t>
      </w:r>
      <w:r w:rsidR="000A445B">
        <w:t xml:space="preserve">. В случае возникновения у Заказчика претензий в связи с привлечением </w:t>
      </w:r>
      <w:r w:rsidR="005F1E6B">
        <w:rPr>
          <w:rStyle w:val="30"/>
          <w:rFonts w:eastAsia="Calibri"/>
        </w:rPr>
        <w:t>Исполнителем</w:t>
      </w:r>
      <w:r w:rsidR="000A445B">
        <w:rPr>
          <w:rStyle w:val="30"/>
          <w:rFonts w:eastAsia="Calibri"/>
        </w:rPr>
        <w:t xml:space="preserve">           </w:t>
      </w:r>
      <w:r w:rsidR="000A445B">
        <w:t xml:space="preserve"> к выполнению обязательств третьих лиц </w:t>
      </w:r>
      <w:r w:rsidR="00E90DFE">
        <w:rPr>
          <w:rStyle w:val="30"/>
          <w:rFonts w:eastAsia="Calibri"/>
        </w:rPr>
        <w:t>Исполнитель</w:t>
      </w:r>
      <w:r w:rsidR="000A445B">
        <w:t xml:space="preserve"> несет ответственность за действия таких лиц как за свои собственные.</w:t>
      </w:r>
    </w:p>
    <w:p w:rsidR="000A445B" w:rsidRDefault="000A445B">
      <w:pPr>
        <w:spacing w:before="0" w:after="0"/>
        <w:ind w:firstLine="709"/>
        <w:jc w:val="both"/>
      </w:pPr>
      <w:r>
        <w:t>6.1</w:t>
      </w:r>
      <w:r w:rsidR="00F10FAF" w:rsidRPr="00CA39EF">
        <w:t>0</w:t>
      </w:r>
      <w:r>
        <w:t>. </w:t>
      </w:r>
      <w:r w:rsidR="00AE0E2D">
        <w:rPr>
          <w:rStyle w:val="30"/>
          <w:rFonts w:eastAsia="Calibri"/>
        </w:rPr>
        <w:t>Исполнитель</w:t>
      </w:r>
      <w:r>
        <w:t xml:space="preserve"> в отношении своего персонала гарантирует освобождение Заказчика от любой ответственности, связанной со страхованием жизни персонала </w:t>
      </w:r>
      <w:r w:rsidR="00B45F6D">
        <w:rPr>
          <w:rStyle w:val="30"/>
          <w:rFonts w:eastAsia="Calibri"/>
        </w:rPr>
        <w:t>Исполнителя</w:t>
      </w:r>
      <w:r w:rsidR="00CA39EF">
        <w:t xml:space="preserve">, от уплаты сумм по </w:t>
      </w:r>
      <w:r>
        <w:t>всем претензиям, требованиям, судебным искам</w:t>
      </w:r>
      <w:r>
        <w:br/>
        <w:t>и всякого рода расходам, связанным с ущербом, увечьем, несчастными случаями</w:t>
      </w:r>
      <w:r>
        <w:br/>
        <w:t xml:space="preserve">в процессе исполнения </w:t>
      </w:r>
      <w:r w:rsidR="00AE0E2D">
        <w:rPr>
          <w:rStyle w:val="30"/>
          <w:rFonts w:eastAsia="Calibri"/>
        </w:rPr>
        <w:t>Исполнителем</w:t>
      </w:r>
      <w:r>
        <w:t xml:space="preserve"> условий настоящего Контракта.</w:t>
      </w:r>
    </w:p>
    <w:p w:rsidR="000A445B" w:rsidRDefault="00F10FAF">
      <w:pPr>
        <w:spacing w:before="0" w:after="0"/>
        <w:ind w:firstLine="709"/>
        <w:jc w:val="both"/>
      </w:pPr>
      <w:r>
        <w:t>6.11</w:t>
      </w:r>
      <w:r w:rsidR="000A445B">
        <w:t xml:space="preserve">. В случае предъявления претензий </w:t>
      </w:r>
      <w:r w:rsidR="00343310">
        <w:rPr>
          <w:rStyle w:val="30"/>
          <w:rFonts w:eastAsia="Calibri"/>
        </w:rPr>
        <w:t>Исполнителю</w:t>
      </w:r>
      <w:r w:rsidR="000A445B">
        <w:t xml:space="preserve"> со стороны третьих лиц по вопросам, не касающимся настоящего Контракта, независимо от характера претензий, Заказчик не несет по ним никакой материальной и юридической ответственности.</w:t>
      </w:r>
    </w:p>
    <w:p w:rsidR="000A445B" w:rsidRDefault="000A445B">
      <w:pPr>
        <w:spacing w:before="0" w:after="0"/>
        <w:ind w:firstLine="709"/>
        <w:jc w:val="both"/>
      </w:pPr>
    </w:p>
    <w:p w:rsidR="000A445B" w:rsidRDefault="000A445B">
      <w:pPr>
        <w:widowControl w:val="0"/>
        <w:spacing w:before="0" w:after="0" w:line="276" w:lineRule="auto"/>
        <w:ind w:left="360"/>
        <w:jc w:val="center"/>
      </w:pPr>
      <w:r>
        <w:rPr>
          <w:b/>
          <w:bCs/>
        </w:rPr>
        <w:t>7. ОБСТОЯТЕЛЬСТВА НЕПРЕОДОЛИМОЙ СИЛЫ</w:t>
      </w:r>
    </w:p>
    <w:p w:rsidR="00FF777F" w:rsidRDefault="000A445B">
      <w:pPr>
        <w:suppressLineNumbers/>
        <w:spacing w:before="0" w:after="0"/>
        <w:ind w:firstLine="709"/>
        <w:jc w:val="both"/>
      </w:pPr>
      <w:r>
        <w:t xml:space="preserve">7.1. Стороны освобождаются от ответственности за полное или частичное неисполнение </w:t>
      </w:r>
      <w:r w:rsidR="00FF777F">
        <w:t xml:space="preserve">    </w:t>
      </w:r>
      <w:r>
        <w:t xml:space="preserve">своих обязательств по настоящему </w:t>
      </w:r>
      <w:proofErr w:type="gramStart"/>
      <w:r w:rsidR="00FF777F">
        <w:t xml:space="preserve">Контракту, </w:t>
      </w:r>
      <w:r w:rsidR="00C230FE">
        <w:t xml:space="preserve">  </w:t>
      </w:r>
      <w:proofErr w:type="gramEnd"/>
      <w:r w:rsidR="00C230FE">
        <w:t xml:space="preserve">   </w:t>
      </w:r>
      <w:r w:rsidR="00FF777F">
        <w:t>в</w:t>
      </w:r>
      <w:r>
        <w:t xml:space="preserve"> </w:t>
      </w:r>
      <w:r w:rsidR="00263C13">
        <w:t xml:space="preserve">  </w:t>
      </w:r>
      <w:r w:rsidR="00FF777F">
        <w:t xml:space="preserve"> </w:t>
      </w:r>
      <w:r>
        <w:t xml:space="preserve">случае если оно явилось </w:t>
      </w:r>
      <w:r w:rsidR="00C230FE">
        <w:t xml:space="preserve"> </w:t>
      </w:r>
      <w:r>
        <w:t>следствием обстоятельств непреодолимой силы, а именно: наводнения, пожара, землетрясения, диверсии, военных</w:t>
      </w:r>
      <w:r w:rsidR="00C230FE">
        <w:t xml:space="preserve">  </w:t>
      </w:r>
      <w:r>
        <w:t xml:space="preserve"> действий,</w:t>
      </w:r>
      <w:r w:rsidR="00C230FE">
        <w:t xml:space="preserve"> </w:t>
      </w:r>
      <w:r>
        <w:t xml:space="preserve"> блокады,</w:t>
      </w:r>
      <w:r w:rsidR="00C230FE">
        <w:t xml:space="preserve"> </w:t>
      </w:r>
      <w:r>
        <w:t xml:space="preserve"> изменения</w:t>
      </w:r>
      <w:r w:rsidR="00C230FE">
        <w:t xml:space="preserve">  </w:t>
      </w:r>
      <w:r>
        <w:t xml:space="preserve"> законодательства, </w:t>
      </w:r>
      <w:r w:rsidR="00C230FE">
        <w:t xml:space="preserve"> </w:t>
      </w:r>
      <w:r>
        <w:t xml:space="preserve">принятия </w:t>
      </w:r>
      <w:r w:rsidR="00C230FE">
        <w:t xml:space="preserve">  </w:t>
      </w:r>
      <w:r>
        <w:t>органом</w:t>
      </w:r>
      <w:r w:rsidR="00C230FE">
        <w:t xml:space="preserve">    </w:t>
      </w:r>
      <w:r>
        <w:t xml:space="preserve"> государственной </w:t>
      </w:r>
      <w:r w:rsidR="00D025A3">
        <w:t xml:space="preserve">                                  </w:t>
      </w:r>
    </w:p>
    <w:p w:rsidR="000A445B" w:rsidRDefault="000A445B" w:rsidP="00746129">
      <w:pPr>
        <w:suppressLineNumbers/>
        <w:spacing w:before="0" w:after="0"/>
        <w:jc w:val="both"/>
      </w:pPr>
      <w:r>
        <w:lastRenderedPageBreak/>
        <w:t>власти или иным уполномоченным органом решений,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0A445B" w:rsidRDefault="000A445B">
      <w:pPr>
        <w:suppressLineNumbers/>
        <w:tabs>
          <w:tab w:val="left" w:pos="0"/>
          <w:tab w:val="left" w:pos="284"/>
        </w:tabs>
        <w:spacing w:before="0" w:after="0"/>
        <w:ind w:firstLine="709"/>
        <w:jc w:val="both"/>
      </w:pPr>
      <w:r>
        <w:t xml:space="preserve">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w:t>
      </w:r>
    </w:p>
    <w:p w:rsidR="000A445B" w:rsidRDefault="000A445B">
      <w:pPr>
        <w:suppressLineNumbers/>
        <w:tabs>
          <w:tab w:val="left" w:pos="0"/>
        </w:tabs>
        <w:spacing w:before="0" w:after="0"/>
        <w:ind w:firstLine="709"/>
        <w:jc w:val="both"/>
      </w:pPr>
      <w:r>
        <w:t>7.3. Возникновение обстоятельств непреодолимой силы, предусмотренных пунктом 7.1 настоящего Контракта, продлевает срок исполнения обязательств по настоящему Контракту на период, который в целом соответствует сроку действия наступившего обстоятельства.</w:t>
      </w:r>
    </w:p>
    <w:p w:rsidR="000A445B" w:rsidRDefault="000A445B">
      <w:pPr>
        <w:suppressLineNumbers/>
        <w:tabs>
          <w:tab w:val="left" w:pos="0"/>
        </w:tabs>
        <w:spacing w:before="0" w:after="0"/>
        <w:ind w:firstLine="709"/>
        <w:jc w:val="both"/>
      </w:pPr>
      <w:r>
        <w:t>7.4. Если обстоятельства непреодолимой силы будут существовать свыше трех месяцев, то каждая из Сторон будет вправе требовать расторжения настоящего Контракта полностью или частично.</w:t>
      </w:r>
    </w:p>
    <w:p w:rsidR="000A445B" w:rsidRDefault="000A445B">
      <w:pPr>
        <w:suppressLineNumbers/>
        <w:tabs>
          <w:tab w:val="left" w:pos="0"/>
        </w:tabs>
        <w:spacing w:before="0" w:after="0"/>
        <w:ind w:firstLine="709"/>
        <w:jc w:val="both"/>
      </w:pPr>
    </w:p>
    <w:p w:rsidR="000A445B" w:rsidRDefault="000A445B">
      <w:pPr>
        <w:widowControl w:val="0"/>
        <w:spacing w:before="0" w:after="0"/>
        <w:ind w:firstLine="567"/>
        <w:jc w:val="center"/>
      </w:pPr>
      <w:r>
        <w:rPr>
          <w:b/>
          <w:bCs/>
        </w:rPr>
        <w:t>8. ИЗМЕНЕНИЕ, РАСТОРЖЕНИЕ КОНТРАКТА</w:t>
      </w:r>
    </w:p>
    <w:p w:rsidR="000A445B" w:rsidRDefault="000A445B" w:rsidP="00E72A13">
      <w:pPr>
        <w:widowControl w:val="0"/>
        <w:spacing w:before="0" w:after="0" w:line="276" w:lineRule="auto"/>
        <w:ind w:firstLine="567"/>
        <w:jc w:val="center"/>
      </w:pPr>
      <w:r>
        <w:rPr>
          <w:b/>
          <w:bCs/>
        </w:rPr>
        <w:t>И ПОРЯДОК РАЗРЕШЕНИЯ СПОРОВ</w:t>
      </w:r>
    </w:p>
    <w:p w:rsidR="000A445B" w:rsidRDefault="000A445B">
      <w:pPr>
        <w:widowControl w:val="0"/>
        <w:spacing w:before="0" w:after="0"/>
        <w:ind w:firstLine="709"/>
        <w:jc w:val="both"/>
      </w:pPr>
      <w:r>
        <w:t xml:space="preserve">8.1. </w:t>
      </w:r>
      <w:r>
        <w:rPr>
          <w:color w:val="000000"/>
        </w:rPr>
        <w:t>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A445B" w:rsidRDefault="000A445B">
      <w:pPr>
        <w:tabs>
          <w:tab w:val="left" w:pos="0"/>
        </w:tabs>
        <w:spacing w:before="0" w:after="0"/>
        <w:ind w:firstLine="709"/>
        <w:jc w:val="both"/>
      </w:pPr>
      <w:r>
        <w:t>8.2. Настоящий Контракт может быть расторгнут по соглашению Сторон, по решению суда или в связи с отказом одной Стороны от исполнения настоящего Контракта в соответствии с гражданским законодательством Российской Федерации.</w:t>
      </w:r>
    </w:p>
    <w:p w:rsidR="000A445B" w:rsidRDefault="000A445B">
      <w:pPr>
        <w:tabs>
          <w:tab w:val="left" w:pos="0"/>
        </w:tabs>
        <w:spacing w:before="0" w:after="0"/>
        <w:ind w:firstLine="709"/>
        <w:jc w:val="both"/>
      </w:pPr>
      <w:r>
        <w:t>8.3.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w:t>
      </w:r>
    </w:p>
    <w:p w:rsidR="000A445B" w:rsidRDefault="000A445B">
      <w:pPr>
        <w:tabs>
          <w:tab w:val="left" w:pos="567"/>
        </w:tabs>
        <w:spacing w:before="0" w:after="0"/>
        <w:ind w:firstLine="709"/>
        <w:jc w:val="both"/>
      </w:pPr>
      <w:r>
        <w:t>8.4. В случае, если Стороны не могут прийти к соглашению все споры и разногласия подлежат разрешению в Арбитражном суде г. Москвы в соответствии с законодательством Российской Федерации.</w:t>
      </w:r>
    </w:p>
    <w:p w:rsidR="000A445B" w:rsidRDefault="000A445B">
      <w:pPr>
        <w:tabs>
          <w:tab w:val="left" w:pos="567"/>
        </w:tabs>
        <w:spacing w:before="0" w:after="0"/>
        <w:ind w:firstLine="709"/>
        <w:jc w:val="both"/>
      </w:pPr>
      <w:r>
        <w:t>8.5. К отношениям Сторон по настоящему Контракту применяется</w:t>
      </w:r>
      <w:r w:rsidR="002237C8">
        <w:t xml:space="preserve"> действующее</w:t>
      </w:r>
      <w:r>
        <w:t xml:space="preserve"> законодательство Российской Федерации.</w:t>
      </w:r>
    </w:p>
    <w:p w:rsidR="000A445B" w:rsidRDefault="000A445B">
      <w:pPr>
        <w:tabs>
          <w:tab w:val="left" w:pos="567"/>
        </w:tabs>
        <w:spacing w:before="0" w:after="0"/>
        <w:ind w:firstLine="709"/>
        <w:jc w:val="both"/>
      </w:pPr>
    </w:p>
    <w:p w:rsidR="000A445B" w:rsidRDefault="000A445B" w:rsidP="00E72A13">
      <w:pPr>
        <w:widowControl w:val="0"/>
        <w:spacing w:before="0" w:after="0" w:line="276" w:lineRule="auto"/>
        <w:ind w:firstLine="567"/>
        <w:jc w:val="center"/>
      </w:pPr>
      <w:r>
        <w:rPr>
          <w:rStyle w:val="30"/>
          <w:b/>
          <w:bCs/>
        </w:rPr>
        <w:t>9. ОБЩИЕ ПОЛОЖЕНИЯ</w:t>
      </w:r>
    </w:p>
    <w:p w:rsidR="000A445B" w:rsidRDefault="000A445B" w:rsidP="00E72A13">
      <w:pPr>
        <w:widowControl w:val="0"/>
        <w:tabs>
          <w:tab w:val="left" w:pos="345"/>
        </w:tabs>
        <w:spacing w:before="0" w:after="0" w:line="276" w:lineRule="auto"/>
        <w:jc w:val="both"/>
      </w:pPr>
      <w:r>
        <w:rPr>
          <w:rStyle w:val="30"/>
          <w:spacing w:val="-3"/>
        </w:rPr>
        <w:tab/>
        <w:t xml:space="preserve">   </w:t>
      </w:r>
      <w:r w:rsidR="004F588B">
        <w:rPr>
          <w:rStyle w:val="30"/>
          <w:spacing w:val="-3"/>
        </w:rPr>
        <w:t xml:space="preserve">   </w:t>
      </w:r>
      <w:r>
        <w:rPr>
          <w:rStyle w:val="30"/>
          <w:spacing w:val="-3"/>
        </w:rPr>
        <w:t xml:space="preserve">9.1. Любые изменения, дополнения к настоящему Контракту действительны, если они выполнены в </w:t>
      </w:r>
      <w:r w:rsidR="00F61C1E">
        <w:rPr>
          <w:rStyle w:val="30"/>
          <w:spacing w:val="-3"/>
        </w:rPr>
        <w:t>электронной</w:t>
      </w:r>
      <w:r>
        <w:rPr>
          <w:rStyle w:val="30"/>
          <w:spacing w:val="-3"/>
        </w:rPr>
        <w:t xml:space="preserve"> форме и подписаны </w:t>
      </w:r>
      <w:r w:rsidR="00F61C1E">
        <w:rPr>
          <w:rStyle w:val="30"/>
          <w:spacing w:val="-3"/>
        </w:rPr>
        <w:t>усиленными квалифицированными электронными подписями</w:t>
      </w:r>
      <w:r>
        <w:rPr>
          <w:rStyle w:val="30"/>
          <w:spacing w:val="-3"/>
        </w:rPr>
        <w:t xml:space="preserve"> Сторон.</w:t>
      </w:r>
    </w:p>
    <w:p w:rsidR="000A445B" w:rsidRDefault="000A445B" w:rsidP="00E72A13">
      <w:pPr>
        <w:suppressLineNumbers/>
        <w:spacing w:before="0" w:after="0" w:line="276" w:lineRule="auto"/>
        <w:ind w:firstLine="709"/>
        <w:jc w:val="both"/>
      </w:pPr>
      <w:r>
        <w:t>9.2. Официальным языком настоящего Контракта является русский язык. В случае разночтений в текстах, написанных на разных языках, официальный язык настоящего Контракта признается основным для решения всех вопросов, касающихся значения или интерпретации настоящего Контракта.</w:t>
      </w:r>
    </w:p>
    <w:p w:rsidR="000A445B" w:rsidRDefault="000A445B">
      <w:pPr>
        <w:suppressLineNumbers/>
        <w:spacing w:before="0" w:after="0"/>
        <w:ind w:firstLine="709"/>
        <w:jc w:val="both"/>
      </w:pPr>
      <w:r>
        <w:t>9.3. Любое уведомление, запрос или согласие, выдача которых необходима или разрешена в связи с настоящим Контрактом, оформляется в письменном виде и направляется одной Стороной другой Стороне заказной почтой, электронной почтой или факсом по следующим адресам:</w:t>
      </w:r>
    </w:p>
    <w:p w:rsidR="000A445B" w:rsidRDefault="000A445B">
      <w:pPr>
        <w:suppressLineNumbers/>
        <w:spacing w:before="0" w:after="0"/>
        <w:ind w:firstLine="709"/>
        <w:jc w:val="both"/>
      </w:pPr>
    </w:p>
    <w:p w:rsidR="000A445B" w:rsidRDefault="000A445B">
      <w:pPr>
        <w:widowControl w:val="0"/>
        <w:spacing w:before="0" w:after="0"/>
        <w:ind w:firstLine="567"/>
      </w:pPr>
      <w:r>
        <w:rPr>
          <w:b/>
          <w:bCs/>
        </w:rPr>
        <w:t>Заказчик:</w:t>
      </w:r>
    </w:p>
    <w:p w:rsidR="000A445B" w:rsidRDefault="000A445B">
      <w:pPr>
        <w:widowControl w:val="0"/>
        <w:spacing w:before="0" w:after="0"/>
        <w:ind w:left="567"/>
        <w:jc w:val="both"/>
      </w:pPr>
      <w:r>
        <w:rPr>
          <w:color w:val="000000"/>
        </w:rPr>
        <w:t xml:space="preserve">Адрес: 121170, г. Москва, вн. тер. </w:t>
      </w:r>
    </w:p>
    <w:p w:rsidR="000A445B" w:rsidRDefault="000A445B">
      <w:pPr>
        <w:widowControl w:val="0"/>
        <w:spacing w:before="0" w:after="0"/>
        <w:ind w:firstLine="567"/>
        <w:jc w:val="both"/>
      </w:pPr>
      <w:r>
        <w:rPr>
          <w:color w:val="000000"/>
        </w:rPr>
        <w:t>г. муниципальный округ Дорогомилово,</w:t>
      </w:r>
    </w:p>
    <w:p w:rsidR="000A445B" w:rsidRDefault="000A445B">
      <w:pPr>
        <w:widowControl w:val="0"/>
        <w:spacing w:before="0" w:after="0"/>
        <w:ind w:firstLine="567"/>
        <w:jc w:val="both"/>
      </w:pPr>
      <w:r>
        <w:rPr>
          <w:color w:val="000000"/>
        </w:rPr>
        <w:t>улица 1812 года, дом 14</w:t>
      </w:r>
    </w:p>
    <w:p w:rsidR="000A445B" w:rsidRDefault="000A445B">
      <w:pPr>
        <w:widowControl w:val="0"/>
        <w:spacing w:before="0" w:after="0"/>
        <w:ind w:firstLine="567"/>
        <w:jc w:val="both"/>
      </w:pPr>
      <w:r>
        <w:rPr>
          <w:color w:val="000000"/>
        </w:rPr>
        <w:t xml:space="preserve">Телефон, факс: </w:t>
      </w:r>
    </w:p>
    <w:p w:rsidR="000A445B" w:rsidRDefault="000A445B">
      <w:pPr>
        <w:widowControl w:val="0"/>
        <w:spacing w:before="0" w:after="0"/>
        <w:ind w:firstLine="567"/>
        <w:jc w:val="both"/>
      </w:pPr>
      <w:r>
        <w:rPr>
          <w:color w:val="000000"/>
        </w:rPr>
        <w:t>E-</w:t>
      </w:r>
      <w:proofErr w:type="spellStart"/>
      <w:r>
        <w:rPr>
          <w:color w:val="000000"/>
        </w:rPr>
        <w:t>mail</w:t>
      </w:r>
      <w:proofErr w:type="spellEnd"/>
      <w:r>
        <w:rPr>
          <w:color w:val="000000"/>
        </w:rPr>
        <w:t>: gokhran@gokhran.ru</w:t>
      </w:r>
    </w:p>
    <w:p w:rsidR="000A445B" w:rsidRDefault="000A445B">
      <w:pPr>
        <w:widowControl w:val="0"/>
        <w:spacing w:before="0" w:after="0"/>
        <w:ind w:firstLine="567"/>
        <w:jc w:val="both"/>
      </w:pPr>
      <w:r>
        <w:rPr>
          <w:color w:val="000000"/>
        </w:rPr>
        <w:t xml:space="preserve">Контактное лицо: </w:t>
      </w:r>
    </w:p>
    <w:p w:rsidR="000A445B" w:rsidRDefault="00A67A84">
      <w:pPr>
        <w:widowControl w:val="0"/>
        <w:spacing w:before="0" w:after="0"/>
        <w:ind w:firstLine="567"/>
      </w:pPr>
      <w:r>
        <w:rPr>
          <w:b/>
          <w:bCs/>
        </w:rPr>
        <w:t>Исполнитель</w:t>
      </w:r>
      <w:r w:rsidR="000A445B">
        <w:rPr>
          <w:b/>
          <w:bCs/>
        </w:rPr>
        <w:t>:</w:t>
      </w:r>
    </w:p>
    <w:p w:rsidR="00F6182D" w:rsidRDefault="00F6182D">
      <w:pPr>
        <w:widowControl w:val="0"/>
        <w:spacing w:before="0" w:after="0"/>
        <w:ind w:firstLine="567"/>
      </w:pPr>
    </w:p>
    <w:p w:rsidR="000A445B" w:rsidRDefault="000A445B">
      <w:pPr>
        <w:widowControl w:val="0"/>
        <w:spacing w:before="0" w:after="0"/>
        <w:ind w:firstLine="567"/>
      </w:pPr>
      <w:r>
        <w:t xml:space="preserve">Адрес: </w:t>
      </w:r>
    </w:p>
    <w:p w:rsidR="0022041B" w:rsidRDefault="0022041B">
      <w:pPr>
        <w:widowControl w:val="0"/>
        <w:spacing w:before="0" w:after="0"/>
        <w:ind w:firstLine="567"/>
      </w:pPr>
    </w:p>
    <w:p w:rsidR="000A445B" w:rsidRDefault="000A445B">
      <w:pPr>
        <w:widowControl w:val="0"/>
        <w:spacing w:before="0" w:after="0"/>
        <w:ind w:firstLine="567"/>
      </w:pPr>
      <w:r>
        <w:lastRenderedPageBreak/>
        <w:t xml:space="preserve">Телефон, факс: </w:t>
      </w:r>
    </w:p>
    <w:p w:rsidR="000A445B" w:rsidRDefault="000A445B">
      <w:pPr>
        <w:widowControl w:val="0"/>
        <w:spacing w:before="0" w:after="0"/>
        <w:ind w:firstLine="567"/>
      </w:pPr>
      <w:r>
        <w:rPr>
          <w:lang w:val="en-US"/>
        </w:rPr>
        <w:t>E</w:t>
      </w:r>
      <w:r>
        <w:t>-</w:t>
      </w:r>
      <w:r>
        <w:rPr>
          <w:lang w:val="en-US"/>
        </w:rPr>
        <w:t>mail</w:t>
      </w:r>
      <w:r>
        <w:t xml:space="preserve">: </w:t>
      </w:r>
    </w:p>
    <w:p w:rsidR="000A445B" w:rsidRDefault="000A445B">
      <w:pPr>
        <w:widowControl w:val="0"/>
        <w:spacing w:before="0" w:after="0"/>
        <w:ind w:firstLine="567"/>
      </w:pPr>
      <w:r>
        <w:t xml:space="preserve">Контактное лицо: </w:t>
      </w:r>
    </w:p>
    <w:p w:rsidR="000A445B" w:rsidRDefault="000A445B">
      <w:pPr>
        <w:widowControl w:val="0"/>
        <w:spacing w:before="0" w:after="0"/>
      </w:pPr>
    </w:p>
    <w:p w:rsidR="000A445B" w:rsidRDefault="000A445B">
      <w:pPr>
        <w:widowControl w:val="0"/>
        <w:spacing w:before="0" w:after="0"/>
        <w:jc w:val="center"/>
      </w:pPr>
      <w:r>
        <w:rPr>
          <w:b/>
          <w:bCs/>
        </w:rPr>
        <w:t>10. ЗАКЛЮЧИТЕЛЬНЫЕ ПОЛОЖЕНИЯ</w:t>
      </w:r>
    </w:p>
    <w:p w:rsidR="000A445B" w:rsidRDefault="000A445B">
      <w:pPr>
        <w:suppressLineNumbers/>
        <w:tabs>
          <w:tab w:val="left" w:pos="360"/>
        </w:tabs>
        <w:spacing w:before="0" w:after="0"/>
        <w:ind w:firstLine="709"/>
        <w:jc w:val="both"/>
      </w:pPr>
      <w:r>
        <w:t>10.1. Настоящий Контракт составлен в форме электронного документа, подписанного усиленными квалифицированными электронными подписями Сторон.</w:t>
      </w:r>
    </w:p>
    <w:p w:rsidR="000A445B" w:rsidRDefault="000A445B">
      <w:pPr>
        <w:suppressLineNumbers/>
        <w:tabs>
          <w:tab w:val="left" w:pos="0"/>
        </w:tabs>
        <w:spacing w:before="0" w:after="0"/>
        <w:ind w:firstLine="709"/>
        <w:jc w:val="both"/>
      </w:pPr>
      <w:r>
        <w:t>10.2. В случае изменения у какой-либо из Сторон местонахождения, названия или других реквизитов, она обязана в кратчайшие сроки письменно известить об этом другую Сторону.</w:t>
      </w:r>
    </w:p>
    <w:p w:rsidR="000A445B" w:rsidRDefault="000A445B">
      <w:pPr>
        <w:suppressLineNumbers/>
        <w:tabs>
          <w:tab w:val="left" w:pos="0"/>
        </w:tabs>
        <w:spacing w:before="0" w:after="0"/>
        <w:ind w:firstLine="709"/>
        <w:jc w:val="both"/>
      </w:pPr>
      <w:r>
        <w:t>10.3. В случае уменьшения Заказчику как получателю бюджетных средств главным распорядителем бюджетных средств ранее доведенных лимитов бюджетных обязательств, приводящего к невозможности исполнения Заказчиком обязательств, вытекающих из настоящего Контракта, Стороны согласуют новые усло</w:t>
      </w:r>
      <w:r w:rsidR="001A3F73">
        <w:t>вия по цене и (или) объему услуг</w:t>
      </w:r>
      <w:r>
        <w:t>, о чем составляется дополнительное соглашение.</w:t>
      </w:r>
    </w:p>
    <w:p w:rsidR="000A445B" w:rsidRDefault="000A445B">
      <w:pPr>
        <w:suppressLineNumbers/>
        <w:tabs>
          <w:tab w:val="left" w:pos="0"/>
        </w:tabs>
        <w:spacing w:before="0" w:after="0"/>
        <w:ind w:firstLine="709"/>
        <w:jc w:val="both"/>
      </w:pPr>
      <w:r>
        <w:t>10.4. Все изменения, дополнения и приложения к настоящему Контракту являются его неотъемлемой частью.</w:t>
      </w:r>
    </w:p>
    <w:p w:rsidR="000A445B" w:rsidRDefault="000A445B">
      <w:pPr>
        <w:suppressLineNumbers/>
        <w:tabs>
          <w:tab w:val="left" w:pos="0"/>
        </w:tabs>
        <w:spacing w:before="0" w:after="0"/>
        <w:ind w:firstLine="709"/>
        <w:jc w:val="both"/>
      </w:pPr>
    </w:p>
    <w:p w:rsidR="00F61C1E" w:rsidRDefault="00F61C1E">
      <w:pPr>
        <w:widowControl w:val="0"/>
        <w:spacing w:before="0" w:after="0"/>
        <w:jc w:val="center"/>
        <w:rPr>
          <w:b/>
          <w:bCs/>
        </w:rPr>
      </w:pPr>
    </w:p>
    <w:p w:rsidR="000A445B" w:rsidRDefault="000A445B">
      <w:pPr>
        <w:widowControl w:val="0"/>
        <w:spacing w:before="0" w:after="0"/>
        <w:jc w:val="center"/>
      </w:pPr>
      <w:r>
        <w:rPr>
          <w:b/>
          <w:bCs/>
        </w:rPr>
        <w:t>11. ПРИЛОЖЕНИЯ</w:t>
      </w:r>
    </w:p>
    <w:p w:rsidR="000A445B" w:rsidRDefault="000A445B">
      <w:pPr>
        <w:widowControl w:val="0"/>
        <w:spacing w:before="0" w:after="0"/>
        <w:ind w:firstLine="709"/>
        <w:jc w:val="both"/>
      </w:pPr>
      <w:r>
        <w:rPr>
          <w:rStyle w:val="30"/>
        </w:rPr>
        <w:t xml:space="preserve">11.1. Приложение № 1 – </w:t>
      </w:r>
      <w:r w:rsidR="004147F1">
        <w:rPr>
          <w:rStyle w:val="30"/>
        </w:rPr>
        <w:t>Спецификация</w:t>
      </w:r>
      <w:r>
        <w:rPr>
          <w:rStyle w:val="30"/>
        </w:rPr>
        <w:t xml:space="preserve"> </w:t>
      </w:r>
      <w:r w:rsidR="00E21A8D">
        <w:rPr>
          <w:rStyle w:val="30"/>
          <w:spacing w:val="-4"/>
        </w:rPr>
        <w:t>на 1 (одном) листе</w:t>
      </w:r>
      <w:r>
        <w:rPr>
          <w:rStyle w:val="30"/>
          <w:spacing w:val="-4"/>
        </w:rPr>
        <w:t>.</w:t>
      </w:r>
    </w:p>
    <w:p w:rsidR="000A445B" w:rsidRDefault="000A445B">
      <w:pPr>
        <w:widowControl w:val="0"/>
        <w:spacing w:before="0" w:after="0"/>
        <w:ind w:firstLine="709"/>
        <w:jc w:val="both"/>
      </w:pPr>
      <w:r>
        <w:rPr>
          <w:rStyle w:val="30"/>
        </w:rPr>
        <w:t xml:space="preserve">11.2. Приложение № 2 – Техническое задание на </w:t>
      </w:r>
      <w:r w:rsidR="00E21A8D" w:rsidRPr="00E21A8D">
        <w:rPr>
          <w:bCs/>
        </w:rPr>
        <w:t>оказание услуг по обследованию и оценке технического состояния оборудования</w:t>
      </w:r>
      <w:r>
        <w:rPr>
          <w:rStyle w:val="30"/>
          <w:rFonts w:eastAsia="Calibri"/>
        </w:rPr>
        <w:t xml:space="preserve"> </w:t>
      </w:r>
      <w:r>
        <w:rPr>
          <w:rStyle w:val="30"/>
          <w:spacing w:val="-4"/>
        </w:rPr>
        <w:t xml:space="preserve">на </w:t>
      </w:r>
      <w:r w:rsidR="00966925">
        <w:rPr>
          <w:rStyle w:val="30"/>
          <w:spacing w:val="-4"/>
        </w:rPr>
        <w:t>2 (двух</w:t>
      </w:r>
      <w:r w:rsidRPr="001B2037">
        <w:rPr>
          <w:rStyle w:val="30"/>
          <w:spacing w:val="-4"/>
        </w:rPr>
        <w:t>) листах</w:t>
      </w:r>
      <w:r>
        <w:rPr>
          <w:rStyle w:val="30"/>
          <w:spacing w:val="-4"/>
        </w:rPr>
        <w:t>.</w:t>
      </w:r>
    </w:p>
    <w:p w:rsidR="000A445B" w:rsidRDefault="000A445B">
      <w:pPr>
        <w:widowControl w:val="0"/>
        <w:spacing w:before="0" w:after="0"/>
        <w:ind w:firstLine="709"/>
        <w:jc w:val="both"/>
      </w:pPr>
    </w:p>
    <w:p w:rsidR="000A445B" w:rsidRDefault="000A445B">
      <w:pPr>
        <w:widowControl w:val="0"/>
        <w:spacing w:before="0" w:after="0"/>
        <w:ind w:firstLine="709"/>
        <w:jc w:val="both"/>
      </w:pPr>
    </w:p>
    <w:p w:rsidR="00BC2E13" w:rsidRDefault="00BC2E13">
      <w:pPr>
        <w:widowControl w:val="0"/>
        <w:spacing w:before="0" w:after="0"/>
        <w:ind w:firstLine="709"/>
        <w:jc w:val="both"/>
      </w:pPr>
    </w:p>
    <w:p w:rsidR="00BC2E13" w:rsidRDefault="00BC2E13">
      <w:pPr>
        <w:widowControl w:val="0"/>
        <w:spacing w:before="0" w:after="0"/>
        <w:ind w:firstLine="709"/>
        <w:jc w:val="both"/>
      </w:pPr>
    </w:p>
    <w:p w:rsidR="00BC2E13" w:rsidRDefault="00BC2E13">
      <w:pPr>
        <w:widowControl w:val="0"/>
        <w:spacing w:before="0" w:after="0"/>
        <w:ind w:firstLine="709"/>
        <w:jc w:val="both"/>
      </w:pPr>
    </w:p>
    <w:p w:rsidR="00BC2E13" w:rsidRDefault="00BC2E13">
      <w:pPr>
        <w:widowControl w:val="0"/>
        <w:spacing w:before="0" w:after="0"/>
        <w:ind w:firstLine="709"/>
        <w:jc w:val="both"/>
      </w:pPr>
    </w:p>
    <w:p w:rsidR="00BC2E13" w:rsidRDefault="00BC2E13">
      <w:pPr>
        <w:widowControl w:val="0"/>
        <w:spacing w:before="0" w:after="0"/>
        <w:ind w:firstLine="709"/>
        <w:jc w:val="both"/>
      </w:pPr>
    </w:p>
    <w:p w:rsidR="00BC2E13" w:rsidRDefault="00BC2E13">
      <w:pPr>
        <w:widowControl w:val="0"/>
        <w:spacing w:before="0" w:after="0"/>
        <w:ind w:firstLine="709"/>
        <w:jc w:val="both"/>
      </w:pPr>
    </w:p>
    <w:p w:rsidR="00BC2E13" w:rsidRDefault="00BC2E13">
      <w:pPr>
        <w:widowControl w:val="0"/>
        <w:spacing w:before="0" w:after="0"/>
        <w:ind w:firstLine="709"/>
        <w:jc w:val="both"/>
      </w:pPr>
    </w:p>
    <w:p w:rsidR="00BC2E13" w:rsidRDefault="00BC2E13">
      <w:pPr>
        <w:widowControl w:val="0"/>
        <w:spacing w:before="0" w:after="0"/>
        <w:ind w:firstLine="709"/>
        <w:jc w:val="both"/>
      </w:pPr>
    </w:p>
    <w:p w:rsidR="00BC2E13" w:rsidRDefault="00BC2E13">
      <w:pPr>
        <w:widowControl w:val="0"/>
        <w:spacing w:before="0" w:after="0"/>
        <w:ind w:firstLine="709"/>
        <w:jc w:val="both"/>
      </w:pPr>
    </w:p>
    <w:p w:rsidR="00BC2E13" w:rsidRDefault="00BC2E13">
      <w:pPr>
        <w:widowControl w:val="0"/>
        <w:spacing w:before="0" w:after="0"/>
        <w:ind w:firstLine="709"/>
        <w:jc w:val="both"/>
      </w:pPr>
    </w:p>
    <w:p w:rsidR="00BC2E13" w:rsidRDefault="00BC2E13">
      <w:pPr>
        <w:widowControl w:val="0"/>
        <w:spacing w:before="0" w:after="0"/>
        <w:ind w:firstLine="709"/>
        <w:jc w:val="both"/>
      </w:pPr>
    </w:p>
    <w:p w:rsidR="00BC2E13" w:rsidRDefault="00BC2E13">
      <w:pPr>
        <w:widowControl w:val="0"/>
        <w:spacing w:before="0" w:after="0"/>
        <w:ind w:firstLine="709"/>
        <w:jc w:val="both"/>
      </w:pPr>
    </w:p>
    <w:p w:rsidR="00BC2E13" w:rsidRDefault="00BC2E13">
      <w:pPr>
        <w:widowControl w:val="0"/>
        <w:spacing w:before="0" w:after="0"/>
        <w:ind w:firstLine="709"/>
        <w:jc w:val="both"/>
      </w:pPr>
    </w:p>
    <w:p w:rsidR="00BC2E13" w:rsidRDefault="00BC2E13">
      <w:pPr>
        <w:widowControl w:val="0"/>
        <w:spacing w:before="0" w:after="0"/>
        <w:ind w:firstLine="709"/>
        <w:jc w:val="both"/>
      </w:pPr>
    </w:p>
    <w:p w:rsidR="00BC2E13" w:rsidRDefault="00BC2E13">
      <w:pPr>
        <w:widowControl w:val="0"/>
        <w:spacing w:before="0" w:after="0"/>
        <w:ind w:firstLine="709"/>
        <w:jc w:val="both"/>
      </w:pPr>
    </w:p>
    <w:p w:rsidR="00BC2E13" w:rsidRDefault="00BC2E13">
      <w:pPr>
        <w:widowControl w:val="0"/>
        <w:spacing w:before="0" w:after="0"/>
        <w:ind w:firstLine="709"/>
        <w:jc w:val="both"/>
      </w:pPr>
    </w:p>
    <w:p w:rsidR="00BC2E13" w:rsidRDefault="00BC2E13">
      <w:pPr>
        <w:widowControl w:val="0"/>
        <w:spacing w:before="0" w:after="0"/>
        <w:ind w:firstLine="709"/>
        <w:jc w:val="both"/>
      </w:pPr>
    </w:p>
    <w:p w:rsidR="00BC2E13" w:rsidRDefault="00BC2E13">
      <w:pPr>
        <w:widowControl w:val="0"/>
        <w:spacing w:before="0" w:after="0"/>
        <w:ind w:firstLine="709"/>
        <w:jc w:val="both"/>
      </w:pPr>
    </w:p>
    <w:p w:rsidR="00BC2E13" w:rsidRDefault="00BC2E13">
      <w:pPr>
        <w:widowControl w:val="0"/>
        <w:spacing w:before="0" w:after="0"/>
        <w:ind w:firstLine="709"/>
        <w:jc w:val="both"/>
      </w:pPr>
    </w:p>
    <w:p w:rsidR="00BC2E13" w:rsidRDefault="00BC2E13">
      <w:pPr>
        <w:widowControl w:val="0"/>
        <w:spacing w:before="0" w:after="0"/>
        <w:ind w:firstLine="709"/>
        <w:jc w:val="both"/>
      </w:pPr>
    </w:p>
    <w:p w:rsidR="00BC2E13" w:rsidRDefault="00BC2E13">
      <w:pPr>
        <w:widowControl w:val="0"/>
        <w:spacing w:before="0" w:after="0"/>
        <w:ind w:firstLine="709"/>
        <w:jc w:val="both"/>
      </w:pPr>
    </w:p>
    <w:p w:rsidR="00BC2E13" w:rsidRDefault="00BC2E13">
      <w:pPr>
        <w:widowControl w:val="0"/>
        <w:spacing w:before="0" w:after="0"/>
        <w:ind w:firstLine="709"/>
        <w:jc w:val="both"/>
      </w:pPr>
    </w:p>
    <w:p w:rsidR="00BC2E13" w:rsidRDefault="00BC2E13">
      <w:pPr>
        <w:widowControl w:val="0"/>
        <w:spacing w:before="0" w:after="0"/>
        <w:ind w:firstLine="709"/>
        <w:jc w:val="both"/>
      </w:pPr>
    </w:p>
    <w:p w:rsidR="00BC2E13" w:rsidRDefault="00BC2E13">
      <w:pPr>
        <w:widowControl w:val="0"/>
        <w:spacing w:before="0" w:after="0"/>
        <w:ind w:firstLine="709"/>
        <w:jc w:val="both"/>
      </w:pPr>
    </w:p>
    <w:p w:rsidR="00F6182D" w:rsidRDefault="00F6182D">
      <w:pPr>
        <w:widowControl w:val="0"/>
        <w:spacing w:before="0" w:after="0"/>
        <w:ind w:firstLine="709"/>
        <w:jc w:val="both"/>
      </w:pPr>
    </w:p>
    <w:p w:rsidR="00BC2E13" w:rsidRDefault="00BC2E13">
      <w:pPr>
        <w:widowControl w:val="0"/>
        <w:spacing w:before="0" w:after="0"/>
        <w:ind w:firstLine="709"/>
        <w:jc w:val="both"/>
      </w:pPr>
    </w:p>
    <w:p w:rsidR="00BC2E13" w:rsidRDefault="00BC2E13">
      <w:pPr>
        <w:widowControl w:val="0"/>
        <w:spacing w:before="0" w:after="0"/>
        <w:ind w:firstLine="709"/>
        <w:jc w:val="both"/>
      </w:pPr>
    </w:p>
    <w:p w:rsidR="000D0F03" w:rsidRDefault="000D0F03">
      <w:pPr>
        <w:widowControl w:val="0"/>
        <w:spacing w:before="0" w:after="0"/>
        <w:ind w:firstLine="709"/>
        <w:jc w:val="both"/>
      </w:pPr>
    </w:p>
    <w:p w:rsidR="00C32163" w:rsidRDefault="00C32163">
      <w:pPr>
        <w:widowControl w:val="0"/>
        <w:spacing w:before="0" w:after="0"/>
        <w:ind w:firstLine="709"/>
        <w:jc w:val="both"/>
      </w:pPr>
    </w:p>
    <w:p w:rsidR="00854518" w:rsidRDefault="00854518">
      <w:pPr>
        <w:widowControl w:val="0"/>
        <w:spacing w:before="0" w:after="0"/>
        <w:ind w:firstLine="709"/>
        <w:jc w:val="both"/>
      </w:pPr>
    </w:p>
    <w:p w:rsidR="0048404B" w:rsidRDefault="0048404B">
      <w:pPr>
        <w:widowControl w:val="0"/>
        <w:spacing w:before="0" w:after="0"/>
        <w:ind w:firstLine="709"/>
        <w:jc w:val="both"/>
      </w:pPr>
    </w:p>
    <w:p w:rsidR="000A445B" w:rsidRPr="006D4F2A" w:rsidRDefault="000A445B">
      <w:pPr>
        <w:widowControl w:val="0"/>
        <w:spacing w:before="0" w:after="0"/>
        <w:ind w:firstLine="709"/>
        <w:jc w:val="both"/>
      </w:pPr>
      <w:r>
        <w:rPr>
          <w:rStyle w:val="30"/>
          <w:b/>
          <w:bCs/>
        </w:rPr>
        <w:lastRenderedPageBreak/>
        <w:t>12. АДРЕСА, РЕКВИЗИТЫ И ПОДПИСИ СТОРОН ПО ГОСУДАРСТВЕННОМУ КОНТРАКТУ №_______</w:t>
      </w:r>
      <w:r w:rsidR="006D4F2A">
        <w:rPr>
          <w:rStyle w:val="30"/>
          <w:b/>
          <w:bCs/>
        </w:rPr>
        <w:t>_____ ОТ «___» ____________ 2026</w:t>
      </w:r>
      <w:r>
        <w:rPr>
          <w:rStyle w:val="30"/>
          <w:b/>
          <w:bCs/>
        </w:rPr>
        <w:t xml:space="preserve"> ГОДА НА </w:t>
      </w:r>
      <w:r w:rsidR="004147F1">
        <w:rPr>
          <w:rStyle w:val="30"/>
          <w:b/>
          <w:bCs/>
        </w:rPr>
        <w:t xml:space="preserve">ОКАЗАНИЕ УСЛУГ </w:t>
      </w:r>
      <w:r w:rsidR="006D4F2A" w:rsidRPr="006D4F2A">
        <w:rPr>
          <w:b/>
          <w:bCs/>
        </w:rPr>
        <w:t>ПО ОБСЛЕДОВАНИЮ И ОЦЕНКЕ ТЕХНИЧЕСКОГО СОСТОЯНИЯ ОБОРУДОВАНИЯ</w:t>
      </w:r>
    </w:p>
    <w:p w:rsidR="000A445B" w:rsidRDefault="000A445B">
      <w:pPr>
        <w:widowControl w:val="0"/>
        <w:spacing w:before="0" w:after="0"/>
        <w:jc w:val="center"/>
        <w:rPr>
          <w:b/>
          <w:bCs/>
          <w:color w:val="FFFFFF"/>
        </w:rPr>
      </w:pPr>
    </w:p>
    <w:p w:rsidR="000A445B" w:rsidRDefault="000A445B">
      <w:pPr>
        <w:widowControl w:val="0"/>
        <w:spacing w:before="0" w:after="0"/>
        <w:jc w:val="center"/>
        <w:rPr>
          <w:b/>
          <w:bCs/>
          <w:color w:val="FFFFFF"/>
        </w:rPr>
      </w:pPr>
    </w:p>
    <w:p w:rsidR="000A445B" w:rsidRDefault="000A445B">
      <w:pPr>
        <w:widowControl w:val="0"/>
        <w:spacing w:before="0" w:after="0"/>
        <w:ind w:left="539"/>
        <w:jc w:val="both"/>
      </w:pPr>
      <w:proofErr w:type="gramStart"/>
      <w:r>
        <w:rPr>
          <w:rStyle w:val="30"/>
          <w:b/>
          <w:bCs/>
        </w:rPr>
        <w:t>Заказчик:</w:t>
      </w:r>
      <w:r>
        <w:rPr>
          <w:rStyle w:val="30"/>
        </w:rPr>
        <w:tab/>
      </w:r>
      <w:proofErr w:type="gramEnd"/>
      <w:r>
        <w:rPr>
          <w:rStyle w:val="30"/>
        </w:rPr>
        <w:tab/>
      </w:r>
      <w:r>
        <w:rPr>
          <w:rStyle w:val="30"/>
        </w:rPr>
        <w:tab/>
      </w:r>
      <w:r>
        <w:rPr>
          <w:rStyle w:val="30"/>
        </w:rPr>
        <w:tab/>
      </w:r>
      <w:r>
        <w:rPr>
          <w:rStyle w:val="30"/>
        </w:rPr>
        <w:tab/>
      </w:r>
      <w:r>
        <w:rPr>
          <w:rStyle w:val="30"/>
        </w:rPr>
        <w:tab/>
      </w:r>
      <w:r w:rsidR="000D0556">
        <w:rPr>
          <w:rStyle w:val="30"/>
          <w:b/>
          <w:bCs/>
        </w:rPr>
        <w:t>Исполнитель</w:t>
      </w:r>
      <w:r>
        <w:rPr>
          <w:rStyle w:val="30"/>
          <w:b/>
          <w:bCs/>
        </w:rPr>
        <w:t>:</w:t>
      </w:r>
    </w:p>
    <w:tbl>
      <w:tblPr>
        <w:tblW w:w="5097" w:type="pct"/>
        <w:tblInd w:w="392" w:type="dxa"/>
        <w:tblLayout w:type="fixed"/>
        <w:tblLook w:val="0000" w:firstRow="0" w:lastRow="0" w:firstColumn="0" w:lastColumn="0" w:noHBand="0" w:noVBand="0"/>
      </w:tblPr>
      <w:tblGrid>
        <w:gridCol w:w="237"/>
        <w:gridCol w:w="4583"/>
        <w:gridCol w:w="242"/>
        <w:gridCol w:w="4531"/>
        <w:gridCol w:w="553"/>
        <w:gridCol w:w="101"/>
        <w:gridCol w:w="422"/>
      </w:tblGrid>
      <w:tr w:rsidR="000A445B" w:rsidTr="00653CB3">
        <w:tc>
          <w:tcPr>
            <w:tcW w:w="236" w:type="dxa"/>
            <w:shd w:val="clear" w:color="auto" w:fill="auto"/>
          </w:tcPr>
          <w:p w:rsidR="000A445B" w:rsidRDefault="000A445B">
            <w:pPr>
              <w:widowControl w:val="0"/>
              <w:snapToGrid w:val="0"/>
              <w:spacing w:before="0" w:after="0"/>
              <w:ind w:left="539"/>
              <w:jc w:val="both"/>
              <w:rPr>
                <w:b/>
                <w:bCs/>
              </w:rPr>
            </w:pPr>
          </w:p>
        </w:tc>
        <w:tc>
          <w:tcPr>
            <w:tcW w:w="4563" w:type="dxa"/>
            <w:shd w:val="clear" w:color="auto" w:fill="auto"/>
          </w:tcPr>
          <w:p w:rsidR="000A445B" w:rsidRDefault="000A445B">
            <w:pPr>
              <w:widowControl w:val="0"/>
              <w:shd w:val="clear" w:color="auto" w:fill="FFFFFF"/>
              <w:spacing w:before="0" w:after="0"/>
            </w:pPr>
            <w:r>
              <w:t>федеральное казенное учреждение «Государственное учреждение по</w:t>
            </w:r>
          </w:p>
          <w:p w:rsidR="000A445B" w:rsidRDefault="000A445B">
            <w:pPr>
              <w:widowControl w:val="0"/>
              <w:shd w:val="clear" w:color="auto" w:fill="FFFFFF"/>
              <w:spacing w:before="0" w:after="0"/>
            </w:pPr>
            <w:r>
              <w:t>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w:t>
            </w:r>
          </w:p>
          <w:p w:rsidR="000A445B" w:rsidRDefault="000A445B">
            <w:pPr>
              <w:widowControl w:val="0"/>
              <w:spacing w:before="0" w:after="0"/>
              <w:jc w:val="both"/>
            </w:pPr>
            <w:r>
              <w:t xml:space="preserve">Адрес: </w:t>
            </w:r>
            <w:r>
              <w:rPr>
                <w:color w:val="000000"/>
              </w:rPr>
              <w:t xml:space="preserve">121170, г. Москва, вн. тер. </w:t>
            </w:r>
          </w:p>
          <w:p w:rsidR="000A445B" w:rsidRDefault="000A445B">
            <w:pPr>
              <w:widowControl w:val="0"/>
              <w:spacing w:before="0" w:after="0"/>
              <w:jc w:val="both"/>
            </w:pPr>
            <w:r>
              <w:rPr>
                <w:color w:val="000000"/>
              </w:rPr>
              <w:t>г. муниципальный округ Дорогомилово,</w:t>
            </w:r>
          </w:p>
          <w:p w:rsidR="000A445B" w:rsidRDefault="000A445B">
            <w:pPr>
              <w:widowControl w:val="0"/>
              <w:spacing w:before="0" w:after="0"/>
              <w:jc w:val="both"/>
            </w:pPr>
            <w:r>
              <w:rPr>
                <w:color w:val="000000"/>
              </w:rPr>
              <w:t>улица 1812 года, дом 14</w:t>
            </w:r>
          </w:p>
          <w:p w:rsidR="000A445B" w:rsidRDefault="000A445B">
            <w:pPr>
              <w:spacing w:before="0" w:after="0"/>
              <w:ind w:left="34" w:right="514"/>
              <w:jc w:val="both"/>
            </w:pPr>
            <w:r>
              <w:rPr>
                <w:rStyle w:val="30"/>
              </w:rPr>
              <w:t>ИНН 7730087409</w:t>
            </w:r>
          </w:p>
          <w:p w:rsidR="000A445B" w:rsidRDefault="000A445B">
            <w:pPr>
              <w:spacing w:before="0" w:after="0"/>
              <w:ind w:left="34" w:right="514"/>
              <w:jc w:val="both"/>
            </w:pPr>
            <w:r>
              <w:rPr>
                <w:rStyle w:val="30"/>
              </w:rPr>
              <w:t xml:space="preserve">КПП 773001001 </w:t>
            </w:r>
          </w:p>
          <w:p w:rsidR="000A445B" w:rsidRDefault="000A445B">
            <w:pPr>
              <w:spacing w:before="0" w:after="0"/>
              <w:ind w:left="34" w:right="514"/>
              <w:jc w:val="both"/>
            </w:pPr>
            <w:r>
              <w:rPr>
                <w:rStyle w:val="30"/>
              </w:rPr>
              <w:t>л/с 03731389130</w:t>
            </w:r>
          </w:p>
          <w:p w:rsidR="000A445B" w:rsidRDefault="000A445B">
            <w:pPr>
              <w:spacing w:before="0" w:after="0"/>
              <w:ind w:left="34" w:right="514"/>
              <w:jc w:val="both"/>
            </w:pPr>
            <w:r>
              <w:rPr>
                <w:rStyle w:val="30"/>
              </w:rPr>
              <w:t>казначейский счет</w:t>
            </w:r>
          </w:p>
          <w:p w:rsidR="000A445B" w:rsidRDefault="000A445B">
            <w:pPr>
              <w:spacing w:before="0" w:after="0"/>
              <w:ind w:left="34" w:right="514"/>
              <w:jc w:val="both"/>
            </w:pPr>
            <w:r>
              <w:rPr>
                <w:rStyle w:val="30"/>
              </w:rPr>
              <w:t>03211643000000017300</w:t>
            </w:r>
          </w:p>
          <w:p w:rsidR="000A445B" w:rsidRDefault="000A445B">
            <w:pPr>
              <w:spacing w:before="0" w:after="0"/>
              <w:ind w:left="34" w:right="514"/>
              <w:jc w:val="both"/>
            </w:pPr>
            <w:r>
              <w:rPr>
                <w:rStyle w:val="30"/>
              </w:rPr>
              <w:t>ЕКС 40102810545370000003</w:t>
            </w:r>
          </w:p>
          <w:p w:rsidR="000A445B" w:rsidRDefault="000A445B">
            <w:pPr>
              <w:spacing w:before="0" w:after="0"/>
              <w:ind w:left="34" w:right="514"/>
              <w:jc w:val="both"/>
            </w:pPr>
            <w:r>
              <w:rPr>
                <w:rStyle w:val="30"/>
              </w:rPr>
              <w:t>БИК 004525988</w:t>
            </w:r>
          </w:p>
          <w:p w:rsidR="000A445B" w:rsidRDefault="00E46B3D">
            <w:pPr>
              <w:spacing w:before="0" w:after="0"/>
              <w:ind w:left="34" w:right="514"/>
              <w:jc w:val="both"/>
            </w:pPr>
            <w:r>
              <w:rPr>
                <w:rStyle w:val="30"/>
              </w:rPr>
              <w:t>В ОКЦ №1</w:t>
            </w:r>
            <w:r w:rsidR="000A445B">
              <w:rPr>
                <w:rStyle w:val="30"/>
              </w:rPr>
              <w:t xml:space="preserve"> ГУ БАНКА РОССИИ ПО ЦФО//УФК ПО Г. МОСКВЕ                    г. Москва</w:t>
            </w:r>
          </w:p>
          <w:p w:rsidR="000A445B" w:rsidRDefault="000A445B">
            <w:pPr>
              <w:spacing w:before="0" w:after="0"/>
              <w:ind w:left="34" w:right="514"/>
              <w:jc w:val="both"/>
            </w:pPr>
            <w:r>
              <w:t>ОКПО 45866412</w:t>
            </w:r>
          </w:p>
          <w:p w:rsidR="000A445B" w:rsidRDefault="000A445B">
            <w:pPr>
              <w:widowControl w:val="0"/>
              <w:shd w:val="clear" w:color="auto" w:fill="FFFFFF"/>
              <w:spacing w:before="0" w:after="0"/>
              <w:ind w:left="34" w:right="514"/>
            </w:pPr>
            <w:r>
              <w:t>ОКТМО 45318000</w:t>
            </w:r>
          </w:p>
          <w:p w:rsidR="000A445B" w:rsidRDefault="000A445B">
            <w:pPr>
              <w:widowControl w:val="0"/>
              <w:shd w:val="clear" w:color="auto" w:fill="FFFFFF"/>
              <w:spacing w:before="0" w:after="0"/>
              <w:jc w:val="center"/>
            </w:pPr>
          </w:p>
          <w:p w:rsidR="00E70FC0" w:rsidRDefault="00E70FC0">
            <w:pPr>
              <w:widowControl w:val="0"/>
              <w:shd w:val="clear" w:color="auto" w:fill="FFFFFF"/>
              <w:spacing w:before="0" w:after="0"/>
              <w:jc w:val="center"/>
            </w:pPr>
          </w:p>
          <w:p w:rsidR="00E70FC0" w:rsidRDefault="00E70FC0">
            <w:pPr>
              <w:widowControl w:val="0"/>
              <w:shd w:val="clear" w:color="auto" w:fill="FFFFFF"/>
              <w:spacing w:before="0" w:after="0"/>
              <w:jc w:val="center"/>
            </w:pPr>
          </w:p>
          <w:p w:rsidR="00E70FC0" w:rsidRDefault="00E70FC0">
            <w:pPr>
              <w:widowControl w:val="0"/>
              <w:shd w:val="clear" w:color="auto" w:fill="FFFFFF"/>
              <w:spacing w:before="0" w:after="0"/>
              <w:jc w:val="center"/>
            </w:pPr>
          </w:p>
          <w:p w:rsidR="00E70FC0" w:rsidRDefault="00E70FC0">
            <w:pPr>
              <w:widowControl w:val="0"/>
              <w:shd w:val="clear" w:color="auto" w:fill="FFFFFF"/>
              <w:spacing w:before="0" w:after="0"/>
              <w:jc w:val="center"/>
            </w:pPr>
          </w:p>
          <w:p w:rsidR="00E70FC0" w:rsidRDefault="00E70FC0">
            <w:pPr>
              <w:widowControl w:val="0"/>
              <w:shd w:val="clear" w:color="auto" w:fill="FFFFFF"/>
              <w:spacing w:before="0" w:after="0"/>
              <w:jc w:val="center"/>
            </w:pPr>
          </w:p>
          <w:p w:rsidR="000A445B" w:rsidRDefault="000A445B">
            <w:pPr>
              <w:widowControl w:val="0"/>
              <w:shd w:val="clear" w:color="auto" w:fill="FFFFFF"/>
              <w:spacing w:before="0" w:after="0"/>
            </w:pPr>
          </w:p>
        </w:tc>
        <w:tc>
          <w:tcPr>
            <w:tcW w:w="241" w:type="dxa"/>
            <w:shd w:val="clear" w:color="auto" w:fill="auto"/>
          </w:tcPr>
          <w:p w:rsidR="000A445B" w:rsidRDefault="000A445B">
            <w:pPr>
              <w:widowControl w:val="0"/>
              <w:shd w:val="clear" w:color="auto" w:fill="FFFFFF"/>
              <w:snapToGrid w:val="0"/>
              <w:spacing w:before="0" w:after="0"/>
              <w:ind w:left="14"/>
            </w:pPr>
          </w:p>
        </w:tc>
        <w:tc>
          <w:tcPr>
            <w:tcW w:w="4511" w:type="dxa"/>
            <w:shd w:val="clear" w:color="auto" w:fill="auto"/>
          </w:tcPr>
          <w:p w:rsidR="000A445B" w:rsidRDefault="000A445B">
            <w:pPr>
              <w:tabs>
                <w:tab w:val="left" w:pos="1260"/>
              </w:tabs>
              <w:snapToGrid w:val="0"/>
              <w:spacing w:before="0" w:after="0"/>
            </w:pPr>
          </w:p>
          <w:p w:rsidR="000A445B" w:rsidRDefault="000A445B">
            <w:pPr>
              <w:tabs>
                <w:tab w:val="left" w:pos="1260"/>
              </w:tabs>
              <w:snapToGrid w:val="0"/>
              <w:spacing w:before="0" w:after="0"/>
            </w:pPr>
          </w:p>
        </w:tc>
        <w:tc>
          <w:tcPr>
            <w:tcW w:w="1072" w:type="dxa"/>
            <w:gridSpan w:val="3"/>
            <w:shd w:val="clear" w:color="auto" w:fill="auto"/>
          </w:tcPr>
          <w:p w:rsidR="000A445B" w:rsidRDefault="000A445B">
            <w:pPr>
              <w:snapToGrid w:val="0"/>
            </w:pPr>
          </w:p>
        </w:tc>
      </w:tr>
      <w:tr w:rsidR="000A445B" w:rsidTr="00653CB3">
        <w:tc>
          <w:tcPr>
            <w:tcW w:w="236" w:type="dxa"/>
            <w:shd w:val="clear" w:color="auto" w:fill="auto"/>
          </w:tcPr>
          <w:p w:rsidR="000A445B" w:rsidRDefault="000A445B">
            <w:pPr>
              <w:snapToGrid w:val="0"/>
              <w:spacing w:before="0" w:after="0"/>
            </w:pPr>
          </w:p>
        </w:tc>
        <w:tc>
          <w:tcPr>
            <w:tcW w:w="4563" w:type="dxa"/>
            <w:shd w:val="clear" w:color="auto" w:fill="auto"/>
          </w:tcPr>
          <w:p w:rsidR="000A445B" w:rsidRDefault="000A445B">
            <w:pPr>
              <w:shd w:val="clear" w:color="auto" w:fill="FFFFFF"/>
              <w:spacing w:before="0" w:after="0"/>
            </w:pPr>
            <w:r>
              <w:rPr>
                <w:b/>
                <w:color w:val="000000"/>
                <w:u w:val="single"/>
              </w:rPr>
              <w:t>От Заказчика:</w:t>
            </w:r>
          </w:p>
          <w:p w:rsidR="000A445B" w:rsidRDefault="000A445B">
            <w:pPr>
              <w:shd w:val="clear" w:color="auto" w:fill="FFFFFF"/>
              <w:spacing w:before="0" w:after="0"/>
              <w:rPr>
                <w:b/>
                <w:color w:val="000000"/>
                <w:u w:val="single"/>
              </w:rPr>
            </w:pPr>
          </w:p>
          <w:p w:rsidR="00B26622" w:rsidRDefault="00B26622">
            <w:pPr>
              <w:shd w:val="clear" w:color="auto" w:fill="FFFFFF"/>
              <w:spacing w:before="0" w:after="0"/>
            </w:pPr>
          </w:p>
          <w:p w:rsidR="00B26622" w:rsidRDefault="00B26622">
            <w:pPr>
              <w:shd w:val="clear" w:color="auto" w:fill="FFFFFF"/>
              <w:spacing w:before="0" w:after="0"/>
            </w:pPr>
          </w:p>
          <w:p w:rsidR="000A445B" w:rsidRDefault="000A445B">
            <w:pPr>
              <w:shd w:val="clear" w:color="auto" w:fill="FFFFFF"/>
              <w:spacing w:before="0" w:after="0"/>
            </w:pPr>
            <w:r>
              <w:t>_________________/ ______________ /</w:t>
            </w:r>
          </w:p>
          <w:p w:rsidR="000A445B" w:rsidRDefault="000A445B">
            <w:pPr>
              <w:widowControl w:val="0"/>
              <w:shd w:val="clear" w:color="auto" w:fill="FFFFFF"/>
              <w:spacing w:before="0" w:after="0"/>
              <w:jc w:val="both"/>
              <w:rPr>
                <w:color w:val="000000"/>
              </w:rPr>
            </w:pPr>
          </w:p>
        </w:tc>
        <w:tc>
          <w:tcPr>
            <w:tcW w:w="241" w:type="dxa"/>
            <w:shd w:val="clear" w:color="auto" w:fill="auto"/>
          </w:tcPr>
          <w:p w:rsidR="000A445B" w:rsidRDefault="000A445B">
            <w:pPr>
              <w:widowControl w:val="0"/>
              <w:shd w:val="clear" w:color="auto" w:fill="FFFFFF"/>
              <w:snapToGrid w:val="0"/>
              <w:spacing w:before="0" w:after="0"/>
              <w:rPr>
                <w:color w:val="000000"/>
              </w:rPr>
            </w:pPr>
          </w:p>
        </w:tc>
        <w:tc>
          <w:tcPr>
            <w:tcW w:w="4511" w:type="dxa"/>
            <w:shd w:val="clear" w:color="auto" w:fill="auto"/>
          </w:tcPr>
          <w:p w:rsidR="000A445B" w:rsidRDefault="000A445B">
            <w:pPr>
              <w:spacing w:before="0" w:after="0"/>
            </w:pPr>
            <w:r>
              <w:t xml:space="preserve">  </w:t>
            </w:r>
            <w:r>
              <w:rPr>
                <w:b/>
                <w:u w:val="single"/>
              </w:rPr>
              <w:t xml:space="preserve">От </w:t>
            </w:r>
            <w:r w:rsidR="00B70CAF">
              <w:rPr>
                <w:b/>
                <w:u w:val="single"/>
              </w:rPr>
              <w:t>Исполнителя</w:t>
            </w:r>
            <w:r>
              <w:rPr>
                <w:b/>
                <w:u w:val="single"/>
              </w:rPr>
              <w:t>:</w:t>
            </w:r>
          </w:p>
          <w:p w:rsidR="000A445B" w:rsidRDefault="000A445B">
            <w:pPr>
              <w:spacing w:before="0" w:after="0"/>
            </w:pPr>
            <w:r>
              <w:t xml:space="preserve">  </w:t>
            </w:r>
          </w:p>
          <w:p w:rsidR="00B26622" w:rsidRDefault="000A445B">
            <w:pPr>
              <w:shd w:val="clear" w:color="auto" w:fill="FFFFFF"/>
              <w:spacing w:before="0" w:after="0"/>
              <w:jc w:val="both"/>
            </w:pPr>
            <w:r>
              <w:t xml:space="preserve"> </w:t>
            </w:r>
          </w:p>
          <w:p w:rsidR="00B26622" w:rsidRDefault="000A445B">
            <w:pPr>
              <w:shd w:val="clear" w:color="auto" w:fill="FFFFFF"/>
              <w:spacing w:before="0" w:after="0"/>
              <w:jc w:val="both"/>
            </w:pPr>
            <w:r>
              <w:t xml:space="preserve"> </w:t>
            </w:r>
          </w:p>
          <w:p w:rsidR="000A445B" w:rsidRDefault="000A445B">
            <w:pPr>
              <w:shd w:val="clear" w:color="auto" w:fill="FFFFFF"/>
              <w:spacing w:before="0" w:after="0"/>
              <w:jc w:val="both"/>
            </w:pPr>
            <w:r>
              <w:t xml:space="preserve">/_________________/ _____________ </w:t>
            </w:r>
          </w:p>
        </w:tc>
        <w:tc>
          <w:tcPr>
            <w:tcW w:w="1072" w:type="dxa"/>
            <w:gridSpan w:val="3"/>
            <w:shd w:val="clear" w:color="auto" w:fill="auto"/>
          </w:tcPr>
          <w:p w:rsidR="000A445B" w:rsidRDefault="000A445B">
            <w:pPr>
              <w:snapToGrid w:val="0"/>
            </w:pPr>
          </w:p>
        </w:tc>
      </w:tr>
      <w:tr w:rsidR="000A445B" w:rsidTr="00653CB3">
        <w:tblPrEx>
          <w:tblCellMar>
            <w:left w:w="0" w:type="dxa"/>
            <w:right w:w="0" w:type="dxa"/>
          </w:tblCellMar>
        </w:tblPrEx>
        <w:trPr>
          <w:gridAfter w:val="1"/>
          <w:wAfter w:w="420" w:type="dxa"/>
          <w:trHeight w:val="1416"/>
        </w:trPr>
        <w:tc>
          <w:tcPr>
            <w:tcW w:w="10102" w:type="dxa"/>
            <w:gridSpan w:val="5"/>
            <w:shd w:val="clear" w:color="auto" w:fill="auto"/>
          </w:tcPr>
          <w:p w:rsidR="000A445B" w:rsidRDefault="000A445B">
            <w:pPr>
              <w:snapToGrid w:val="0"/>
              <w:spacing w:before="0" w:after="0"/>
            </w:pPr>
          </w:p>
          <w:p w:rsidR="006C7D34" w:rsidRDefault="006C7D34">
            <w:pPr>
              <w:snapToGrid w:val="0"/>
              <w:spacing w:before="0" w:after="0"/>
            </w:pPr>
          </w:p>
          <w:p w:rsidR="006C7D34" w:rsidRDefault="006C7D34">
            <w:pPr>
              <w:snapToGrid w:val="0"/>
              <w:spacing w:before="0" w:after="0"/>
            </w:pPr>
          </w:p>
          <w:p w:rsidR="006C7D34" w:rsidRDefault="006C7D34">
            <w:pPr>
              <w:snapToGrid w:val="0"/>
              <w:spacing w:before="0" w:after="0"/>
            </w:pPr>
          </w:p>
          <w:p w:rsidR="006C7D34" w:rsidRDefault="006C7D34">
            <w:pPr>
              <w:snapToGrid w:val="0"/>
              <w:spacing w:before="0" w:after="0"/>
            </w:pPr>
          </w:p>
          <w:p w:rsidR="00F61C1E" w:rsidRDefault="00F61C1E">
            <w:pPr>
              <w:snapToGrid w:val="0"/>
              <w:spacing w:before="0" w:after="0"/>
            </w:pPr>
          </w:p>
          <w:p w:rsidR="00EA3DEF" w:rsidRDefault="00EA3DEF">
            <w:pPr>
              <w:snapToGrid w:val="0"/>
              <w:spacing w:before="0" w:after="0"/>
            </w:pPr>
          </w:p>
          <w:p w:rsidR="00C400FE" w:rsidRDefault="00C400FE">
            <w:pPr>
              <w:snapToGrid w:val="0"/>
              <w:spacing w:before="0" w:after="0"/>
            </w:pPr>
          </w:p>
          <w:tbl>
            <w:tblPr>
              <w:tblW w:w="0" w:type="auto"/>
              <w:jc w:val="right"/>
              <w:tblLayout w:type="fixed"/>
              <w:tblLook w:val="0000" w:firstRow="0" w:lastRow="0" w:firstColumn="0" w:lastColumn="0" w:noHBand="0" w:noVBand="0"/>
            </w:tblPr>
            <w:tblGrid>
              <w:gridCol w:w="4076"/>
            </w:tblGrid>
            <w:tr w:rsidR="000A445B">
              <w:trPr>
                <w:trHeight w:val="1379"/>
                <w:jc w:val="right"/>
              </w:trPr>
              <w:tc>
                <w:tcPr>
                  <w:tcW w:w="4076" w:type="dxa"/>
                  <w:shd w:val="clear" w:color="auto" w:fill="auto"/>
                </w:tcPr>
                <w:p w:rsidR="000A445B" w:rsidRDefault="000A445B">
                  <w:pPr>
                    <w:spacing w:before="0" w:after="0"/>
                    <w:jc w:val="both"/>
                  </w:pPr>
                  <w:r>
                    <w:rPr>
                      <w:rFonts w:eastAsia="Calibri"/>
                    </w:rPr>
                    <w:lastRenderedPageBreak/>
                    <w:t>Приложение № 1</w:t>
                  </w:r>
                </w:p>
                <w:p w:rsidR="000A445B" w:rsidRDefault="000A445B">
                  <w:pPr>
                    <w:spacing w:before="0" w:after="0"/>
                    <w:jc w:val="both"/>
                  </w:pPr>
                  <w:r>
                    <w:rPr>
                      <w:rFonts w:eastAsia="Calibri"/>
                    </w:rPr>
                    <w:t>к государственному контракту</w:t>
                  </w:r>
                </w:p>
                <w:p w:rsidR="000A445B" w:rsidRDefault="00E21A8D">
                  <w:pPr>
                    <w:spacing w:before="0" w:after="0"/>
                    <w:jc w:val="both"/>
                  </w:pPr>
                  <w:r>
                    <w:rPr>
                      <w:rFonts w:eastAsia="Calibri"/>
                    </w:rPr>
                    <w:t>от «__» __________ 2026</w:t>
                  </w:r>
                  <w:r w:rsidR="000A445B">
                    <w:rPr>
                      <w:rFonts w:eastAsia="Calibri"/>
                    </w:rPr>
                    <w:t xml:space="preserve"> года</w:t>
                  </w:r>
                </w:p>
                <w:p w:rsidR="000A445B" w:rsidRDefault="000A445B">
                  <w:pPr>
                    <w:spacing w:before="0" w:after="0"/>
                    <w:jc w:val="both"/>
                  </w:pPr>
                  <w:r>
                    <w:rPr>
                      <w:rFonts w:eastAsia="Calibri"/>
                    </w:rPr>
                    <w:t>№</w:t>
                  </w:r>
                  <w:r>
                    <w:t xml:space="preserve"> </w:t>
                  </w:r>
                  <w:r>
                    <w:rPr>
                      <w:rFonts w:eastAsia="Calibri"/>
                    </w:rPr>
                    <w:t>___________</w:t>
                  </w:r>
                </w:p>
              </w:tc>
            </w:tr>
          </w:tbl>
          <w:p w:rsidR="000A445B" w:rsidRDefault="000A445B">
            <w:pPr>
              <w:spacing w:before="0" w:after="0"/>
              <w:jc w:val="both"/>
              <w:rPr>
                <w:rFonts w:eastAsia="Calibri"/>
                <w:b/>
                <w:bCs/>
              </w:rPr>
            </w:pPr>
          </w:p>
          <w:p w:rsidR="000A445B" w:rsidRDefault="00916BFE">
            <w:pPr>
              <w:widowControl w:val="0"/>
              <w:spacing w:before="0" w:after="0"/>
              <w:jc w:val="center"/>
            </w:pPr>
            <w:r>
              <w:rPr>
                <w:b/>
                <w:bCs/>
                <w:caps/>
              </w:rPr>
              <w:t>СПЕЦИФИКАЦИЯ</w:t>
            </w:r>
          </w:p>
          <w:p w:rsidR="000A445B" w:rsidRDefault="000A445B">
            <w:pPr>
              <w:widowControl w:val="0"/>
              <w:spacing w:before="0" w:after="0"/>
              <w:jc w:val="center"/>
              <w:rPr>
                <w:b/>
                <w:bCs/>
              </w:rPr>
            </w:pPr>
          </w:p>
          <w:tbl>
            <w:tblPr>
              <w:tblW w:w="0" w:type="auto"/>
              <w:jc w:val="center"/>
              <w:tblLayout w:type="fixed"/>
              <w:tblLook w:val="0000" w:firstRow="0" w:lastRow="0" w:firstColumn="0" w:lastColumn="0" w:noHBand="0" w:noVBand="0"/>
            </w:tblPr>
            <w:tblGrid>
              <w:gridCol w:w="571"/>
              <w:gridCol w:w="1551"/>
              <w:gridCol w:w="2875"/>
              <w:gridCol w:w="897"/>
              <w:gridCol w:w="1017"/>
              <w:gridCol w:w="1458"/>
              <w:gridCol w:w="1662"/>
            </w:tblGrid>
            <w:tr w:rsidR="00D46C7E" w:rsidTr="00A94D5D">
              <w:trPr>
                <w:jc w:val="center"/>
              </w:trPr>
              <w:tc>
                <w:tcPr>
                  <w:tcW w:w="571" w:type="dxa"/>
                  <w:tcBorders>
                    <w:top w:val="single" w:sz="4" w:space="0" w:color="000000"/>
                    <w:left w:val="single" w:sz="4" w:space="0" w:color="000000"/>
                    <w:bottom w:val="single" w:sz="4" w:space="0" w:color="000000"/>
                  </w:tcBorders>
                  <w:shd w:val="clear" w:color="auto" w:fill="auto"/>
                  <w:vAlign w:val="center"/>
                </w:tcPr>
                <w:p w:rsidR="00D46C7E" w:rsidRDefault="00D46C7E" w:rsidP="00D46C7E">
                  <w:pPr>
                    <w:tabs>
                      <w:tab w:val="left" w:pos="851"/>
                    </w:tabs>
                    <w:spacing w:before="0" w:after="0"/>
                    <w:jc w:val="center"/>
                  </w:pPr>
                  <w:r>
                    <w:t>№</w:t>
                  </w:r>
                </w:p>
                <w:p w:rsidR="00D46C7E" w:rsidRDefault="00D46C7E" w:rsidP="00D46C7E">
                  <w:pPr>
                    <w:tabs>
                      <w:tab w:val="left" w:pos="851"/>
                    </w:tabs>
                    <w:spacing w:before="0" w:after="0"/>
                    <w:jc w:val="center"/>
                  </w:pPr>
                  <w:r>
                    <w:t>п/п</w:t>
                  </w:r>
                </w:p>
              </w:tc>
              <w:tc>
                <w:tcPr>
                  <w:tcW w:w="1551" w:type="dxa"/>
                  <w:tcBorders>
                    <w:top w:val="single" w:sz="4" w:space="0" w:color="000000"/>
                    <w:left w:val="single" w:sz="4" w:space="0" w:color="000000"/>
                    <w:bottom w:val="single" w:sz="4" w:space="0" w:color="000000"/>
                  </w:tcBorders>
                  <w:shd w:val="clear" w:color="auto" w:fill="auto"/>
                  <w:vAlign w:val="center"/>
                </w:tcPr>
                <w:p w:rsidR="00D46C7E" w:rsidRDefault="00D46C7E" w:rsidP="00D46C7E">
                  <w:pPr>
                    <w:tabs>
                      <w:tab w:val="left" w:pos="851"/>
                    </w:tabs>
                    <w:spacing w:before="0" w:after="0"/>
                    <w:jc w:val="center"/>
                  </w:pPr>
                  <w:r>
                    <w:t>ОКПД2</w:t>
                  </w:r>
                </w:p>
              </w:tc>
              <w:tc>
                <w:tcPr>
                  <w:tcW w:w="2875" w:type="dxa"/>
                  <w:tcBorders>
                    <w:top w:val="single" w:sz="4" w:space="0" w:color="000000"/>
                    <w:left w:val="single" w:sz="4" w:space="0" w:color="000000"/>
                    <w:bottom w:val="single" w:sz="4" w:space="0" w:color="000000"/>
                  </w:tcBorders>
                  <w:shd w:val="clear" w:color="auto" w:fill="auto"/>
                  <w:vAlign w:val="center"/>
                </w:tcPr>
                <w:p w:rsidR="00D46C7E" w:rsidRDefault="00D46C7E" w:rsidP="00D46C7E">
                  <w:pPr>
                    <w:tabs>
                      <w:tab w:val="left" w:pos="851"/>
                    </w:tabs>
                    <w:spacing w:before="0" w:after="0"/>
                    <w:jc w:val="center"/>
                  </w:pPr>
                  <w:r>
                    <w:t>Наименование услуг</w:t>
                  </w:r>
                </w:p>
                <w:p w:rsidR="00D46C7E" w:rsidRDefault="00D46C7E" w:rsidP="00D46C7E">
                  <w:pPr>
                    <w:tabs>
                      <w:tab w:val="left" w:pos="851"/>
                    </w:tabs>
                    <w:spacing w:before="0" w:after="0"/>
                    <w:jc w:val="center"/>
                  </w:pPr>
                </w:p>
              </w:tc>
              <w:tc>
                <w:tcPr>
                  <w:tcW w:w="897" w:type="dxa"/>
                  <w:tcBorders>
                    <w:top w:val="single" w:sz="4" w:space="0" w:color="000000"/>
                    <w:left w:val="single" w:sz="4" w:space="0" w:color="000000"/>
                    <w:bottom w:val="single" w:sz="4" w:space="0" w:color="000000"/>
                  </w:tcBorders>
                  <w:shd w:val="clear" w:color="auto" w:fill="auto"/>
                </w:tcPr>
                <w:p w:rsidR="00D46C7E" w:rsidRPr="00D46C7E" w:rsidRDefault="00D46C7E" w:rsidP="00D46C7E">
                  <w:pPr>
                    <w:spacing w:line="276" w:lineRule="auto"/>
                    <w:jc w:val="both"/>
                  </w:pPr>
                  <w:r w:rsidRPr="00D46C7E">
                    <w:t>Ед. изм.</w:t>
                  </w:r>
                </w:p>
              </w:tc>
              <w:tc>
                <w:tcPr>
                  <w:tcW w:w="1017" w:type="dxa"/>
                  <w:tcBorders>
                    <w:top w:val="single" w:sz="4" w:space="0" w:color="000000"/>
                    <w:left w:val="single" w:sz="4" w:space="0" w:color="000000"/>
                    <w:bottom w:val="single" w:sz="4" w:space="0" w:color="000000"/>
                  </w:tcBorders>
                  <w:shd w:val="clear" w:color="auto" w:fill="auto"/>
                </w:tcPr>
                <w:p w:rsidR="00D46C7E" w:rsidRPr="00D46C7E" w:rsidRDefault="00D46C7E" w:rsidP="00D46C7E">
                  <w:pPr>
                    <w:spacing w:line="276" w:lineRule="auto"/>
                    <w:jc w:val="both"/>
                  </w:pPr>
                  <w:r w:rsidRPr="00D46C7E">
                    <w:t>Кол-во</w:t>
                  </w:r>
                </w:p>
              </w:tc>
              <w:tc>
                <w:tcPr>
                  <w:tcW w:w="1458" w:type="dxa"/>
                  <w:tcBorders>
                    <w:top w:val="single" w:sz="4" w:space="0" w:color="000000"/>
                    <w:left w:val="single" w:sz="4" w:space="0" w:color="000000"/>
                    <w:bottom w:val="single" w:sz="4" w:space="0" w:color="000000"/>
                  </w:tcBorders>
                  <w:shd w:val="clear" w:color="auto" w:fill="auto"/>
                  <w:vAlign w:val="center"/>
                </w:tcPr>
                <w:p w:rsidR="00D46C7E" w:rsidRDefault="00D46C7E" w:rsidP="00D46C7E">
                  <w:pPr>
                    <w:tabs>
                      <w:tab w:val="left" w:pos="851"/>
                    </w:tabs>
                    <w:spacing w:before="0" w:after="0"/>
                    <w:jc w:val="center"/>
                  </w:pPr>
                  <w:r>
                    <w:t>Стоимость единицы (вкл. НДС), руб.</w:t>
                  </w:r>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6C7E" w:rsidRDefault="00D46C7E" w:rsidP="00D46C7E">
                  <w:pPr>
                    <w:tabs>
                      <w:tab w:val="left" w:pos="851"/>
                    </w:tabs>
                    <w:spacing w:before="0" w:after="0"/>
                    <w:jc w:val="center"/>
                  </w:pPr>
                  <w:r>
                    <w:t>Общая стоимость</w:t>
                  </w:r>
                </w:p>
                <w:p w:rsidR="00D46C7E" w:rsidRDefault="00D46C7E" w:rsidP="00D46C7E">
                  <w:pPr>
                    <w:tabs>
                      <w:tab w:val="left" w:pos="851"/>
                    </w:tabs>
                    <w:snapToGrid w:val="0"/>
                    <w:spacing w:before="0" w:after="0"/>
                    <w:jc w:val="center"/>
                  </w:pPr>
                  <w:r>
                    <w:t>услуг (вкл. НДС), руб.</w:t>
                  </w:r>
                </w:p>
              </w:tc>
            </w:tr>
            <w:tr w:rsidR="00D46C7E" w:rsidTr="00A94D5D">
              <w:trPr>
                <w:trHeight w:val="501"/>
                <w:jc w:val="center"/>
              </w:trPr>
              <w:tc>
                <w:tcPr>
                  <w:tcW w:w="571" w:type="dxa"/>
                  <w:tcBorders>
                    <w:top w:val="single" w:sz="4" w:space="0" w:color="000000"/>
                    <w:left w:val="single" w:sz="4" w:space="0" w:color="000000"/>
                    <w:bottom w:val="single" w:sz="4" w:space="0" w:color="000000"/>
                  </w:tcBorders>
                  <w:shd w:val="clear" w:color="auto" w:fill="auto"/>
                  <w:vAlign w:val="center"/>
                </w:tcPr>
                <w:p w:rsidR="00D46C7E" w:rsidRDefault="00D46C7E" w:rsidP="00D46C7E">
                  <w:pPr>
                    <w:tabs>
                      <w:tab w:val="left" w:pos="851"/>
                    </w:tabs>
                    <w:spacing w:before="0" w:after="0"/>
                    <w:jc w:val="center"/>
                  </w:pPr>
                  <w:r>
                    <w:t>1</w:t>
                  </w:r>
                </w:p>
              </w:tc>
              <w:tc>
                <w:tcPr>
                  <w:tcW w:w="1551" w:type="dxa"/>
                  <w:tcBorders>
                    <w:top w:val="single" w:sz="4" w:space="0" w:color="000000"/>
                    <w:left w:val="single" w:sz="4" w:space="0" w:color="000000"/>
                  </w:tcBorders>
                  <w:shd w:val="clear" w:color="auto" w:fill="auto"/>
                  <w:vAlign w:val="center"/>
                </w:tcPr>
                <w:p w:rsidR="00D46C7E" w:rsidRPr="00D46C7E" w:rsidRDefault="00D46C7E" w:rsidP="00D46C7E">
                  <w:pPr>
                    <w:pStyle w:val="1"/>
                    <w:tabs>
                      <w:tab w:val="left" w:pos="851"/>
                    </w:tabs>
                    <w:spacing w:before="0"/>
                    <w:jc w:val="center"/>
                    <w:rPr>
                      <w:sz w:val="24"/>
                      <w:szCs w:val="24"/>
                    </w:rPr>
                  </w:pPr>
                  <w:r w:rsidRPr="00D46C7E">
                    <w:rPr>
                      <w:sz w:val="24"/>
                      <w:szCs w:val="24"/>
                    </w:rPr>
                    <w:t>71.20.13.110</w:t>
                  </w:r>
                </w:p>
                <w:p w:rsidR="00D46C7E" w:rsidRDefault="00D46C7E" w:rsidP="00D46C7E">
                  <w:pPr>
                    <w:tabs>
                      <w:tab w:val="left" w:pos="851"/>
                    </w:tabs>
                    <w:spacing w:before="0" w:after="0"/>
                    <w:jc w:val="center"/>
                    <w:rPr>
                      <w:color w:val="000000"/>
                      <w:highlight w:val="yellow"/>
                    </w:rPr>
                  </w:pPr>
                </w:p>
              </w:tc>
              <w:tc>
                <w:tcPr>
                  <w:tcW w:w="2875" w:type="dxa"/>
                  <w:tcBorders>
                    <w:top w:val="single" w:sz="4" w:space="0" w:color="000000"/>
                    <w:left w:val="single" w:sz="4" w:space="0" w:color="000000"/>
                    <w:bottom w:val="single" w:sz="4" w:space="0" w:color="000000"/>
                  </w:tcBorders>
                  <w:shd w:val="clear" w:color="auto" w:fill="auto"/>
                </w:tcPr>
                <w:p w:rsidR="00D46C7E" w:rsidRPr="00E81D58" w:rsidRDefault="00E81D58" w:rsidP="00D46C7E">
                  <w:pPr>
                    <w:pStyle w:val="Default"/>
                    <w:rPr>
                      <w:rFonts w:ascii="Times New Roman" w:hAnsi="Times New Roman" w:cs="Times New Roman"/>
                      <w:lang w:eastAsia="zh-CN"/>
                    </w:rPr>
                  </w:pPr>
                  <w:r>
                    <w:rPr>
                      <w:rFonts w:ascii="Times New Roman" w:hAnsi="Times New Roman" w:cs="Times New Roman"/>
                      <w:lang w:eastAsia="zh-CN"/>
                    </w:rPr>
                    <w:t>Услуги по обследованию и оценке технического состояния оборудования</w:t>
                  </w:r>
                </w:p>
              </w:tc>
              <w:tc>
                <w:tcPr>
                  <w:tcW w:w="897" w:type="dxa"/>
                  <w:tcBorders>
                    <w:top w:val="single" w:sz="4" w:space="0" w:color="000000"/>
                    <w:left w:val="single" w:sz="4" w:space="0" w:color="000000"/>
                    <w:bottom w:val="single" w:sz="4" w:space="0" w:color="000000"/>
                  </w:tcBorders>
                  <w:shd w:val="clear" w:color="auto" w:fill="auto"/>
                  <w:vAlign w:val="center"/>
                </w:tcPr>
                <w:p w:rsidR="00D46C7E" w:rsidRPr="001432FF" w:rsidRDefault="00D46C7E" w:rsidP="00D46C7E">
                  <w:pPr>
                    <w:tabs>
                      <w:tab w:val="left" w:pos="851"/>
                    </w:tabs>
                    <w:snapToGrid w:val="0"/>
                    <w:spacing w:before="0" w:after="0"/>
                    <w:jc w:val="center"/>
                  </w:pPr>
                  <w:r>
                    <w:t>Ед.</w:t>
                  </w:r>
                </w:p>
              </w:tc>
              <w:tc>
                <w:tcPr>
                  <w:tcW w:w="1017" w:type="dxa"/>
                  <w:tcBorders>
                    <w:top w:val="single" w:sz="4" w:space="0" w:color="000000"/>
                    <w:left w:val="single" w:sz="4" w:space="0" w:color="000000"/>
                    <w:bottom w:val="single" w:sz="4" w:space="0" w:color="000000"/>
                  </w:tcBorders>
                  <w:shd w:val="clear" w:color="auto" w:fill="auto"/>
                  <w:vAlign w:val="center"/>
                </w:tcPr>
                <w:p w:rsidR="00D46C7E" w:rsidRPr="001432FF" w:rsidRDefault="00D46C7E" w:rsidP="00D46C7E">
                  <w:pPr>
                    <w:tabs>
                      <w:tab w:val="left" w:pos="851"/>
                    </w:tabs>
                    <w:snapToGrid w:val="0"/>
                    <w:spacing w:before="0" w:after="0"/>
                    <w:jc w:val="center"/>
                  </w:pPr>
                  <w:r>
                    <w:t>1</w:t>
                  </w:r>
                </w:p>
              </w:tc>
              <w:tc>
                <w:tcPr>
                  <w:tcW w:w="1458" w:type="dxa"/>
                  <w:tcBorders>
                    <w:top w:val="single" w:sz="4" w:space="0" w:color="000000"/>
                    <w:left w:val="single" w:sz="4" w:space="0" w:color="000000"/>
                    <w:bottom w:val="single" w:sz="4" w:space="0" w:color="000000"/>
                  </w:tcBorders>
                  <w:shd w:val="clear" w:color="auto" w:fill="auto"/>
                  <w:vAlign w:val="center"/>
                </w:tcPr>
                <w:p w:rsidR="00D46C7E" w:rsidRDefault="00D46C7E" w:rsidP="00D46C7E">
                  <w:pPr>
                    <w:tabs>
                      <w:tab w:val="left" w:pos="851"/>
                    </w:tabs>
                    <w:snapToGrid w:val="0"/>
                    <w:spacing w:before="0" w:after="0"/>
                    <w:jc w:val="center"/>
                  </w:pPr>
                </w:p>
              </w:tc>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6C7E" w:rsidRDefault="00D46C7E" w:rsidP="00D46C7E">
                  <w:pPr>
                    <w:tabs>
                      <w:tab w:val="left" w:pos="851"/>
                    </w:tabs>
                    <w:snapToGrid w:val="0"/>
                    <w:spacing w:before="0" w:after="0"/>
                    <w:jc w:val="center"/>
                  </w:pPr>
                </w:p>
              </w:tc>
            </w:tr>
            <w:tr w:rsidR="00D46C7E">
              <w:trPr>
                <w:jc w:val="center"/>
              </w:trPr>
              <w:tc>
                <w:tcPr>
                  <w:tcW w:w="8369" w:type="dxa"/>
                  <w:gridSpan w:val="6"/>
                  <w:tcBorders>
                    <w:top w:val="single" w:sz="4" w:space="0" w:color="000000"/>
                    <w:left w:val="single" w:sz="4" w:space="0" w:color="000000"/>
                    <w:bottom w:val="single" w:sz="4" w:space="0" w:color="000000"/>
                  </w:tcBorders>
                  <w:shd w:val="clear" w:color="auto" w:fill="auto"/>
                </w:tcPr>
                <w:p w:rsidR="00D46C7E" w:rsidRDefault="00D46C7E" w:rsidP="00D46C7E">
                  <w:pPr>
                    <w:tabs>
                      <w:tab w:val="left" w:pos="851"/>
                    </w:tabs>
                    <w:spacing w:before="0" w:after="0"/>
                    <w:jc w:val="right"/>
                  </w:pPr>
                  <w:r>
                    <w:t>ИТОГО:</w:t>
                  </w:r>
                </w:p>
              </w:tc>
              <w:tc>
                <w:tcPr>
                  <w:tcW w:w="1662" w:type="dxa"/>
                  <w:tcBorders>
                    <w:top w:val="single" w:sz="4" w:space="0" w:color="000000"/>
                    <w:left w:val="single" w:sz="4" w:space="0" w:color="000000"/>
                    <w:bottom w:val="single" w:sz="4" w:space="0" w:color="000000"/>
                    <w:right w:val="single" w:sz="4" w:space="0" w:color="000000"/>
                  </w:tcBorders>
                  <w:shd w:val="clear" w:color="auto" w:fill="auto"/>
                </w:tcPr>
                <w:p w:rsidR="00D46C7E" w:rsidRDefault="00D46C7E" w:rsidP="00D46C7E">
                  <w:pPr>
                    <w:tabs>
                      <w:tab w:val="left" w:pos="851"/>
                    </w:tabs>
                    <w:snapToGrid w:val="0"/>
                    <w:spacing w:before="0" w:after="0"/>
                    <w:jc w:val="center"/>
                    <w:rPr>
                      <w:b/>
                    </w:rPr>
                  </w:pPr>
                </w:p>
              </w:tc>
            </w:tr>
            <w:tr w:rsidR="00D46C7E">
              <w:trPr>
                <w:jc w:val="center"/>
              </w:trPr>
              <w:tc>
                <w:tcPr>
                  <w:tcW w:w="8369" w:type="dxa"/>
                  <w:gridSpan w:val="6"/>
                  <w:tcBorders>
                    <w:top w:val="single" w:sz="4" w:space="0" w:color="000000"/>
                    <w:left w:val="single" w:sz="4" w:space="0" w:color="000000"/>
                    <w:bottom w:val="single" w:sz="4" w:space="0" w:color="000000"/>
                  </w:tcBorders>
                  <w:shd w:val="clear" w:color="auto" w:fill="auto"/>
                </w:tcPr>
                <w:p w:rsidR="00D46C7E" w:rsidRDefault="00D46C7E" w:rsidP="00D46C7E">
                  <w:pPr>
                    <w:tabs>
                      <w:tab w:val="left" w:pos="851"/>
                    </w:tabs>
                    <w:spacing w:before="0" w:after="0"/>
                    <w:jc w:val="right"/>
                  </w:pPr>
                  <w:r>
                    <w:t>В том числе НДС ___ %</w:t>
                  </w:r>
                </w:p>
                <w:p w:rsidR="00D46C7E" w:rsidRDefault="00D46C7E" w:rsidP="00D46C7E">
                  <w:pPr>
                    <w:tabs>
                      <w:tab w:val="left" w:pos="851"/>
                    </w:tabs>
                    <w:spacing w:before="0" w:after="0"/>
                    <w:jc w:val="right"/>
                  </w:pPr>
                  <w:r>
                    <w:t>(Если НДС не облагается указывается основание)</w:t>
                  </w:r>
                  <w:r>
                    <w:rPr>
                      <w:vertAlign w:val="superscript"/>
                    </w:rPr>
                    <w:t>1</w:t>
                  </w:r>
                </w:p>
              </w:tc>
              <w:tc>
                <w:tcPr>
                  <w:tcW w:w="1662" w:type="dxa"/>
                  <w:tcBorders>
                    <w:top w:val="single" w:sz="4" w:space="0" w:color="000000"/>
                    <w:left w:val="single" w:sz="4" w:space="0" w:color="000000"/>
                    <w:bottom w:val="single" w:sz="4" w:space="0" w:color="000000"/>
                    <w:right w:val="single" w:sz="4" w:space="0" w:color="000000"/>
                  </w:tcBorders>
                  <w:shd w:val="clear" w:color="auto" w:fill="auto"/>
                </w:tcPr>
                <w:p w:rsidR="00D46C7E" w:rsidRDefault="00D46C7E" w:rsidP="00D46C7E">
                  <w:pPr>
                    <w:tabs>
                      <w:tab w:val="left" w:pos="851"/>
                    </w:tabs>
                    <w:snapToGrid w:val="0"/>
                    <w:spacing w:before="0" w:after="0"/>
                    <w:jc w:val="center"/>
                    <w:rPr>
                      <w:b/>
                      <w:vertAlign w:val="superscript"/>
                    </w:rPr>
                  </w:pPr>
                </w:p>
              </w:tc>
            </w:tr>
          </w:tbl>
          <w:p w:rsidR="00F454D2" w:rsidRDefault="000A445B" w:rsidP="00F454D2">
            <w:pPr>
              <w:ind w:firstLine="709"/>
              <w:rPr>
                <w:rFonts w:eastAsia="Calibri"/>
                <w:iCs/>
                <w:lang w:eastAsia="en-US"/>
              </w:rPr>
            </w:pPr>
            <w:r>
              <w:rPr>
                <w:rFonts w:eastAsia="Calibri"/>
                <w:iCs/>
                <w:lang w:eastAsia="en-US"/>
              </w:rPr>
              <w:t xml:space="preserve">Сумма итого прописью: </w:t>
            </w:r>
          </w:p>
          <w:p w:rsidR="00FF3D2A" w:rsidRDefault="00FF3D2A" w:rsidP="00F454D2">
            <w:pPr>
              <w:ind w:firstLine="709"/>
              <w:rPr>
                <w:rFonts w:eastAsia="Calibri"/>
                <w:iCs/>
                <w:lang w:eastAsia="en-US"/>
              </w:rPr>
            </w:pPr>
          </w:p>
          <w:p w:rsidR="00FF3D2A" w:rsidRDefault="00FF3D2A" w:rsidP="00F454D2">
            <w:pPr>
              <w:ind w:firstLine="709"/>
              <w:rPr>
                <w:rFonts w:eastAsia="Calibri"/>
                <w:iCs/>
                <w:lang w:eastAsia="en-US"/>
              </w:rPr>
            </w:pPr>
          </w:p>
          <w:p w:rsidR="00FF3D2A" w:rsidRDefault="00FF3D2A" w:rsidP="00F454D2">
            <w:pPr>
              <w:ind w:firstLine="709"/>
              <w:rPr>
                <w:rFonts w:eastAsia="Calibri"/>
                <w:iCs/>
                <w:lang w:eastAsia="en-US"/>
              </w:rPr>
            </w:pPr>
          </w:p>
          <w:p w:rsidR="00FF3D2A" w:rsidRDefault="00FF3D2A" w:rsidP="00F454D2">
            <w:pPr>
              <w:ind w:firstLine="709"/>
              <w:rPr>
                <w:rFonts w:eastAsia="Calibri"/>
                <w:iCs/>
                <w:lang w:eastAsia="en-US"/>
              </w:rPr>
            </w:pPr>
          </w:p>
          <w:p w:rsidR="000A445B" w:rsidRDefault="000A445B" w:rsidP="003E1C9F">
            <w:r>
              <w:rPr>
                <w:b/>
                <w:color w:val="000000"/>
                <w:u w:val="single"/>
              </w:rPr>
              <w:t xml:space="preserve">От </w:t>
            </w:r>
            <w:proofErr w:type="gramStart"/>
            <w:r>
              <w:rPr>
                <w:b/>
                <w:color w:val="000000"/>
                <w:u w:val="single"/>
              </w:rPr>
              <w:t>Заказчика:</w:t>
            </w:r>
            <w:r>
              <w:rPr>
                <w:b/>
                <w:color w:val="000000"/>
              </w:rPr>
              <w:t xml:space="preserve">   </w:t>
            </w:r>
            <w:proofErr w:type="gramEnd"/>
            <w:r>
              <w:rPr>
                <w:b/>
                <w:color w:val="000000"/>
              </w:rPr>
              <w:t xml:space="preserve">                     </w:t>
            </w:r>
            <w:r w:rsidR="003E1C9F">
              <w:rPr>
                <w:b/>
                <w:color w:val="000000"/>
              </w:rPr>
              <w:t xml:space="preserve">                            </w:t>
            </w:r>
            <w:r>
              <w:rPr>
                <w:b/>
                <w:color w:val="000000"/>
                <w:u w:val="single"/>
              </w:rPr>
              <w:t xml:space="preserve">От </w:t>
            </w:r>
            <w:r w:rsidR="00CB3BF8">
              <w:rPr>
                <w:rStyle w:val="30"/>
                <w:rFonts w:eastAsia="Calibri"/>
                <w:b/>
                <w:u w:val="single"/>
              </w:rPr>
              <w:t>Исполнителя</w:t>
            </w:r>
            <w:r>
              <w:rPr>
                <w:b/>
                <w:color w:val="000000"/>
                <w:u w:val="single"/>
              </w:rPr>
              <w:t>:</w:t>
            </w:r>
            <w:r>
              <w:rPr>
                <w:color w:val="000000"/>
              </w:rPr>
              <w:tab/>
              <w:t xml:space="preserve">                                              </w:t>
            </w:r>
          </w:p>
          <w:p w:rsidR="000A445B" w:rsidRDefault="000A445B">
            <w:pPr>
              <w:shd w:val="clear" w:color="auto" w:fill="FFFFFF"/>
              <w:spacing w:before="0" w:after="0"/>
              <w:rPr>
                <w:color w:val="000000"/>
              </w:rPr>
            </w:pPr>
          </w:p>
          <w:p w:rsidR="000A445B" w:rsidRDefault="000A445B">
            <w:pPr>
              <w:shd w:val="clear" w:color="auto" w:fill="FFFFFF"/>
              <w:spacing w:before="0" w:after="0"/>
              <w:rPr>
                <w:color w:val="000000"/>
              </w:rPr>
            </w:pPr>
          </w:p>
          <w:p w:rsidR="000A445B" w:rsidRDefault="000A445B">
            <w:pPr>
              <w:shd w:val="clear" w:color="auto" w:fill="FFFFFF"/>
              <w:spacing w:before="0" w:after="0"/>
            </w:pPr>
            <w:r>
              <w:t>_________________/ _____________ /</w:t>
            </w:r>
            <w:r>
              <w:tab/>
              <w:t xml:space="preserve">      _________________/ </w:t>
            </w:r>
            <w:r>
              <w:softHyphen/>
            </w:r>
            <w:r>
              <w:softHyphen/>
            </w:r>
            <w:r>
              <w:softHyphen/>
            </w:r>
            <w:r>
              <w:softHyphen/>
              <w:t>_______________/</w:t>
            </w:r>
          </w:p>
          <w:p w:rsidR="000A445B" w:rsidRDefault="000A445B">
            <w:pPr>
              <w:spacing w:before="0" w:after="0"/>
              <w:jc w:val="both"/>
              <w:rPr>
                <w:rFonts w:eastAsia="Calibri"/>
                <w:b/>
                <w:bCs/>
                <w:color w:val="000000"/>
                <w:u w:val="single"/>
              </w:rPr>
            </w:pPr>
          </w:p>
        </w:tc>
        <w:tc>
          <w:tcPr>
            <w:tcW w:w="101" w:type="dxa"/>
            <w:shd w:val="clear" w:color="auto" w:fill="auto"/>
          </w:tcPr>
          <w:p w:rsidR="000A445B" w:rsidRDefault="000A445B">
            <w:pPr>
              <w:snapToGrid w:val="0"/>
              <w:spacing w:before="0" w:after="0"/>
              <w:jc w:val="both"/>
              <w:rPr>
                <w:rFonts w:eastAsia="Calibri"/>
                <w:b/>
                <w:bCs/>
                <w:color w:val="000000"/>
                <w:u w:val="single"/>
              </w:rPr>
            </w:pPr>
          </w:p>
        </w:tc>
      </w:tr>
    </w:tbl>
    <w:p w:rsidR="00F454D2" w:rsidRDefault="00F454D2">
      <w:pPr>
        <w:spacing w:before="0" w:after="0"/>
        <w:rPr>
          <w:rFonts w:eastAsia="Calibri"/>
          <w:i/>
          <w:sz w:val="18"/>
          <w:szCs w:val="18"/>
        </w:rPr>
      </w:pPr>
    </w:p>
    <w:p w:rsidR="00D46C7E" w:rsidRDefault="00D46C7E">
      <w:pPr>
        <w:spacing w:before="0" w:after="0"/>
        <w:rPr>
          <w:rFonts w:eastAsia="Calibri"/>
          <w:i/>
          <w:sz w:val="18"/>
          <w:szCs w:val="18"/>
        </w:rPr>
      </w:pPr>
    </w:p>
    <w:p w:rsidR="00D46C7E" w:rsidRDefault="00D46C7E">
      <w:pPr>
        <w:spacing w:before="0" w:after="0"/>
        <w:rPr>
          <w:rFonts w:eastAsia="Calibri"/>
          <w:i/>
          <w:sz w:val="18"/>
          <w:szCs w:val="18"/>
        </w:rPr>
      </w:pPr>
    </w:p>
    <w:p w:rsidR="00D46C7E" w:rsidRDefault="00D46C7E">
      <w:pPr>
        <w:spacing w:before="0" w:after="0"/>
        <w:rPr>
          <w:rFonts w:eastAsia="Calibri"/>
          <w:i/>
          <w:sz w:val="18"/>
          <w:szCs w:val="18"/>
        </w:rPr>
      </w:pPr>
    </w:p>
    <w:p w:rsidR="00D46C7E" w:rsidRDefault="00D46C7E">
      <w:pPr>
        <w:spacing w:before="0" w:after="0"/>
        <w:rPr>
          <w:rFonts w:eastAsia="Calibri"/>
          <w:i/>
          <w:sz w:val="18"/>
          <w:szCs w:val="18"/>
        </w:rPr>
      </w:pPr>
    </w:p>
    <w:p w:rsidR="00D46C7E" w:rsidRDefault="00D46C7E">
      <w:pPr>
        <w:spacing w:before="0" w:after="0"/>
        <w:rPr>
          <w:rFonts w:eastAsia="Calibri"/>
          <w:i/>
          <w:sz w:val="18"/>
          <w:szCs w:val="18"/>
        </w:rPr>
      </w:pPr>
    </w:p>
    <w:p w:rsidR="00D46C7E" w:rsidRDefault="00D46C7E">
      <w:pPr>
        <w:spacing w:before="0" w:after="0"/>
        <w:rPr>
          <w:rFonts w:eastAsia="Calibri"/>
          <w:i/>
          <w:sz w:val="18"/>
          <w:szCs w:val="18"/>
        </w:rPr>
      </w:pPr>
    </w:p>
    <w:p w:rsidR="00D46C7E" w:rsidRDefault="00D46C7E">
      <w:pPr>
        <w:spacing w:before="0" w:after="0"/>
        <w:rPr>
          <w:rFonts w:eastAsia="Calibri"/>
          <w:i/>
          <w:sz w:val="18"/>
          <w:szCs w:val="18"/>
        </w:rPr>
      </w:pPr>
    </w:p>
    <w:p w:rsidR="00D46C7E" w:rsidRDefault="00D46C7E">
      <w:pPr>
        <w:spacing w:before="0" w:after="0"/>
        <w:rPr>
          <w:rFonts w:eastAsia="Calibri"/>
          <w:i/>
          <w:sz w:val="18"/>
          <w:szCs w:val="18"/>
        </w:rPr>
      </w:pPr>
    </w:p>
    <w:p w:rsidR="00D46C7E" w:rsidRDefault="00D46C7E">
      <w:pPr>
        <w:spacing w:before="0" w:after="0"/>
        <w:rPr>
          <w:rFonts w:eastAsia="Calibri"/>
          <w:i/>
          <w:sz w:val="18"/>
          <w:szCs w:val="18"/>
        </w:rPr>
      </w:pPr>
    </w:p>
    <w:p w:rsidR="009F3865" w:rsidRDefault="009F3865">
      <w:pPr>
        <w:spacing w:before="0" w:after="0"/>
        <w:rPr>
          <w:rFonts w:eastAsia="Calibri"/>
          <w:i/>
          <w:sz w:val="18"/>
          <w:szCs w:val="18"/>
        </w:rPr>
      </w:pPr>
    </w:p>
    <w:p w:rsidR="009F3865" w:rsidRDefault="009F3865">
      <w:pPr>
        <w:spacing w:before="0" w:after="0"/>
        <w:rPr>
          <w:rFonts w:eastAsia="Calibri"/>
          <w:i/>
          <w:sz w:val="18"/>
          <w:szCs w:val="18"/>
        </w:rPr>
      </w:pPr>
    </w:p>
    <w:p w:rsidR="00CE53D3" w:rsidRDefault="00CE53D3">
      <w:pPr>
        <w:spacing w:before="0" w:after="0"/>
        <w:rPr>
          <w:rFonts w:eastAsia="Calibri"/>
          <w:i/>
          <w:sz w:val="18"/>
          <w:szCs w:val="18"/>
        </w:rPr>
      </w:pPr>
    </w:p>
    <w:p w:rsidR="00A34E34" w:rsidRDefault="00A34E34">
      <w:pPr>
        <w:spacing w:before="0" w:after="0"/>
        <w:rPr>
          <w:rFonts w:eastAsia="Calibri"/>
          <w:i/>
          <w:sz w:val="18"/>
          <w:szCs w:val="18"/>
        </w:rPr>
      </w:pPr>
    </w:p>
    <w:p w:rsidR="00A34E34" w:rsidRDefault="00A34E34">
      <w:pPr>
        <w:spacing w:before="0" w:after="0"/>
        <w:rPr>
          <w:rFonts w:eastAsia="Calibri"/>
          <w:i/>
          <w:sz w:val="18"/>
          <w:szCs w:val="18"/>
        </w:rPr>
      </w:pPr>
    </w:p>
    <w:p w:rsidR="00A34E34" w:rsidRDefault="00A34E34">
      <w:pPr>
        <w:spacing w:before="0" w:after="0"/>
        <w:rPr>
          <w:rFonts w:eastAsia="Calibri"/>
          <w:i/>
          <w:sz w:val="18"/>
          <w:szCs w:val="18"/>
        </w:rPr>
      </w:pPr>
    </w:p>
    <w:p w:rsidR="00A34E34" w:rsidRDefault="00A34E34">
      <w:pPr>
        <w:spacing w:before="0" w:after="0"/>
        <w:rPr>
          <w:rFonts w:eastAsia="Calibri"/>
          <w:i/>
          <w:sz w:val="18"/>
          <w:szCs w:val="18"/>
        </w:rPr>
      </w:pPr>
    </w:p>
    <w:p w:rsidR="00D46C7E" w:rsidRDefault="00D46C7E">
      <w:pPr>
        <w:spacing w:before="0" w:after="0"/>
        <w:rPr>
          <w:rFonts w:eastAsia="Calibri"/>
          <w:i/>
          <w:sz w:val="18"/>
          <w:szCs w:val="18"/>
        </w:rPr>
      </w:pPr>
    </w:p>
    <w:p w:rsidR="000A445B" w:rsidRDefault="000A445B">
      <w:pPr>
        <w:spacing w:before="0" w:after="0"/>
      </w:pPr>
      <w:r w:rsidRPr="00F454D2">
        <w:rPr>
          <w:rFonts w:eastAsia="Calibri"/>
          <w:i/>
          <w:sz w:val="18"/>
          <w:szCs w:val="18"/>
          <w:vertAlign w:val="superscript"/>
        </w:rPr>
        <w:t>1</w:t>
      </w:r>
      <w:r w:rsidR="00D05A2D">
        <w:rPr>
          <w:rFonts w:eastAsia="Calibri"/>
          <w:i/>
          <w:sz w:val="18"/>
          <w:szCs w:val="18"/>
        </w:rPr>
        <w:t xml:space="preserve"> </w:t>
      </w:r>
      <w:r w:rsidR="00D05A2D" w:rsidRPr="00D05A2D">
        <w:rPr>
          <w:rFonts w:eastAsia="Calibri"/>
          <w:sz w:val="18"/>
          <w:szCs w:val="18"/>
        </w:rPr>
        <w:t>Выбирается</w:t>
      </w:r>
      <w:r w:rsidRPr="00D05A2D">
        <w:rPr>
          <w:rFonts w:eastAsia="Calibri"/>
          <w:sz w:val="18"/>
          <w:szCs w:val="18"/>
        </w:rPr>
        <w:t xml:space="preserve"> </w:t>
      </w:r>
      <w:r w:rsidR="00637C35" w:rsidRPr="00D05A2D">
        <w:rPr>
          <w:rFonts w:eastAsia="Calibri"/>
          <w:sz w:val="18"/>
          <w:szCs w:val="18"/>
        </w:rPr>
        <w:t>Исполнителем</w:t>
      </w:r>
      <w:r w:rsidRPr="00D05A2D">
        <w:rPr>
          <w:rFonts w:eastAsia="Calibri"/>
          <w:sz w:val="18"/>
          <w:szCs w:val="18"/>
        </w:rPr>
        <w:t xml:space="preserve"> при заключении настоящего Контракта исходя из применяемой системы налогообложения</w:t>
      </w:r>
      <w:r>
        <w:rPr>
          <w:rFonts w:eastAsia="Calibri"/>
          <w:i/>
          <w:sz w:val="18"/>
          <w:szCs w:val="18"/>
        </w:rPr>
        <w:t xml:space="preserve">. </w:t>
      </w:r>
    </w:p>
    <w:p w:rsidR="000A445B" w:rsidRDefault="000A445B">
      <w:pPr>
        <w:spacing w:before="0" w:after="0"/>
        <w:ind w:left="6372"/>
      </w:pPr>
      <w:r>
        <w:rPr>
          <w:rFonts w:eastAsia="Calibri"/>
        </w:rPr>
        <w:lastRenderedPageBreak/>
        <w:t>Приложение № 2</w:t>
      </w:r>
    </w:p>
    <w:p w:rsidR="000A445B" w:rsidRDefault="000A445B">
      <w:pPr>
        <w:spacing w:before="0" w:after="0"/>
        <w:ind w:left="6372"/>
      </w:pPr>
      <w:r>
        <w:rPr>
          <w:rFonts w:eastAsia="Calibri"/>
        </w:rPr>
        <w:t>к государственному контракту</w:t>
      </w:r>
    </w:p>
    <w:p w:rsidR="000A445B" w:rsidRDefault="009F3865">
      <w:pPr>
        <w:spacing w:before="0" w:after="0"/>
        <w:ind w:left="6372"/>
      </w:pPr>
      <w:r>
        <w:rPr>
          <w:rFonts w:eastAsia="Calibri"/>
        </w:rPr>
        <w:t>от «__» __________ 2026</w:t>
      </w:r>
      <w:r w:rsidR="000A445B">
        <w:rPr>
          <w:rFonts w:eastAsia="Calibri"/>
        </w:rPr>
        <w:t xml:space="preserve"> года</w:t>
      </w:r>
    </w:p>
    <w:p w:rsidR="000A445B" w:rsidRDefault="000A445B">
      <w:pPr>
        <w:spacing w:before="0" w:after="0"/>
        <w:jc w:val="center"/>
      </w:pPr>
      <w:r>
        <w:t xml:space="preserve">                                                                 </w:t>
      </w:r>
      <w:r>
        <w:rPr>
          <w:rFonts w:eastAsia="Calibri"/>
        </w:rPr>
        <w:t>№</w:t>
      </w:r>
      <w:r>
        <w:t xml:space="preserve"> </w:t>
      </w:r>
      <w:r>
        <w:rPr>
          <w:rFonts w:eastAsia="Calibri"/>
        </w:rPr>
        <w:t>___________</w:t>
      </w:r>
    </w:p>
    <w:p w:rsidR="000A445B" w:rsidRDefault="000A445B">
      <w:pPr>
        <w:spacing w:before="0" w:after="0"/>
        <w:jc w:val="center"/>
        <w:rPr>
          <w:rFonts w:eastAsia="Calibri"/>
        </w:rPr>
      </w:pPr>
    </w:p>
    <w:p w:rsidR="00D46C7E" w:rsidRDefault="00D46C7E">
      <w:pPr>
        <w:spacing w:before="0" w:after="0"/>
        <w:jc w:val="center"/>
        <w:rPr>
          <w:rFonts w:eastAsia="Calibri"/>
        </w:rPr>
      </w:pPr>
    </w:p>
    <w:p w:rsidR="00AB00FB" w:rsidRPr="005521E0" w:rsidRDefault="00AB00FB" w:rsidP="00AB00FB">
      <w:pPr>
        <w:ind w:firstLine="709"/>
        <w:jc w:val="center"/>
        <w:rPr>
          <w:bCs/>
        </w:rPr>
      </w:pPr>
      <w:r w:rsidRPr="005521E0">
        <w:rPr>
          <w:b/>
          <w:bCs/>
        </w:rPr>
        <w:t>Техническое задание на оказание услуг по обследованию и оценке технического состояния оборудования.</w:t>
      </w:r>
    </w:p>
    <w:p w:rsidR="00AB00FB" w:rsidRPr="005521E0" w:rsidRDefault="005521E0" w:rsidP="005521E0">
      <w:pPr>
        <w:pStyle w:val="afff6"/>
        <w:pBdr>
          <w:top w:val="none" w:sz="0" w:space="0" w:color="auto"/>
          <w:left w:val="none" w:sz="0" w:space="0" w:color="auto"/>
          <w:bottom w:val="none" w:sz="0" w:space="0" w:color="auto"/>
          <w:right w:val="none" w:sz="0" w:space="0" w:color="auto"/>
        </w:pBdr>
        <w:suppressAutoHyphens w:val="0"/>
        <w:spacing w:after="0"/>
        <w:ind w:left="709"/>
        <w:contextualSpacing/>
        <w:jc w:val="left"/>
        <w:textAlignment w:val="auto"/>
      </w:pPr>
      <w:r>
        <w:rPr>
          <w:b/>
        </w:rPr>
        <w:t xml:space="preserve">1. </w:t>
      </w:r>
      <w:r w:rsidR="00AB00FB" w:rsidRPr="005521E0">
        <w:rPr>
          <w:b/>
        </w:rPr>
        <w:t xml:space="preserve">Наименование услуги: </w:t>
      </w:r>
      <w:r w:rsidR="00AB00FB" w:rsidRPr="005521E0">
        <w:rPr>
          <w:bCs/>
        </w:rPr>
        <w:t>услуги по обследованию и оценке технического состояния оборудования</w:t>
      </w:r>
      <w:r w:rsidR="00AB00FB" w:rsidRPr="005521E0">
        <w:t xml:space="preserve"> (далее - услуга).</w:t>
      </w:r>
    </w:p>
    <w:p w:rsidR="00AB00FB" w:rsidRPr="005521E0" w:rsidRDefault="00AB00FB" w:rsidP="005521E0">
      <w:pPr>
        <w:spacing w:before="0" w:after="0"/>
        <w:ind w:firstLine="709"/>
        <w:rPr>
          <w:bCs/>
        </w:rPr>
      </w:pPr>
      <w:r w:rsidRPr="005521E0">
        <w:rPr>
          <w:b/>
        </w:rPr>
        <w:t xml:space="preserve">2. Цель услуги: </w:t>
      </w:r>
      <w:r w:rsidRPr="005521E0">
        <w:t xml:space="preserve">оценка </w:t>
      </w:r>
      <w:r w:rsidRPr="005521E0">
        <w:rPr>
          <w:bCs/>
        </w:rPr>
        <w:t xml:space="preserve">технического состояния оборудования, выявление неисправностей, составление экспертного заключения. </w:t>
      </w:r>
    </w:p>
    <w:p w:rsidR="00AB00FB" w:rsidRPr="005521E0" w:rsidRDefault="00AB00FB" w:rsidP="005521E0">
      <w:pPr>
        <w:spacing w:before="0" w:after="0"/>
        <w:ind w:firstLine="709"/>
        <w:rPr>
          <w:rFonts w:eastAsia="Calibri"/>
        </w:rPr>
      </w:pPr>
      <w:r w:rsidRPr="005521E0">
        <w:rPr>
          <w:b/>
        </w:rPr>
        <w:t>3. Срок оказания услуг:</w:t>
      </w:r>
      <w:r w:rsidRPr="005521E0">
        <w:t xml:space="preserve"> </w:t>
      </w:r>
      <w:r w:rsidRPr="005521E0">
        <w:rPr>
          <w:rFonts w:eastAsia="Calibri"/>
          <w:iCs/>
        </w:rPr>
        <w:t xml:space="preserve">с даты заключения государственного контракта по </w:t>
      </w:r>
      <w:r w:rsidR="00AD1A61">
        <w:rPr>
          <w:rFonts w:eastAsia="Calibri"/>
          <w:iCs/>
        </w:rPr>
        <w:t>30 сентября</w:t>
      </w:r>
      <w:r w:rsidRPr="005521E0">
        <w:rPr>
          <w:rFonts w:eastAsia="Calibri"/>
          <w:iCs/>
        </w:rPr>
        <w:t xml:space="preserve"> 2026 года</w:t>
      </w:r>
      <w:r w:rsidRPr="005521E0">
        <w:rPr>
          <w:rFonts w:eastAsia="Calibri"/>
        </w:rPr>
        <w:t>.</w:t>
      </w:r>
      <w:r w:rsidR="00496C47">
        <w:rPr>
          <w:rFonts w:eastAsia="Calibri"/>
        </w:rPr>
        <w:t xml:space="preserve"> (включительно)</w:t>
      </w:r>
    </w:p>
    <w:p w:rsidR="00AB00FB" w:rsidRPr="005521E0" w:rsidRDefault="00AB00FB" w:rsidP="005521E0">
      <w:pPr>
        <w:spacing w:before="0" w:after="0"/>
        <w:ind w:firstLine="709"/>
      </w:pPr>
      <w:r w:rsidRPr="005521E0">
        <w:rPr>
          <w:b/>
        </w:rPr>
        <w:t>4. Место оказания услуг:</w:t>
      </w:r>
      <w:r w:rsidRPr="005521E0">
        <w:t xml:space="preserve"> г. Москва, вн.тер.г. муниципальный округ Дорогомилово, ул. 1812 года, д. 14, стр. 4 (далее - Объект)</w:t>
      </w:r>
    </w:p>
    <w:p w:rsidR="00AB00FB" w:rsidRPr="005521E0" w:rsidRDefault="00AB00FB" w:rsidP="005521E0">
      <w:pPr>
        <w:spacing w:before="0" w:after="0"/>
        <w:jc w:val="both"/>
      </w:pPr>
      <w:r w:rsidRPr="005521E0">
        <w:t>Оказание услуг осуществляется Исполнителем с обязательным оповещением за 1 (один) рабочий день до даты оказания услуг. Конкретное время оказания услуг согласовывается с Заказчиком.</w:t>
      </w:r>
    </w:p>
    <w:p w:rsidR="00AB00FB" w:rsidRPr="005521E0" w:rsidRDefault="00AB00FB" w:rsidP="00AB00FB">
      <w:pPr>
        <w:spacing w:before="0" w:after="0"/>
        <w:ind w:firstLine="709"/>
        <w:jc w:val="both"/>
        <w:rPr>
          <w:b/>
        </w:rPr>
      </w:pPr>
      <w:r w:rsidRPr="005521E0">
        <w:rPr>
          <w:b/>
        </w:rPr>
        <w:t xml:space="preserve">5. Требования к оказанию услуг: </w:t>
      </w:r>
    </w:p>
    <w:p w:rsidR="00AB00FB" w:rsidRPr="005521E0" w:rsidRDefault="00AB00FB" w:rsidP="00AB00FB">
      <w:pPr>
        <w:spacing w:before="0" w:after="0"/>
        <w:ind w:firstLine="709"/>
        <w:jc w:val="both"/>
      </w:pPr>
      <w:r w:rsidRPr="005521E0">
        <w:t>5.1. Визуальный и инструментальный осмотр оборудования</w:t>
      </w:r>
      <w:r w:rsidR="000A7A66">
        <w:t xml:space="preserve"> при помощи манометрической станции</w:t>
      </w:r>
      <w:r w:rsidR="00765E8B">
        <w:t>, течеискател</w:t>
      </w:r>
      <w:r w:rsidR="000A7A66">
        <w:t>я, электроизмерительных клещей</w:t>
      </w:r>
      <w:r w:rsidR="00765E8B">
        <w:t>, мультиметр</w:t>
      </w:r>
      <w:r w:rsidR="000A7A66">
        <w:t>а</w:t>
      </w:r>
      <w:r w:rsidR="00765E8B">
        <w:t>, пирометр</w:t>
      </w:r>
      <w:r w:rsidR="000A7A66">
        <w:t xml:space="preserve">а и </w:t>
      </w:r>
      <w:r w:rsidR="00EF07DF">
        <w:t>прочих инструментов, и оборудования необходимых</w:t>
      </w:r>
      <w:r w:rsidR="000A7A66">
        <w:t xml:space="preserve"> для оказания услуг</w:t>
      </w:r>
      <w:r w:rsidRPr="005521E0">
        <w:t>, выявление неисправностей и возможности дальнейшей эксплуатации оборудования с составлением заключения</w:t>
      </w:r>
      <w:r w:rsidR="0048404B">
        <w:t xml:space="preserve"> эксперта</w:t>
      </w:r>
      <w:r w:rsidRPr="005521E0">
        <w:t xml:space="preserve"> по недостаткам</w:t>
      </w:r>
      <w:r w:rsidR="00813B1F">
        <w:t>.</w:t>
      </w:r>
    </w:p>
    <w:p w:rsidR="00AB00FB" w:rsidRPr="005521E0" w:rsidRDefault="00AB00FB" w:rsidP="00AB00FB">
      <w:pPr>
        <w:spacing w:before="0" w:after="0"/>
        <w:ind w:firstLine="709"/>
        <w:jc w:val="both"/>
      </w:pPr>
      <w:r w:rsidRPr="005521E0">
        <w:t xml:space="preserve">5.2. В результате оказания услуг по </w:t>
      </w:r>
      <w:r w:rsidRPr="005521E0">
        <w:rPr>
          <w:bCs/>
        </w:rPr>
        <w:t>обследованию и о</w:t>
      </w:r>
      <w:r w:rsidR="00DE2DC8">
        <w:rPr>
          <w:bCs/>
        </w:rPr>
        <w:t>ценке</w:t>
      </w:r>
      <w:r w:rsidRPr="005521E0">
        <w:rPr>
          <w:bCs/>
        </w:rPr>
        <w:t xml:space="preserve"> технического состояния оборудования на Объекте Исполнитель предоставляет </w:t>
      </w:r>
      <w:r w:rsidRPr="005521E0">
        <w:t>заключение эксперта</w:t>
      </w:r>
      <w:r w:rsidRPr="005521E0">
        <w:rPr>
          <w:bCs/>
        </w:rPr>
        <w:t xml:space="preserve">, </w:t>
      </w:r>
      <w:r w:rsidR="00D05CCC">
        <w:rPr>
          <w:bCs/>
        </w:rPr>
        <w:t>содержащее</w:t>
      </w:r>
      <w:r w:rsidR="00D05CCC" w:rsidRPr="00637176">
        <w:rPr>
          <w:bCs/>
        </w:rPr>
        <w:t xml:space="preserve"> рекомендации по</w:t>
      </w:r>
      <w:r w:rsidR="00D05CCC">
        <w:rPr>
          <w:bCs/>
        </w:rPr>
        <w:t xml:space="preserve"> эксплуатации, указание на эксплуатационную надежность</w:t>
      </w:r>
      <w:r w:rsidR="00D05CCC" w:rsidRPr="00637176">
        <w:rPr>
          <w:bCs/>
        </w:rPr>
        <w:t xml:space="preserve"> оборудования</w:t>
      </w:r>
      <w:r w:rsidR="00765E8B">
        <w:rPr>
          <w:bCs/>
        </w:rPr>
        <w:t xml:space="preserve"> и перечень используемого оборудования</w:t>
      </w:r>
      <w:r w:rsidRPr="005521E0">
        <w:rPr>
          <w:bCs/>
        </w:rPr>
        <w:t>.</w:t>
      </w:r>
      <w:r w:rsidRPr="005521E0">
        <w:t xml:space="preserve"> </w:t>
      </w:r>
    </w:p>
    <w:p w:rsidR="00AB00FB" w:rsidRPr="005521E0" w:rsidRDefault="00AB00FB" w:rsidP="00AB00FB">
      <w:pPr>
        <w:spacing w:before="0" w:after="0"/>
        <w:ind w:firstLine="709"/>
        <w:jc w:val="both"/>
      </w:pPr>
      <w:r w:rsidRPr="005521E0">
        <w:rPr>
          <w:bCs/>
          <w:color w:val="000000"/>
        </w:rPr>
        <w:t>5.3. После выполнения у</w:t>
      </w:r>
      <w:r w:rsidR="00C01D0C">
        <w:rPr>
          <w:bCs/>
          <w:color w:val="000000"/>
        </w:rPr>
        <w:t>слуг</w:t>
      </w:r>
      <w:r w:rsidRPr="005521E0">
        <w:rPr>
          <w:bCs/>
          <w:color w:val="000000"/>
        </w:rPr>
        <w:t xml:space="preserve"> Исполнитель передает Заказчику </w:t>
      </w:r>
      <w:r w:rsidR="00AE07D9">
        <w:t>заключение</w:t>
      </w:r>
      <w:r w:rsidR="00C01D0C">
        <w:t xml:space="preserve"> эксперта</w:t>
      </w:r>
      <w:r w:rsidRPr="005521E0">
        <w:rPr>
          <w:bCs/>
          <w:color w:val="000000"/>
        </w:rPr>
        <w:t>, где</w:t>
      </w:r>
      <w:r w:rsidRPr="005521E0">
        <w:t xml:space="preserve"> детально описывается проведённое исследование: перечисляются используемые методы, приводятся результаты анализа и обоснованные выводы экспертов, в случае выявленных дефектов Исполнитель предоставляет рекомендации по их устранению</w:t>
      </w:r>
      <w:r w:rsidR="00CA0295">
        <w:t xml:space="preserve"> на оборудование, перечисленное</w:t>
      </w:r>
      <w:r w:rsidRPr="005521E0">
        <w:t xml:space="preserve"> в пункте 7 настоящего Технического задания.</w:t>
      </w:r>
    </w:p>
    <w:p w:rsidR="00AB00FB" w:rsidRPr="005521E0" w:rsidRDefault="00AB00FB" w:rsidP="00AB00FB">
      <w:pPr>
        <w:spacing w:before="0" w:after="0"/>
        <w:ind w:firstLine="709"/>
        <w:jc w:val="both"/>
        <w:rPr>
          <w:b/>
        </w:rPr>
      </w:pPr>
      <w:r w:rsidRPr="005521E0">
        <w:rPr>
          <w:b/>
        </w:rPr>
        <w:t xml:space="preserve">6. Требования к качеству услуг: </w:t>
      </w:r>
    </w:p>
    <w:p w:rsidR="0020567B" w:rsidRPr="00391A40" w:rsidRDefault="0020567B" w:rsidP="0020567B">
      <w:pPr>
        <w:spacing w:before="0" w:after="0"/>
        <w:ind w:firstLine="708"/>
        <w:jc w:val="both"/>
      </w:pPr>
      <w:r w:rsidRPr="001E1E01">
        <w:t>Качество</w:t>
      </w:r>
      <w:r>
        <w:t xml:space="preserve"> оказанных Исполнителем</w:t>
      </w:r>
      <w:r w:rsidRPr="001E1E01">
        <w:t xml:space="preserve"> услуг должно соответствовать </w:t>
      </w:r>
      <w:r>
        <w:t>условиям настоящего Контракта, требованиям, обычно предъявляемым к услугам соответствующего рода, действующим СНиПам, а также требованиям</w:t>
      </w:r>
      <w:r w:rsidRPr="00391A40">
        <w:t>:</w:t>
      </w:r>
    </w:p>
    <w:p w:rsidR="0020567B" w:rsidRPr="00D93B53" w:rsidRDefault="0020567B" w:rsidP="0020567B">
      <w:pPr>
        <w:spacing w:before="0" w:after="0"/>
        <w:ind w:firstLine="708"/>
        <w:jc w:val="both"/>
      </w:pPr>
      <w:r w:rsidRPr="001E1E01">
        <w:t xml:space="preserve">- </w:t>
      </w:r>
      <w:r>
        <w:t>Федерального</w:t>
      </w:r>
      <w:r w:rsidRPr="001E1E01">
        <w:t xml:space="preserve"> закон</w:t>
      </w:r>
      <w:r>
        <w:t>а</w:t>
      </w:r>
      <w:r w:rsidRPr="001E1E01">
        <w:t xml:space="preserve"> от 30.03.1999 N 52-ФЗ «О санитарно-эпидемиолог</w:t>
      </w:r>
      <w:r w:rsidR="00D93B53">
        <w:t>ическом благополучии населения»</w:t>
      </w:r>
      <w:r w:rsidR="00D93B53" w:rsidRPr="00D93B53">
        <w:t>;</w:t>
      </w:r>
    </w:p>
    <w:p w:rsidR="0020567B" w:rsidRDefault="0020567B" w:rsidP="0020567B">
      <w:pPr>
        <w:spacing w:before="0" w:after="0"/>
        <w:ind w:firstLine="708"/>
        <w:jc w:val="both"/>
      </w:pPr>
      <w:r>
        <w:t>- Федерального</w:t>
      </w:r>
      <w:r w:rsidRPr="001E1E01">
        <w:t xml:space="preserve"> закон</w:t>
      </w:r>
      <w:r>
        <w:t>а</w:t>
      </w:r>
      <w:r w:rsidRPr="001E1E01">
        <w:t xml:space="preserve"> от 30 декабря 2009 г. N 384-ФЗ «Технический регламент о бе</w:t>
      </w:r>
      <w:r w:rsidR="00D93B53">
        <w:t>зопасности зданий и сооружений»;</w:t>
      </w:r>
    </w:p>
    <w:p w:rsidR="0020567B" w:rsidRDefault="0020567B" w:rsidP="0020567B">
      <w:pPr>
        <w:spacing w:before="0" w:after="0"/>
        <w:ind w:firstLine="708"/>
        <w:jc w:val="both"/>
      </w:pPr>
      <w:r>
        <w:t>- Федерального</w:t>
      </w:r>
      <w:r w:rsidRPr="001E1E01">
        <w:t xml:space="preserve"> закон</w:t>
      </w:r>
      <w:r>
        <w:t>а</w:t>
      </w:r>
      <w:r w:rsidRPr="001E1E01">
        <w:t xml:space="preserve"> N 69-ФЗ от 21.12</w:t>
      </w:r>
      <w:r w:rsidR="00D93B53">
        <w:t>.1994 «О пожарной безопасности»;</w:t>
      </w:r>
    </w:p>
    <w:p w:rsidR="00AB00FB" w:rsidRPr="005521E0" w:rsidRDefault="0020567B" w:rsidP="0020567B">
      <w:pPr>
        <w:spacing w:before="0" w:after="0"/>
        <w:ind w:firstLine="708"/>
        <w:jc w:val="both"/>
      </w:pPr>
      <w:r>
        <w:t>- Федерального</w:t>
      </w:r>
      <w:r w:rsidRPr="001E1E01">
        <w:t xml:space="preserve"> закон</w:t>
      </w:r>
      <w:r>
        <w:t>а</w:t>
      </w:r>
      <w:r w:rsidRPr="001E1E01">
        <w:t xml:space="preserve"> N 123-ФЗ от 22.07.2008 «Технический регламент о требованиях пожарной безопасности».</w:t>
      </w:r>
    </w:p>
    <w:p w:rsidR="00916BFE" w:rsidRDefault="00AB00FB" w:rsidP="00AB00FB">
      <w:pPr>
        <w:numPr>
          <w:ilvl w:val="0"/>
          <w:numId w:val="6"/>
        </w:numPr>
        <w:spacing w:before="0"/>
        <w:jc w:val="both"/>
        <w:rPr>
          <w:rStyle w:val="30"/>
          <w:b/>
          <w:iCs/>
        </w:rPr>
      </w:pPr>
      <w:r w:rsidRPr="005521E0">
        <w:rPr>
          <w:b/>
        </w:rPr>
        <w:t>Обследуемое оборудование</w:t>
      </w:r>
      <w:r w:rsidR="00916BFE" w:rsidRPr="005521E0">
        <w:rPr>
          <w:rStyle w:val="30"/>
          <w:b/>
          <w:iCs/>
        </w:rPr>
        <w:t>:</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4252"/>
        <w:gridCol w:w="1843"/>
        <w:gridCol w:w="3130"/>
      </w:tblGrid>
      <w:tr w:rsidR="003737BB" w:rsidRPr="00527314" w:rsidTr="00527314">
        <w:trPr>
          <w:trHeight w:val="626"/>
        </w:trPr>
        <w:tc>
          <w:tcPr>
            <w:tcW w:w="948" w:type="dxa"/>
            <w:shd w:val="clear" w:color="auto" w:fill="auto"/>
          </w:tcPr>
          <w:p w:rsidR="003737BB" w:rsidRPr="00527314" w:rsidRDefault="003737BB" w:rsidP="00527314">
            <w:pPr>
              <w:spacing w:before="0" w:line="276" w:lineRule="auto"/>
              <w:jc w:val="center"/>
              <w:rPr>
                <w:rFonts w:eastAsia="Calibri"/>
                <w:b/>
              </w:rPr>
            </w:pPr>
            <w:r w:rsidRPr="00527314">
              <w:rPr>
                <w:rFonts w:eastAsia="Calibri"/>
                <w:b/>
              </w:rPr>
              <w:t>№ п/п</w:t>
            </w:r>
          </w:p>
        </w:tc>
        <w:tc>
          <w:tcPr>
            <w:tcW w:w="4252" w:type="dxa"/>
            <w:shd w:val="clear" w:color="auto" w:fill="auto"/>
          </w:tcPr>
          <w:p w:rsidR="003737BB" w:rsidRPr="00527314" w:rsidRDefault="003737BB" w:rsidP="00527314">
            <w:pPr>
              <w:spacing w:before="0" w:line="276" w:lineRule="auto"/>
              <w:jc w:val="center"/>
              <w:rPr>
                <w:rFonts w:eastAsia="Calibri"/>
                <w:b/>
              </w:rPr>
            </w:pPr>
            <w:r w:rsidRPr="00527314">
              <w:rPr>
                <w:rFonts w:eastAsia="Calibri"/>
                <w:b/>
              </w:rPr>
              <w:t>Наименование оборудования</w:t>
            </w:r>
          </w:p>
        </w:tc>
        <w:tc>
          <w:tcPr>
            <w:tcW w:w="1843" w:type="dxa"/>
            <w:shd w:val="clear" w:color="auto" w:fill="auto"/>
          </w:tcPr>
          <w:p w:rsidR="003737BB" w:rsidRPr="00527314" w:rsidRDefault="003737BB" w:rsidP="00527314">
            <w:pPr>
              <w:spacing w:before="0" w:line="276" w:lineRule="auto"/>
              <w:jc w:val="center"/>
              <w:rPr>
                <w:rFonts w:eastAsia="Calibri"/>
                <w:b/>
              </w:rPr>
            </w:pPr>
            <w:r w:rsidRPr="00527314">
              <w:rPr>
                <w:rFonts w:eastAsia="Calibri"/>
                <w:b/>
              </w:rPr>
              <w:t>Ед. изм.</w:t>
            </w:r>
          </w:p>
        </w:tc>
        <w:tc>
          <w:tcPr>
            <w:tcW w:w="3130" w:type="dxa"/>
            <w:shd w:val="clear" w:color="auto" w:fill="auto"/>
          </w:tcPr>
          <w:p w:rsidR="003737BB" w:rsidRPr="00527314" w:rsidRDefault="003737BB" w:rsidP="00527314">
            <w:pPr>
              <w:spacing w:before="0" w:line="276" w:lineRule="auto"/>
              <w:jc w:val="center"/>
              <w:rPr>
                <w:rFonts w:eastAsia="Calibri"/>
                <w:b/>
              </w:rPr>
            </w:pPr>
            <w:r w:rsidRPr="00527314">
              <w:rPr>
                <w:rFonts w:eastAsia="Calibri"/>
                <w:b/>
              </w:rPr>
              <w:t>Кол-во</w:t>
            </w:r>
          </w:p>
        </w:tc>
      </w:tr>
      <w:tr w:rsidR="003737BB" w:rsidRPr="00527314" w:rsidTr="00527314">
        <w:trPr>
          <w:trHeight w:val="440"/>
        </w:trPr>
        <w:tc>
          <w:tcPr>
            <w:tcW w:w="948" w:type="dxa"/>
            <w:shd w:val="clear" w:color="auto" w:fill="auto"/>
          </w:tcPr>
          <w:p w:rsidR="003737BB" w:rsidRPr="00527314" w:rsidRDefault="008B5C22" w:rsidP="00527314">
            <w:pPr>
              <w:pStyle w:val="afff6"/>
              <w:pBdr>
                <w:top w:val="none" w:sz="0" w:space="0" w:color="auto"/>
                <w:left w:val="none" w:sz="0" w:space="0" w:color="auto"/>
                <w:bottom w:val="none" w:sz="0" w:space="0" w:color="auto"/>
                <w:right w:val="none" w:sz="0" w:space="0" w:color="auto"/>
              </w:pBdr>
              <w:spacing w:after="0" w:line="276" w:lineRule="auto"/>
              <w:ind w:left="0"/>
              <w:contextualSpacing/>
              <w:textAlignment w:val="auto"/>
              <w:rPr>
                <w:rFonts w:eastAsia="Calibri"/>
              </w:rPr>
            </w:pPr>
            <w:r w:rsidRPr="00527314">
              <w:rPr>
                <w:rFonts w:eastAsia="Calibri"/>
              </w:rPr>
              <w:t>1.</w:t>
            </w:r>
          </w:p>
        </w:tc>
        <w:tc>
          <w:tcPr>
            <w:tcW w:w="4252" w:type="dxa"/>
            <w:shd w:val="clear" w:color="auto" w:fill="auto"/>
          </w:tcPr>
          <w:p w:rsidR="003737BB" w:rsidRPr="00527314" w:rsidRDefault="003737BB" w:rsidP="00527314">
            <w:pPr>
              <w:pStyle w:val="Default"/>
              <w:spacing w:after="240"/>
              <w:jc w:val="center"/>
              <w:rPr>
                <w:rFonts w:ascii="Times New Roman" w:hAnsi="Times New Roman" w:cs="Times New Roman"/>
                <w:lang w:val="en-US" w:eastAsia="zh-CN"/>
              </w:rPr>
            </w:pPr>
            <w:r w:rsidRPr="00527314">
              <w:rPr>
                <w:rFonts w:ascii="Times New Roman" w:hAnsi="Times New Roman" w:cs="Times New Roman"/>
                <w:lang w:eastAsia="zh-CN"/>
              </w:rPr>
              <w:t xml:space="preserve">Холодильная машина </w:t>
            </w:r>
            <w:r w:rsidRPr="00527314">
              <w:rPr>
                <w:rFonts w:ascii="Times New Roman" w:hAnsi="Times New Roman" w:cs="Times New Roman"/>
                <w:bCs/>
                <w:lang w:val="en-US"/>
              </w:rPr>
              <w:t xml:space="preserve">CLIVET </w:t>
            </w:r>
            <w:r w:rsidRPr="00527314">
              <w:rPr>
                <w:rFonts w:ascii="Times New Roman" w:hAnsi="Times New Roman" w:cs="Times New Roman"/>
              </w:rPr>
              <w:t>(89,60 кВт)</w:t>
            </w:r>
          </w:p>
        </w:tc>
        <w:tc>
          <w:tcPr>
            <w:tcW w:w="1843" w:type="dxa"/>
            <w:shd w:val="clear" w:color="auto" w:fill="auto"/>
          </w:tcPr>
          <w:p w:rsidR="003737BB" w:rsidRPr="00527314" w:rsidRDefault="003737BB" w:rsidP="00527314">
            <w:pPr>
              <w:spacing w:before="0" w:line="276" w:lineRule="auto"/>
              <w:jc w:val="center"/>
              <w:rPr>
                <w:rFonts w:eastAsia="Calibri"/>
              </w:rPr>
            </w:pPr>
            <w:r w:rsidRPr="00527314">
              <w:rPr>
                <w:rFonts w:eastAsia="Calibri"/>
              </w:rPr>
              <w:t>Ед.</w:t>
            </w:r>
          </w:p>
        </w:tc>
        <w:tc>
          <w:tcPr>
            <w:tcW w:w="3130" w:type="dxa"/>
            <w:shd w:val="clear" w:color="auto" w:fill="auto"/>
          </w:tcPr>
          <w:p w:rsidR="003737BB" w:rsidRPr="00527314" w:rsidRDefault="003737BB" w:rsidP="00527314">
            <w:pPr>
              <w:spacing w:before="0" w:line="276" w:lineRule="auto"/>
              <w:jc w:val="center"/>
              <w:rPr>
                <w:rFonts w:eastAsia="Calibri"/>
              </w:rPr>
            </w:pPr>
            <w:r w:rsidRPr="00527314">
              <w:rPr>
                <w:rFonts w:eastAsia="Calibri"/>
              </w:rPr>
              <w:t>1</w:t>
            </w:r>
          </w:p>
        </w:tc>
      </w:tr>
      <w:tr w:rsidR="003737BB" w:rsidRPr="00527314" w:rsidTr="00527314">
        <w:trPr>
          <w:trHeight w:val="551"/>
        </w:trPr>
        <w:tc>
          <w:tcPr>
            <w:tcW w:w="948" w:type="dxa"/>
            <w:shd w:val="clear" w:color="auto" w:fill="auto"/>
          </w:tcPr>
          <w:p w:rsidR="003737BB" w:rsidRPr="00527314" w:rsidRDefault="008B5C22" w:rsidP="00527314">
            <w:pPr>
              <w:pStyle w:val="afff6"/>
              <w:pBdr>
                <w:top w:val="none" w:sz="0" w:space="0" w:color="auto"/>
                <w:left w:val="none" w:sz="0" w:space="0" w:color="auto"/>
                <w:bottom w:val="none" w:sz="0" w:space="0" w:color="auto"/>
                <w:right w:val="none" w:sz="0" w:space="0" w:color="auto"/>
              </w:pBdr>
              <w:spacing w:after="0" w:line="276" w:lineRule="auto"/>
              <w:ind w:left="0"/>
              <w:contextualSpacing/>
              <w:jc w:val="left"/>
              <w:textAlignment w:val="auto"/>
              <w:rPr>
                <w:rFonts w:eastAsia="Calibri"/>
              </w:rPr>
            </w:pPr>
            <w:r w:rsidRPr="00527314">
              <w:rPr>
                <w:rFonts w:eastAsia="Calibri"/>
              </w:rPr>
              <w:t>2.</w:t>
            </w:r>
          </w:p>
        </w:tc>
        <w:tc>
          <w:tcPr>
            <w:tcW w:w="4252" w:type="dxa"/>
            <w:shd w:val="clear" w:color="auto" w:fill="auto"/>
          </w:tcPr>
          <w:p w:rsidR="003737BB" w:rsidRPr="00527314" w:rsidRDefault="003737BB" w:rsidP="00527314">
            <w:pPr>
              <w:spacing w:before="0" w:after="0" w:line="276" w:lineRule="auto"/>
              <w:jc w:val="both"/>
              <w:rPr>
                <w:rFonts w:eastAsia="Calibri"/>
                <w:lang w:val="en-US"/>
              </w:rPr>
            </w:pPr>
            <w:r w:rsidRPr="00527314">
              <w:rPr>
                <w:rFonts w:eastAsia="Calibri"/>
              </w:rPr>
              <w:t xml:space="preserve">Гидромодуль </w:t>
            </w:r>
            <w:r w:rsidRPr="00527314">
              <w:rPr>
                <w:rFonts w:eastAsia="Calibri"/>
                <w:lang w:val="en-US"/>
              </w:rPr>
              <w:t>HP 2.0 P5 2P</w:t>
            </w:r>
          </w:p>
        </w:tc>
        <w:tc>
          <w:tcPr>
            <w:tcW w:w="1843" w:type="dxa"/>
            <w:shd w:val="clear" w:color="auto" w:fill="auto"/>
          </w:tcPr>
          <w:p w:rsidR="003737BB" w:rsidRPr="00527314" w:rsidRDefault="003737BB" w:rsidP="00527314">
            <w:pPr>
              <w:spacing w:before="0" w:line="276" w:lineRule="auto"/>
              <w:jc w:val="center"/>
              <w:rPr>
                <w:rFonts w:eastAsia="Calibri"/>
              </w:rPr>
            </w:pPr>
            <w:r w:rsidRPr="00527314">
              <w:rPr>
                <w:rFonts w:eastAsia="Calibri"/>
              </w:rPr>
              <w:t>Ед.</w:t>
            </w:r>
          </w:p>
        </w:tc>
        <w:tc>
          <w:tcPr>
            <w:tcW w:w="3130" w:type="dxa"/>
            <w:shd w:val="clear" w:color="auto" w:fill="auto"/>
          </w:tcPr>
          <w:p w:rsidR="003737BB" w:rsidRPr="00527314" w:rsidRDefault="003737BB" w:rsidP="00527314">
            <w:pPr>
              <w:spacing w:before="0" w:line="276" w:lineRule="auto"/>
              <w:jc w:val="center"/>
              <w:rPr>
                <w:rFonts w:eastAsia="Calibri"/>
              </w:rPr>
            </w:pPr>
            <w:r w:rsidRPr="00527314">
              <w:rPr>
                <w:rFonts w:eastAsia="Calibri"/>
              </w:rPr>
              <w:t>1</w:t>
            </w:r>
          </w:p>
        </w:tc>
      </w:tr>
    </w:tbl>
    <w:p w:rsidR="0084762C" w:rsidRPr="00562811" w:rsidRDefault="00FB484A" w:rsidP="003D7BAC">
      <w:pPr>
        <w:numPr>
          <w:ilvl w:val="0"/>
          <w:numId w:val="6"/>
        </w:numPr>
        <w:pBdr>
          <w:top w:val="none" w:sz="0" w:space="1" w:color="000000"/>
        </w:pBdr>
        <w:rPr>
          <w:b/>
          <w:bCs/>
        </w:rPr>
      </w:pPr>
      <w:bookmarkStart w:id="2" w:name="_GoBack"/>
      <w:bookmarkEnd w:id="2"/>
      <w:r w:rsidRPr="00562811">
        <w:rPr>
          <w:b/>
          <w:bCs/>
        </w:rPr>
        <w:lastRenderedPageBreak/>
        <w:t>Перечень</w:t>
      </w:r>
      <w:r w:rsidR="0084762C" w:rsidRPr="00562811">
        <w:rPr>
          <w:b/>
          <w:bCs/>
        </w:rPr>
        <w:t xml:space="preserve"> оказываемых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9356"/>
      </w:tblGrid>
      <w:tr w:rsidR="00E470DF" w:rsidRPr="00562811" w:rsidTr="00256559">
        <w:trPr>
          <w:trHeight w:val="424"/>
        </w:trPr>
        <w:tc>
          <w:tcPr>
            <w:tcW w:w="817" w:type="dxa"/>
            <w:shd w:val="clear" w:color="auto" w:fill="auto"/>
          </w:tcPr>
          <w:p w:rsidR="00E470DF" w:rsidRPr="00562811" w:rsidRDefault="00E470DF" w:rsidP="00562811">
            <w:pPr>
              <w:spacing w:before="0" w:line="276" w:lineRule="auto"/>
              <w:jc w:val="center"/>
              <w:rPr>
                <w:rFonts w:eastAsia="Calibri"/>
                <w:b/>
              </w:rPr>
            </w:pPr>
            <w:r w:rsidRPr="00562811">
              <w:rPr>
                <w:rFonts w:eastAsia="Calibri"/>
                <w:b/>
              </w:rPr>
              <w:t>№ п/п</w:t>
            </w:r>
          </w:p>
        </w:tc>
        <w:tc>
          <w:tcPr>
            <w:tcW w:w="9356" w:type="dxa"/>
            <w:shd w:val="clear" w:color="auto" w:fill="auto"/>
          </w:tcPr>
          <w:p w:rsidR="00E470DF" w:rsidRPr="00562811" w:rsidRDefault="00E470DF" w:rsidP="00562811">
            <w:pPr>
              <w:spacing w:before="0" w:line="276" w:lineRule="auto"/>
              <w:jc w:val="center"/>
              <w:rPr>
                <w:rFonts w:eastAsia="Calibri"/>
                <w:b/>
              </w:rPr>
            </w:pPr>
            <w:r w:rsidRPr="00562811">
              <w:rPr>
                <w:rFonts w:eastAsia="Calibri"/>
                <w:b/>
              </w:rPr>
              <w:t>Наименование услуг</w:t>
            </w:r>
          </w:p>
        </w:tc>
      </w:tr>
      <w:tr w:rsidR="00E470DF" w:rsidRPr="00562811" w:rsidTr="00256559">
        <w:trPr>
          <w:trHeight w:val="350"/>
        </w:trPr>
        <w:tc>
          <w:tcPr>
            <w:tcW w:w="817" w:type="dxa"/>
            <w:shd w:val="clear" w:color="auto" w:fill="auto"/>
          </w:tcPr>
          <w:p w:rsidR="00E470DF" w:rsidRPr="00562811" w:rsidRDefault="00E470DF" w:rsidP="00346200">
            <w:pPr>
              <w:pStyle w:val="afff6"/>
              <w:pBdr>
                <w:top w:val="none" w:sz="0" w:space="0" w:color="auto"/>
                <w:left w:val="none" w:sz="0" w:space="0" w:color="auto"/>
                <w:bottom w:val="none" w:sz="0" w:space="0" w:color="auto"/>
                <w:right w:val="none" w:sz="0" w:space="0" w:color="auto"/>
              </w:pBdr>
              <w:spacing w:line="276" w:lineRule="auto"/>
              <w:ind w:left="0"/>
              <w:contextualSpacing/>
              <w:textAlignment w:val="auto"/>
              <w:rPr>
                <w:rFonts w:eastAsia="Calibri"/>
              </w:rPr>
            </w:pPr>
            <w:r w:rsidRPr="00562811">
              <w:rPr>
                <w:rFonts w:eastAsia="Calibri"/>
              </w:rPr>
              <w:t>1.</w:t>
            </w:r>
          </w:p>
        </w:tc>
        <w:tc>
          <w:tcPr>
            <w:tcW w:w="9356" w:type="dxa"/>
            <w:shd w:val="clear" w:color="auto" w:fill="auto"/>
          </w:tcPr>
          <w:p w:rsidR="00E470DF" w:rsidRPr="00562811" w:rsidRDefault="00E470DF" w:rsidP="00346200">
            <w:pPr>
              <w:spacing w:before="0" w:after="60" w:line="276" w:lineRule="auto"/>
              <w:rPr>
                <w:rFonts w:eastAsia="Calibri"/>
              </w:rPr>
            </w:pPr>
            <w:r w:rsidRPr="00562811">
              <w:rPr>
                <w:rFonts w:eastAsia="Calibri"/>
              </w:rPr>
              <w:t>Проверка герметичности фреонового контура</w:t>
            </w:r>
            <w:r>
              <w:rPr>
                <w:rFonts w:eastAsia="Calibri"/>
              </w:rPr>
              <w:t xml:space="preserve"> манометрической станцией и течеискателем</w:t>
            </w:r>
          </w:p>
        </w:tc>
      </w:tr>
      <w:tr w:rsidR="00E470DF" w:rsidRPr="00562811" w:rsidTr="00256559">
        <w:trPr>
          <w:trHeight w:val="170"/>
        </w:trPr>
        <w:tc>
          <w:tcPr>
            <w:tcW w:w="817" w:type="dxa"/>
            <w:shd w:val="clear" w:color="auto" w:fill="auto"/>
          </w:tcPr>
          <w:p w:rsidR="00E470DF" w:rsidRPr="00562811" w:rsidRDefault="00E470DF" w:rsidP="00346200">
            <w:pPr>
              <w:pStyle w:val="afff6"/>
              <w:pBdr>
                <w:top w:val="none" w:sz="0" w:space="0" w:color="auto"/>
                <w:left w:val="none" w:sz="0" w:space="0" w:color="auto"/>
                <w:bottom w:val="none" w:sz="0" w:space="0" w:color="auto"/>
                <w:right w:val="none" w:sz="0" w:space="0" w:color="auto"/>
              </w:pBdr>
              <w:spacing w:line="276" w:lineRule="auto"/>
              <w:ind w:left="0"/>
              <w:contextualSpacing/>
              <w:textAlignment w:val="auto"/>
              <w:rPr>
                <w:rFonts w:eastAsia="Calibri"/>
              </w:rPr>
            </w:pPr>
            <w:r w:rsidRPr="00562811">
              <w:rPr>
                <w:rFonts w:eastAsia="Calibri"/>
              </w:rPr>
              <w:t>2.</w:t>
            </w:r>
          </w:p>
        </w:tc>
        <w:tc>
          <w:tcPr>
            <w:tcW w:w="9356" w:type="dxa"/>
            <w:shd w:val="clear" w:color="auto" w:fill="auto"/>
          </w:tcPr>
          <w:p w:rsidR="00E470DF" w:rsidRPr="00562811" w:rsidRDefault="00E470DF" w:rsidP="00346200">
            <w:pPr>
              <w:spacing w:before="0" w:after="60" w:line="276" w:lineRule="auto"/>
              <w:rPr>
                <w:rFonts w:eastAsia="Calibri"/>
              </w:rPr>
            </w:pPr>
            <w:r w:rsidRPr="00562811">
              <w:rPr>
                <w:rFonts w:eastAsia="Calibri"/>
              </w:rPr>
              <w:t>Проверка обмоток компрессоров</w:t>
            </w:r>
            <w:r>
              <w:rPr>
                <w:rFonts w:eastAsia="Calibri"/>
              </w:rPr>
              <w:t xml:space="preserve"> электроизмерительными клещами</w:t>
            </w:r>
          </w:p>
        </w:tc>
      </w:tr>
      <w:tr w:rsidR="00E470DF" w:rsidRPr="00562811" w:rsidTr="00256559">
        <w:trPr>
          <w:trHeight w:val="170"/>
        </w:trPr>
        <w:tc>
          <w:tcPr>
            <w:tcW w:w="817" w:type="dxa"/>
            <w:shd w:val="clear" w:color="auto" w:fill="auto"/>
          </w:tcPr>
          <w:p w:rsidR="00E470DF" w:rsidRPr="00562811" w:rsidRDefault="00E470DF" w:rsidP="00346200">
            <w:pPr>
              <w:pStyle w:val="afff6"/>
              <w:pBdr>
                <w:top w:val="none" w:sz="0" w:space="0" w:color="auto"/>
                <w:left w:val="none" w:sz="0" w:space="0" w:color="auto"/>
                <w:bottom w:val="none" w:sz="0" w:space="0" w:color="auto"/>
                <w:right w:val="none" w:sz="0" w:space="0" w:color="auto"/>
              </w:pBdr>
              <w:spacing w:line="276" w:lineRule="auto"/>
              <w:ind w:left="0"/>
              <w:contextualSpacing/>
              <w:textAlignment w:val="auto"/>
              <w:rPr>
                <w:rFonts w:eastAsia="Calibri"/>
              </w:rPr>
            </w:pPr>
            <w:r w:rsidRPr="00562811">
              <w:rPr>
                <w:rFonts w:eastAsia="Calibri"/>
              </w:rPr>
              <w:t>3.</w:t>
            </w:r>
          </w:p>
        </w:tc>
        <w:tc>
          <w:tcPr>
            <w:tcW w:w="9356" w:type="dxa"/>
            <w:shd w:val="clear" w:color="auto" w:fill="auto"/>
          </w:tcPr>
          <w:p w:rsidR="00E470DF" w:rsidRPr="00562811" w:rsidRDefault="00E470DF" w:rsidP="00346200">
            <w:pPr>
              <w:spacing w:before="0" w:after="60" w:line="276" w:lineRule="auto"/>
              <w:rPr>
                <w:rFonts w:eastAsia="Calibri"/>
              </w:rPr>
            </w:pPr>
            <w:r w:rsidRPr="00562811">
              <w:rPr>
                <w:rFonts w:eastAsia="Calibri"/>
              </w:rPr>
              <w:t>Проверка вентиляторов на отсутствии повреждений, коррозии и люфта</w:t>
            </w:r>
          </w:p>
        </w:tc>
      </w:tr>
      <w:tr w:rsidR="00E470DF" w:rsidRPr="00562811" w:rsidTr="00256559">
        <w:trPr>
          <w:trHeight w:val="170"/>
        </w:trPr>
        <w:tc>
          <w:tcPr>
            <w:tcW w:w="817" w:type="dxa"/>
            <w:shd w:val="clear" w:color="auto" w:fill="auto"/>
          </w:tcPr>
          <w:p w:rsidR="00E470DF" w:rsidRPr="00562811" w:rsidRDefault="00E470DF" w:rsidP="00346200">
            <w:pPr>
              <w:pStyle w:val="afff6"/>
              <w:pBdr>
                <w:top w:val="none" w:sz="0" w:space="0" w:color="auto"/>
                <w:left w:val="none" w:sz="0" w:space="0" w:color="auto"/>
                <w:bottom w:val="none" w:sz="0" w:space="0" w:color="auto"/>
                <w:right w:val="none" w:sz="0" w:space="0" w:color="auto"/>
              </w:pBdr>
              <w:spacing w:line="276" w:lineRule="auto"/>
              <w:ind w:left="0"/>
              <w:contextualSpacing/>
              <w:textAlignment w:val="auto"/>
              <w:rPr>
                <w:rFonts w:eastAsia="Calibri"/>
              </w:rPr>
            </w:pPr>
            <w:r w:rsidRPr="00562811">
              <w:rPr>
                <w:rFonts w:eastAsia="Calibri"/>
              </w:rPr>
              <w:t>4.</w:t>
            </w:r>
          </w:p>
        </w:tc>
        <w:tc>
          <w:tcPr>
            <w:tcW w:w="9356" w:type="dxa"/>
            <w:shd w:val="clear" w:color="auto" w:fill="auto"/>
          </w:tcPr>
          <w:p w:rsidR="00E470DF" w:rsidRPr="00562811" w:rsidRDefault="00E470DF" w:rsidP="00346200">
            <w:pPr>
              <w:spacing w:before="0" w:after="60" w:line="276" w:lineRule="auto"/>
              <w:rPr>
                <w:rFonts w:eastAsia="Calibri"/>
              </w:rPr>
            </w:pPr>
            <w:r w:rsidRPr="00562811">
              <w:rPr>
                <w:rFonts w:eastAsia="Calibri"/>
              </w:rPr>
              <w:t xml:space="preserve">Измерение рабочего тока компрессоров </w:t>
            </w:r>
            <w:r>
              <w:rPr>
                <w:rFonts w:eastAsia="Calibri"/>
              </w:rPr>
              <w:t>электроизмерительными клещами</w:t>
            </w:r>
          </w:p>
        </w:tc>
      </w:tr>
      <w:tr w:rsidR="00E470DF" w:rsidRPr="00562811" w:rsidTr="00256559">
        <w:trPr>
          <w:trHeight w:val="170"/>
        </w:trPr>
        <w:tc>
          <w:tcPr>
            <w:tcW w:w="817" w:type="dxa"/>
            <w:shd w:val="clear" w:color="auto" w:fill="auto"/>
          </w:tcPr>
          <w:p w:rsidR="00E470DF" w:rsidRPr="00562811" w:rsidRDefault="00E470DF" w:rsidP="00346200">
            <w:pPr>
              <w:pStyle w:val="afff6"/>
              <w:pBdr>
                <w:top w:val="none" w:sz="0" w:space="0" w:color="auto"/>
                <w:left w:val="none" w:sz="0" w:space="0" w:color="auto"/>
                <w:bottom w:val="none" w:sz="0" w:space="0" w:color="auto"/>
                <w:right w:val="none" w:sz="0" w:space="0" w:color="auto"/>
              </w:pBdr>
              <w:spacing w:line="276" w:lineRule="auto"/>
              <w:ind w:left="0"/>
              <w:contextualSpacing/>
              <w:textAlignment w:val="auto"/>
              <w:rPr>
                <w:rFonts w:eastAsia="Calibri"/>
              </w:rPr>
            </w:pPr>
            <w:r w:rsidRPr="00562811">
              <w:rPr>
                <w:rFonts w:eastAsia="Calibri"/>
              </w:rPr>
              <w:t>5.</w:t>
            </w:r>
          </w:p>
        </w:tc>
        <w:tc>
          <w:tcPr>
            <w:tcW w:w="9356" w:type="dxa"/>
            <w:shd w:val="clear" w:color="auto" w:fill="auto"/>
          </w:tcPr>
          <w:p w:rsidR="00E470DF" w:rsidRPr="00562811" w:rsidRDefault="00E470DF" w:rsidP="00346200">
            <w:pPr>
              <w:spacing w:before="0" w:after="60" w:line="276" w:lineRule="auto"/>
              <w:rPr>
                <w:rFonts w:eastAsia="Calibri"/>
              </w:rPr>
            </w:pPr>
            <w:r w:rsidRPr="00562811">
              <w:rPr>
                <w:rFonts w:eastAsia="Calibri"/>
              </w:rPr>
              <w:t>Проверка кабельных соединений на про</w:t>
            </w:r>
            <w:r>
              <w:rPr>
                <w:rFonts w:eastAsia="Calibri"/>
              </w:rPr>
              <w:t>чность и отсутствие повреждений</w:t>
            </w:r>
          </w:p>
        </w:tc>
      </w:tr>
      <w:tr w:rsidR="00E470DF" w:rsidRPr="00562811" w:rsidTr="00256559">
        <w:trPr>
          <w:trHeight w:val="170"/>
        </w:trPr>
        <w:tc>
          <w:tcPr>
            <w:tcW w:w="817" w:type="dxa"/>
            <w:shd w:val="clear" w:color="auto" w:fill="auto"/>
          </w:tcPr>
          <w:p w:rsidR="00E470DF" w:rsidRPr="00562811" w:rsidRDefault="00E470DF" w:rsidP="00346200">
            <w:pPr>
              <w:pStyle w:val="afff6"/>
              <w:pBdr>
                <w:top w:val="none" w:sz="0" w:space="0" w:color="auto"/>
                <w:left w:val="none" w:sz="0" w:space="0" w:color="auto"/>
                <w:bottom w:val="none" w:sz="0" w:space="0" w:color="auto"/>
                <w:right w:val="none" w:sz="0" w:space="0" w:color="auto"/>
              </w:pBdr>
              <w:spacing w:line="276" w:lineRule="auto"/>
              <w:ind w:left="0"/>
              <w:contextualSpacing/>
              <w:textAlignment w:val="auto"/>
              <w:rPr>
                <w:rFonts w:eastAsia="Calibri"/>
              </w:rPr>
            </w:pPr>
            <w:r w:rsidRPr="00562811">
              <w:rPr>
                <w:rFonts w:eastAsia="Calibri"/>
              </w:rPr>
              <w:t>6.</w:t>
            </w:r>
          </w:p>
        </w:tc>
        <w:tc>
          <w:tcPr>
            <w:tcW w:w="9356" w:type="dxa"/>
            <w:shd w:val="clear" w:color="auto" w:fill="auto"/>
          </w:tcPr>
          <w:p w:rsidR="00E470DF" w:rsidRPr="00562811" w:rsidRDefault="00E470DF" w:rsidP="00346200">
            <w:pPr>
              <w:spacing w:before="0" w:after="60" w:line="276" w:lineRule="auto"/>
              <w:rPr>
                <w:rFonts w:eastAsia="Calibri"/>
              </w:rPr>
            </w:pPr>
            <w:r w:rsidRPr="00562811">
              <w:rPr>
                <w:rFonts w:eastAsia="Calibri"/>
              </w:rPr>
              <w:t>Проверка герметичности гидромодуля</w:t>
            </w:r>
          </w:p>
        </w:tc>
      </w:tr>
      <w:tr w:rsidR="00E470DF" w:rsidRPr="00562811" w:rsidTr="00256559">
        <w:trPr>
          <w:trHeight w:val="496"/>
        </w:trPr>
        <w:tc>
          <w:tcPr>
            <w:tcW w:w="817" w:type="dxa"/>
            <w:shd w:val="clear" w:color="auto" w:fill="auto"/>
          </w:tcPr>
          <w:p w:rsidR="00E470DF" w:rsidRPr="00562811" w:rsidRDefault="00E470DF" w:rsidP="00346200">
            <w:pPr>
              <w:pStyle w:val="afff6"/>
              <w:pBdr>
                <w:top w:val="none" w:sz="0" w:space="0" w:color="auto"/>
                <w:left w:val="none" w:sz="0" w:space="0" w:color="auto"/>
                <w:bottom w:val="none" w:sz="0" w:space="0" w:color="auto"/>
                <w:right w:val="none" w:sz="0" w:space="0" w:color="auto"/>
              </w:pBdr>
              <w:spacing w:line="276" w:lineRule="auto"/>
              <w:ind w:left="0"/>
              <w:contextualSpacing/>
              <w:textAlignment w:val="auto"/>
              <w:rPr>
                <w:rFonts w:eastAsia="Calibri"/>
              </w:rPr>
            </w:pPr>
            <w:r w:rsidRPr="00562811">
              <w:rPr>
                <w:rFonts w:eastAsia="Calibri"/>
              </w:rPr>
              <w:t>7.</w:t>
            </w:r>
          </w:p>
        </w:tc>
        <w:tc>
          <w:tcPr>
            <w:tcW w:w="9356" w:type="dxa"/>
            <w:shd w:val="clear" w:color="auto" w:fill="auto"/>
          </w:tcPr>
          <w:p w:rsidR="00E470DF" w:rsidRPr="00562811" w:rsidRDefault="00E470DF" w:rsidP="00346200">
            <w:pPr>
              <w:spacing w:before="0" w:after="60" w:line="276" w:lineRule="auto"/>
              <w:rPr>
                <w:rFonts w:eastAsia="Calibri"/>
              </w:rPr>
            </w:pPr>
            <w:r w:rsidRPr="00562811">
              <w:rPr>
                <w:rFonts w:eastAsia="Calibri"/>
              </w:rPr>
              <w:t>Проверка обмоток насосов гидромодуля</w:t>
            </w:r>
            <w:r w:rsidR="00AF459C">
              <w:rPr>
                <w:rFonts w:eastAsia="Calibri"/>
              </w:rPr>
              <w:t xml:space="preserve"> электроизмерительными клещами</w:t>
            </w:r>
          </w:p>
        </w:tc>
      </w:tr>
      <w:tr w:rsidR="00E470DF" w:rsidRPr="00562811" w:rsidTr="00256559">
        <w:trPr>
          <w:trHeight w:val="170"/>
        </w:trPr>
        <w:tc>
          <w:tcPr>
            <w:tcW w:w="817" w:type="dxa"/>
            <w:shd w:val="clear" w:color="auto" w:fill="auto"/>
          </w:tcPr>
          <w:p w:rsidR="00E470DF" w:rsidRPr="00562811" w:rsidRDefault="00E470DF" w:rsidP="00346200">
            <w:pPr>
              <w:pStyle w:val="afff6"/>
              <w:pBdr>
                <w:top w:val="none" w:sz="0" w:space="0" w:color="auto"/>
                <w:left w:val="none" w:sz="0" w:space="0" w:color="auto"/>
                <w:bottom w:val="none" w:sz="0" w:space="0" w:color="auto"/>
                <w:right w:val="none" w:sz="0" w:space="0" w:color="auto"/>
              </w:pBdr>
              <w:spacing w:line="276" w:lineRule="auto"/>
              <w:ind w:left="0"/>
              <w:contextualSpacing/>
              <w:textAlignment w:val="auto"/>
              <w:rPr>
                <w:rFonts w:eastAsia="Calibri"/>
              </w:rPr>
            </w:pPr>
            <w:r w:rsidRPr="00562811">
              <w:rPr>
                <w:rFonts w:eastAsia="Calibri"/>
              </w:rPr>
              <w:t>8.</w:t>
            </w:r>
          </w:p>
        </w:tc>
        <w:tc>
          <w:tcPr>
            <w:tcW w:w="9356" w:type="dxa"/>
            <w:shd w:val="clear" w:color="auto" w:fill="auto"/>
          </w:tcPr>
          <w:p w:rsidR="00E470DF" w:rsidRPr="00562811" w:rsidRDefault="00E470DF" w:rsidP="00346200">
            <w:pPr>
              <w:spacing w:before="0" w:after="60" w:line="276" w:lineRule="auto"/>
              <w:rPr>
                <w:rFonts w:eastAsia="Calibri"/>
              </w:rPr>
            </w:pPr>
            <w:r w:rsidRPr="00562811">
              <w:rPr>
                <w:rFonts w:eastAsia="Calibri"/>
              </w:rPr>
              <w:t>Проверка насосов на отсутствие повреждений, коррозии и вибрации</w:t>
            </w:r>
          </w:p>
        </w:tc>
      </w:tr>
      <w:tr w:rsidR="00E470DF" w:rsidRPr="00562811" w:rsidTr="00256559">
        <w:trPr>
          <w:trHeight w:val="170"/>
        </w:trPr>
        <w:tc>
          <w:tcPr>
            <w:tcW w:w="817" w:type="dxa"/>
            <w:shd w:val="clear" w:color="auto" w:fill="auto"/>
          </w:tcPr>
          <w:p w:rsidR="00E470DF" w:rsidRPr="00562811" w:rsidRDefault="00E470DF" w:rsidP="00346200">
            <w:pPr>
              <w:pStyle w:val="afff6"/>
              <w:pBdr>
                <w:top w:val="none" w:sz="0" w:space="0" w:color="auto"/>
                <w:left w:val="none" w:sz="0" w:space="0" w:color="auto"/>
                <w:bottom w:val="none" w:sz="0" w:space="0" w:color="auto"/>
                <w:right w:val="none" w:sz="0" w:space="0" w:color="auto"/>
              </w:pBdr>
              <w:spacing w:line="276" w:lineRule="auto"/>
              <w:ind w:left="0"/>
              <w:contextualSpacing/>
              <w:textAlignment w:val="auto"/>
              <w:rPr>
                <w:rFonts w:eastAsia="Calibri"/>
              </w:rPr>
            </w:pPr>
            <w:r w:rsidRPr="00562811">
              <w:rPr>
                <w:rFonts w:eastAsia="Calibri"/>
              </w:rPr>
              <w:t>9.</w:t>
            </w:r>
          </w:p>
        </w:tc>
        <w:tc>
          <w:tcPr>
            <w:tcW w:w="9356" w:type="dxa"/>
            <w:shd w:val="clear" w:color="auto" w:fill="auto"/>
          </w:tcPr>
          <w:p w:rsidR="00E470DF" w:rsidRPr="00562811" w:rsidRDefault="00E470DF" w:rsidP="00346200">
            <w:pPr>
              <w:spacing w:before="0" w:after="60" w:line="276" w:lineRule="auto"/>
              <w:rPr>
                <w:rFonts w:eastAsia="Calibri"/>
              </w:rPr>
            </w:pPr>
            <w:r w:rsidRPr="00562811">
              <w:rPr>
                <w:rFonts w:eastAsia="Calibri"/>
              </w:rPr>
              <w:t>Проверка целостности расширительного бака гидромодуля</w:t>
            </w:r>
          </w:p>
        </w:tc>
      </w:tr>
      <w:tr w:rsidR="00E470DF" w:rsidRPr="00562811" w:rsidTr="00256559">
        <w:trPr>
          <w:trHeight w:val="591"/>
        </w:trPr>
        <w:tc>
          <w:tcPr>
            <w:tcW w:w="817" w:type="dxa"/>
            <w:shd w:val="clear" w:color="auto" w:fill="auto"/>
          </w:tcPr>
          <w:p w:rsidR="00E470DF" w:rsidRPr="00562811" w:rsidRDefault="00E470DF" w:rsidP="00346200">
            <w:pPr>
              <w:pStyle w:val="afff6"/>
              <w:pBdr>
                <w:top w:val="none" w:sz="0" w:space="0" w:color="auto"/>
                <w:left w:val="none" w:sz="0" w:space="0" w:color="auto"/>
                <w:bottom w:val="none" w:sz="0" w:space="0" w:color="auto"/>
                <w:right w:val="none" w:sz="0" w:space="0" w:color="auto"/>
              </w:pBdr>
              <w:spacing w:line="276" w:lineRule="auto"/>
              <w:ind w:left="0"/>
              <w:contextualSpacing/>
              <w:textAlignment w:val="auto"/>
              <w:rPr>
                <w:rFonts w:eastAsia="Calibri"/>
              </w:rPr>
            </w:pPr>
            <w:r w:rsidRPr="00562811">
              <w:rPr>
                <w:rFonts w:eastAsia="Calibri"/>
              </w:rPr>
              <w:t>10.</w:t>
            </w:r>
          </w:p>
        </w:tc>
        <w:tc>
          <w:tcPr>
            <w:tcW w:w="9356" w:type="dxa"/>
            <w:shd w:val="clear" w:color="auto" w:fill="auto"/>
          </w:tcPr>
          <w:p w:rsidR="00E470DF" w:rsidRPr="00562811" w:rsidRDefault="00E470DF" w:rsidP="00346200">
            <w:pPr>
              <w:spacing w:before="0" w:after="60" w:line="276" w:lineRule="auto"/>
              <w:rPr>
                <w:rFonts w:eastAsia="Calibri"/>
              </w:rPr>
            </w:pPr>
            <w:r w:rsidRPr="00562811">
              <w:rPr>
                <w:rFonts w:eastAsia="Calibri"/>
              </w:rPr>
              <w:t>Проверка герметичности запорн</w:t>
            </w:r>
            <w:r w:rsidR="00952D1F">
              <w:rPr>
                <w:rFonts w:eastAsia="Calibri"/>
              </w:rPr>
              <w:t>ой и предохранительной арматуры</w:t>
            </w:r>
          </w:p>
        </w:tc>
      </w:tr>
    </w:tbl>
    <w:p w:rsidR="00916BFE" w:rsidRPr="00966925" w:rsidRDefault="0084762C" w:rsidP="0084762C">
      <w:pPr>
        <w:spacing w:after="0"/>
        <w:ind w:firstLine="709"/>
      </w:pPr>
      <w:r>
        <w:rPr>
          <w:b/>
        </w:rPr>
        <w:t>9</w:t>
      </w:r>
      <w:r w:rsidR="00916BFE" w:rsidRPr="00966925">
        <w:rPr>
          <w:b/>
        </w:rPr>
        <w:t>. Прочие требования:</w:t>
      </w:r>
    </w:p>
    <w:p w:rsidR="00916BFE" w:rsidRPr="00966925" w:rsidRDefault="0084762C" w:rsidP="00916BFE">
      <w:pPr>
        <w:spacing w:before="0" w:after="0"/>
        <w:ind w:firstLine="709"/>
        <w:jc w:val="both"/>
      </w:pPr>
      <w:r>
        <w:t>9</w:t>
      </w:r>
      <w:r w:rsidR="00852563">
        <w:t>.1</w:t>
      </w:r>
      <w:r w:rsidR="00916BFE" w:rsidRPr="00966925">
        <w:t>. Исполнитель обязан оказать услуги в рабочие дни в условиях действующего (не прекращающего свою работу) учреждения с минимальным уровнем шума, не создавая неудобств, препятствующих осуществлению основной деятельности работников Заказчика, а также, в случае необходимости, в выходные и нерабочие праздничные дни</w:t>
      </w:r>
      <w:r w:rsidR="00D11F10">
        <w:t xml:space="preserve"> (по согласованию с Заказчиком)</w:t>
      </w:r>
      <w:r w:rsidR="00916BFE" w:rsidRPr="00966925">
        <w:t>.</w:t>
      </w:r>
    </w:p>
    <w:p w:rsidR="000A445B" w:rsidRDefault="000A445B" w:rsidP="008B5C22">
      <w:pPr>
        <w:suppressAutoHyphens w:val="0"/>
        <w:spacing w:before="0" w:after="0"/>
        <w:ind w:firstLine="709"/>
        <w:textAlignment w:val="auto"/>
      </w:pPr>
      <w:r>
        <w:rPr>
          <w:b/>
          <w:lang w:eastAsia="ru-RU"/>
        </w:rPr>
        <w:t xml:space="preserve">    </w:t>
      </w:r>
    </w:p>
    <w:p w:rsidR="00562811" w:rsidRDefault="00562811">
      <w:pPr>
        <w:shd w:val="clear" w:color="auto" w:fill="FFFFFF"/>
        <w:spacing w:before="0" w:after="0"/>
        <w:rPr>
          <w:b/>
          <w:color w:val="000000"/>
          <w:u w:val="single"/>
        </w:rPr>
      </w:pPr>
    </w:p>
    <w:p w:rsidR="00562811" w:rsidRDefault="00562811">
      <w:pPr>
        <w:shd w:val="clear" w:color="auto" w:fill="FFFFFF"/>
        <w:spacing w:before="0" w:after="0"/>
        <w:rPr>
          <w:b/>
          <w:color w:val="000000"/>
          <w:u w:val="single"/>
        </w:rPr>
      </w:pPr>
    </w:p>
    <w:p w:rsidR="00562811" w:rsidRDefault="00562811">
      <w:pPr>
        <w:shd w:val="clear" w:color="auto" w:fill="FFFFFF"/>
        <w:spacing w:before="0" w:after="0"/>
        <w:rPr>
          <w:b/>
          <w:color w:val="000000"/>
          <w:u w:val="single"/>
        </w:rPr>
      </w:pPr>
    </w:p>
    <w:p w:rsidR="00562811" w:rsidRDefault="00562811">
      <w:pPr>
        <w:shd w:val="clear" w:color="auto" w:fill="FFFFFF"/>
        <w:spacing w:before="0" w:after="0"/>
        <w:rPr>
          <w:b/>
          <w:color w:val="000000"/>
          <w:u w:val="single"/>
        </w:rPr>
      </w:pPr>
    </w:p>
    <w:p w:rsidR="00562811" w:rsidRDefault="00562811">
      <w:pPr>
        <w:shd w:val="clear" w:color="auto" w:fill="FFFFFF"/>
        <w:spacing w:before="0" w:after="0"/>
        <w:rPr>
          <w:b/>
          <w:color w:val="000000"/>
          <w:u w:val="single"/>
        </w:rPr>
      </w:pPr>
    </w:p>
    <w:p w:rsidR="00562811" w:rsidRDefault="00562811">
      <w:pPr>
        <w:shd w:val="clear" w:color="auto" w:fill="FFFFFF"/>
        <w:spacing w:before="0" w:after="0"/>
        <w:rPr>
          <w:b/>
          <w:color w:val="000000"/>
          <w:u w:val="single"/>
        </w:rPr>
      </w:pPr>
    </w:p>
    <w:p w:rsidR="00562811" w:rsidRDefault="00562811">
      <w:pPr>
        <w:shd w:val="clear" w:color="auto" w:fill="FFFFFF"/>
        <w:spacing w:before="0" w:after="0"/>
        <w:rPr>
          <w:b/>
          <w:color w:val="000000"/>
          <w:u w:val="single"/>
        </w:rPr>
      </w:pPr>
    </w:p>
    <w:p w:rsidR="00562811" w:rsidRDefault="00562811">
      <w:pPr>
        <w:shd w:val="clear" w:color="auto" w:fill="FFFFFF"/>
        <w:spacing w:before="0" w:after="0"/>
        <w:rPr>
          <w:b/>
          <w:color w:val="000000"/>
          <w:u w:val="single"/>
        </w:rPr>
      </w:pPr>
    </w:p>
    <w:p w:rsidR="000A445B" w:rsidRDefault="004731D3">
      <w:pPr>
        <w:shd w:val="clear" w:color="auto" w:fill="FFFFFF"/>
        <w:spacing w:before="0" w:after="0"/>
      </w:pPr>
      <w:r>
        <w:rPr>
          <w:b/>
          <w:color w:val="000000"/>
        </w:rPr>
        <w:t xml:space="preserve">                    </w:t>
      </w:r>
      <w:r w:rsidR="000A445B">
        <w:rPr>
          <w:b/>
          <w:color w:val="000000"/>
          <w:u w:val="single"/>
        </w:rPr>
        <w:t xml:space="preserve">От </w:t>
      </w:r>
      <w:proofErr w:type="gramStart"/>
      <w:r w:rsidR="000A445B">
        <w:rPr>
          <w:b/>
          <w:color w:val="000000"/>
          <w:u w:val="single"/>
        </w:rPr>
        <w:t>Заказчика:</w:t>
      </w:r>
      <w:r w:rsidR="000A445B">
        <w:rPr>
          <w:color w:val="000000"/>
        </w:rPr>
        <w:t xml:space="preserve">   </w:t>
      </w:r>
      <w:proofErr w:type="gramEnd"/>
      <w:r w:rsidR="000A445B">
        <w:rPr>
          <w:color w:val="000000"/>
        </w:rPr>
        <w:t xml:space="preserve">      </w:t>
      </w:r>
      <w:r>
        <w:rPr>
          <w:color w:val="000000"/>
        </w:rPr>
        <w:t xml:space="preserve"> </w:t>
      </w:r>
      <w:r w:rsidR="000A445B">
        <w:rPr>
          <w:color w:val="000000"/>
        </w:rPr>
        <w:t xml:space="preserve">                                    </w:t>
      </w:r>
      <w:r w:rsidR="006A4163">
        <w:rPr>
          <w:color w:val="000000"/>
        </w:rPr>
        <w:t xml:space="preserve">      </w:t>
      </w:r>
      <w:r w:rsidR="00360A6C">
        <w:rPr>
          <w:color w:val="000000"/>
          <w:lang w:val="en-US"/>
        </w:rPr>
        <w:t xml:space="preserve">        </w:t>
      </w:r>
      <w:r w:rsidR="000A445B">
        <w:rPr>
          <w:b/>
          <w:color w:val="000000"/>
          <w:u w:val="single"/>
        </w:rPr>
        <w:t xml:space="preserve">От </w:t>
      </w:r>
      <w:r w:rsidR="006718FB">
        <w:rPr>
          <w:b/>
          <w:color w:val="000000"/>
          <w:u w:val="single"/>
        </w:rPr>
        <w:t>Исполнителя</w:t>
      </w:r>
      <w:r w:rsidR="000A445B">
        <w:rPr>
          <w:b/>
          <w:color w:val="000000"/>
          <w:u w:val="single"/>
        </w:rPr>
        <w:t>:</w:t>
      </w:r>
      <w:r w:rsidR="000A445B">
        <w:rPr>
          <w:color w:val="000000"/>
        </w:rPr>
        <w:tab/>
        <w:t xml:space="preserve">                                                </w:t>
      </w:r>
    </w:p>
    <w:p w:rsidR="000A445B" w:rsidRDefault="000A445B">
      <w:pPr>
        <w:shd w:val="clear" w:color="auto" w:fill="FFFFFF"/>
        <w:spacing w:before="0" w:after="0"/>
      </w:pPr>
    </w:p>
    <w:p w:rsidR="002E3BD8" w:rsidRDefault="002E3BD8">
      <w:pPr>
        <w:shd w:val="clear" w:color="auto" w:fill="FFFFFF"/>
        <w:spacing w:before="0" w:after="0"/>
      </w:pPr>
    </w:p>
    <w:p w:rsidR="002E3BD8" w:rsidRDefault="002E3BD8">
      <w:pPr>
        <w:shd w:val="clear" w:color="auto" w:fill="FFFFFF"/>
        <w:spacing w:before="0" w:after="0"/>
      </w:pPr>
    </w:p>
    <w:p w:rsidR="002E3BD8" w:rsidRDefault="002E3BD8">
      <w:pPr>
        <w:shd w:val="clear" w:color="auto" w:fill="FFFFFF"/>
        <w:spacing w:before="0" w:after="0"/>
      </w:pPr>
    </w:p>
    <w:p w:rsidR="000A445B" w:rsidRPr="004731D3" w:rsidRDefault="004731D3">
      <w:pPr>
        <w:shd w:val="clear" w:color="auto" w:fill="FFFFFF"/>
        <w:spacing w:before="0" w:after="0"/>
        <w:rPr>
          <w:lang w:val="en-US"/>
        </w:rPr>
      </w:pPr>
      <w:r>
        <w:t xml:space="preserve">              </w:t>
      </w:r>
      <w:r w:rsidR="00360A6C">
        <w:rPr>
          <w:lang w:val="en-US"/>
        </w:rPr>
        <w:t xml:space="preserve">    </w:t>
      </w:r>
      <w:r>
        <w:t xml:space="preserve"> </w:t>
      </w:r>
      <w:r w:rsidR="000A445B">
        <w:t>_______________/ _____________ /</w:t>
      </w:r>
      <w:r w:rsidR="000A445B">
        <w:tab/>
        <w:t xml:space="preserve">      </w:t>
      </w:r>
      <w:r>
        <w:t xml:space="preserve">         </w:t>
      </w:r>
      <w:r w:rsidR="00360A6C">
        <w:rPr>
          <w:lang w:val="en-US"/>
        </w:rPr>
        <w:t xml:space="preserve">     </w:t>
      </w:r>
      <w:r w:rsidR="000A445B">
        <w:t>___</w:t>
      </w:r>
      <w:r>
        <w:t>______________/ _____________</w:t>
      </w:r>
      <w:r>
        <w:rPr>
          <w:lang w:val="en-US"/>
        </w:rPr>
        <w:t>/</w:t>
      </w:r>
    </w:p>
    <w:sectPr w:rsidR="000A445B" w:rsidRPr="004731D3" w:rsidSect="00BC2926">
      <w:pgSz w:w="11906" w:h="16838"/>
      <w:pgMar w:top="720" w:right="720" w:bottom="720" w:left="720"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4B6" w:rsidRDefault="002174B6">
      <w:pPr>
        <w:spacing w:before="0" w:after="0"/>
      </w:pPr>
      <w:r>
        <w:separator/>
      </w:r>
    </w:p>
  </w:endnote>
  <w:endnote w:type="continuationSeparator" w:id="0">
    <w:p w:rsidR="002174B6" w:rsidRDefault="002174B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Droid Sans Devanagari">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GaramondC">
    <w:altName w:val="Courier New"/>
    <w:charset w:val="00"/>
    <w:family w:val="roman"/>
    <w:pitch w:val="variable"/>
  </w:font>
  <w:font w:name="GaramondNarrowC">
    <w:altName w:val="Courier New"/>
    <w:charset w:val="00"/>
    <w:family w:val="roman"/>
    <w:pitch w:val="variable"/>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0"/>
    <w:family w:val="auto"/>
    <w:pitch w:val="variable"/>
  </w:font>
  <w:font w:name="Journal">
    <w:altName w:val="Times New Roman"/>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1"/>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4B6" w:rsidRDefault="002174B6">
      <w:pPr>
        <w:spacing w:before="0" w:after="0"/>
      </w:pPr>
      <w:r>
        <w:separator/>
      </w:r>
    </w:p>
  </w:footnote>
  <w:footnote w:type="continuationSeparator" w:id="0">
    <w:p w:rsidR="002174B6" w:rsidRDefault="002174B6">
      <w:pPr>
        <w:spacing w:before="0" w:after="0"/>
      </w:pPr>
      <w:r>
        <w:continuationSeparator/>
      </w:r>
    </w:p>
  </w:footnote>
  <w:footnote w:id="1">
    <w:p w:rsidR="000A445B" w:rsidRDefault="000A445B">
      <w:pPr>
        <w:pStyle w:val="afffc"/>
        <w:jc w:val="both"/>
      </w:pPr>
      <w:r w:rsidRPr="00F454D2">
        <w:rPr>
          <w:rStyle w:val="af2"/>
          <w:rFonts w:ascii="Liberation Serif" w:hAnsi="Liberation Serif"/>
          <w:vertAlign w:val="superscript"/>
        </w:rPr>
        <w:footnoteRef/>
      </w:r>
      <w:r>
        <w:t xml:space="preserve"> Выбирается </w:t>
      </w:r>
      <w:r w:rsidR="003D23CC">
        <w:rPr>
          <w:rStyle w:val="30"/>
          <w:rFonts w:eastAsia="Calibri"/>
        </w:rPr>
        <w:t>Исполнителем</w:t>
      </w:r>
      <w:r>
        <w:t xml:space="preserve"> при заключении настоящего Контракта исходя из применяемой системы налогообложения.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3"/>
      </w:pPr>
      <w:rPr>
        <w:b/>
        <w:i w:val="0"/>
        <w:iCs w:val="0"/>
        <w:sz w:val="26"/>
      </w:rPr>
    </w:lvl>
    <w:lvl w:ilvl="1">
      <w:start w:val="1"/>
      <w:numFmt w:val="decimal"/>
      <w:lvlText w:val="2.%2."/>
      <w:lvlJc w:val="left"/>
      <w:pPr>
        <w:tabs>
          <w:tab w:val="num" w:pos="0"/>
        </w:tabs>
        <w:ind w:left="903" w:hanging="363"/>
      </w:pPr>
      <w:rPr>
        <w:i w:val="0"/>
        <w:iCs w:val="0"/>
      </w:rPr>
    </w:lvl>
    <w:lvl w:ilvl="2">
      <w:start w:val="1"/>
      <w:numFmt w:val="decimal"/>
      <w:lvlText w:val="%1.%2.%3."/>
      <w:lvlJc w:val="left"/>
      <w:pPr>
        <w:tabs>
          <w:tab w:val="num" w:pos="0"/>
        </w:tabs>
        <w:ind w:left="834" w:hanging="363"/>
      </w:pPr>
    </w:lvl>
    <w:lvl w:ilvl="3">
      <w:start w:val="1"/>
      <w:numFmt w:val="decimal"/>
      <w:lvlText w:val="%1.%2.%3.%4."/>
      <w:lvlJc w:val="left"/>
      <w:pPr>
        <w:tabs>
          <w:tab w:val="num" w:pos="0"/>
        </w:tabs>
        <w:ind w:left="891" w:hanging="363"/>
      </w:pPr>
    </w:lvl>
    <w:lvl w:ilvl="4">
      <w:start w:val="1"/>
      <w:numFmt w:val="decimal"/>
      <w:lvlText w:val="%1.%2.%3.%4.%5."/>
      <w:lvlJc w:val="left"/>
      <w:pPr>
        <w:tabs>
          <w:tab w:val="num" w:pos="0"/>
        </w:tabs>
        <w:ind w:left="948" w:hanging="363"/>
      </w:pPr>
    </w:lvl>
    <w:lvl w:ilvl="5">
      <w:start w:val="1"/>
      <w:numFmt w:val="decimal"/>
      <w:lvlText w:val="%1.%2.%3.%4.%5.%6."/>
      <w:lvlJc w:val="left"/>
      <w:pPr>
        <w:tabs>
          <w:tab w:val="num" w:pos="0"/>
        </w:tabs>
        <w:ind w:left="1005" w:hanging="363"/>
      </w:pPr>
    </w:lvl>
    <w:lvl w:ilvl="6">
      <w:start w:val="1"/>
      <w:numFmt w:val="decimal"/>
      <w:lvlText w:val="%1.%2.%3.%4.%5.%6.%7."/>
      <w:lvlJc w:val="left"/>
      <w:pPr>
        <w:tabs>
          <w:tab w:val="num" w:pos="0"/>
        </w:tabs>
        <w:ind w:left="1062" w:hanging="363"/>
      </w:pPr>
    </w:lvl>
    <w:lvl w:ilvl="7">
      <w:start w:val="1"/>
      <w:numFmt w:val="decimal"/>
      <w:lvlText w:val="%1.%2.%3.%4.%5.%6.%7.%8."/>
      <w:lvlJc w:val="left"/>
      <w:pPr>
        <w:tabs>
          <w:tab w:val="num" w:pos="0"/>
        </w:tabs>
        <w:ind w:left="1119" w:hanging="363"/>
      </w:pPr>
    </w:lvl>
    <w:lvl w:ilvl="8">
      <w:start w:val="1"/>
      <w:numFmt w:val="decimal"/>
      <w:lvlText w:val="%1.%2.%3.%4.%5.%6.%7.%8.%9."/>
      <w:lvlJc w:val="left"/>
      <w:pPr>
        <w:tabs>
          <w:tab w:val="num" w:pos="0"/>
        </w:tabs>
        <w:ind w:left="1176" w:hanging="363"/>
      </w:pPr>
    </w:lvl>
  </w:abstractNum>
  <w:abstractNum w:abstractNumId="2" w15:restartNumberingAfterBreak="0">
    <w:nsid w:val="00000003"/>
    <w:multiLevelType w:val="multilevel"/>
    <w:tmpl w:val="00000003"/>
    <w:name w:val="WW8Num3"/>
    <w:lvl w:ilvl="0">
      <w:start w:val="4"/>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3BFE2DB5"/>
    <w:multiLevelType w:val="hybridMultilevel"/>
    <w:tmpl w:val="D25A721A"/>
    <w:lvl w:ilvl="0" w:tplc="F416BA8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2AA3D37"/>
    <w:multiLevelType w:val="hybridMultilevel"/>
    <w:tmpl w:val="546C3F86"/>
    <w:lvl w:ilvl="0" w:tplc="44EC7106">
      <w:start w:val="7"/>
      <w:numFmt w:val="decimal"/>
      <w:lvlText w:val="%1."/>
      <w:lvlJc w:val="left"/>
      <w:pPr>
        <w:ind w:left="1080" w:hanging="360"/>
      </w:pPr>
      <w:rPr>
        <w:rFonts w:hint="default"/>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553C3845"/>
    <w:multiLevelType w:val="hybridMultilevel"/>
    <w:tmpl w:val="705AC0FA"/>
    <w:lvl w:ilvl="0" w:tplc="C81A01EE">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BF9387E"/>
    <w:multiLevelType w:val="hybridMultilevel"/>
    <w:tmpl w:val="705AC0FA"/>
    <w:lvl w:ilvl="0" w:tplc="C81A01EE">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937"/>
    <w:rsid w:val="000021DF"/>
    <w:rsid w:val="00006FC8"/>
    <w:rsid w:val="0001300D"/>
    <w:rsid w:val="00026672"/>
    <w:rsid w:val="00033C90"/>
    <w:rsid w:val="000427D5"/>
    <w:rsid w:val="000544F4"/>
    <w:rsid w:val="000550C8"/>
    <w:rsid w:val="00081408"/>
    <w:rsid w:val="0008486C"/>
    <w:rsid w:val="00090200"/>
    <w:rsid w:val="00091D1A"/>
    <w:rsid w:val="0009772A"/>
    <w:rsid w:val="000A445B"/>
    <w:rsid w:val="000A7548"/>
    <w:rsid w:val="000A7A66"/>
    <w:rsid w:val="000B3939"/>
    <w:rsid w:val="000B46DC"/>
    <w:rsid w:val="000B48DF"/>
    <w:rsid w:val="000B69A0"/>
    <w:rsid w:val="000C51B9"/>
    <w:rsid w:val="000D0556"/>
    <w:rsid w:val="000D0F03"/>
    <w:rsid w:val="000D786C"/>
    <w:rsid w:val="000E63AD"/>
    <w:rsid w:val="000F02E3"/>
    <w:rsid w:val="001101F0"/>
    <w:rsid w:val="001122F1"/>
    <w:rsid w:val="00117FBE"/>
    <w:rsid w:val="00127526"/>
    <w:rsid w:val="00131080"/>
    <w:rsid w:val="00140405"/>
    <w:rsid w:val="00141890"/>
    <w:rsid w:val="001432FF"/>
    <w:rsid w:val="001434DA"/>
    <w:rsid w:val="00144E20"/>
    <w:rsid w:val="00157218"/>
    <w:rsid w:val="001768A9"/>
    <w:rsid w:val="00187E62"/>
    <w:rsid w:val="00191777"/>
    <w:rsid w:val="00196A59"/>
    <w:rsid w:val="001A0788"/>
    <w:rsid w:val="001A3F73"/>
    <w:rsid w:val="001A472A"/>
    <w:rsid w:val="001B2037"/>
    <w:rsid w:val="001B4B02"/>
    <w:rsid w:val="001C36C8"/>
    <w:rsid w:val="001D0B33"/>
    <w:rsid w:val="001D79B9"/>
    <w:rsid w:val="001E1E01"/>
    <w:rsid w:val="001E478A"/>
    <w:rsid w:val="001F0F6C"/>
    <w:rsid w:val="001F2950"/>
    <w:rsid w:val="001F4835"/>
    <w:rsid w:val="001F61E1"/>
    <w:rsid w:val="001F667C"/>
    <w:rsid w:val="00202E8F"/>
    <w:rsid w:val="0020567B"/>
    <w:rsid w:val="002120FF"/>
    <w:rsid w:val="002174B6"/>
    <w:rsid w:val="0022041B"/>
    <w:rsid w:val="002237C8"/>
    <w:rsid w:val="0022575B"/>
    <w:rsid w:val="00227233"/>
    <w:rsid w:val="00232056"/>
    <w:rsid w:val="0023431D"/>
    <w:rsid w:val="002376B4"/>
    <w:rsid w:val="002444FD"/>
    <w:rsid w:val="002536EA"/>
    <w:rsid w:val="00256559"/>
    <w:rsid w:val="00256C20"/>
    <w:rsid w:val="00262B75"/>
    <w:rsid w:val="00263A58"/>
    <w:rsid w:val="00263C13"/>
    <w:rsid w:val="00267CD2"/>
    <w:rsid w:val="002771CD"/>
    <w:rsid w:val="00294CDE"/>
    <w:rsid w:val="002A093D"/>
    <w:rsid w:val="002A46AF"/>
    <w:rsid w:val="002B7AC0"/>
    <w:rsid w:val="002E1AD4"/>
    <w:rsid w:val="002E2507"/>
    <w:rsid w:val="002E3BD8"/>
    <w:rsid w:val="002F35F2"/>
    <w:rsid w:val="002F7142"/>
    <w:rsid w:val="003015BD"/>
    <w:rsid w:val="0030347D"/>
    <w:rsid w:val="00303D6B"/>
    <w:rsid w:val="00317F99"/>
    <w:rsid w:val="00317FA9"/>
    <w:rsid w:val="00330468"/>
    <w:rsid w:val="00333FB6"/>
    <w:rsid w:val="00335776"/>
    <w:rsid w:val="00340AA2"/>
    <w:rsid w:val="00343310"/>
    <w:rsid w:val="00346200"/>
    <w:rsid w:val="00356873"/>
    <w:rsid w:val="00360A6C"/>
    <w:rsid w:val="00362B82"/>
    <w:rsid w:val="003706E6"/>
    <w:rsid w:val="003737BB"/>
    <w:rsid w:val="00391A40"/>
    <w:rsid w:val="003A4524"/>
    <w:rsid w:val="003A5C33"/>
    <w:rsid w:val="003B066B"/>
    <w:rsid w:val="003B0FEB"/>
    <w:rsid w:val="003B54D8"/>
    <w:rsid w:val="003B6B0C"/>
    <w:rsid w:val="003C12F0"/>
    <w:rsid w:val="003C2354"/>
    <w:rsid w:val="003C4333"/>
    <w:rsid w:val="003D0B85"/>
    <w:rsid w:val="003D23CC"/>
    <w:rsid w:val="003D3AF5"/>
    <w:rsid w:val="003D47D8"/>
    <w:rsid w:val="003D7BAC"/>
    <w:rsid w:val="003E1C9F"/>
    <w:rsid w:val="003F4885"/>
    <w:rsid w:val="004125C7"/>
    <w:rsid w:val="004147F1"/>
    <w:rsid w:val="00416879"/>
    <w:rsid w:val="0044670B"/>
    <w:rsid w:val="004511D1"/>
    <w:rsid w:val="00454ACA"/>
    <w:rsid w:val="00466B56"/>
    <w:rsid w:val="004724B3"/>
    <w:rsid w:val="004731D3"/>
    <w:rsid w:val="0048404B"/>
    <w:rsid w:val="00484EBD"/>
    <w:rsid w:val="00487C46"/>
    <w:rsid w:val="004940FB"/>
    <w:rsid w:val="00496C47"/>
    <w:rsid w:val="004A267E"/>
    <w:rsid w:val="004A5A52"/>
    <w:rsid w:val="004A610E"/>
    <w:rsid w:val="004C1BE9"/>
    <w:rsid w:val="004C6239"/>
    <w:rsid w:val="004D7360"/>
    <w:rsid w:val="004E4449"/>
    <w:rsid w:val="004E7C41"/>
    <w:rsid w:val="004F588B"/>
    <w:rsid w:val="00503058"/>
    <w:rsid w:val="005042C0"/>
    <w:rsid w:val="005159DF"/>
    <w:rsid w:val="005171D3"/>
    <w:rsid w:val="0052419A"/>
    <w:rsid w:val="00525309"/>
    <w:rsid w:val="00527314"/>
    <w:rsid w:val="00541B05"/>
    <w:rsid w:val="00544398"/>
    <w:rsid w:val="0054462E"/>
    <w:rsid w:val="0054769C"/>
    <w:rsid w:val="00547B80"/>
    <w:rsid w:val="005521E0"/>
    <w:rsid w:val="00560637"/>
    <w:rsid w:val="00562387"/>
    <w:rsid w:val="00562811"/>
    <w:rsid w:val="00574343"/>
    <w:rsid w:val="00584770"/>
    <w:rsid w:val="005A0260"/>
    <w:rsid w:val="005A2C06"/>
    <w:rsid w:val="005A54E9"/>
    <w:rsid w:val="005A5937"/>
    <w:rsid w:val="005C1FB1"/>
    <w:rsid w:val="005D1CD8"/>
    <w:rsid w:val="005D4A99"/>
    <w:rsid w:val="005E2632"/>
    <w:rsid w:val="005F1E6B"/>
    <w:rsid w:val="005F4B16"/>
    <w:rsid w:val="00605735"/>
    <w:rsid w:val="00607D1A"/>
    <w:rsid w:val="006179F7"/>
    <w:rsid w:val="00637176"/>
    <w:rsid w:val="00637C35"/>
    <w:rsid w:val="006413FF"/>
    <w:rsid w:val="00650B5D"/>
    <w:rsid w:val="00651E23"/>
    <w:rsid w:val="00653CB3"/>
    <w:rsid w:val="00654786"/>
    <w:rsid w:val="00662473"/>
    <w:rsid w:val="00662C97"/>
    <w:rsid w:val="006651A9"/>
    <w:rsid w:val="00670895"/>
    <w:rsid w:val="006718FB"/>
    <w:rsid w:val="006723D3"/>
    <w:rsid w:val="00676E3B"/>
    <w:rsid w:val="00677025"/>
    <w:rsid w:val="00680022"/>
    <w:rsid w:val="0068620B"/>
    <w:rsid w:val="006872DC"/>
    <w:rsid w:val="00692DD3"/>
    <w:rsid w:val="006958AB"/>
    <w:rsid w:val="006A0B6A"/>
    <w:rsid w:val="006A4163"/>
    <w:rsid w:val="006C77EF"/>
    <w:rsid w:val="006C7D34"/>
    <w:rsid w:val="006D0E76"/>
    <w:rsid w:val="006D1274"/>
    <w:rsid w:val="006D1C89"/>
    <w:rsid w:val="006D4F2A"/>
    <w:rsid w:val="006E6DE3"/>
    <w:rsid w:val="006F0244"/>
    <w:rsid w:val="006F2872"/>
    <w:rsid w:val="006F7B35"/>
    <w:rsid w:val="00711B54"/>
    <w:rsid w:val="00713DFF"/>
    <w:rsid w:val="007158B4"/>
    <w:rsid w:val="0072119B"/>
    <w:rsid w:val="00724BFA"/>
    <w:rsid w:val="0073754F"/>
    <w:rsid w:val="007447A8"/>
    <w:rsid w:val="00746129"/>
    <w:rsid w:val="007539EA"/>
    <w:rsid w:val="007621AF"/>
    <w:rsid w:val="00765E8B"/>
    <w:rsid w:val="0078407B"/>
    <w:rsid w:val="007908F2"/>
    <w:rsid w:val="00792BDA"/>
    <w:rsid w:val="007A0F58"/>
    <w:rsid w:val="007A3C02"/>
    <w:rsid w:val="007A699F"/>
    <w:rsid w:val="007A79ED"/>
    <w:rsid w:val="007B62CD"/>
    <w:rsid w:val="007C3BCE"/>
    <w:rsid w:val="007C5EAC"/>
    <w:rsid w:val="007D67A8"/>
    <w:rsid w:val="007E1315"/>
    <w:rsid w:val="007E6F2B"/>
    <w:rsid w:val="007F7360"/>
    <w:rsid w:val="0080094B"/>
    <w:rsid w:val="00801F46"/>
    <w:rsid w:val="00801FAE"/>
    <w:rsid w:val="00805B77"/>
    <w:rsid w:val="00806DF7"/>
    <w:rsid w:val="00812411"/>
    <w:rsid w:val="00813B1F"/>
    <w:rsid w:val="00815C3F"/>
    <w:rsid w:val="00831AA7"/>
    <w:rsid w:val="00843974"/>
    <w:rsid w:val="00845276"/>
    <w:rsid w:val="0084604C"/>
    <w:rsid w:val="0084762C"/>
    <w:rsid w:val="00851DF0"/>
    <w:rsid w:val="00852563"/>
    <w:rsid w:val="00853063"/>
    <w:rsid w:val="00854518"/>
    <w:rsid w:val="0085512C"/>
    <w:rsid w:val="00862DB3"/>
    <w:rsid w:val="00871FDE"/>
    <w:rsid w:val="0087472E"/>
    <w:rsid w:val="008939F8"/>
    <w:rsid w:val="00895757"/>
    <w:rsid w:val="00895B46"/>
    <w:rsid w:val="008A56A9"/>
    <w:rsid w:val="008A7B47"/>
    <w:rsid w:val="008B468D"/>
    <w:rsid w:val="008B5C22"/>
    <w:rsid w:val="008C136D"/>
    <w:rsid w:val="008C6272"/>
    <w:rsid w:val="008D72B9"/>
    <w:rsid w:val="008E02FA"/>
    <w:rsid w:val="008E7B0C"/>
    <w:rsid w:val="008F595A"/>
    <w:rsid w:val="009005C3"/>
    <w:rsid w:val="00903512"/>
    <w:rsid w:val="00913478"/>
    <w:rsid w:val="00916BFE"/>
    <w:rsid w:val="00921DB1"/>
    <w:rsid w:val="00922F25"/>
    <w:rsid w:val="009234FE"/>
    <w:rsid w:val="00923933"/>
    <w:rsid w:val="009253B3"/>
    <w:rsid w:val="00932243"/>
    <w:rsid w:val="00933290"/>
    <w:rsid w:val="00936A1E"/>
    <w:rsid w:val="00936C74"/>
    <w:rsid w:val="00952D1F"/>
    <w:rsid w:val="00966925"/>
    <w:rsid w:val="0099385E"/>
    <w:rsid w:val="009A4F85"/>
    <w:rsid w:val="009B0EE8"/>
    <w:rsid w:val="009B2B69"/>
    <w:rsid w:val="009B3E7C"/>
    <w:rsid w:val="009C1F83"/>
    <w:rsid w:val="009C63B9"/>
    <w:rsid w:val="009C705D"/>
    <w:rsid w:val="009D0FE5"/>
    <w:rsid w:val="009D1A04"/>
    <w:rsid w:val="009D3A5A"/>
    <w:rsid w:val="009E3440"/>
    <w:rsid w:val="009E4D80"/>
    <w:rsid w:val="009F0DA6"/>
    <w:rsid w:val="009F3865"/>
    <w:rsid w:val="00A03EFF"/>
    <w:rsid w:val="00A1189C"/>
    <w:rsid w:val="00A246F1"/>
    <w:rsid w:val="00A31880"/>
    <w:rsid w:val="00A34194"/>
    <w:rsid w:val="00A34E34"/>
    <w:rsid w:val="00A35B76"/>
    <w:rsid w:val="00A3714E"/>
    <w:rsid w:val="00A378C3"/>
    <w:rsid w:val="00A44746"/>
    <w:rsid w:val="00A51950"/>
    <w:rsid w:val="00A53BC7"/>
    <w:rsid w:val="00A57F77"/>
    <w:rsid w:val="00A63BC5"/>
    <w:rsid w:val="00A67A84"/>
    <w:rsid w:val="00A725FB"/>
    <w:rsid w:val="00A82DEB"/>
    <w:rsid w:val="00A9450A"/>
    <w:rsid w:val="00A94D5D"/>
    <w:rsid w:val="00A97C40"/>
    <w:rsid w:val="00AA24BD"/>
    <w:rsid w:val="00AA60AD"/>
    <w:rsid w:val="00AA7884"/>
    <w:rsid w:val="00AB00FB"/>
    <w:rsid w:val="00AB1BE6"/>
    <w:rsid w:val="00AB56C3"/>
    <w:rsid w:val="00AB7886"/>
    <w:rsid w:val="00AC013E"/>
    <w:rsid w:val="00AD12A7"/>
    <w:rsid w:val="00AD1A61"/>
    <w:rsid w:val="00AD1BA2"/>
    <w:rsid w:val="00AD5ED7"/>
    <w:rsid w:val="00AD77B5"/>
    <w:rsid w:val="00AD78AD"/>
    <w:rsid w:val="00AE07D9"/>
    <w:rsid w:val="00AE0E2D"/>
    <w:rsid w:val="00AE3C7B"/>
    <w:rsid w:val="00AE40D6"/>
    <w:rsid w:val="00AF0B7D"/>
    <w:rsid w:val="00AF2E94"/>
    <w:rsid w:val="00AF459C"/>
    <w:rsid w:val="00AF53F1"/>
    <w:rsid w:val="00B01AAF"/>
    <w:rsid w:val="00B156ED"/>
    <w:rsid w:val="00B15712"/>
    <w:rsid w:val="00B16968"/>
    <w:rsid w:val="00B21088"/>
    <w:rsid w:val="00B26622"/>
    <w:rsid w:val="00B3235E"/>
    <w:rsid w:val="00B35176"/>
    <w:rsid w:val="00B37874"/>
    <w:rsid w:val="00B45F6D"/>
    <w:rsid w:val="00B5422C"/>
    <w:rsid w:val="00B63D9F"/>
    <w:rsid w:val="00B70CAF"/>
    <w:rsid w:val="00B7694C"/>
    <w:rsid w:val="00B9404B"/>
    <w:rsid w:val="00B95C32"/>
    <w:rsid w:val="00B9689E"/>
    <w:rsid w:val="00BA0B80"/>
    <w:rsid w:val="00BA7D53"/>
    <w:rsid w:val="00BB15B7"/>
    <w:rsid w:val="00BB4F57"/>
    <w:rsid w:val="00BC2926"/>
    <w:rsid w:val="00BC2E13"/>
    <w:rsid w:val="00BD2BD6"/>
    <w:rsid w:val="00BD4C18"/>
    <w:rsid w:val="00BD702A"/>
    <w:rsid w:val="00BE4F91"/>
    <w:rsid w:val="00BF28B6"/>
    <w:rsid w:val="00C01D0C"/>
    <w:rsid w:val="00C02F0B"/>
    <w:rsid w:val="00C0622A"/>
    <w:rsid w:val="00C1347F"/>
    <w:rsid w:val="00C1652D"/>
    <w:rsid w:val="00C230FE"/>
    <w:rsid w:val="00C26844"/>
    <w:rsid w:val="00C3034A"/>
    <w:rsid w:val="00C306F4"/>
    <w:rsid w:val="00C32163"/>
    <w:rsid w:val="00C3270A"/>
    <w:rsid w:val="00C335B0"/>
    <w:rsid w:val="00C400FE"/>
    <w:rsid w:val="00C40656"/>
    <w:rsid w:val="00C428DF"/>
    <w:rsid w:val="00C43197"/>
    <w:rsid w:val="00C45E75"/>
    <w:rsid w:val="00C46211"/>
    <w:rsid w:val="00C514A9"/>
    <w:rsid w:val="00C60E8C"/>
    <w:rsid w:val="00C71296"/>
    <w:rsid w:val="00C8018C"/>
    <w:rsid w:val="00C85E3D"/>
    <w:rsid w:val="00C96FC4"/>
    <w:rsid w:val="00CA0295"/>
    <w:rsid w:val="00CA1AAB"/>
    <w:rsid w:val="00CA39EF"/>
    <w:rsid w:val="00CB3BF8"/>
    <w:rsid w:val="00CC3B69"/>
    <w:rsid w:val="00CC5ED3"/>
    <w:rsid w:val="00CC7D32"/>
    <w:rsid w:val="00CD2195"/>
    <w:rsid w:val="00CE53D3"/>
    <w:rsid w:val="00CF1666"/>
    <w:rsid w:val="00D025A3"/>
    <w:rsid w:val="00D040A7"/>
    <w:rsid w:val="00D0512B"/>
    <w:rsid w:val="00D05A2D"/>
    <w:rsid w:val="00D05CCC"/>
    <w:rsid w:val="00D11F10"/>
    <w:rsid w:val="00D14C7D"/>
    <w:rsid w:val="00D1775F"/>
    <w:rsid w:val="00D21CA2"/>
    <w:rsid w:val="00D234CC"/>
    <w:rsid w:val="00D320DE"/>
    <w:rsid w:val="00D3432E"/>
    <w:rsid w:val="00D3709C"/>
    <w:rsid w:val="00D452B5"/>
    <w:rsid w:val="00D46C7E"/>
    <w:rsid w:val="00D536C7"/>
    <w:rsid w:val="00D66F75"/>
    <w:rsid w:val="00D83485"/>
    <w:rsid w:val="00D84EEC"/>
    <w:rsid w:val="00D86D8F"/>
    <w:rsid w:val="00D91671"/>
    <w:rsid w:val="00D93B53"/>
    <w:rsid w:val="00D95F1E"/>
    <w:rsid w:val="00DA06B1"/>
    <w:rsid w:val="00DA576A"/>
    <w:rsid w:val="00DD5500"/>
    <w:rsid w:val="00DD637E"/>
    <w:rsid w:val="00DD7343"/>
    <w:rsid w:val="00DE2334"/>
    <w:rsid w:val="00DE2DC8"/>
    <w:rsid w:val="00DE37DC"/>
    <w:rsid w:val="00DE5B11"/>
    <w:rsid w:val="00DF08DA"/>
    <w:rsid w:val="00DF1BD7"/>
    <w:rsid w:val="00E016A8"/>
    <w:rsid w:val="00E11A78"/>
    <w:rsid w:val="00E21A8D"/>
    <w:rsid w:val="00E42E7D"/>
    <w:rsid w:val="00E44C5D"/>
    <w:rsid w:val="00E456D2"/>
    <w:rsid w:val="00E46B3D"/>
    <w:rsid w:val="00E470DF"/>
    <w:rsid w:val="00E578D0"/>
    <w:rsid w:val="00E62C96"/>
    <w:rsid w:val="00E67308"/>
    <w:rsid w:val="00E70FC0"/>
    <w:rsid w:val="00E72A13"/>
    <w:rsid w:val="00E81D58"/>
    <w:rsid w:val="00E90DFE"/>
    <w:rsid w:val="00E974E6"/>
    <w:rsid w:val="00EA3DEF"/>
    <w:rsid w:val="00EB32E0"/>
    <w:rsid w:val="00EB52B2"/>
    <w:rsid w:val="00EC6786"/>
    <w:rsid w:val="00ED5CF5"/>
    <w:rsid w:val="00EE77F8"/>
    <w:rsid w:val="00EF07DF"/>
    <w:rsid w:val="00EF1A60"/>
    <w:rsid w:val="00EF5AFA"/>
    <w:rsid w:val="00EF6AAC"/>
    <w:rsid w:val="00F06193"/>
    <w:rsid w:val="00F06B06"/>
    <w:rsid w:val="00F10FAF"/>
    <w:rsid w:val="00F11EEE"/>
    <w:rsid w:val="00F2335A"/>
    <w:rsid w:val="00F235F2"/>
    <w:rsid w:val="00F33275"/>
    <w:rsid w:val="00F33C5C"/>
    <w:rsid w:val="00F3486F"/>
    <w:rsid w:val="00F437E8"/>
    <w:rsid w:val="00F454D2"/>
    <w:rsid w:val="00F461A5"/>
    <w:rsid w:val="00F607D0"/>
    <w:rsid w:val="00F60841"/>
    <w:rsid w:val="00F6182D"/>
    <w:rsid w:val="00F61C1E"/>
    <w:rsid w:val="00F65A27"/>
    <w:rsid w:val="00F80446"/>
    <w:rsid w:val="00F8194C"/>
    <w:rsid w:val="00F83ACF"/>
    <w:rsid w:val="00F84E3E"/>
    <w:rsid w:val="00F90915"/>
    <w:rsid w:val="00F929FF"/>
    <w:rsid w:val="00F969D9"/>
    <w:rsid w:val="00FA18A2"/>
    <w:rsid w:val="00FA3E23"/>
    <w:rsid w:val="00FA7D55"/>
    <w:rsid w:val="00FB0831"/>
    <w:rsid w:val="00FB484A"/>
    <w:rsid w:val="00FC3D22"/>
    <w:rsid w:val="00FC5FD7"/>
    <w:rsid w:val="00FC7595"/>
    <w:rsid w:val="00FE23DB"/>
    <w:rsid w:val="00FE429C"/>
    <w:rsid w:val="00FE4AEC"/>
    <w:rsid w:val="00FF3D2A"/>
    <w:rsid w:val="00FF5DA3"/>
    <w:rsid w:val="00FF7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08538CCE-6C76-4A76-B18B-B64600B06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pBdr>
        <w:top w:val="none" w:sz="0" w:space="0" w:color="000000"/>
        <w:left w:val="none" w:sz="0" w:space="0" w:color="000000"/>
        <w:bottom w:val="none" w:sz="0" w:space="0" w:color="000000"/>
        <w:right w:val="none" w:sz="0" w:space="0" w:color="000000"/>
      </w:pBdr>
      <w:suppressAutoHyphens/>
      <w:spacing w:before="280" w:after="280"/>
      <w:textAlignment w:val="baseline"/>
    </w:pPr>
    <w:rPr>
      <w:sz w:val="24"/>
      <w:szCs w:val="24"/>
      <w:lang w:eastAsia="zh-CN"/>
    </w:rPr>
  </w:style>
  <w:style w:type="paragraph" w:styleId="1">
    <w:name w:val="heading 1"/>
    <w:basedOn w:val="a"/>
    <w:next w:val="a"/>
    <w:qFormat/>
    <w:pPr>
      <w:numPr>
        <w:numId w:val="1"/>
      </w:numPr>
      <w:spacing w:before="480" w:after="0"/>
      <w:outlineLvl w:val="0"/>
    </w:pPr>
    <w:rPr>
      <w:smallCaps/>
      <w:spacing w:val="5"/>
      <w:sz w:val="36"/>
      <w:szCs w:val="36"/>
    </w:rPr>
  </w:style>
  <w:style w:type="paragraph" w:styleId="2">
    <w:name w:val="heading 2"/>
    <w:basedOn w:val="a"/>
    <w:next w:val="a"/>
    <w:qFormat/>
    <w:pPr>
      <w:numPr>
        <w:ilvl w:val="1"/>
        <w:numId w:val="1"/>
      </w:numPr>
      <w:spacing w:before="200" w:after="0" w:line="264" w:lineRule="auto"/>
      <w:outlineLvl w:val="1"/>
    </w:pPr>
    <w:rPr>
      <w:smallCaps/>
      <w:sz w:val="28"/>
      <w:szCs w:val="28"/>
    </w:rPr>
  </w:style>
  <w:style w:type="paragraph" w:styleId="3">
    <w:name w:val="heading 3"/>
    <w:basedOn w:val="a"/>
    <w:next w:val="a"/>
    <w:qFormat/>
    <w:pPr>
      <w:numPr>
        <w:ilvl w:val="2"/>
        <w:numId w:val="1"/>
      </w:numPr>
      <w:spacing w:before="200" w:after="0" w:line="264" w:lineRule="auto"/>
      <w:outlineLvl w:val="2"/>
    </w:pPr>
    <w:rPr>
      <w:i/>
      <w:iCs/>
      <w:smallCaps/>
      <w:spacing w:val="5"/>
      <w:sz w:val="26"/>
      <w:szCs w:val="26"/>
    </w:rPr>
  </w:style>
  <w:style w:type="paragraph" w:styleId="4">
    <w:name w:val="heading 4"/>
    <w:basedOn w:val="a"/>
    <w:next w:val="a"/>
    <w:qFormat/>
    <w:pPr>
      <w:numPr>
        <w:ilvl w:val="3"/>
        <w:numId w:val="1"/>
      </w:numPr>
      <w:spacing w:before="0" w:after="0" w:line="264" w:lineRule="auto"/>
      <w:outlineLvl w:val="3"/>
    </w:pPr>
    <w:rPr>
      <w:rFonts w:ascii="Cambria" w:eastAsia="Cambria" w:hAnsi="Cambria" w:cs="Cambria"/>
      <w:b/>
      <w:bCs/>
      <w:spacing w:val="5"/>
      <w:lang w:val="en-US"/>
    </w:rPr>
  </w:style>
  <w:style w:type="paragraph" w:styleId="5">
    <w:name w:val="heading 5"/>
    <w:basedOn w:val="a"/>
    <w:next w:val="a"/>
    <w:qFormat/>
    <w:pPr>
      <w:numPr>
        <w:ilvl w:val="4"/>
        <w:numId w:val="1"/>
      </w:numPr>
      <w:spacing w:before="0" w:after="0" w:line="264" w:lineRule="auto"/>
      <w:outlineLvl w:val="4"/>
    </w:pPr>
    <w:rPr>
      <w:rFonts w:ascii="Cambria" w:eastAsia="Cambria" w:hAnsi="Cambria" w:cs="Cambria"/>
      <w:i/>
      <w:iCs/>
      <w:lang w:val="en-US"/>
    </w:rPr>
  </w:style>
  <w:style w:type="paragraph" w:styleId="6">
    <w:name w:val="heading 6"/>
    <w:basedOn w:val="a"/>
    <w:next w:val="a"/>
    <w:qFormat/>
    <w:pPr>
      <w:numPr>
        <w:ilvl w:val="5"/>
        <w:numId w:val="1"/>
      </w:numPr>
      <w:shd w:val="clear" w:color="auto" w:fill="FFFFFF"/>
      <w:spacing w:before="0" w:after="0" w:line="264" w:lineRule="auto"/>
      <w:outlineLvl w:val="5"/>
    </w:pPr>
    <w:rPr>
      <w:rFonts w:ascii="Cambria" w:eastAsia="Cambria" w:hAnsi="Cambria" w:cs="Cambria"/>
      <w:b/>
      <w:bCs/>
      <w:color w:val="595959"/>
      <w:spacing w:val="5"/>
      <w:sz w:val="22"/>
      <w:lang w:val="en-US"/>
    </w:rPr>
  </w:style>
  <w:style w:type="paragraph" w:styleId="7">
    <w:name w:val="heading 7"/>
    <w:basedOn w:val="a"/>
    <w:next w:val="a"/>
    <w:qFormat/>
    <w:pPr>
      <w:numPr>
        <w:ilvl w:val="6"/>
        <w:numId w:val="1"/>
      </w:numPr>
      <w:spacing w:before="0" w:after="0"/>
      <w:outlineLvl w:val="6"/>
    </w:pPr>
    <w:rPr>
      <w:rFonts w:ascii="Cambria" w:eastAsia="Cambria" w:hAnsi="Cambria" w:cs="Cambria"/>
      <w:b/>
      <w:bCs/>
      <w:i/>
      <w:iCs/>
      <w:color w:val="5A5A5A"/>
      <w:sz w:val="20"/>
      <w:szCs w:val="20"/>
      <w:lang w:val="en-US"/>
    </w:rPr>
  </w:style>
  <w:style w:type="paragraph" w:styleId="8">
    <w:name w:val="heading 8"/>
    <w:basedOn w:val="a"/>
    <w:next w:val="a"/>
    <w:qFormat/>
    <w:pPr>
      <w:numPr>
        <w:ilvl w:val="7"/>
        <w:numId w:val="1"/>
      </w:numPr>
      <w:spacing w:before="0" w:after="0"/>
      <w:outlineLvl w:val="7"/>
    </w:pPr>
    <w:rPr>
      <w:rFonts w:ascii="Cambria" w:eastAsia="Cambria" w:hAnsi="Cambria" w:cs="Cambria"/>
      <w:b/>
      <w:bCs/>
      <w:color w:val="7F7F7F"/>
      <w:sz w:val="20"/>
      <w:szCs w:val="20"/>
      <w:lang w:val="en-US"/>
    </w:rPr>
  </w:style>
  <w:style w:type="paragraph" w:styleId="9">
    <w:name w:val="heading 9"/>
    <w:basedOn w:val="a"/>
    <w:next w:val="a"/>
    <w:qFormat/>
    <w:pPr>
      <w:numPr>
        <w:ilvl w:val="8"/>
        <w:numId w:val="1"/>
      </w:numPr>
      <w:spacing w:before="0" w:after="0" w:line="264" w:lineRule="auto"/>
      <w:outlineLvl w:val="8"/>
    </w:pPr>
    <w:rPr>
      <w:rFonts w:ascii="Cambria" w:eastAsia="Cambria" w:hAnsi="Cambria" w:cs="Cambria"/>
      <w:b/>
      <w:bCs/>
      <w:i/>
      <w:iCs/>
      <w:color w:val="7F7F7F"/>
      <w:sz w:val="18"/>
      <w:szCs w:val="1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i w:val="0"/>
      <w:iCs w:val="0"/>
      <w:sz w:val="26"/>
    </w:rPr>
  </w:style>
  <w:style w:type="character" w:customStyle="1" w:styleId="WW8Num2z1">
    <w:name w:val="WW8Num2z1"/>
    <w:rPr>
      <w:i w:val="0"/>
      <w:iCs w:val="0"/>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60">
    <w:name w:val="Основной шрифт абзаца6"/>
  </w:style>
  <w:style w:type="character" w:customStyle="1" w:styleId="50">
    <w:name w:val="Основной шрифт абзаца5"/>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b/>
      <w:i w:val="0"/>
      <w:iCs w:val="0"/>
      <w:sz w:val="26"/>
    </w:rPr>
  </w:style>
  <w:style w:type="character" w:customStyle="1" w:styleId="WW8Num5z1">
    <w:name w:val="WW8Num5z1"/>
    <w:rPr>
      <w:i w:val="0"/>
      <w:iCs w:val="0"/>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40">
    <w:name w:val="Основной шрифт абзаца4"/>
  </w:style>
  <w:style w:type="character" w:customStyle="1" w:styleId="30">
    <w:name w:val="Основной шрифт абзаца3"/>
    <w:qFormat/>
  </w:style>
  <w:style w:type="character" w:customStyle="1" w:styleId="10">
    <w:name w:val="Заголовок 1 Знак"/>
    <w:rPr>
      <w:rFonts w:ascii="Times New Roman" w:eastAsia="Times New Roman" w:hAnsi="Times New Roman" w:cs="Times New Roman"/>
      <w:smallCaps/>
      <w:spacing w:val="5"/>
      <w:sz w:val="36"/>
      <w:szCs w:val="36"/>
    </w:rPr>
  </w:style>
  <w:style w:type="character" w:customStyle="1" w:styleId="20">
    <w:name w:val="Заголовок 2 Знак"/>
    <w:rPr>
      <w:rFonts w:ascii="Times New Roman" w:eastAsia="Times New Roman" w:hAnsi="Times New Roman" w:cs="Times New Roman"/>
      <w:smallCaps/>
      <w:sz w:val="28"/>
      <w:szCs w:val="28"/>
    </w:rPr>
  </w:style>
  <w:style w:type="character" w:customStyle="1" w:styleId="31">
    <w:name w:val="Заголовок 3 Знак"/>
    <w:rPr>
      <w:rFonts w:ascii="Times New Roman" w:eastAsia="Times New Roman" w:hAnsi="Times New Roman" w:cs="Times New Roman"/>
      <w:i/>
      <w:iCs/>
      <w:smallCaps/>
      <w:spacing w:val="5"/>
      <w:sz w:val="26"/>
      <w:szCs w:val="26"/>
    </w:rPr>
  </w:style>
  <w:style w:type="character" w:customStyle="1" w:styleId="41">
    <w:name w:val="Заголовок 4 Знак"/>
    <w:rPr>
      <w:rFonts w:ascii="Cambria" w:eastAsia="Times New Roman" w:hAnsi="Cambria" w:cs="Times New Roman"/>
      <w:b/>
      <w:bCs/>
      <w:spacing w:val="5"/>
      <w:sz w:val="24"/>
      <w:szCs w:val="24"/>
      <w:lang w:val="en-US"/>
    </w:rPr>
  </w:style>
  <w:style w:type="character" w:customStyle="1" w:styleId="51">
    <w:name w:val="Заголовок 5 Знак"/>
    <w:rPr>
      <w:rFonts w:ascii="Cambria" w:eastAsia="Times New Roman" w:hAnsi="Cambria" w:cs="Times New Roman"/>
      <w:i/>
      <w:iCs/>
      <w:sz w:val="24"/>
      <w:szCs w:val="24"/>
      <w:lang w:val="en-US"/>
    </w:rPr>
  </w:style>
  <w:style w:type="character" w:customStyle="1" w:styleId="61">
    <w:name w:val="Заголовок 6 Знак"/>
    <w:rPr>
      <w:rFonts w:ascii="Cambria" w:eastAsia="Times New Roman" w:hAnsi="Cambria" w:cs="Times New Roman"/>
      <w:color w:val="595959"/>
      <w:spacing w:val="5"/>
      <w:szCs w:val="24"/>
      <w:highlight w:val="white"/>
      <w:lang w:val="en-US"/>
    </w:rPr>
  </w:style>
  <w:style w:type="character" w:customStyle="1" w:styleId="70">
    <w:name w:val="Заголовок 7 Знак"/>
    <w:rPr>
      <w:rFonts w:ascii="Cambria" w:eastAsia="Times New Roman" w:hAnsi="Cambria" w:cs="Times New Roman"/>
      <w:b/>
      <w:bCs/>
      <w:i/>
      <w:iCs/>
      <w:color w:val="5A5A5A"/>
      <w:sz w:val="20"/>
      <w:szCs w:val="20"/>
      <w:lang w:val="en-US"/>
    </w:rPr>
  </w:style>
  <w:style w:type="character" w:customStyle="1" w:styleId="80">
    <w:name w:val="Заголовок 8 Знак"/>
    <w:rPr>
      <w:rFonts w:ascii="Cambria" w:eastAsia="Times New Roman" w:hAnsi="Cambria" w:cs="Times New Roman"/>
      <w:b/>
      <w:bCs/>
      <w:color w:val="7F7F7F"/>
      <w:sz w:val="20"/>
      <w:szCs w:val="20"/>
      <w:lang w:val="en-US"/>
    </w:rPr>
  </w:style>
  <w:style w:type="character" w:customStyle="1" w:styleId="90">
    <w:name w:val="Заголовок 9 Знак"/>
    <w:rPr>
      <w:rFonts w:ascii="Cambria" w:eastAsia="Times New Roman" w:hAnsi="Cambria" w:cs="Times New Roman"/>
      <w:b/>
      <w:bCs/>
      <w:i/>
      <w:iCs/>
      <w:color w:val="7F7F7F"/>
      <w:sz w:val="18"/>
      <w:szCs w:val="18"/>
      <w:lang w:val="en-US"/>
    </w:rPr>
  </w:style>
  <w:style w:type="character" w:customStyle="1" w:styleId="a3">
    <w:name w:val="Основной текст Знак"/>
    <w:rPr>
      <w:rFonts w:ascii="Times New Roman" w:eastAsia="Times New Roman" w:hAnsi="Times New Roman" w:cs="Times New Roman"/>
      <w:sz w:val="24"/>
    </w:rPr>
  </w:style>
  <w:style w:type="character" w:customStyle="1" w:styleId="a4">
    <w:name w:val="Выделение в документе (Сильное)"/>
    <w:rPr>
      <w:rFonts w:ascii="Times New Roman" w:eastAsia="Times New Roman" w:hAnsi="Times New Roman" w:cs="Times New Roman"/>
      <w:b/>
      <w:strike w:val="0"/>
      <w:dstrike w:val="0"/>
      <w:color w:val="auto"/>
      <w:kern w:val="0"/>
      <w:position w:val="0"/>
      <w:sz w:val="28"/>
      <w:szCs w:val="28"/>
      <w:u w:val="none"/>
      <w:vertAlign w:val="baseline"/>
    </w:rPr>
  </w:style>
  <w:style w:type="character" w:customStyle="1" w:styleId="a5">
    <w:name w:val="Выделение в документе (Основное)"/>
    <w:rPr>
      <w:rFonts w:ascii="Times New Roman" w:eastAsia="Times New Roman" w:hAnsi="Times New Roman" w:cs="Times New Roman"/>
      <w:b/>
      <w:strike w:val="0"/>
      <w:dstrike w:val="0"/>
      <w:color w:val="auto"/>
      <w:kern w:val="0"/>
      <w:position w:val="0"/>
      <w:sz w:val="24"/>
      <w:u w:val="none"/>
      <w:vertAlign w:val="baseline"/>
    </w:rPr>
  </w:style>
  <w:style w:type="character" w:customStyle="1" w:styleId="a6">
    <w:name w:val="Заголовок записки Знак"/>
    <w:rPr>
      <w:rFonts w:ascii="Times New Roman" w:eastAsia="Times New Roman" w:hAnsi="Times New Roman" w:cs="Times New Roman"/>
      <w:sz w:val="24"/>
      <w:szCs w:val="24"/>
    </w:rPr>
  </w:style>
  <w:style w:type="character" w:customStyle="1" w:styleId="a7">
    <w:name w:val="Подпись в документе"/>
    <w:rPr>
      <w:i/>
      <w:strike w:val="0"/>
      <w:dstrike w:val="0"/>
      <w:position w:val="0"/>
      <w:sz w:val="24"/>
      <w:vertAlign w:val="baseline"/>
    </w:rPr>
  </w:style>
  <w:style w:type="character" w:styleId="a8">
    <w:name w:val="Hyperlink"/>
    <w:rPr>
      <w:color w:val="0000FF"/>
      <w:u w:val="single"/>
    </w:rPr>
  </w:style>
  <w:style w:type="character" w:styleId="a9">
    <w:name w:val="page number"/>
    <w:rPr>
      <w:rFonts w:ascii="Times New Roman" w:eastAsia="Times New Roman" w:hAnsi="Times New Roman" w:cs="Times New Roman"/>
    </w:rPr>
  </w:style>
  <w:style w:type="character" w:customStyle="1" w:styleId="aa">
    <w:name w:val="Схема документа Знак"/>
    <w:rPr>
      <w:rFonts w:ascii="Tahoma" w:eastAsia="Times New Roman" w:hAnsi="Tahoma" w:cs="Tahoma"/>
      <w:sz w:val="16"/>
      <w:szCs w:val="16"/>
    </w:rPr>
  </w:style>
  <w:style w:type="character" w:customStyle="1" w:styleId="21">
    <w:name w:val="Знак примечания2"/>
    <w:rPr>
      <w:sz w:val="16"/>
      <w:szCs w:val="16"/>
    </w:rPr>
  </w:style>
  <w:style w:type="character" w:customStyle="1" w:styleId="ab">
    <w:name w:val="Текст примечания Знак"/>
    <w:rPr>
      <w:rFonts w:ascii="Times New Roman" w:eastAsia="Times New Roman" w:hAnsi="Times New Roman" w:cs="Times New Roman"/>
    </w:rPr>
  </w:style>
  <w:style w:type="character" w:customStyle="1" w:styleId="ac">
    <w:name w:val="Текст выноски Знак"/>
    <w:rPr>
      <w:rFonts w:ascii="Tahoma" w:eastAsia="Times New Roman" w:hAnsi="Tahoma" w:cs="Tahoma"/>
      <w:sz w:val="16"/>
      <w:szCs w:val="16"/>
    </w:rPr>
  </w:style>
  <w:style w:type="character" w:customStyle="1" w:styleId="11">
    <w:name w:val="Просмотренная гиперссылка1"/>
    <w:rPr>
      <w:color w:val="800080"/>
      <w:u w:val="single"/>
    </w:rPr>
  </w:style>
  <w:style w:type="character" w:customStyle="1" w:styleId="iceouttxt5">
    <w:name w:val="iceouttxt5"/>
    <w:rPr>
      <w:rFonts w:ascii="Arial" w:eastAsia="Arial" w:hAnsi="Arial" w:cs="Arial"/>
      <w:color w:val="666666"/>
      <w:sz w:val="14"/>
      <w:szCs w:val="14"/>
    </w:rPr>
  </w:style>
  <w:style w:type="character" w:customStyle="1" w:styleId="ad">
    <w:name w:val="Абзац списка Знак"/>
    <w:rPr>
      <w:rFonts w:ascii="Times New Roman" w:eastAsia="Times New Roman" w:hAnsi="Times New Roman" w:cs="Times New Roman"/>
      <w:sz w:val="24"/>
      <w:szCs w:val="24"/>
    </w:rPr>
  </w:style>
  <w:style w:type="character" w:customStyle="1" w:styleId="12">
    <w:name w:val="Текст примечания Знак1"/>
    <w:rPr>
      <w:lang w:eastAsia="zh-CN"/>
    </w:rPr>
  </w:style>
  <w:style w:type="character" w:customStyle="1" w:styleId="22">
    <w:name w:val="Основной текст с отступом 2 Знак"/>
    <w:rPr>
      <w:rFonts w:ascii="Times New Roman" w:eastAsia="Times New Roman" w:hAnsi="Times New Roman" w:cs="Times New Roman"/>
      <w:sz w:val="24"/>
      <w:szCs w:val="24"/>
    </w:rPr>
  </w:style>
  <w:style w:type="character" w:customStyle="1" w:styleId="310">
    <w:name w:val="Стиль3 Знак Знак1"/>
    <w:rPr>
      <w:rFonts w:ascii="Times New Roman" w:eastAsia="Times New Roman" w:hAnsi="Times New Roman" w:cs="Times New Roman"/>
      <w:sz w:val="24"/>
      <w:szCs w:val="24"/>
      <w:lang w:eastAsia="zh-CN"/>
    </w:rPr>
  </w:style>
  <w:style w:type="character" w:customStyle="1" w:styleId="311">
    <w:name w:val="Заголовок 3 Знак1"/>
    <w:rPr>
      <w:b/>
      <w:bCs/>
      <w:sz w:val="26"/>
      <w:szCs w:val="26"/>
      <w:lang w:eastAsia="zh-CN"/>
    </w:rPr>
  </w:style>
  <w:style w:type="character" w:customStyle="1" w:styleId="WW8Num10z3">
    <w:name w:val="WW8Num10z3"/>
    <w:rPr>
      <w:rFonts w:ascii="Symbol" w:eastAsia="Symbol" w:hAnsi="Symbol" w:cs="Symbol"/>
    </w:rPr>
  </w:style>
  <w:style w:type="character" w:customStyle="1" w:styleId="WW8Num22z0">
    <w:name w:val="WW8Num22z0"/>
    <w:rPr>
      <w:position w:val="0"/>
      <w:sz w:val="28"/>
      <w:szCs w:val="28"/>
      <w:vertAlign w:val="baseline"/>
    </w:rPr>
  </w:style>
  <w:style w:type="character" w:customStyle="1" w:styleId="23">
    <w:name w:val="Основной текст 2 Знак"/>
    <w:rPr>
      <w:rFonts w:ascii="Times New Roman" w:eastAsia="Times New Roman" w:hAnsi="Times New Roman" w:cs="Times New Roman"/>
    </w:rPr>
  </w:style>
  <w:style w:type="character" w:customStyle="1" w:styleId="WW8Num9z0">
    <w:name w:val="WW8Num9z0"/>
    <w:rPr>
      <w:b/>
      <w:bCs/>
      <w:i w:val="0"/>
      <w:iCs w:val="0"/>
      <w:color w:val="000000"/>
      <w:sz w:val="24"/>
      <w:szCs w:val="24"/>
    </w:rPr>
  </w:style>
  <w:style w:type="character" w:customStyle="1" w:styleId="32">
    <w:name w:val="Знак Знак3"/>
    <w:basedOn w:val="30"/>
  </w:style>
  <w:style w:type="character" w:customStyle="1" w:styleId="ae">
    <w:name w:val="Верхний колонтитул Знак"/>
    <w:rPr>
      <w:rFonts w:ascii="Times New Roman" w:eastAsia="Times New Roman" w:hAnsi="Times New Roman" w:cs="Times New Roman"/>
      <w:sz w:val="24"/>
      <w:szCs w:val="24"/>
    </w:rPr>
  </w:style>
  <w:style w:type="character" w:customStyle="1" w:styleId="af">
    <w:name w:val="Нижний колонтитул Знак"/>
    <w:rPr>
      <w:rFonts w:ascii="Times New Roman" w:eastAsia="Times New Roman" w:hAnsi="Times New Roman" w:cs="Times New Roman"/>
      <w:sz w:val="24"/>
      <w:szCs w:val="24"/>
    </w:rPr>
  </w:style>
  <w:style w:type="character" w:customStyle="1" w:styleId="WW8Num15z0">
    <w:name w:val="WW8Num15z0"/>
    <w:rPr>
      <w:position w:val="0"/>
      <w:sz w:val="28"/>
      <w:vertAlign w:val="baseline"/>
    </w:rPr>
  </w:style>
  <w:style w:type="character" w:styleId="af0">
    <w:name w:val="Placeholder Text"/>
    <w:rPr>
      <w:color w:val="808080"/>
    </w:rPr>
  </w:style>
  <w:style w:type="character" w:customStyle="1" w:styleId="apple-converted-space">
    <w:name w:val="apple-converted-space"/>
    <w:basedOn w:val="30"/>
  </w:style>
  <w:style w:type="character" w:customStyle="1" w:styleId="af1">
    <w:name w:val="Текст сноски Знак"/>
    <w:rPr>
      <w:rFonts w:ascii="Times New Roman" w:eastAsia="Times New Roman" w:hAnsi="Times New Roman" w:cs="Times New Roman"/>
    </w:rPr>
  </w:style>
  <w:style w:type="character" w:customStyle="1" w:styleId="af2">
    <w:name w:val="Символ сноски"/>
    <w:rPr>
      <w:rFonts w:cs="Times New Roman"/>
      <w:position w:val="1"/>
      <w:sz w:val="16"/>
    </w:rPr>
  </w:style>
  <w:style w:type="character" w:customStyle="1" w:styleId="FootnoteCharacters">
    <w:name w:val="Footnote Characters"/>
    <w:rPr>
      <w:position w:val="1"/>
      <w:sz w:val="16"/>
    </w:rPr>
  </w:style>
  <w:style w:type="character" w:customStyle="1" w:styleId="blk">
    <w:name w:val="blk"/>
  </w:style>
  <w:style w:type="character" w:customStyle="1" w:styleId="af3">
    <w:name w:val="Красная строка Знак"/>
    <w:rPr>
      <w:rFonts w:ascii="Times New Roman" w:eastAsia="Times New Roman" w:hAnsi="Times New Roman" w:cs="Times New Roman"/>
      <w:sz w:val="24"/>
      <w:szCs w:val="24"/>
    </w:rPr>
  </w:style>
  <w:style w:type="character" w:customStyle="1" w:styleId="110">
    <w:name w:val="Заголовок 1 Знак1"/>
    <w:rPr>
      <w:rFonts w:ascii="Times New Roman" w:eastAsia="Times New Roman" w:hAnsi="Times New Roman" w:cs="Times New Roman"/>
      <w:b/>
      <w:bCs/>
      <w:kern w:val="2"/>
      <w:sz w:val="32"/>
      <w:szCs w:val="32"/>
      <w:lang w:eastAsia="zh-CN"/>
    </w:rPr>
  </w:style>
  <w:style w:type="character" w:customStyle="1" w:styleId="210">
    <w:name w:val="Заголовок 2 Знак1"/>
    <w:rPr>
      <w:rFonts w:ascii="Times New Roman" w:eastAsia="Times New Roman" w:hAnsi="Times New Roman" w:cs="Times New Roman"/>
      <w:b/>
      <w:bCs/>
      <w:i/>
      <w:iCs/>
      <w:sz w:val="28"/>
      <w:szCs w:val="28"/>
      <w:lang w:eastAsia="zh-CN"/>
    </w:rPr>
  </w:style>
  <w:style w:type="character" w:customStyle="1" w:styleId="410">
    <w:name w:val="Заголовок 4 Знак1"/>
    <w:rPr>
      <w:rFonts w:ascii="Times New Roman" w:eastAsia="Times New Roman" w:hAnsi="Times New Roman" w:cs="Times New Roman"/>
      <w:b/>
      <w:bCs/>
      <w:sz w:val="28"/>
      <w:szCs w:val="28"/>
      <w:lang w:eastAsia="zh-CN"/>
    </w:rPr>
  </w:style>
  <w:style w:type="character" w:customStyle="1" w:styleId="510">
    <w:name w:val="Заголовок 5 Знак1"/>
    <w:rPr>
      <w:rFonts w:ascii="Times New Roman" w:eastAsia="Times New Roman" w:hAnsi="Times New Roman" w:cs="Times New Roman"/>
      <w:b/>
      <w:bCs/>
      <w:i/>
      <w:iCs/>
      <w:sz w:val="26"/>
      <w:szCs w:val="26"/>
      <w:lang w:eastAsia="zh-CN"/>
    </w:rPr>
  </w:style>
  <w:style w:type="character" w:customStyle="1" w:styleId="71">
    <w:name w:val="Заголовок 7 Знак1"/>
    <w:rPr>
      <w:rFonts w:ascii="Times New Roman" w:eastAsia="Times New Roman" w:hAnsi="Times New Roman" w:cs="Times New Roman"/>
      <w:sz w:val="24"/>
      <w:szCs w:val="24"/>
      <w:lang w:eastAsia="zh-C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7z0">
    <w:name w:val="WW8Num7z0"/>
    <w:rPr>
      <w:color w:val="000000"/>
      <w:position w:val="0"/>
      <w:sz w:val="28"/>
      <w:szCs w:val="28"/>
      <w:vertAlign w:val="baseline"/>
    </w:rPr>
  </w:style>
  <w:style w:type="character" w:customStyle="1" w:styleId="WW8Num8z0">
    <w:name w:val="WW8Num8z0"/>
    <w:rPr>
      <w:color w:val="000000"/>
      <w:sz w:val="24"/>
      <w:szCs w:val="24"/>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eastAsia="Courier New" w:hAnsi="Courier New" w:cs="Courier New"/>
    </w:rPr>
  </w:style>
  <w:style w:type="character" w:customStyle="1" w:styleId="WW8Num10z2">
    <w:name w:val="WW8Num10z2"/>
    <w:rPr>
      <w:rFonts w:ascii="Wingdings" w:eastAsia="Wingdings" w:hAnsi="Wingdings" w:cs="Wingdings"/>
    </w:rPr>
  </w:style>
  <w:style w:type="character" w:customStyle="1" w:styleId="WW8Num13z0">
    <w:name w:val="WW8Num13z0"/>
    <w:rPr>
      <w:position w:val="0"/>
      <w:sz w:val="28"/>
      <w:szCs w:val="28"/>
      <w:vertAlign w:val="baseline"/>
    </w:rPr>
  </w:style>
  <w:style w:type="character" w:customStyle="1" w:styleId="WW8Num13z1">
    <w:name w:val="WW8Num13z1"/>
    <w:rPr>
      <w:position w:val="0"/>
      <w:sz w:val="24"/>
      <w:szCs w:val="24"/>
      <w:vertAlign w:val="baseline"/>
    </w:rPr>
  </w:style>
  <w:style w:type="character" w:customStyle="1" w:styleId="WW8Num14z0">
    <w:name w:val="WW8Num14z0"/>
    <w:rPr>
      <w:position w:val="0"/>
      <w:sz w:val="28"/>
      <w:szCs w:val="28"/>
      <w:vertAlign w:val="baseline"/>
    </w:rPr>
  </w:style>
  <w:style w:type="character" w:customStyle="1" w:styleId="WW8Num16z0">
    <w:name w:val="WW8Num16z0"/>
    <w:rPr>
      <w:b/>
      <w:bCs/>
      <w:position w:val="0"/>
      <w:sz w:val="24"/>
      <w:szCs w:val="24"/>
      <w:vertAlign w:val="baseline"/>
    </w:rPr>
  </w:style>
  <w:style w:type="character" w:customStyle="1" w:styleId="WW8Num17z0">
    <w:name w:val="WW8Num17z0"/>
    <w:rPr>
      <w:b/>
      <w:bCs/>
      <w:position w:val="0"/>
      <w:sz w:val="24"/>
      <w:szCs w:val="24"/>
      <w:vertAlign w:val="baseline"/>
    </w:rPr>
  </w:style>
  <w:style w:type="character" w:customStyle="1" w:styleId="WW8Num18z0">
    <w:name w:val="WW8Num18z0"/>
    <w:rPr>
      <w:position w:val="0"/>
      <w:sz w:val="28"/>
      <w:szCs w:val="28"/>
      <w:vertAlign w:val="baseline"/>
    </w:rPr>
  </w:style>
  <w:style w:type="character" w:customStyle="1" w:styleId="WW8Num20z0">
    <w:name w:val="WW8Num20z0"/>
    <w:rPr>
      <w:rFonts w:ascii="Times New Roman" w:eastAsia="Times New Roman" w:hAnsi="Times New Roman" w:cs="Times New Roman"/>
    </w:rPr>
  </w:style>
  <w:style w:type="character" w:customStyle="1" w:styleId="WW8Num20z1">
    <w:name w:val="WW8Num20z1"/>
    <w:rPr>
      <w:rFonts w:ascii="Courier New" w:eastAsia="Courier New" w:hAnsi="Courier New" w:cs="Courier New"/>
    </w:rPr>
  </w:style>
  <w:style w:type="character" w:customStyle="1" w:styleId="WW8Num20z2">
    <w:name w:val="WW8Num20z2"/>
    <w:rPr>
      <w:rFonts w:ascii="Wingdings" w:eastAsia="Wingdings" w:hAnsi="Wingdings" w:cs="Wingdings"/>
    </w:rPr>
  </w:style>
  <w:style w:type="character" w:customStyle="1" w:styleId="WW8Num20z3">
    <w:name w:val="WW8Num20z3"/>
    <w:rPr>
      <w:rFonts w:ascii="Symbol" w:eastAsia="Symbol" w:hAnsi="Symbol" w:cs="Symbol"/>
    </w:rPr>
  </w:style>
  <w:style w:type="character" w:customStyle="1" w:styleId="WW8Num21z0">
    <w:name w:val="WW8Num21z0"/>
    <w:rPr>
      <w:b/>
      <w:bCs/>
      <w:position w:val="0"/>
      <w:sz w:val="24"/>
      <w:szCs w:val="24"/>
      <w:vertAlign w:val="baseline"/>
    </w:rPr>
  </w:style>
  <w:style w:type="character" w:customStyle="1" w:styleId="WW8Num23z0">
    <w:name w:val="WW8Num23z0"/>
    <w:rPr>
      <w:rFonts w:ascii="Times New Roman" w:eastAsia="Times New Roman" w:hAnsi="Times New Roman" w:cs="Times New Roman"/>
    </w:rPr>
  </w:style>
  <w:style w:type="character" w:customStyle="1" w:styleId="WW8Num23z1">
    <w:name w:val="WW8Num23z1"/>
    <w:rPr>
      <w:rFonts w:ascii="Courier New" w:eastAsia="Courier New" w:hAnsi="Courier New" w:cs="Courier New"/>
    </w:rPr>
  </w:style>
  <w:style w:type="character" w:customStyle="1" w:styleId="WW8Num23z2">
    <w:name w:val="WW8Num23z2"/>
    <w:rPr>
      <w:rFonts w:ascii="Wingdings" w:eastAsia="Wingdings" w:hAnsi="Wingdings" w:cs="Wingdings"/>
    </w:rPr>
  </w:style>
  <w:style w:type="character" w:customStyle="1" w:styleId="WW8Num23z3">
    <w:name w:val="WW8Num23z3"/>
    <w:rPr>
      <w:rFonts w:ascii="Symbol" w:eastAsia="Symbol" w:hAnsi="Symbol" w:cs="Symbol"/>
    </w:rPr>
  </w:style>
  <w:style w:type="character" w:customStyle="1" w:styleId="WW8Num24z0">
    <w:name w:val="WW8Num24z0"/>
    <w:rPr>
      <w:rFonts w:ascii="Times New Roman" w:eastAsia="Times New Roman" w:hAnsi="Times New Roman" w:cs="Times New Roman"/>
    </w:rPr>
  </w:style>
  <w:style w:type="character" w:customStyle="1" w:styleId="WW8Num24z1">
    <w:name w:val="WW8Num24z1"/>
    <w:rPr>
      <w:rFonts w:ascii="Courier New" w:eastAsia="Courier New" w:hAnsi="Courier New" w:cs="Courier New"/>
    </w:rPr>
  </w:style>
  <w:style w:type="character" w:customStyle="1" w:styleId="WW8Num24z2">
    <w:name w:val="WW8Num24z2"/>
    <w:rPr>
      <w:rFonts w:ascii="Wingdings" w:eastAsia="Wingdings" w:hAnsi="Wingdings" w:cs="Wingdings"/>
    </w:rPr>
  </w:style>
  <w:style w:type="character" w:customStyle="1" w:styleId="WW8Num24z3">
    <w:name w:val="WW8Num24z3"/>
    <w:rPr>
      <w:rFonts w:ascii="Symbol" w:eastAsia="Symbol" w:hAnsi="Symbol" w:cs="Symbol"/>
    </w:rPr>
  </w:style>
  <w:style w:type="character" w:customStyle="1" w:styleId="WW8Num25z0">
    <w:name w:val="WW8Num25z0"/>
    <w:rPr>
      <w:b/>
      <w:bCs/>
      <w:position w:val="0"/>
      <w:sz w:val="24"/>
      <w:szCs w:val="24"/>
      <w:vertAlign w:val="baseline"/>
    </w:rPr>
  </w:style>
  <w:style w:type="character" w:customStyle="1" w:styleId="WW8Num26z0">
    <w:name w:val="WW8Num26z0"/>
    <w:rPr>
      <w:b/>
      <w:bCs/>
      <w:position w:val="0"/>
      <w:sz w:val="24"/>
      <w:szCs w:val="24"/>
      <w:vertAlign w:val="baseline"/>
    </w:rPr>
  </w:style>
  <w:style w:type="character" w:customStyle="1" w:styleId="WW8Num27z0">
    <w:name w:val="WW8Num27z0"/>
    <w:rPr>
      <w:position w:val="0"/>
      <w:sz w:val="28"/>
      <w:szCs w:val="28"/>
      <w:vertAlign w:val="baseline"/>
    </w:rPr>
  </w:style>
  <w:style w:type="character" w:customStyle="1" w:styleId="WW8Num29z0">
    <w:name w:val="WW8Num29z0"/>
    <w:rPr>
      <w:sz w:val="40"/>
      <w:szCs w:val="40"/>
    </w:rPr>
  </w:style>
  <w:style w:type="character" w:customStyle="1" w:styleId="WW8Num30z0">
    <w:name w:val="WW8Num30z0"/>
    <w:rPr>
      <w:rFonts w:ascii="Symbol" w:eastAsia="Symbol" w:hAnsi="Symbol" w:cs="Symbol"/>
    </w:rPr>
  </w:style>
  <w:style w:type="character" w:customStyle="1" w:styleId="WW8Num30z1">
    <w:name w:val="WW8Num30z1"/>
    <w:rPr>
      <w:rFonts w:ascii="Courier New" w:eastAsia="Courier New" w:hAnsi="Courier New" w:cs="Courier New"/>
    </w:rPr>
  </w:style>
  <w:style w:type="character" w:customStyle="1" w:styleId="WW8Num30z2">
    <w:name w:val="WW8Num30z2"/>
    <w:rPr>
      <w:rFonts w:ascii="Wingdings" w:eastAsia="Wingdings" w:hAnsi="Wingdings" w:cs="Wingdings"/>
    </w:rPr>
  </w:style>
  <w:style w:type="character" w:customStyle="1" w:styleId="WW8Num33z0">
    <w:name w:val="WW8Num33z0"/>
    <w:rPr>
      <w:position w:val="0"/>
      <w:sz w:val="28"/>
      <w:szCs w:val="28"/>
      <w:vertAlign w:val="baseline"/>
    </w:rPr>
  </w:style>
  <w:style w:type="character" w:customStyle="1" w:styleId="13">
    <w:name w:val="Основной шрифт абзаца1"/>
  </w:style>
  <w:style w:type="character" w:customStyle="1" w:styleId="33">
    <w:name w:val="Основной текст 3 Знак"/>
    <w:rPr>
      <w:rFonts w:ascii="Times New Roman" w:eastAsia="Times New Roman" w:hAnsi="Times New Roman" w:cs="Times New Roman"/>
      <w:sz w:val="16"/>
      <w:szCs w:val="16"/>
    </w:rPr>
  </w:style>
  <w:style w:type="character" w:customStyle="1" w:styleId="BodyText3Char">
    <w:name w:val="Body Text 3 Char"/>
    <w:rPr>
      <w:sz w:val="16"/>
      <w:szCs w:val="16"/>
    </w:rPr>
  </w:style>
  <w:style w:type="character" w:customStyle="1" w:styleId="af4">
    <w:name w:val="Обычный таблица Знак"/>
    <w:rPr>
      <w:rFonts w:ascii="Times New Roman" w:eastAsia="Times New Roman" w:hAnsi="Times New Roman" w:cs="Times New Roman"/>
      <w:sz w:val="18"/>
      <w:szCs w:val="18"/>
    </w:rPr>
  </w:style>
  <w:style w:type="character" w:customStyle="1" w:styleId="FootnoteTextChar">
    <w:name w:val="Footnote Text Char"/>
    <w:rPr>
      <w:lang w:val="ru-RU"/>
    </w:rPr>
  </w:style>
  <w:style w:type="character" w:customStyle="1" w:styleId="BodyTextChar">
    <w:name w:val="Body Text Char"/>
    <w:rPr>
      <w:sz w:val="24"/>
      <w:szCs w:val="24"/>
    </w:rPr>
  </w:style>
  <w:style w:type="character" w:customStyle="1" w:styleId="HeaderChar">
    <w:name w:val="Header Char"/>
    <w:rPr>
      <w:sz w:val="24"/>
      <w:szCs w:val="24"/>
    </w:rPr>
  </w:style>
  <w:style w:type="character" w:customStyle="1" w:styleId="af5">
    <w:name w:val="Основной Знак"/>
    <w:rPr>
      <w:rFonts w:ascii="Times New Roman" w:eastAsia="Times New Roman" w:hAnsi="Times New Roman" w:cs="Times New Roman"/>
      <w:sz w:val="24"/>
      <w:szCs w:val="24"/>
    </w:rPr>
  </w:style>
  <w:style w:type="character" w:customStyle="1" w:styleId="af6">
    <w:name w:val="Основной текст с отступом Знак"/>
    <w:rPr>
      <w:rFonts w:ascii="Times New Roman" w:eastAsia="Times New Roman" w:hAnsi="Times New Roman" w:cs="Times New Roman"/>
      <w:sz w:val="24"/>
      <w:szCs w:val="24"/>
    </w:rPr>
  </w:style>
  <w:style w:type="character" w:customStyle="1" w:styleId="130">
    <w:name w:val="Стиль Знак сноски + 13 пт"/>
    <w:rPr>
      <w:position w:val="8"/>
      <w:sz w:val="24"/>
      <w:szCs w:val="24"/>
    </w:rPr>
  </w:style>
  <w:style w:type="character" w:customStyle="1" w:styleId="24">
    <w:name w:val="Знак Знак2"/>
  </w:style>
  <w:style w:type="character" w:customStyle="1" w:styleId="FontStyle13">
    <w:name w:val="Font Style13"/>
    <w:rPr>
      <w:rFonts w:ascii="Times New Roman" w:eastAsia="Times New Roman" w:hAnsi="Times New Roman" w:cs="Times New Roman"/>
      <w:sz w:val="26"/>
      <w:szCs w:val="26"/>
    </w:rPr>
  </w:style>
  <w:style w:type="character" w:customStyle="1" w:styleId="FontStyle22">
    <w:name w:val="Font Style22"/>
    <w:rPr>
      <w:rFonts w:ascii="Times New Roman" w:eastAsia="Times New Roman" w:hAnsi="Times New Roman" w:cs="Times New Roman"/>
      <w:color w:val="000000"/>
      <w:sz w:val="26"/>
      <w:szCs w:val="26"/>
    </w:rPr>
  </w:style>
  <w:style w:type="character" w:customStyle="1" w:styleId="14">
    <w:name w:val="Знак примечания1"/>
    <w:rPr>
      <w:sz w:val="16"/>
      <w:szCs w:val="16"/>
    </w:rPr>
  </w:style>
  <w:style w:type="character" w:customStyle="1" w:styleId="af7">
    <w:name w:val="Тема примечания Знак"/>
    <w:rPr>
      <w:rFonts w:ascii="Times New Roman" w:eastAsia="Times New Roman" w:hAnsi="Times New Roman" w:cs="Times New Roman"/>
      <w:b/>
      <w:bCs/>
      <w:sz w:val="20"/>
      <w:szCs w:val="20"/>
    </w:rPr>
  </w:style>
  <w:style w:type="character" w:customStyle="1" w:styleId="34">
    <w:name w:val="Основной текст с отступом 3 Знак"/>
    <w:rPr>
      <w:rFonts w:ascii="Times New Roman" w:eastAsia="Times New Roman" w:hAnsi="Times New Roman" w:cs="Times New Roman"/>
      <w:sz w:val="16"/>
      <w:szCs w:val="16"/>
    </w:rPr>
  </w:style>
  <w:style w:type="character" w:customStyle="1" w:styleId="ConsNormal">
    <w:name w:val="ConsNormal Знак"/>
    <w:rPr>
      <w:rFonts w:ascii="Arial" w:eastAsia="Arial" w:hAnsi="Arial" w:cs="Arial"/>
      <w:lang w:val="ru-RU"/>
    </w:rPr>
  </w:style>
  <w:style w:type="character" w:customStyle="1" w:styleId="af8">
    <w:name w:val="Подзаголовок Знак"/>
    <w:rPr>
      <w:rFonts w:ascii="Cambria" w:eastAsia="Cambria" w:hAnsi="Cambria" w:cs="Cambria"/>
      <w:sz w:val="24"/>
      <w:szCs w:val="24"/>
    </w:rPr>
  </w:style>
  <w:style w:type="character" w:customStyle="1" w:styleId="TitleChar">
    <w:name w:val="Title Char"/>
    <w:rPr>
      <w:rFonts w:ascii="Cambria" w:eastAsia="Cambria" w:hAnsi="Cambria" w:cs="Cambria"/>
      <w:b/>
      <w:bCs/>
      <w:kern w:val="2"/>
      <w:sz w:val="32"/>
      <w:szCs w:val="32"/>
    </w:rPr>
  </w:style>
  <w:style w:type="character" w:customStyle="1" w:styleId="111">
    <w:name w:val="Стиль ТЗ1 Знак1"/>
    <w:rPr>
      <w:rFonts w:ascii="Times New Roman" w:eastAsia="Times New Roman" w:hAnsi="Times New Roman" w:cs="Times New Roman"/>
      <w:sz w:val="18"/>
      <w:szCs w:val="18"/>
    </w:rPr>
  </w:style>
  <w:style w:type="character" w:customStyle="1" w:styleId="SB">
    <w:name w:val="SB_Обычный Знак"/>
    <w:rPr>
      <w:rFonts w:ascii="Times New Roman" w:eastAsia="Times New Roman" w:hAnsi="Times New Roman" w:cs="Times New Roman"/>
      <w:sz w:val="24"/>
      <w:szCs w:val="24"/>
    </w:rPr>
  </w:style>
  <w:style w:type="character" w:customStyle="1" w:styleId="SBHeading2">
    <w:name w:val="SB_Heading2 Знак"/>
    <w:rPr>
      <w:rFonts w:ascii="Times New Roman" w:eastAsia="Times New Roman" w:hAnsi="Times New Roman" w:cs="Times New Roman"/>
      <w:b/>
      <w:bCs/>
      <w:sz w:val="24"/>
      <w:szCs w:val="24"/>
    </w:rPr>
  </w:style>
  <w:style w:type="character" w:customStyle="1" w:styleId="docsearchterm">
    <w:name w:val="docsearchterm"/>
  </w:style>
  <w:style w:type="character" w:styleId="HTML">
    <w:name w:val="HTML Typewriter"/>
    <w:rPr>
      <w:rFonts w:ascii="Courier New" w:eastAsia="Courier New" w:hAnsi="Courier New" w:cs="Courier New"/>
      <w:sz w:val="20"/>
      <w:szCs w:val="20"/>
    </w:rPr>
  </w:style>
  <w:style w:type="character" w:customStyle="1" w:styleId="af9">
    <w:name w:val="Текст концевой сноски Знак"/>
    <w:rPr>
      <w:rFonts w:ascii="Times New Roman" w:eastAsia="Times New Roman" w:hAnsi="Times New Roman" w:cs="Times New Roman"/>
      <w:sz w:val="20"/>
      <w:szCs w:val="20"/>
    </w:rPr>
  </w:style>
  <w:style w:type="character" w:customStyle="1" w:styleId="EndnoteCharacters">
    <w:name w:val="Endnote Characters"/>
    <w:rPr>
      <w:position w:val="1"/>
      <w:sz w:val="16"/>
    </w:rPr>
  </w:style>
  <w:style w:type="character" w:customStyle="1" w:styleId="afa">
    <w:name w:val="Ссылка указателя"/>
  </w:style>
  <w:style w:type="character" w:customStyle="1" w:styleId="afb">
    <w:name w:val="Символ нумерации"/>
  </w:style>
  <w:style w:type="character" w:customStyle="1" w:styleId="15">
    <w:name w:val="Основной текст Знак1"/>
    <w:rPr>
      <w:rFonts w:ascii="Times New Roman" w:eastAsia="Times New Roman" w:hAnsi="Times New Roman" w:cs="Times New Roman"/>
      <w:sz w:val="24"/>
      <w:szCs w:val="24"/>
      <w:lang w:eastAsia="zh-CN"/>
    </w:rPr>
  </w:style>
  <w:style w:type="character" w:customStyle="1" w:styleId="16">
    <w:name w:val="Верхний колонтитул Знак1"/>
    <w:rPr>
      <w:rFonts w:ascii="Times New Roman" w:eastAsia="Times New Roman" w:hAnsi="Times New Roman" w:cs="Times New Roman"/>
      <w:sz w:val="20"/>
      <w:szCs w:val="20"/>
      <w:lang w:eastAsia="zh-CN"/>
    </w:rPr>
  </w:style>
  <w:style w:type="character" w:customStyle="1" w:styleId="17">
    <w:name w:val="Основной текст с отступом Знак1"/>
    <w:rPr>
      <w:rFonts w:ascii="Times New Roman" w:eastAsia="Times New Roman" w:hAnsi="Times New Roman" w:cs="Times New Roman"/>
      <w:sz w:val="24"/>
      <w:szCs w:val="24"/>
      <w:lang w:eastAsia="zh-CN"/>
    </w:rPr>
  </w:style>
  <w:style w:type="character" w:customStyle="1" w:styleId="ConsPlusNormal">
    <w:name w:val="ConsPlusNormal Знак"/>
    <w:rPr>
      <w:rFonts w:ascii="Arial" w:eastAsia="Arial" w:hAnsi="Arial" w:cs="Arial"/>
      <w:sz w:val="22"/>
      <w:szCs w:val="22"/>
      <w:lang w:eastAsia="zh-CN"/>
    </w:rPr>
  </w:style>
  <w:style w:type="character" w:customStyle="1" w:styleId="18">
    <w:name w:val="Тема примечания Знак1"/>
    <w:rPr>
      <w:rFonts w:ascii="Times New Roman" w:eastAsia="Times New Roman" w:hAnsi="Times New Roman" w:cs="Times New Roman"/>
      <w:b/>
      <w:bCs/>
      <w:lang w:eastAsia="zh-CN"/>
    </w:rPr>
  </w:style>
  <w:style w:type="character" w:customStyle="1" w:styleId="19">
    <w:name w:val="Нижний колонтитул Знак1"/>
    <w:rPr>
      <w:rFonts w:ascii="Times New Roman" w:eastAsia="Times New Roman" w:hAnsi="Times New Roman" w:cs="Times New Roman"/>
      <w:sz w:val="24"/>
      <w:szCs w:val="24"/>
      <w:lang w:eastAsia="zh-CN"/>
    </w:rPr>
  </w:style>
  <w:style w:type="character" w:customStyle="1" w:styleId="1a">
    <w:name w:val="Подзаголовок Знак1"/>
    <w:rPr>
      <w:rFonts w:ascii="Cambria" w:eastAsia="Times New Roman" w:hAnsi="Cambria" w:cs="Cambria"/>
      <w:sz w:val="24"/>
      <w:szCs w:val="24"/>
      <w:lang w:eastAsia="zh-CN"/>
    </w:rPr>
  </w:style>
  <w:style w:type="character" w:customStyle="1" w:styleId="1b">
    <w:name w:val="Текст концевой сноски Знак1"/>
    <w:rPr>
      <w:rFonts w:ascii="Times New Roman" w:eastAsia="Times New Roman" w:hAnsi="Times New Roman" w:cs="Times New Roman"/>
      <w:lang w:eastAsia="zh-CN"/>
    </w:rPr>
  </w:style>
  <w:style w:type="character" w:customStyle="1" w:styleId="312">
    <w:name w:val="Основной текст 3 Знак1"/>
    <w:rPr>
      <w:rFonts w:ascii="Times New Roman" w:eastAsia="Times New Roman" w:hAnsi="Times New Roman" w:cs="Times New Roman"/>
      <w:sz w:val="16"/>
      <w:szCs w:val="16"/>
      <w:lang w:eastAsia="zh-CN"/>
    </w:rPr>
  </w:style>
  <w:style w:type="character" w:customStyle="1" w:styleId="-">
    <w:name w:val="Контракт-пункт Знак"/>
    <w:rPr>
      <w:rFonts w:ascii="Times New Roman" w:eastAsia="Times New Roman" w:hAnsi="Times New Roman" w:cs="Times New Roman"/>
    </w:rPr>
  </w:style>
  <w:style w:type="character" w:customStyle="1" w:styleId="FontStyle15">
    <w:name w:val="Font Style15"/>
    <w:rPr>
      <w:rFonts w:ascii="Times New Roman" w:eastAsia="Times New Roman" w:hAnsi="Times New Roman" w:cs="Times New Roman"/>
      <w:spacing w:val="10"/>
      <w:sz w:val="24"/>
      <w:szCs w:val="24"/>
    </w:rPr>
  </w:style>
  <w:style w:type="character" w:customStyle="1" w:styleId="FontStyle12">
    <w:name w:val="Font Style12"/>
    <w:rPr>
      <w:rFonts w:ascii="Times New Roman" w:eastAsia="Times New Roman" w:hAnsi="Times New Roman" w:cs="Times New Roman"/>
      <w:sz w:val="26"/>
      <w:szCs w:val="26"/>
    </w:rPr>
  </w:style>
  <w:style w:type="character" w:customStyle="1" w:styleId="25">
    <w:name w:val="Основной шрифт абзаца2"/>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10z4">
    <w:name w:val="WW8Num10z4"/>
    <w:rPr>
      <w:sz w:val="26"/>
      <w:szCs w:val="26"/>
    </w:rPr>
  </w:style>
  <w:style w:type="character" w:customStyle="1" w:styleId="WW8Num13z2">
    <w:name w:val="WW8Num13z2"/>
    <w:rPr>
      <w:rFonts w:ascii="Times New Roman" w:eastAsia="Times New Roman" w:hAnsi="Times New Roman" w:cs="Times New Roman"/>
      <w:sz w:val="24"/>
      <w:szCs w:val="24"/>
    </w:rPr>
  </w:style>
  <w:style w:type="character" w:customStyle="1" w:styleId="WW8Num13z3">
    <w:name w:val="WW8Num13z3"/>
    <w:rPr>
      <w:rFonts w:ascii="Times New Roman" w:eastAsia="Times New Roman" w:hAnsi="Times New Roman" w:cs="Times New Roman"/>
      <w:sz w:val="26"/>
      <w:szCs w:val="26"/>
    </w:rPr>
  </w:style>
  <w:style w:type="character" w:customStyle="1" w:styleId="WW8Num13z4">
    <w:name w:val="WW8Num13z4"/>
    <w:rPr>
      <w:sz w:val="26"/>
      <w:szCs w:val="26"/>
    </w:rPr>
  </w:style>
  <w:style w:type="character" w:customStyle="1" w:styleId="WW8Num15z1">
    <w:name w:val="WW8Num15z1"/>
    <w:rPr>
      <w:sz w:val="26"/>
      <w:szCs w:val="26"/>
    </w:rPr>
  </w:style>
  <w:style w:type="character" w:customStyle="1" w:styleId="WW8Num15z2">
    <w:name w:val="WW8Num15z2"/>
    <w:rPr>
      <w:sz w:val="26"/>
      <w:szCs w:val="26"/>
    </w:rPr>
  </w:style>
  <w:style w:type="character" w:customStyle="1" w:styleId="WW8Num15z3">
    <w:name w:val="WW8Num15z3"/>
    <w:rPr>
      <w:rFonts w:ascii="Times New Roman" w:eastAsia="Times New Roman" w:hAnsi="Times New Roman" w:cs="Times New Roman"/>
      <w:sz w:val="26"/>
      <w:szCs w:val="26"/>
    </w:rPr>
  </w:style>
  <w:style w:type="character" w:customStyle="1" w:styleId="WW8Num16z1">
    <w:name w:val="WW8Num16z1"/>
    <w:rPr>
      <w:rFonts w:ascii="Times New Roman" w:eastAsia="Times New Roman" w:hAnsi="Times New Roman" w:cs="Times New Roman"/>
      <w:color w:val="000000"/>
      <w:spacing w:val="0"/>
      <w:kern w:val="2"/>
      <w:position w:val="0"/>
      <w:sz w:val="24"/>
      <w:szCs w:val="24"/>
      <w:u w:val="none"/>
      <w:vertAlign w:val="baseline"/>
      <w:em w:val="none"/>
    </w:rPr>
  </w:style>
  <w:style w:type="character" w:customStyle="1" w:styleId="WW8Num16z2">
    <w:name w:val="WW8Num16z2"/>
  </w:style>
  <w:style w:type="character" w:customStyle="1" w:styleId="DocumentHeader11">
    <w:name w:val="Document Header1 Знак1"/>
    <w:rPr>
      <w:b/>
      <w:bCs/>
      <w:kern w:val="2"/>
      <w:sz w:val="36"/>
      <w:szCs w:val="36"/>
      <w:lang w:val="ru-RU"/>
    </w:rPr>
  </w:style>
  <w:style w:type="character" w:customStyle="1" w:styleId="H2">
    <w:name w:val="H2 Знак Знак"/>
    <w:rPr>
      <w:rFonts w:eastAsia="Times New Roman"/>
      <w:b/>
      <w:bCs/>
      <w:sz w:val="30"/>
      <w:szCs w:val="30"/>
      <w:lang w:val="ru-RU"/>
    </w:rPr>
  </w:style>
  <w:style w:type="character" w:customStyle="1" w:styleId="29">
    <w:name w:val="Знак Знак29"/>
    <w:rPr>
      <w:rFonts w:ascii="Cambria" w:eastAsia="Cambria" w:hAnsi="Cambria" w:cs="Cambria"/>
      <w:b/>
      <w:bCs/>
      <w:sz w:val="26"/>
      <w:szCs w:val="26"/>
      <w:lang w:val="ru-RU"/>
    </w:rPr>
  </w:style>
  <w:style w:type="character" w:customStyle="1" w:styleId="28">
    <w:name w:val="Знак Знак28"/>
    <w:rPr>
      <w:rFonts w:ascii="Arial" w:eastAsia="Arial" w:hAnsi="Arial" w:cs="Arial"/>
      <w:sz w:val="24"/>
      <w:szCs w:val="24"/>
      <w:lang w:val="ru-RU"/>
    </w:rPr>
  </w:style>
  <w:style w:type="character" w:customStyle="1" w:styleId="27">
    <w:name w:val="Знак Знак27"/>
    <w:rPr>
      <w:rFonts w:eastAsia="Times New Roman"/>
      <w:sz w:val="22"/>
      <w:szCs w:val="22"/>
      <w:lang w:val="ru-RU"/>
    </w:rPr>
  </w:style>
  <w:style w:type="character" w:customStyle="1" w:styleId="26">
    <w:name w:val="Знак Знак26"/>
    <w:rPr>
      <w:rFonts w:eastAsia="Times New Roman"/>
      <w:i/>
      <w:iCs/>
      <w:sz w:val="22"/>
      <w:szCs w:val="22"/>
      <w:lang w:val="ru-RU"/>
    </w:rPr>
  </w:style>
  <w:style w:type="character" w:customStyle="1" w:styleId="250">
    <w:name w:val="Знак Знак25"/>
    <w:rPr>
      <w:rFonts w:ascii="Arial" w:eastAsia="Arial" w:hAnsi="Arial" w:cs="Arial"/>
      <w:lang w:val="ru-RU"/>
    </w:rPr>
  </w:style>
  <w:style w:type="character" w:customStyle="1" w:styleId="240">
    <w:name w:val="Знак Знак24"/>
    <w:rPr>
      <w:rFonts w:ascii="Arial" w:eastAsia="Arial" w:hAnsi="Arial" w:cs="Arial"/>
      <w:i/>
      <w:iCs/>
      <w:lang w:val="ru-RU"/>
    </w:rPr>
  </w:style>
  <w:style w:type="character" w:customStyle="1" w:styleId="230">
    <w:name w:val="Знак Знак23"/>
    <w:rPr>
      <w:rFonts w:ascii="Arial" w:eastAsia="Arial" w:hAnsi="Arial" w:cs="Arial"/>
      <w:b/>
      <w:bCs/>
      <w:i/>
      <w:iCs/>
      <w:sz w:val="18"/>
      <w:szCs w:val="18"/>
      <w:lang w:val="ru-RU"/>
    </w:rPr>
  </w:style>
  <w:style w:type="character" w:customStyle="1" w:styleId="170">
    <w:name w:val="Знак Знак17"/>
    <w:rPr>
      <w:rFonts w:ascii="Cambria" w:eastAsia="Cambria" w:hAnsi="Cambria" w:cs="Cambria"/>
      <w:b/>
      <w:bCs/>
      <w:kern w:val="2"/>
      <w:sz w:val="32"/>
      <w:szCs w:val="32"/>
      <w:lang w:val="ru-RU" w:eastAsia="zh-CN"/>
    </w:rPr>
  </w:style>
  <w:style w:type="character" w:customStyle="1" w:styleId="112">
    <w:name w:val="Знак Знак11"/>
    <w:rPr>
      <w:rFonts w:ascii="Arial" w:eastAsia="Arial" w:hAnsi="Arial" w:cs="Arial"/>
      <w:sz w:val="24"/>
      <w:szCs w:val="24"/>
      <w:lang w:val="ru-RU"/>
    </w:rPr>
  </w:style>
  <w:style w:type="character" w:customStyle="1" w:styleId="91">
    <w:name w:val="Знак Знак9"/>
    <w:rPr>
      <w:rFonts w:eastAsia="Times New Roman"/>
      <w:sz w:val="24"/>
      <w:szCs w:val="24"/>
      <w:lang w:val="ru-RU"/>
    </w:rPr>
  </w:style>
  <w:style w:type="character" w:customStyle="1" w:styleId="52">
    <w:name w:val="Знак Знак5"/>
    <w:rPr>
      <w:rFonts w:eastAsia="Times New Roman"/>
      <w:sz w:val="24"/>
      <w:szCs w:val="24"/>
      <w:lang w:val="ru-RU"/>
    </w:rPr>
  </w:style>
  <w:style w:type="character" w:customStyle="1" w:styleId="afc">
    <w:name w:val="Дефис Знак"/>
    <w:rPr>
      <w:sz w:val="24"/>
      <w:szCs w:val="24"/>
      <w:lang w:val="en-US"/>
    </w:rPr>
  </w:style>
  <w:style w:type="character" w:customStyle="1" w:styleId="42">
    <w:name w:val="Стиль4 Знак"/>
    <w:rPr>
      <w:sz w:val="24"/>
      <w:szCs w:val="24"/>
      <w:lang w:val="en-US"/>
    </w:rPr>
  </w:style>
  <w:style w:type="character" w:customStyle="1" w:styleId="skypepnhtextspan">
    <w:name w:val="skype_pnh_text_span"/>
  </w:style>
  <w:style w:type="character" w:styleId="afd">
    <w:name w:val="Emphasis"/>
    <w:qFormat/>
    <w:rPr>
      <w:i/>
      <w:iCs/>
    </w:rPr>
  </w:style>
  <w:style w:type="character" w:customStyle="1" w:styleId="1c">
    <w:name w:val="Знак сноски1"/>
    <w:rPr>
      <w:position w:val="1"/>
      <w:sz w:val="16"/>
    </w:rPr>
  </w:style>
  <w:style w:type="character" w:customStyle="1" w:styleId="1d">
    <w:name w:val="Знак концевой сноски1"/>
    <w:rPr>
      <w:position w:val="1"/>
      <w:sz w:val="16"/>
    </w:rPr>
  </w:style>
  <w:style w:type="character" w:customStyle="1" w:styleId="HTML0">
    <w:name w:val="Адрес HTML Знак"/>
    <w:rPr>
      <w:rFonts w:ascii="Times New Roman" w:eastAsia="Times New Roman" w:hAnsi="Times New Roman" w:cs="Times New Roman"/>
      <w:i/>
      <w:iCs/>
      <w:sz w:val="24"/>
      <w:szCs w:val="24"/>
      <w:lang w:eastAsia="zh-CN"/>
    </w:rPr>
  </w:style>
  <w:style w:type="character" w:customStyle="1" w:styleId="HTML1">
    <w:name w:val="Стандартный HTML Знак"/>
    <w:rPr>
      <w:rFonts w:ascii="Courier New" w:eastAsia="Times New Roman" w:hAnsi="Courier New" w:cs="Courier New"/>
      <w:lang w:eastAsia="zh-CN"/>
    </w:rPr>
  </w:style>
  <w:style w:type="character" w:customStyle="1" w:styleId="afe">
    <w:name w:val="Подпись Знак"/>
    <w:rPr>
      <w:rFonts w:ascii="Times New Roman" w:eastAsia="Times New Roman" w:hAnsi="Times New Roman" w:cs="Times New Roman"/>
      <w:sz w:val="24"/>
      <w:szCs w:val="24"/>
      <w:lang w:eastAsia="zh-CN"/>
    </w:rPr>
  </w:style>
  <w:style w:type="character" w:customStyle="1" w:styleId="aff">
    <w:name w:val="Электронная подпись Знак"/>
    <w:rPr>
      <w:rFonts w:ascii="Times New Roman" w:eastAsia="Times New Roman" w:hAnsi="Times New Roman" w:cs="Times New Roman"/>
      <w:sz w:val="24"/>
      <w:szCs w:val="24"/>
      <w:lang w:eastAsia="zh-CN"/>
    </w:rPr>
  </w:style>
  <w:style w:type="character" w:customStyle="1" w:styleId="WW8Num7z1">
    <w:name w:val="WW8Num7z1"/>
    <w:rPr>
      <w:rFonts w:ascii="Courier New" w:eastAsia="Courier New" w:hAnsi="Courier New" w:cs="Courier New"/>
    </w:rPr>
  </w:style>
  <w:style w:type="character" w:customStyle="1" w:styleId="WW8Num7z2">
    <w:name w:val="WW8Num7z2"/>
    <w:rPr>
      <w:rFonts w:ascii="Wingdings" w:eastAsia="Wingdings" w:hAnsi="Wingdings" w:cs="Wingdings"/>
    </w:rPr>
  </w:style>
  <w:style w:type="character" w:customStyle="1" w:styleId="WW8Num7z3">
    <w:name w:val="WW8Num7z3"/>
    <w:rPr>
      <w:rFonts w:ascii="Symbol" w:eastAsia="Symbol" w:hAnsi="Symbol" w:cs="Symbol"/>
    </w:rPr>
  </w:style>
  <w:style w:type="character" w:customStyle="1" w:styleId="WW8Num8z1">
    <w:name w:val="WW8Num8z1"/>
    <w:rPr>
      <w:rFonts w:ascii="Courier New" w:eastAsia="Courier New" w:hAnsi="Courier New" w:cs="Courier New"/>
    </w:rPr>
  </w:style>
  <w:style w:type="character" w:customStyle="1" w:styleId="WW8Num8z2">
    <w:name w:val="WW8Num8z2"/>
    <w:rPr>
      <w:rFonts w:ascii="Wingdings" w:eastAsia="Wingdings" w:hAnsi="Wingdings" w:cs="Wingdings"/>
    </w:rPr>
  </w:style>
  <w:style w:type="character" w:customStyle="1" w:styleId="WW8Num11z0">
    <w:name w:val="WW8Num11z0"/>
    <w:rPr>
      <w:rFonts w:ascii="Symbol" w:eastAsia="Symbol" w:hAnsi="Symbol" w:cs="Symbol"/>
    </w:rPr>
  </w:style>
  <w:style w:type="character" w:customStyle="1" w:styleId="WW8Num11z1">
    <w:name w:val="WW8Num11z1"/>
    <w:rPr>
      <w:rFonts w:ascii="Courier New" w:eastAsia="Courier New" w:hAnsi="Courier New" w:cs="Courier New"/>
    </w:rPr>
  </w:style>
  <w:style w:type="character" w:customStyle="1" w:styleId="WW8Num11z2">
    <w:name w:val="WW8Num11z2"/>
    <w:rPr>
      <w:rFonts w:ascii="Wingdings" w:eastAsia="Wingdings" w:hAnsi="Wingdings" w:cs="Wingdings"/>
    </w:rPr>
  </w:style>
  <w:style w:type="character" w:customStyle="1" w:styleId="WW8Num12z0">
    <w:name w:val="WW8Num12z0"/>
    <w:rPr>
      <w:color w:val="000000"/>
      <w:position w:val="0"/>
      <w:sz w:val="28"/>
      <w:szCs w:val="28"/>
      <w:vertAlign w:val="baseline"/>
    </w:rPr>
  </w:style>
  <w:style w:type="character" w:customStyle="1" w:styleId="WW8Num16z3">
    <w:name w:val="WW8Num16z3"/>
    <w:rPr>
      <w:rFonts w:ascii="Symbol" w:eastAsia="Symbol" w:hAnsi="Symbol" w:cs="Symbol"/>
    </w:rPr>
  </w:style>
  <w:style w:type="character" w:customStyle="1" w:styleId="WW8Num19z0">
    <w:name w:val="WW8Num19z0"/>
    <w:rPr>
      <w:position w:val="0"/>
      <w:sz w:val="28"/>
      <w:szCs w:val="28"/>
      <w:vertAlign w:val="baseline"/>
    </w:rPr>
  </w:style>
  <w:style w:type="character" w:customStyle="1" w:styleId="WW8Num19z1">
    <w:name w:val="WW8Num19z1"/>
    <w:rPr>
      <w:position w:val="0"/>
      <w:sz w:val="24"/>
      <w:szCs w:val="24"/>
      <w:vertAlign w:val="baseline"/>
    </w:rPr>
  </w:style>
  <w:style w:type="character" w:customStyle="1" w:styleId="WW8Num26z1">
    <w:name w:val="WW8Num26z1"/>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8z0">
    <w:name w:val="WW8Num28z0"/>
    <w:rPr>
      <w:position w:val="0"/>
      <w:sz w:val="28"/>
      <w:szCs w:val="28"/>
      <w:vertAlign w:val="baseline"/>
    </w:rPr>
  </w:style>
  <w:style w:type="character" w:customStyle="1" w:styleId="WW8Num29z1">
    <w:name w:val="WW8Num29z1"/>
    <w:rPr>
      <w:rFonts w:ascii="Courier New" w:eastAsia="Courier New" w:hAnsi="Courier New" w:cs="Courier New"/>
    </w:rPr>
  </w:style>
  <w:style w:type="character" w:customStyle="1" w:styleId="WW8Num29z2">
    <w:name w:val="WW8Num29z2"/>
    <w:rPr>
      <w:rFonts w:ascii="Wingdings" w:eastAsia="Wingdings" w:hAnsi="Wingdings" w:cs="Wingdings"/>
    </w:rPr>
  </w:style>
  <w:style w:type="character" w:customStyle="1" w:styleId="WW8Num29z3">
    <w:name w:val="WW8Num29z3"/>
    <w:rPr>
      <w:rFonts w:ascii="Symbol" w:eastAsia="Symbol" w:hAnsi="Symbol" w:cs="Symbol"/>
    </w:rPr>
  </w:style>
  <w:style w:type="character" w:customStyle="1" w:styleId="WW8Num30z3">
    <w:name w:val="WW8Num30z3"/>
    <w:rPr>
      <w:rFonts w:ascii="Symbol" w:eastAsia="Symbol" w:hAnsi="Symbol" w:cs="Symbol"/>
    </w:rPr>
  </w:style>
  <w:style w:type="character" w:customStyle="1" w:styleId="WW8Num31z0">
    <w:name w:val="WW8Num31z0"/>
    <w:rPr>
      <w:b/>
      <w:bCs/>
      <w:position w:val="0"/>
      <w:sz w:val="24"/>
      <w:szCs w:val="24"/>
      <w:vertAlign w:val="baseline"/>
    </w:rPr>
  </w:style>
  <w:style w:type="character" w:customStyle="1" w:styleId="WW8Num32z0">
    <w:name w:val="WW8Num32z0"/>
    <w:rPr>
      <w:b/>
      <w:bCs/>
      <w:position w:val="0"/>
      <w:sz w:val="24"/>
      <w:szCs w:val="24"/>
      <w:vertAlign w:val="baseline"/>
    </w:rPr>
  </w:style>
  <w:style w:type="character" w:customStyle="1" w:styleId="WW8Num35z0">
    <w:name w:val="WW8Num35z0"/>
    <w:rPr>
      <w:rFonts w:ascii="Symbol" w:eastAsia="Symbol" w:hAnsi="Symbol" w:cs="Symbol"/>
    </w:rPr>
  </w:style>
  <w:style w:type="character" w:customStyle="1" w:styleId="WW8Num35z1">
    <w:name w:val="WW8Num35z1"/>
    <w:rPr>
      <w:rFonts w:ascii="Courier New" w:eastAsia="Courier New" w:hAnsi="Courier New" w:cs="Courier New"/>
    </w:rPr>
  </w:style>
  <w:style w:type="character" w:customStyle="1" w:styleId="WW8Num35z2">
    <w:name w:val="WW8Num35z2"/>
    <w:rPr>
      <w:rFonts w:ascii="Wingdings" w:eastAsia="Wingdings" w:hAnsi="Wingdings" w:cs="Wingdings"/>
    </w:rPr>
  </w:style>
  <w:style w:type="character" w:customStyle="1" w:styleId="WW8Num37z0">
    <w:name w:val="WW8Num37z0"/>
    <w:rPr>
      <w:sz w:val="40"/>
      <w:szCs w:val="40"/>
    </w:rPr>
  </w:style>
  <w:style w:type="character" w:customStyle="1" w:styleId="WW8Num38z0">
    <w:name w:val="WW8Num38z0"/>
    <w:rPr>
      <w:rFonts w:ascii="Symbol" w:eastAsia="Symbol" w:hAnsi="Symbol" w:cs="Symbol"/>
    </w:rPr>
  </w:style>
  <w:style w:type="character" w:customStyle="1" w:styleId="WW8Num38z1">
    <w:name w:val="WW8Num38z1"/>
    <w:rPr>
      <w:rFonts w:ascii="Courier New" w:eastAsia="Courier New" w:hAnsi="Courier New" w:cs="Courier New"/>
    </w:rPr>
  </w:style>
  <w:style w:type="character" w:customStyle="1" w:styleId="WW8Num38z2">
    <w:name w:val="WW8Num38z2"/>
    <w:rPr>
      <w:rFonts w:ascii="Wingdings" w:eastAsia="Wingdings" w:hAnsi="Wingdings" w:cs="Wingdings"/>
    </w:rPr>
  </w:style>
  <w:style w:type="character" w:customStyle="1" w:styleId="WW8Num41z0">
    <w:name w:val="WW8Num41z0"/>
    <w:rPr>
      <w:position w:val="0"/>
      <w:sz w:val="28"/>
      <w:szCs w:val="28"/>
      <w:vertAlign w:val="baseline"/>
    </w:rPr>
  </w:style>
  <w:style w:type="character" w:customStyle="1" w:styleId="aff0">
    <w:name w:val="Название Знак"/>
    <w:rPr>
      <w:rFonts w:ascii="Cambria" w:eastAsia="Times New Roman" w:hAnsi="Cambria" w:cs="Cambria"/>
      <w:b/>
      <w:bCs/>
      <w:kern w:val="2"/>
      <w:sz w:val="32"/>
      <w:szCs w:val="32"/>
    </w:rPr>
  </w:style>
  <w:style w:type="character" w:customStyle="1" w:styleId="1e">
    <w:name w:val="Название Знак1"/>
    <w:rPr>
      <w:rFonts w:ascii="Cambria" w:eastAsia="Cambria" w:hAnsi="Cambria" w:cs="Cambria"/>
      <w:b/>
      <w:bCs/>
      <w:kern w:val="2"/>
      <w:sz w:val="32"/>
      <w:szCs w:val="32"/>
      <w:lang w:eastAsia="zh-CN"/>
    </w:rPr>
  </w:style>
  <w:style w:type="character" w:customStyle="1" w:styleId="FontStyle36">
    <w:name w:val="Font Style36"/>
    <w:rPr>
      <w:rFonts w:ascii="Times New Roman" w:eastAsia="Times New Roman" w:hAnsi="Times New Roman" w:cs="Times New Roman"/>
      <w:sz w:val="22"/>
      <w:szCs w:val="22"/>
    </w:rPr>
  </w:style>
  <w:style w:type="character" w:customStyle="1" w:styleId="FontStyle11">
    <w:name w:val="Font Style11"/>
    <w:rPr>
      <w:rFonts w:ascii="Times New Roman" w:eastAsia="Times New Roman" w:hAnsi="Times New Roman" w:cs="Times New Roman"/>
      <w:b/>
      <w:bCs/>
      <w:sz w:val="26"/>
      <w:szCs w:val="26"/>
    </w:rPr>
  </w:style>
  <w:style w:type="character" w:customStyle="1" w:styleId="tb-a">
    <w:name w:val="tb-a"/>
  </w:style>
  <w:style w:type="character" w:customStyle="1" w:styleId="tb-c">
    <w:name w:val="tb-c"/>
  </w:style>
  <w:style w:type="character" w:customStyle="1" w:styleId="1f">
    <w:name w:val="Строгий1"/>
    <w:rPr>
      <w:b/>
      <w:bCs/>
    </w:rPr>
  </w:style>
  <w:style w:type="character" w:customStyle="1" w:styleId="1f0">
    <w:name w:val="Маркированный список 1 уровень Знак"/>
    <w:rPr>
      <w:rFonts w:ascii="Times New Roman" w:eastAsia="Times New Roman" w:hAnsi="Times New Roman" w:cs="Times New Roman"/>
    </w:rPr>
  </w:style>
  <w:style w:type="character" w:customStyle="1" w:styleId="dfaq">
    <w:name w:val="dfaq"/>
  </w:style>
  <w:style w:type="character" w:customStyle="1" w:styleId="FontStyle24">
    <w:name w:val="Font Style24"/>
    <w:rPr>
      <w:rFonts w:ascii="Times New Roman" w:eastAsia="Times New Roman" w:hAnsi="Times New Roman" w:cs="Times New Roman"/>
      <w:b/>
      <w:bCs/>
      <w:sz w:val="26"/>
      <w:szCs w:val="26"/>
    </w:rPr>
  </w:style>
  <w:style w:type="character" w:customStyle="1" w:styleId="FontStyle25">
    <w:name w:val="Font Style25"/>
    <w:rPr>
      <w:rFonts w:ascii="Times New Roman" w:eastAsia="Times New Roman" w:hAnsi="Times New Roman" w:cs="Times New Roman"/>
      <w:sz w:val="26"/>
      <w:szCs w:val="26"/>
    </w:rPr>
  </w:style>
  <w:style w:type="character" w:customStyle="1" w:styleId="FontStyle29">
    <w:name w:val="Font Style29"/>
    <w:rPr>
      <w:rFonts w:ascii="Times New Roman" w:eastAsia="Times New Roman" w:hAnsi="Times New Roman" w:cs="Times New Roman"/>
      <w:sz w:val="20"/>
      <w:szCs w:val="20"/>
    </w:rPr>
  </w:style>
  <w:style w:type="character" w:customStyle="1" w:styleId="bold">
    <w:name w:val="bold"/>
  </w:style>
  <w:style w:type="character" w:customStyle="1" w:styleId="1f1">
    <w:name w:val="Заголовок №1_"/>
    <w:rPr>
      <w:sz w:val="24"/>
      <w:szCs w:val="24"/>
      <w:highlight w:val="white"/>
    </w:rPr>
  </w:style>
  <w:style w:type="character" w:customStyle="1" w:styleId="smalltext">
    <w:name w:val="smalltext"/>
    <w:basedOn w:val="30"/>
  </w:style>
  <w:style w:type="character" w:customStyle="1" w:styleId="2a">
    <w:name w:val="Основной текст (2)_"/>
    <w:rPr>
      <w:rFonts w:ascii="Segoe UI" w:eastAsia="Segoe UI" w:hAnsi="Segoe UI" w:cs="Segoe UI"/>
      <w:highlight w:val="white"/>
    </w:rPr>
  </w:style>
  <w:style w:type="character" w:customStyle="1" w:styleId="72">
    <w:name w:val="Основной текст (7)_"/>
    <w:rPr>
      <w:rFonts w:ascii="Times New Roman" w:eastAsia="Times New Roman" w:hAnsi="Times New Roman" w:cs="Times New Roman"/>
      <w:highlight w:val="white"/>
    </w:rPr>
  </w:style>
  <w:style w:type="character" w:customStyle="1" w:styleId="81">
    <w:name w:val="Основной текст (8)_"/>
    <w:rPr>
      <w:rFonts w:ascii="Times New Roman" w:eastAsia="Times New Roman" w:hAnsi="Times New Roman" w:cs="Times New Roman"/>
      <w:highlight w:val="white"/>
    </w:rPr>
  </w:style>
  <w:style w:type="character" w:customStyle="1" w:styleId="aff1">
    <w:name w:val="Знак Знак"/>
    <w:rPr>
      <w:sz w:val="28"/>
      <w:highlight w:val="white"/>
    </w:rPr>
  </w:style>
  <w:style w:type="character" w:customStyle="1" w:styleId="12pt">
    <w:name w:val="Основной текст + 12 pt"/>
    <w:rPr>
      <w:rFonts w:ascii="Times New Roman" w:eastAsia="Times New Roman" w:hAnsi="Times New Roman" w:cs="Times New Roman"/>
      <w:strike w:val="0"/>
      <w:dstrike w:val="0"/>
      <w:sz w:val="24"/>
      <w:u w:val="none"/>
    </w:rPr>
  </w:style>
  <w:style w:type="character" w:customStyle="1" w:styleId="113">
    <w:name w:val="Основной текст + 11"/>
    <w:rPr>
      <w:rFonts w:ascii="Times New Roman" w:eastAsia="Times New Roman" w:hAnsi="Times New Roman" w:cs="Times New Roman"/>
      <w:b/>
      <w:bCs w:val="0"/>
      <w:strike w:val="0"/>
      <w:dstrike w:val="0"/>
      <w:sz w:val="23"/>
      <w:u w:val="none"/>
    </w:rPr>
  </w:style>
  <w:style w:type="character" w:customStyle="1" w:styleId="411">
    <w:name w:val="Знак Знак41"/>
    <w:rPr>
      <w:rFonts w:ascii="Times New Roman" w:eastAsia="Times New Roman" w:hAnsi="Times New Roman" w:cs="Times New Roman"/>
      <w:strike w:val="0"/>
      <w:dstrike w:val="0"/>
      <w:sz w:val="28"/>
      <w:u w:val="none"/>
    </w:rPr>
  </w:style>
  <w:style w:type="character" w:customStyle="1" w:styleId="313">
    <w:name w:val="Основной текст с отступом 3 Знак1"/>
    <w:rPr>
      <w:rFonts w:ascii="Times New Roman" w:eastAsia="Times New Roman" w:hAnsi="Times New Roman" w:cs="Times New Roman"/>
      <w:sz w:val="16"/>
      <w:szCs w:val="16"/>
    </w:rPr>
  </w:style>
  <w:style w:type="character" w:customStyle="1" w:styleId="right">
    <w:name w:val="right"/>
    <w:basedOn w:val="30"/>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b/>
      <w:i w:val="0"/>
    </w:rPr>
  </w:style>
  <w:style w:type="character" w:customStyle="1" w:styleId="ListLabel8">
    <w:name w:val="ListLabel 8"/>
    <w:rPr>
      <w:b w:val="0"/>
      <w:sz w:val="24"/>
      <w:szCs w:val="24"/>
    </w:rPr>
  </w:style>
  <w:style w:type="character" w:customStyle="1" w:styleId="ListLabel9">
    <w:name w:val="ListLabel 9"/>
    <w:rPr>
      <w:rFonts w:cs="Times New Roman"/>
      <w:b w:val="0"/>
      <w:bCs w:val="0"/>
      <w:i w:val="0"/>
      <w:iCs w:val="0"/>
      <w:caps w:val="0"/>
      <w:smallCaps w:val="0"/>
      <w:strike w:val="0"/>
      <w:dstrike w:val="0"/>
      <w:vanish w:val="0"/>
      <w:color w:val="000000"/>
      <w:spacing w:val="0"/>
      <w:w w:val="100"/>
      <w:kern w:val="0"/>
      <w:position w:val="0"/>
      <w:sz w:val="24"/>
      <w:szCs w:val="2"/>
      <w:u w:val="none"/>
      <w:vertAlign w:val="baseline"/>
      <w:em w:val="none"/>
    </w:rPr>
  </w:style>
  <w:style w:type="character" w:customStyle="1" w:styleId="ListLabel10">
    <w:name w:val="ListLabel 10"/>
    <w:rPr>
      <w:color w:val="auto"/>
    </w:rPr>
  </w:style>
  <w:style w:type="character" w:customStyle="1" w:styleId="ListLabel11">
    <w:name w:val="ListLabel 11"/>
    <w:rPr>
      <w:rFonts w:eastAsia="Times New Roman" w:cs="Times New Roman"/>
      <w:i w:val="0"/>
      <w:color w:val="auto"/>
    </w:rPr>
  </w:style>
  <w:style w:type="character" w:customStyle="1" w:styleId="ListLabel12">
    <w:name w:val="ListLabel 12"/>
    <w:rPr>
      <w:rFonts w:cs="Times New Roman"/>
    </w:rPr>
  </w:style>
  <w:style w:type="character" w:customStyle="1" w:styleId="ListLabel13">
    <w:name w:val="ListLabel 13"/>
    <w:rPr>
      <w:b/>
    </w:rPr>
  </w:style>
  <w:style w:type="character" w:customStyle="1" w:styleId="ListLabel14">
    <w:name w:val="ListLabel 14"/>
    <w:rPr>
      <w:b/>
    </w:rPr>
  </w:style>
  <w:style w:type="character" w:customStyle="1" w:styleId="ListLabel15">
    <w:name w:val="ListLabel 15"/>
    <w:rPr>
      <w:b w:val="0"/>
      <w:i w:val="0"/>
    </w:rPr>
  </w:style>
  <w:style w:type="character" w:customStyle="1" w:styleId="ListLabel16">
    <w:name w:val="ListLabel 16"/>
    <w:rPr>
      <w:b w:val="0"/>
    </w:rPr>
  </w:style>
  <w:style w:type="character" w:customStyle="1" w:styleId="ListLabel17">
    <w:name w:val="ListLabel 17"/>
    <w:rPr>
      <w:b w:val="0"/>
      <w:sz w:val="26"/>
      <w:szCs w:val="26"/>
    </w:rPr>
  </w:style>
  <w:style w:type="character" w:customStyle="1" w:styleId="ListLabel18">
    <w:name w:val="ListLabel 18"/>
    <w:rPr>
      <w:sz w:val="28"/>
      <w:szCs w:val="28"/>
    </w:rPr>
  </w:style>
  <w:style w:type="character" w:customStyle="1" w:styleId="ListLabel19">
    <w:name w:val="ListLabel 19"/>
    <w:rPr>
      <w:b w:val="0"/>
    </w:rPr>
  </w:style>
  <w:style w:type="character" w:customStyle="1" w:styleId="ListLabel20">
    <w:name w:val="ListLabel 20"/>
    <w:rPr>
      <w:b/>
    </w:rPr>
  </w:style>
  <w:style w:type="character" w:customStyle="1" w:styleId="ListLabel21">
    <w:name w:val="ListLabel 21"/>
    <w:rPr>
      <w:b w:val="0"/>
      <w:i w:val="0"/>
    </w:rPr>
  </w:style>
  <w:style w:type="character" w:customStyle="1" w:styleId="ListLabel22">
    <w:name w:val="ListLabel 22"/>
    <w:rPr>
      <w:b w:val="0"/>
    </w:rPr>
  </w:style>
  <w:style w:type="character" w:customStyle="1" w:styleId="ListLabel23">
    <w:name w:val="ListLabel 23"/>
    <w:rPr>
      <w:rFonts w:cs="Times New Roman"/>
    </w:rPr>
  </w:style>
  <w:style w:type="character" w:customStyle="1" w:styleId="ListLabel24">
    <w:name w:val="ListLabel 24"/>
    <w:rPr>
      <w:b w:val="0"/>
    </w:rPr>
  </w:style>
  <w:style w:type="character" w:customStyle="1" w:styleId="ListLabel25">
    <w:name w:val="ListLabel 25"/>
    <w:rPr>
      <w:b/>
    </w:rPr>
  </w:style>
  <w:style w:type="character" w:customStyle="1" w:styleId="ListLabel26">
    <w:name w:val="ListLabel 26"/>
    <w:rPr>
      <w:b w:val="0"/>
      <w:i w:val="0"/>
    </w:rPr>
  </w:style>
  <w:style w:type="character" w:customStyle="1" w:styleId="ListLabel27">
    <w:name w:val="ListLabel 27"/>
    <w:rPr>
      <w:b w:val="0"/>
    </w:rPr>
  </w:style>
  <w:style w:type="character" w:customStyle="1" w:styleId="ListLabel28">
    <w:name w:val="ListLabel 28"/>
    <w:rPr>
      <w:b w:val="0"/>
    </w:rPr>
  </w:style>
  <w:style w:type="character" w:customStyle="1" w:styleId="ListLabel29">
    <w:name w:val="ListLabel 29"/>
    <w:rPr>
      <w:b/>
    </w:rPr>
  </w:style>
  <w:style w:type="character" w:customStyle="1" w:styleId="ListLabel30">
    <w:name w:val="ListLabel 30"/>
    <w:rPr>
      <w:b w:val="0"/>
      <w:i w:val="0"/>
    </w:rPr>
  </w:style>
  <w:style w:type="character" w:customStyle="1" w:styleId="ListLabel31">
    <w:name w:val="ListLabel 31"/>
    <w:rPr>
      <w:b w:val="0"/>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b w:val="0"/>
    </w:rPr>
  </w:style>
  <w:style w:type="character" w:customStyle="1" w:styleId="ListLabel36">
    <w:name w:val="ListLabel 36"/>
    <w:rPr>
      <w:b/>
    </w:rPr>
  </w:style>
  <w:style w:type="character" w:customStyle="1" w:styleId="ListLabel37">
    <w:name w:val="ListLabel 37"/>
    <w:rPr>
      <w:b w:val="0"/>
      <w:i w:val="0"/>
    </w:rPr>
  </w:style>
  <w:style w:type="character" w:customStyle="1" w:styleId="ListLabel38">
    <w:name w:val="ListLabel 38"/>
    <w:rPr>
      <w:b w:val="0"/>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customStyle="1" w:styleId="ListLabel46">
    <w:name w:val="ListLabel 46"/>
    <w:rPr>
      <w:rFonts w:cs="Times New Roman"/>
    </w:rPr>
  </w:style>
  <w:style w:type="character" w:customStyle="1" w:styleId="ListLabel47">
    <w:name w:val="ListLabel 47"/>
    <w:rPr>
      <w:rFonts w:cs="Times New Roman"/>
    </w:rPr>
  </w:style>
  <w:style w:type="character" w:customStyle="1" w:styleId="ListLabel48">
    <w:name w:val="ListLabel 48"/>
    <w:rPr>
      <w:rFonts w:cs="Times New Roman"/>
    </w:rPr>
  </w:style>
  <w:style w:type="character" w:customStyle="1" w:styleId="ListLabel49">
    <w:name w:val="ListLabel 49"/>
    <w:rPr>
      <w:rFonts w:cs="Times New Roman"/>
    </w:rPr>
  </w:style>
  <w:style w:type="character" w:customStyle="1" w:styleId="ListLabel50">
    <w:name w:val="ListLabel 50"/>
    <w:rPr>
      <w:rFonts w:cs="Times New Roman"/>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sz w:val="40"/>
      <w:szCs w:val="40"/>
    </w:rPr>
  </w:style>
  <w:style w:type="character" w:customStyle="1" w:styleId="ListLabel55">
    <w:name w:val="ListLabel 55"/>
    <w:rPr>
      <w:b/>
      <w:bCs/>
    </w:rPr>
  </w:style>
  <w:style w:type="character" w:customStyle="1" w:styleId="ListLabel56">
    <w:name w:val="ListLabel 56"/>
    <w:rPr>
      <w:b/>
      <w:bCs/>
    </w:rPr>
  </w:style>
  <w:style w:type="character" w:customStyle="1" w:styleId="ListLabel57">
    <w:name w:val="ListLabel 57"/>
    <w:rPr>
      <w:b/>
      <w:bCs/>
    </w:rPr>
  </w:style>
  <w:style w:type="character" w:customStyle="1" w:styleId="ListLabel58">
    <w:name w:val="ListLabel 58"/>
    <w:rPr>
      <w:b/>
      <w:bCs/>
    </w:rPr>
  </w:style>
  <w:style w:type="character" w:customStyle="1" w:styleId="ListLabel59">
    <w:name w:val="ListLabel 59"/>
    <w:rPr>
      <w:b/>
      <w:bCs/>
    </w:rPr>
  </w:style>
  <w:style w:type="character" w:customStyle="1" w:styleId="ListLabel60">
    <w:name w:val="ListLabel 60"/>
    <w:rPr>
      <w:b/>
      <w:bCs/>
    </w:rPr>
  </w:style>
  <w:style w:type="character" w:customStyle="1" w:styleId="ListLabel61">
    <w:name w:val="ListLabel 61"/>
    <w:rPr>
      <w:b/>
      <w:bCs/>
    </w:rPr>
  </w:style>
  <w:style w:type="character" w:customStyle="1" w:styleId="ListLabel62">
    <w:name w:val="ListLabel 62"/>
    <w:rPr>
      <w:b/>
      <w:bCs/>
    </w:rPr>
  </w:style>
  <w:style w:type="character" w:customStyle="1" w:styleId="ListLabel63">
    <w:name w:val="ListLabel 63"/>
    <w:rPr>
      <w:rFonts w:cs="Symbol"/>
    </w:rPr>
  </w:style>
  <w:style w:type="character" w:customStyle="1" w:styleId="ListLabel64">
    <w:name w:val="ListLabel 64"/>
    <w:rPr>
      <w:rFonts w:cs="Courier New"/>
    </w:rPr>
  </w:style>
  <w:style w:type="character" w:customStyle="1" w:styleId="ListLabel65">
    <w:name w:val="ListLabel 65"/>
    <w:rPr>
      <w:rFonts w:cs="Wingdings"/>
    </w:rPr>
  </w:style>
  <w:style w:type="character" w:customStyle="1" w:styleId="ListLabel66">
    <w:name w:val="ListLabel 66"/>
    <w:rPr>
      <w:rFonts w:cs="Symbol"/>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b/>
      <w:i w:val="0"/>
      <w:iCs w:val="0"/>
      <w:sz w:val="26"/>
    </w:rPr>
  </w:style>
  <w:style w:type="character" w:customStyle="1" w:styleId="ListLabel73">
    <w:name w:val="ListLabel 73"/>
    <w:rPr>
      <w:i w:val="0"/>
      <w:iCs w:val="0"/>
    </w:rPr>
  </w:style>
  <w:style w:type="character" w:customStyle="1" w:styleId="ListLabel74">
    <w:name w:val="ListLabel 74"/>
    <w:rPr>
      <w:i w:val="0"/>
      <w:iCs w:val="0"/>
    </w:rPr>
  </w:style>
  <w:style w:type="character" w:customStyle="1" w:styleId="ListLabel75">
    <w:name w:val="ListLabel 75"/>
    <w:rPr>
      <w:i w:val="0"/>
      <w:iCs w:val="0"/>
    </w:rPr>
  </w:style>
  <w:style w:type="character" w:customStyle="1" w:styleId="ListLabel76">
    <w:name w:val="ListLabel 76"/>
    <w:rPr>
      <w:b/>
    </w:rPr>
  </w:style>
  <w:style w:type="character" w:customStyle="1" w:styleId="ListLabel77">
    <w:name w:val="ListLabel 77"/>
    <w:rPr>
      <w:rFonts w:cs="Times New Roman"/>
    </w:rPr>
  </w:style>
  <w:style w:type="character" w:customStyle="1" w:styleId="ListLabel78">
    <w:name w:val="ListLabel 78"/>
    <w:rPr>
      <w:rFonts w:cs="Courier New"/>
    </w:rPr>
  </w:style>
  <w:style w:type="character" w:customStyle="1" w:styleId="ListLabel79">
    <w:name w:val="ListLabel 79"/>
    <w:rPr>
      <w:rFonts w:cs="Courier New"/>
    </w:rPr>
  </w:style>
  <w:style w:type="character" w:customStyle="1" w:styleId="ListLabel80">
    <w:name w:val="ListLabel 80"/>
    <w:rPr>
      <w:rFonts w:cs="Courier New"/>
    </w:rPr>
  </w:style>
  <w:style w:type="character" w:customStyle="1" w:styleId="WW-">
    <w:name w:val="WW-Символ сноски"/>
  </w:style>
  <w:style w:type="character" w:customStyle="1" w:styleId="2b">
    <w:name w:val="Знак сноски2"/>
    <w:rPr>
      <w:position w:val="1"/>
      <w:sz w:val="16"/>
    </w:rPr>
  </w:style>
  <w:style w:type="character" w:customStyle="1" w:styleId="WWCharLFO2LVL1">
    <w:name w:val="WW_CharLFO2LVL1"/>
    <w:rPr>
      <w:rFonts w:ascii="Symbol" w:hAnsi="Symbol" w:cs="Symbol"/>
    </w:rPr>
  </w:style>
  <w:style w:type="character" w:customStyle="1" w:styleId="WWCharLFO2LVL2">
    <w:name w:val="WW_CharLFO2LVL2"/>
    <w:rPr>
      <w:rFonts w:ascii="Courier New" w:hAnsi="Courier New" w:cs="Courier New"/>
    </w:rPr>
  </w:style>
  <w:style w:type="character" w:customStyle="1" w:styleId="WWCharLFO2LVL3">
    <w:name w:val="WW_CharLFO2LVL3"/>
    <w:rPr>
      <w:rFonts w:ascii="Wingdings" w:hAnsi="Wingdings" w:cs="Wingdings"/>
    </w:rPr>
  </w:style>
  <w:style w:type="character" w:customStyle="1" w:styleId="WWCharLFO2LVL4">
    <w:name w:val="WW_CharLFO2LVL4"/>
    <w:rPr>
      <w:rFonts w:ascii="Symbol" w:hAnsi="Symbol" w:cs="Symbol"/>
    </w:rPr>
  </w:style>
  <w:style w:type="character" w:customStyle="1" w:styleId="WWCharLFO2LVL5">
    <w:name w:val="WW_CharLFO2LVL5"/>
    <w:rPr>
      <w:rFonts w:ascii="Courier New" w:hAnsi="Courier New" w:cs="Courier New"/>
    </w:rPr>
  </w:style>
  <w:style w:type="character" w:customStyle="1" w:styleId="WWCharLFO2LVL6">
    <w:name w:val="WW_CharLFO2LVL6"/>
    <w:rPr>
      <w:rFonts w:ascii="Wingdings" w:hAnsi="Wingdings" w:cs="Wingdings"/>
    </w:rPr>
  </w:style>
  <w:style w:type="character" w:customStyle="1" w:styleId="WWCharLFO2LVL7">
    <w:name w:val="WW_CharLFO2LVL7"/>
    <w:rPr>
      <w:rFonts w:ascii="Symbol" w:hAnsi="Symbol" w:cs="Symbol"/>
    </w:rPr>
  </w:style>
  <w:style w:type="character" w:customStyle="1" w:styleId="WWCharLFO2LVL8">
    <w:name w:val="WW_CharLFO2LVL8"/>
    <w:rPr>
      <w:rFonts w:ascii="Courier New" w:hAnsi="Courier New" w:cs="Courier New"/>
    </w:rPr>
  </w:style>
  <w:style w:type="character" w:customStyle="1" w:styleId="WWCharLFO2LVL9">
    <w:name w:val="WW_CharLFO2LVL9"/>
    <w:rPr>
      <w:rFonts w:ascii="Wingdings" w:hAnsi="Wingdings" w:cs="Wingdings"/>
    </w:rPr>
  </w:style>
  <w:style w:type="character" w:customStyle="1" w:styleId="WWCharLFO3LVL1">
    <w:name w:val="WW_CharLFO3LVL1"/>
    <w:rPr>
      <w:rFonts w:ascii="Symbol" w:hAnsi="Symbol" w:cs="Symbol"/>
    </w:rPr>
  </w:style>
  <w:style w:type="character" w:customStyle="1" w:styleId="WWCharLFO3LVL2">
    <w:name w:val="WW_CharLFO3LVL2"/>
    <w:rPr>
      <w:rFonts w:ascii="Courier New" w:hAnsi="Courier New" w:cs="Courier New"/>
    </w:rPr>
  </w:style>
  <w:style w:type="character" w:customStyle="1" w:styleId="WWCharLFO3LVL3">
    <w:name w:val="WW_CharLFO3LVL3"/>
    <w:rPr>
      <w:rFonts w:ascii="Wingdings" w:hAnsi="Wingdings" w:cs="Wingdings"/>
    </w:rPr>
  </w:style>
  <w:style w:type="character" w:customStyle="1" w:styleId="WWCharLFO3LVL4">
    <w:name w:val="WW_CharLFO3LVL4"/>
    <w:rPr>
      <w:rFonts w:ascii="Symbol" w:hAnsi="Symbol" w:cs="Symbol"/>
    </w:rPr>
  </w:style>
  <w:style w:type="character" w:customStyle="1" w:styleId="WWCharLFO3LVL5">
    <w:name w:val="WW_CharLFO3LVL5"/>
    <w:rPr>
      <w:rFonts w:ascii="Courier New" w:hAnsi="Courier New" w:cs="Courier New"/>
    </w:rPr>
  </w:style>
  <w:style w:type="character" w:customStyle="1" w:styleId="WWCharLFO3LVL6">
    <w:name w:val="WW_CharLFO3LVL6"/>
    <w:rPr>
      <w:rFonts w:ascii="Wingdings" w:hAnsi="Wingdings" w:cs="Wingdings"/>
    </w:rPr>
  </w:style>
  <w:style w:type="character" w:customStyle="1" w:styleId="WWCharLFO3LVL7">
    <w:name w:val="WW_CharLFO3LVL7"/>
    <w:rPr>
      <w:rFonts w:ascii="Symbol" w:hAnsi="Symbol" w:cs="Symbol"/>
    </w:rPr>
  </w:style>
  <w:style w:type="character" w:customStyle="1" w:styleId="WWCharLFO3LVL8">
    <w:name w:val="WW_CharLFO3LVL8"/>
    <w:rPr>
      <w:rFonts w:ascii="Courier New" w:hAnsi="Courier New" w:cs="Courier New"/>
    </w:rPr>
  </w:style>
  <w:style w:type="character" w:customStyle="1" w:styleId="WWCharLFO3LVL9">
    <w:name w:val="WW_CharLFO3LVL9"/>
    <w:rPr>
      <w:rFonts w:ascii="Wingdings" w:hAnsi="Wingdings" w:cs="Wingdings"/>
    </w:rPr>
  </w:style>
  <w:style w:type="character" w:customStyle="1" w:styleId="WWCharLFO5LVL1">
    <w:name w:val="WW_CharLFO5LVL1"/>
    <w:rPr>
      <w:b/>
      <w:i w:val="0"/>
    </w:rPr>
  </w:style>
  <w:style w:type="character" w:customStyle="1" w:styleId="WWCharLFO5LVL2">
    <w:name w:val="WW_CharLFO5LVL2"/>
    <w:rPr>
      <w:b w:val="0"/>
      <w:sz w:val="24"/>
      <w:szCs w:val="24"/>
    </w:rPr>
  </w:style>
  <w:style w:type="character" w:customStyle="1" w:styleId="WWCharLFO6LVL1">
    <w:name w:val="WW_CharLFO6LVL1"/>
    <w:rPr>
      <w:rFonts w:cs="Times New Roman"/>
      <w:b w:val="0"/>
      <w:bCs w:val="0"/>
      <w:i w:val="0"/>
      <w:iCs w:val="0"/>
      <w:caps w:val="0"/>
      <w:smallCaps w:val="0"/>
      <w:strike w:val="0"/>
      <w:dstrike w:val="0"/>
      <w:vanish w:val="0"/>
      <w:color w:val="000000"/>
      <w:spacing w:val="0"/>
      <w:w w:val="100"/>
      <w:kern w:val="0"/>
      <w:position w:val="0"/>
      <w:sz w:val="24"/>
      <w:szCs w:val="2"/>
      <w:u w:val="none"/>
      <w:vertAlign w:val="baseline"/>
      <w:em w:val="none"/>
    </w:rPr>
  </w:style>
  <w:style w:type="character" w:customStyle="1" w:styleId="WWCharLFO7LVL1">
    <w:name w:val="WW_CharLFO7LVL1"/>
    <w:rPr>
      <w:rFonts w:ascii="Symbol" w:hAnsi="Symbol" w:cs="Symbol"/>
    </w:rPr>
  </w:style>
  <w:style w:type="character" w:customStyle="1" w:styleId="WWCharLFO12LVL1">
    <w:name w:val="WW_CharLFO12LVL1"/>
    <w:rPr>
      <w:color w:val="auto"/>
    </w:rPr>
  </w:style>
  <w:style w:type="character" w:customStyle="1" w:styleId="WWCharLFO12LVL3">
    <w:name w:val="WW_CharLFO12LVL3"/>
    <w:rPr>
      <w:rFonts w:eastAsia="Times New Roman" w:cs="Times New Roman"/>
      <w:i w:val="0"/>
      <w:color w:val="auto"/>
    </w:rPr>
  </w:style>
  <w:style w:type="character" w:customStyle="1" w:styleId="WWCharLFO12LVL5">
    <w:name w:val="WW_CharLFO12LVL5"/>
    <w:rPr>
      <w:rFonts w:ascii="Times New Roman" w:hAnsi="Times New Roman" w:cs="Times New Roman"/>
    </w:rPr>
  </w:style>
  <w:style w:type="character" w:customStyle="1" w:styleId="WWCharLFO13LVL1">
    <w:name w:val="WW_CharLFO13LVL1"/>
    <w:rPr>
      <w:b/>
    </w:rPr>
  </w:style>
  <w:style w:type="character" w:customStyle="1" w:styleId="WWCharLFO13LVL2">
    <w:name w:val="WW_CharLFO13LVL2"/>
    <w:rPr>
      <w:b/>
    </w:rPr>
  </w:style>
  <w:style w:type="character" w:customStyle="1" w:styleId="WWCharLFO13LVL3">
    <w:name w:val="WW_CharLFO13LVL3"/>
    <w:rPr>
      <w:b w:val="0"/>
      <w:i w:val="0"/>
    </w:rPr>
  </w:style>
  <w:style w:type="character" w:customStyle="1" w:styleId="WWCharLFO13LVL4">
    <w:name w:val="WW_CharLFO13LVL4"/>
    <w:rPr>
      <w:b w:val="0"/>
    </w:rPr>
  </w:style>
  <w:style w:type="character" w:customStyle="1" w:styleId="WWCharLFO13LVL5">
    <w:name w:val="WW_CharLFO13LVL5"/>
    <w:rPr>
      <w:b w:val="0"/>
      <w:sz w:val="26"/>
      <w:szCs w:val="26"/>
    </w:rPr>
  </w:style>
  <w:style w:type="character" w:customStyle="1" w:styleId="WWCharLFO14LVL1">
    <w:name w:val="WW_CharLFO14LVL1"/>
    <w:rPr>
      <w:sz w:val="28"/>
      <w:szCs w:val="28"/>
    </w:rPr>
  </w:style>
  <w:style w:type="character" w:customStyle="1" w:styleId="WWCharLFO15LVL1">
    <w:name w:val="WW_CharLFO15LVL1"/>
    <w:rPr>
      <w:b w:val="0"/>
    </w:rPr>
  </w:style>
  <w:style w:type="character" w:customStyle="1" w:styleId="WWCharLFO15LVL2">
    <w:name w:val="WW_CharLFO15LVL2"/>
    <w:rPr>
      <w:b/>
    </w:rPr>
  </w:style>
  <w:style w:type="character" w:customStyle="1" w:styleId="WWCharLFO15LVL3">
    <w:name w:val="WW_CharLFO15LVL3"/>
    <w:rPr>
      <w:b w:val="0"/>
      <w:i w:val="0"/>
    </w:rPr>
  </w:style>
  <w:style w:type="character" w:customStyle="1" w:styleId="WWCharLFO15LVL4">
    <w:name w:val="WW_CharLFO15LVL4"/>
    <w:rPr>
      <w:b w:val="0"/>
    </w:rPr>
  </w:style>
  <w:style w:type="character" w:customStyle="1" w:styleId="WWCharLFO16LVL1">
    <w:name w:val="WW_CharLFO16LVL1"/>
    <w:rPr>
      <w:rFonts w:cs="Times New Roman"/>
    </w:rPr>
  </w:style>
  <w:style w:type="character" w:customStyle="1" w:styleId="WWCharLFO17LVL1">
    <w:name w:val="WW_CharLFO17LVL1"/>
    <w:rPr>
      <w:b w:val="0"/>
    </w:rPr>
  </w:style>
  <w:style w:type="character" w:customStyle="1" w:styleId="WWCharLFO17LVL2">
    <w:name w:val="WW_CharLFO17LVL2"/>
    <w:rPr>
      <w:b/>
    </w:rPr>
  </w:style>
  <w:style w:type="character" w:customStyle="1" w:styleId="WWCharLFO17LVL3">
    <w:name w:val="WW_CharLFO17LVL3"/>
    <w:rPr>
      <w:b w:val="0"/>
      <w:i w:val="0"/>
    </w:rPr>
  </w:style>
  <w:style w:type="character" w:customStyle="1" w:styleId="WWCharLFO17LVL4">
    <w:name w:val="WW_CharLFO17LVL4"/>
    <w:rPr>
      <w:b w:val="0"/>
    </w:rPr>
  </w:style>
  <w:style w:type="character" w:customStyle="1" w:styleId="WWCharLFO18LVL1">
    <w:name w:val="WW_CharLFO18LVL1"/>
    <w:rPr>
      <w:b w:val="0"/>
    </w:rPr>
  </w:style>
  <w:style w:type="character" w:customStyle="1" w:styleId="WWCharLFO18LVL2">
    <w:name w:val="WW_CharLFO18LVL2"/>
    <w:rPr>
      <w:b/>
    </w:rPr>
  </w:style>
  <w:style w:type="character" w:customStyle="1" w:styleId="WWCharLFO18LVL3">
    <w:name w:val="WW_CharLFO18LVL3"/>
    <w:rPr>
      <w:b w:val="0"/>
      <w:i w:val="0"/>
    </w:rPr>
  </w:style>
  <w:style w:type="character" w:customStyle="1" w:styleId="WWCharLFO18LVL4">
    <w:name w:val="WW_CharLFO18LVL4"/>
    <w:rPr>
      <w:b w:val="0"/>
    </w:rPr>
  </w:style>
  <w:style w:type="character" w:customStyle="1" w:styleId="WWCharLFO19LVL1">
    <w:name w:val="WW_CharLFO19LVL1"/>
    <w:rPr>
      <w:rFonts w:ascii="Times New Roman" w:hAnsi="Times New Roman" w:cs="Times New Roman"/>
    </w:rPr>
  </w:style>
  <w:style w:type="character" w:customStyle="1" w:styleId="WWCharLFO19LVL2">
    <w:name w:val="WW_CharLFO19LVL2"/>
    <w:rPr>
      <w:rFonts w:ascii="Courier New" w:hAnsi="Courier New" w:cs="Courier New"/>
    </w:rPr>
  </w:style>
  <w:style w:type="character" w:customStyle="1" w:styleId="WWCharLFO19LVL3">
    <w:name w:val="WW_CharLFO19LVL3"/>
    <w:rPr>
      <w:rFonts w:ascii="Wingdings" w:hAnsi="Wingdings" w:cs="Wingdings"/>
    </w:rPr>
  </w:style>
  <w:style w:type="character" w:customStyle="1" w:styleId="WWCharLFO19LVL4">
    <w:name w:val="WW_CharLFO19LVL4"/>
    <w:rPr>
      <w:rFonts w:ascii="Symbol" w:hAnsi="Symbol" w:cs="Symbol"/>
    </w:rPr>
  </w:style>
  <w:style w:type="character" w:customStyle="1" w:styleId="WWCharLFO19LVL5">
    <w:name w:val="WW_CharLFO19LVL5"/>
    <w:rPr>
      <w:rFonts w:ascii="Courier New" w:hAnsi="Courier New" w:cs="Courier New"/>
    </w:rPr>
  </w:style>
  <w:style w:type="character" w:customStyle="1" w:styleId="WWCharLFO19LVL6">
    <w:name w:val="WW_CharLFO19LVL6"/>
    <w:rPr>
      <w:rFonts w:ascii="Wingdings" w:hAnsi="Wingdings" w:cs="Wingdings"/>
    </w:rPr>
  </w:style>
  <w:style w:type="character" w:customStyle="1" w:styleId="WWCharLFO19LVL7">
    <w:name w:val="WW_CharLFO19LVL7"/>
    <w:rPr>
      <w:rFonts w:ascii="Symbol" w:hAnsi="Symbol" w:cs="Symbol"/>
    </w:rPr>
  </w:style>
  <w:style w:type="character" w:customStyle="1" w:styleId="WWCharLFO19LVL8">
    <w:name w:val="WW_CharLFO19LVL8"/>
    <w:rPr>
      <w:rFonts w:ascii="Courier New" w:hAnsi="Courier New" w:cs="Courier New"/>
    </w:rPr>
  </w:style>
  <w:style w:type="character" w:customStyle="1" w:styleId="WWCharLFO19LVL9">
    <w:name w:val="WW_CharLFO19LVL9"/>
    <w:rPr>
      <w:rFonts w:ascii="Wingdings" w:hAnsi="Wingdings" w:cs="Wingdings"/>
    </w:rPr>
  </w:style>
  <w:style w:type="character" w:customStyle="1" w:styleId="WWCharLFO20LVL1">
    <w:name w:val="WW_CharLFO20LVL1"/>
    <w:rPr>
      <w:b w:val="0"/>
    </w:rPr>
  </w:style>
  <w:style w:type="character" w:customStyle="1" w:styleId="WWCharLFO20LVL2">
    <w:name w:val="WW_CharLFO20LVL2"/>
    <w:rPr>
      <w:b/>
    </w:rPr>
  </w:style>
  <w:style w:type="character" w:customStyle="1" w:styleId="WWCharLFO20LVL3">
    <w:name w:val="WW_CharLFO20LVL3"/>
    <w:rPr>
      <w:b w:val="0"/>
      <w:i w:val="0"/>
    </w:rPr>
  </w:style>
  <w:style w:type="character" w:customStyle="1" w:styleId="WWCharLFO20LVL4">
    <w:name w:val="WW_CharLFO20LVL4"/>
    <w:rPr>
      <w:b w:val="0"/>
    </w:rPr>
  </w:style>
  <w:style w:type="character" w:customStyle="1" w:styleId="WWCharLFO21LVL1">
    <w:name w:val="WW_CharLFO21LVL1"/>
    <w:rPr>
      <w:rFonts w:ascii="Times New Roman" w:hAnsi="Times New Roman" w:cs="Times New Roman"/>
    </w:rPr>
  </w:style>
  <w:style w:type="character" w:customStyle="1" w:styleId="WWCharLFO21LVL2">
    <w:name w:val="WW_CharLFO21LVL2"/>
    <w:rPr>
      <w:rFonts w:ascii="Courier New" w:hAnsi="Courier New" w:cs="Courier New"/>
    </w:rPr>
  </w:style>
  <w:style w:type="character" w:customStyle="1" w:styleId="WWCharLFO21LVL3">
    <w:name w:val="WW_CharLFO21LVL3"/>
    <w:rPr>
      <w:rFonts w:ascii="Wingdings" w:hAnsi="Wingdings" w:cs="Wingdings"/>
    </w:rPr>
  </w:style>
  <w:style w:type="character" w:customStyle="1" w:styleId="WWCharLFO21LVL4">
    <w:name w:val="WW_CharLFO21LVL4"/>
    <w:rPr>
      <w:rFonts w:ascii="Symbol" w:hAnsi="Symbol" w:cs="Symbol"/>
    </w:rPr>
  </w:style>
  <w:style w:type="character" w:customStyle="1" w:styleId="WWCharLFO21LVL5">
    <w:name w:val="WW_CharLFO21LVL5"/>
    <w:rPr>
      <w:rFonts w:ascii="Courier New" w:hAnsi="Courier New" w:cs="Courier New"/>
    </w:rPr>
  </w:style>
  <w:style w:type="character" w:customStyle="1" w:styleId="WWCharLFO21LVL6">
    <w:name w:val="WW_CharLFO21LVL6"/>
    <w:rPr>
      <w:rFonts w:ascii="Wingdings" w:hAnsi="Wingdings" w:cs="Wingdings"/>
    </w:rPr>
  </w:style>
  <w:style w:type="character" w:customStyle="1" w:styleId="WWCharLFO21LVL7">
    <w:name w:val="WW_CharLFO21LVL7"/>
    <w:rPr>
      <w:rFonts w:ascii="Symbol" w:hAnsi="Symbol" w:cs="Symbol"/>
    </w:rPr>
  </w:style>
  <w:style w:type="character" w:customStyle="1" w:styleId="WWCharLFO21LVL8">
    <w:name w:val="WW_CharLFO21LVL8"/>
    <w:rPr>
      <w:rFonts w:ascii="Courier New" w:hAnsi="Courier New" w:cs="Courier New"/>
    </w:rPr>
  </w:style>
  <w:style w:type="character" w:customStyle="1" w:styleId="WWCharLFO21LVL9">
    <w:name w:val="WW_CharLFO21LVL9"/>
    <w:rPr>
      <w:rFonts w:ascii="Wingdings" w:hAnsi="Wingdings" w:cs="Wingdings"/>
    </w:rPr>
  </w:style>
  <w:style w:type="character" w:customStyle="1" w:styleId="WWCharLFO22LVL1">
    <w:name w:val="WW_CharLFO22LVL1"/>
    <w:rPr>
      <w:rFonts w:cs="Times New Roman"/>
    </w:rPr>
  </w:style>
  <w:style w:type="character" w:customStyle="1" w:styleId="WWCharLFO22LVL2">
    <w:name w:val="WW_CharLFO22LVL2"/>
    <w:rPr>
      <w:rFonts w:cs="Times New Roman"/>
    </w:rPr>
  </w:style>
  <w:style w:type="character" w:customStyle="1" w:styleId="WWCharLFO22LVL3">
    <w:name w:val="WW_CharLFO22LVL3"/>
    <w:rPr>
      <w:rFonts w:cs="Times New Roman"/>
    </w:rPr>
  </w:style>
  <w:style w:type="character" w:customStyle="1" w:styleId="WWCharLFO22LVL4">
    <w:name w:val="WW_CharLFO22LVL4"/>
    <w:rPr>
      <w:rFonts w:cs="Times New Roman"/>
    </w:rPr>
  </w:style>
  <w:style w:type="character" w:customStyle="1" w:styleId="WWCharLFO22LVL5">
    <w:name w:val="WW_CharLFO22LVL5"/>
    <w:rPr>
      <w:rFonts w:cs="Times New Roman"/>
    </w:rPr>
  </w:style>
  <w:style w:type="character" w:customStyle="1" w:styleId="WWCharLFO22LVL6">
    <w:name w:val="WW_CharLFO22LVL6"/>
    <w:rPr>
      <w:rFonts w:cs="Times New Roman"/>
    </w:rPr>
  </w:style>
  <w:style w:type="character" w:customStyle="1" w:styleId="WWCharLFO22LVL7">
    <w:name w:val="WW_CharLFO22LVL7"/>
    <w:rPr>
      <w:rFonts w:cs="Times New Roman"/>
    </w:rPr>
  </w:style>
  <w:style w:type="character" w:customStyle="1" w:styleId="WWCharLFO22LVL8">
    <w:name w:val="WW_CharLFO22LVL8"/>
    <w:rPr>
      <w:rFonts w:cs="Times New Roman"/>
    </w:rPr>
  </w:style>
  <w:style w:type="character" w:customStyle="1" w:styleId="WWCharLFO22LVL9">
    <w:name w:val="WW_CharLFO22LVL9"/>
    <w:rPr>
      <w:rFonts w:cs="Times New Roman"/>
    </w:rPr>
  </w:style>
  <w:style w:type="character" w:customStyle="1" w:styleId="WWCharLFO24LVL1">
    <w:name w:val="WW_CharLFO24LVL1"/>
    <w:rPr>
      <w:rFonts w:ascii="Times New Roman" w:hAnsi="Times New Roman" w:cs="Times New Roman"/>
    </w:rPr>
  </w:style>
  <w:style w:type="character" w:customStyle="1" w:styleId="WWCharLFO24LVL2">
    <w:name w:val="WW_CharLFO24LVL2"/>
    <w:rPr>
      <w:rFonts w:ascii="Courier New" w:hAnsi="Courier New" w:cs="Courier New"/>
    </w:rPr>
  </w:style>
  <w:style w:type="character" w:customStyle="1" w:styleId="WWCharLFO24LVL3">
    <w:name w:val="WW_CharLFO24LVL3"/>
    <w:rPr>
      <w:rFonts w:ascii="Wingdings" w:hAnsi="Wingdings" w:cs="Wingdings"/>
    </w:rPr>
  </w:style>
  <w:style w:type="character" w:customStyle="1" w:styleId="WWCharLFO24LVL4">
    <w:name w:val="WW_CharLFO24LVL4"/>
    <w:rPr>
      <w:rFonts w:ascii="Symbol" w:hAnsi="Symbol" w:cs="Symbol"/>
    </w:rPr>
  </w:style>
  <w:style w:type="character" w:customStyle="1" w:styleId="WWCharLFO24LVL5">
    <w:name w:val="WW_CharLFO24LVL5"/>
    <w:rPr>
      <w:rFonts w:ascii="Courier New" w:hAnsi="Courier New" w:cs="Courier New"/>
    </w:rPr>
  </w:style>
  <w:style w:type="character" w:customStyle="1" w:styleId="WWCharLFO24LVL6">
    <w:name w:val="WW_CharLFO24LVL6"/>
    <w:rPr>
      <w:rFonts w:ascii="Wingdings" w:hAnsi="Wingdings" w:cs="Wingdings"/>
    </w:rPr>
  </w:style>
  <w:style w:type="character" w:customStyle="1" w:styleId="WWCharLFO24LVL7">
    <w:name w:val="WW_CharLFO24LVL7"/>
    <w:rPr>
      <w:rFonts w:ascii="Symbol" w:hAnsi="Symbol" w:cs="Symbol"/>
    </w:rPr>
  </w:style>
  <w:style w:type="character" w:customStyle="1" w:styleId="WWCharLFO24LVL8">
    <w:name w:val="WW_CharLFO24LVL8"/>
    <w:rPr>
      <w:rFonts w:ascii="Courier New" w:hAnsi="Courier New" w:cs="Courier New"/>
    </w:rPr>
  </w:style>
  <w:style w:type="character" w:customStyle="1" w:styleId="WWCharLFO24LVL9">
    <w:name w:val="WW_CharLFO24LVL9"/>
    <w:rPr>
      <w:rFonts w:ascii="Wingdings" w:hAnsi="Wingdings" w:cs="Wingdings"/>
    </w:rPr>
  </w:style>
  <w:style w:type="character" w:customStyle="1" w:styleId="WWCharLFO26LVL1">
    <w:name w:val="WW_CharLFO26LVL1"/>
    <w:rPr>
      <w:sz w:val="40"/>
      <w:szCs w:val="40"/>
    </w:rPr>
  </w:style>
  <w:style w:type="character" w:customStyle="1" w:styleId="WWCharLFO27LVL2">
    <w:name w:val="WW_CharLFO27LVL2"/>
    <w:rPr>
      <w:b/>
      <w:bCs/>
    </w:rPr>
  </w:style>
  <w:style w:type="character" w:customStyle="1" w:styleId="WWCharLFO27LVL3">
    <w:name w:val="WW_CharLFO27LVL3"/>
    <w:rPr>
      <w:b/>
      <w:bCs/>
    </w:rPr>
  </w:style>
  <w:style w:type="character" w:customStyle="1" w:styleId="WWCharLFO27LVL4">
    <w:name w:val="WW_CharLFO27LVL4"/>
    <w:rPr>
      <w:b/>
      <w:bCs/>
    </w:rPr>
  </w:style>
  <w:style w:type="character" w:customStyle="1" w:styleId="WWCharLFO27LVL5">
    <w:name w:val="WW_CharLFO27LVL5"/>
    <w:rPr>
      <w:b/>
      <w:bCs/>
    </w:rPr>
  </w:style>
  <w:style w:type="character" w:customStyle="1" w:styleId="WWCharLFO27LVL6">
    <w:name w:val="WW_CharLFO27LVL6"/>
    <w:rPr>
      <w:b/>
      <w:bCs/>
    </w:rPr>
  </w:style>
  <w:style w:type="character" w:customStyle="1" w:styleId="WWCharLFO27LVL7">
    <w:name w:val="WW_CharLFO27LVL7"/>
    <w:rPr>
      <w:b/>
      <w:bCs/>
    </w:rPr>
  </w:style>
  <w:style w:type="character" w:customStyle="1" w:styleId="WWCharLFO27LVL8">
    <w:name w:val="WW_CharLFO27LVL8"/>
    <w:rPr>
      <w:b/>
      <w:bCs/>
    </w:rPr>
  </w:style>
  <w:style w:type="character" w:customStyle="1" w:styleId="WWCharLFO27LVL9">
    <w:name w:val="WW_CharLFO27LVL9"/>
    <w:rPr>
      <w:b/>
      <w:bCs/>
    </w:rPr>
  </w:style>
  <w:style w:type="character" w:customStyle="1" w:styleId="WWCharLFO28LVL1">
    <w:name w:val="WW_CharLFO28LVL1"/>
    <w:rPr>
      <w:rFonts w:ascii="Symbol" w:hAnsi="Symbol" w:cs="Symbol"/>
    </w:rPr>
  </w:style>
  <w:style w:type="character" w:customStyle="1" w:styleId="WWCharLFO28LVL2">
    <w:name w:val="WW_CharLFO28LVL2"/>
    <w:rPr>
      <w:rFonts w:ascii="Courier New" w:hAnsi="Courier New" w:cs="Courier New"/>
    </w:rPr>
  </w:style>
  <w:style w:type="character" w:customStyle="1" w:styleId="WWCharLFO28LVL3">
    <w:name w:val="WW_CharLFO28LVL3"/>
    <w:rPr>
      <w:rFonts w:ascii="Wingdings" w:hAnsi="Wingdings" w:cs="Wingdings"/>
    </w:rPr>
  </w:style>
  <w:style w:type="character" w:customStyle="1" w:styleId="WWCharLFO28LVL4">
    <w:name w:val="WW_CharLFO28LVL4"/>
    <w:rPr>
      <w:rFonts w:ascii="Symbol" w:hAnsi="Symbol" w:cs="Symbol"/>
    </w:rPr>
  </w:style>
  <w:style w:type="character" w:customStyle="1" w:styleId="WWCharLFO28LVL5">
    <w:name w:val="WW_CharLFO28LVL5"/>
    <w:rPr>
      <w:rFonts w:ascii="Courier New" w:hAnsi="Courier New" w:cs="Courier New"/>
    </w:rPr>
  </w:style>
  <w:style w:type="character" w:customStyle="1" w:styleId="WWCharLFO28LVL6">
    <w:name w:val="WW_CharLFO28LVL6"/>
    <w:rPr>
      <w:rFonts w:ascii="Wingdings" w:hAnsi="Wingdings" w:cs="Wingdings"/>
    </w:rPr>
  </w:style>
  <w:style w:type="character" w:customStyle="1" w:styleId="WWCharLFO28LVL7">
    <w:name w:val="WW_CharLFO28LVL7"/>
    <w:rPr>
      <w:rFonts w:ascii="Symbol" w:hAnsi="Symbol" w:cs="Symbol"/>
    </w:rPr>
  </w:style>
  <w:style w:type="character" w:customStyle="1" w:styleId="WWCharLFO28LVL8">
    <w:name w:val="WW_CharLFO28LVL8"/>
    <w:rPr>
      <w:rFonts w:ascii="Courier New" w:hAnsi="Courier New" w:cs="Courier New"/>
    </w:rPr>
  </w:style>
  <w:style w:type="character" w:customStyle="1" w:styleId="WWCharLFO28LVL9">
    <w:name w:val="WW_CharLFO28LVL9"/>
    <w:rPr>
      <w:rFonts w:ascii="Wingdings" w:hAnsi="Wingdings" w:cs="Wingdings"/>
    </w:rPr>
  </w:style>
  <w:style w:type="character" w:customStyle="1" w:styleId="WWCharLFO29LVL1">
    <w:name w:val="WW_CharLFO29LVL1"/>
    <w:rPr>
      <w:b/>
      <w:i w:val="0"/>
      <w:iCs w:val="0"/>
      <w:sz w:val="26"/>
    </w:rPr>
  </w:style>
  <w:style w:type="character" w:customStyle="1" w:styleId="WWCharLFO29LVL2">
    <w:name w:val="WW_CharLFO29LVL2"/>
    <w:rPr>
      <w:i w:val="0"/>
      <w:iCs w:val="0"/>
    </w:rPr>
  </w:style>
  <w:style w:type="character" w:customStyle="1" w:styleId="WWCharLFO30LVL1">
    <w:name w:val="WW_CharLFO30LVL1"/>
    <w:rPr>
      <w:i w:val="0"/>
      <w:iCs w:val="0"/>
    </w:rPr>
  </w:style>
  <w:style w:type="character" w:customStyle="1" w:styleId="WWCharLFO30LVL2">
    <w:name w:val="WW_CharLFO30LVL2"/>
    <w:rPr>
      <w:i w:val="0"/>
      <w:iCs w:val="0"/>
    </w:rPr>
  </w:style>
  <w:style w:type="character" w:customStyle="1" w:styleId="WWCharLFO32LVL1">
    <w:name w:val="WW_CharLFO32LVL1"/>
    <w:rPr>
      <w:b/>
    </w:rPr>
  </w:style>
  <w:style w:type="character" w:customStyle="1" w:styleId="WWCharLFO35LVL1">
    <w:name w:val="WW_CharLFO35LVL1"/>
    <w:rPr>
      <w:rFonts w:ascii="Times New Roman" w:hAnsi="Times New Roman" w:cs="Times New Roman"/>
    </w:rPr>
  </w:style>
  <w:style w:type="character" w:customStyle="1" w:styleId="WWCharLFO35LVL2">
    <w:name w:val="WW_CharLFO35LVL2"/>
    <w:rPr>
      <w:rFonts w:ascii="Courier New" w:hAnsi="Courier New" w:cs="Courier New"/>
    </w:rPr>
  </w:style>
  <w:style w:type="character" w:customStyle="1" w:styleId="WWCharLFO35LVL3">
    <w:name w:val="WW_CharLFO35LVL3"/>
    <w:rPr>
      <w:rFonts w:ascii="Wingdings" w:hAnsi="Wingdings" w:cs="Wingdings"/>
    </w:rPr>
  </w:style>
  <w:style w:type="character" w:customStyle="1" w:styleId="WWCharLFO35LVL4">
    <w:name w:val="WW_CharLFO35LVL4"/>
    <w:rPr>
      <w:rFonts w:ascii="Symbol" w:hAnsi="Symbol" w:cs="Symbol"/>
    </w:rPr>
  </w:style>
  <w:style w:type="character" w:customStyle="1" w:styleId="WWCharLFO35LVL5">
    <w:name w:val="WW_CharLFO35LVL5"/>
    <w:rPr>
      <w:rFonts w:ascii="Courier New" w:hAnsi="Courier New" w:cs="Courier New"/>
    </w:rPr>
  </w:style>
  <w:style w:type="character" w:customStyle="1" w:styleId="WWCharLFO35LVL6">
    <w:name w:val="WW_CharLFO35LVL6"/>
    <w:rPr>
      <w:rFonts w:ascii="Wingdings" w:hAnsi="Wingdings" w:cs="Wingdings"/>
    </w:rPr>
  </w:style>
  <w:style w:type="character" w:customStyle="1" w:styleId="WWCharLFO35LVL7">
    <w:name w:val="WW_CharLFO35LVL7"/>
    <w:rPr>
      <w:rFonts w:ascii="Symbol" w:hAnsi="Symbol" w:cs="Symbol"/>
    </w:rPr>
  </w:style>
  <w:style w:type="character" w:customStyle="1" w:styleId="WWCharLFO35LVL8">
    <w:name w:val="WW_CharLFO35LVL8"/>
    <w:rPr>
      <w:rFonts w:ascii="Courier New" w:hAnsi="Courier New" w:cs="Courier New"/>
    </w:rPr>
  </w:style>
  <w:style w:type="character" w:customStyle="1" w:styleId="WWCharLFO35LVL9">
    <w:name w:val="WW_CharLFO35LVL9"/>
    <w:rPr>
      <w:rFonts w:ascii="Wingdings" w:hAnsi="Wingdings" w:cs="Wingdings"/>
    </w:rPr>
  </w:style>
  <w:style w:type="character" w:customStyle="1" w:styleId="aff2">
    <w:name w:val="Символ концевой сноски"/>
    <w:rPr>
      <w:vertAlign w:val="superscript"/>
    </w:rPr>
  </w:style>
  <w:style w:type="character" w:customStyle="1" w:styleId="WW-0">
    <w:name w:val="WW-Символ концевой сноски"/>
  </w:style>
  <w:style w:type="character" w:customStyle="1" w:styleId="35">
    <w:name w:val="Знак сноски3"/>
    <w:rPr>
      <w:vertAlign w:val="superscript"/>
    </w:rPr>
  </w:style>
  <w:style w:type="character" w:customStyle="1" w:styleId="2c">
    <w:name w:val="Знак концевой сноски2"/>
    <w:rPr>
      <w:vertAlign w:val="superscript"/>
    </w:rPr>
  </w:style>
  <w:style w:type="character" w:customStyle="1" w:styleId="43">
    <w:name w:val="Знак сноски4"/>
    <w:rPr>
      <w:vertAlign w:val="superscript"/>
    </w:rPr>
  </w:style>
  <w:style w:type="character" w:customStyle="1" w:styleId="36">
    <w:name w:val="Знак концевой сноски3"/>
    <w:rPr>
      <w:vertAlign w:val="superscript"/>
    </w:rPr>
  </w:style>
  <w:style w:type="character" w:styleId="aff3">
    <w:name w:val="footnote reference"/>
    <w:rPr>
      <w:vertAlign w:val="superscript"/>
    </w:rPr>
  </w:style>
  <w:style w:type="character" w:styleId="aff4">
    <w:name w:val="endnote reference"/>
    <w:rPr>
      <w:vertAlign w:val="superscript"/>
    </w:rPr>
  </w:style>
  <w:style w:type="paragraph" w:customStyle="1" w:styleId="aff5">
    <w:name w:val="Заголовок"/>
    <w:next w:val="aff6"/>
    <w:pPr>
      <w:pBdr>
        <w:top w:val="none" w:sz="0" w:space="0" w:color="000000"/>
        <w:left w:val="none" w:sz="0" w:space="0" w:color="000000"/>
        <w:bottom w:val="none" w:sz="0" w:space="0" w:color="000000"/>
        <w:right w:val="none" w:sz="0" w:space="0" w:color="000000"/>
      </w:pBdr>
      <w:suppressAutoHyphens/>
      <w:textAlignment w:val="baseline"/>
    </w:pPr>
    <w:rPr>
      <w:rFonts w:ascii="Arial" w:hAnsi="Arial" w:cs="Arial"/>
      <w:b/>
      <w:bCs/>
      <w:sz w:val="22"/>
      <w:szCs w:val="22"/>
      <w:lang w:eastAsia="zh-CN"/>
    </w:rPr>
  </w:style>
  <w:style w:type="paragraph" w:styleId="aff6">
    <w:name w:val="Body Text"/>
    <w:basedOn w:val="a"/>
    <w:pPr>
      <w:spacing w:before="0" w:after="120"/>
      <w:jc w:val="both"/>
    </w:pPr>
    <w:rPr>
      <w:szCs w:val="20"/>
    </w:rPr>
  </w:style>
  <w:style w:type="paragraph" w:styleId="aff7">
    <w:name w:val="List"/>
    <w:basedOn w:val="a"/>
    <w:pPr>
      <w:spacing w:before="0" w:after="60"/>
      <w:ind w:left="283" w:hanging="283"/>
      <w:jc w:val="both"/>
    </w:pPr>
  </w:style>
  <w:style w:type="paragraph" w:styleId="aff8">
    <w:name w:val="caption"/>
    <w:basedOn w:val="a"/>
    <w:qFormat/>
    <w:pPr>
      <w:suppressLineNumbers/>
      <w:spacing w:before="120" w:after="120"/>
    </w:pPr>
    <w:rPr>
      <w:rFonts w:cs="Droid Sans Devanagari"/>
      <w:i/>
      <w:iCs/>
    </w:rPr>
  </w:style>
  <w:style w:type="paragraph" w:customStyle="1" w:styleId="44">
    <w:name w:val="Указатель4"/>
    <w:basedOn w:val="a"/>
    <w:pPr>
      <w:suppressLineNumbers/>
    </w:pPr>
    <w:rPr>
      <w:rFonts w:cs="Droid Sans Devanagari"/>
    </w:rPr>
  </w:style>
  <w:style w:type="paragraph" w:customStyle="1" w:styleId="45">
    <w:name w:val="Название объекта4"/>
    <w:basedOn w:val="a"/>
    <w:pPr>
      <w:suppressLineNumbers/>
      <w:spacing w:before="120" w:after="120"/>
    </w:pPr>
    <w:rPr>
      <w:rFonts w:cs="Droid Sans Devanagari"/>
      <w:i/>
      <w:iCs/>
    </w:rPr>
  </w:style>
  <w:style w:type="paragraph" w:customStyle="1" w:styleId="37">
    <w:name w:val="Указатель3"/>
    <w:basedOn w:val="a"/>
    <w:pPr>
      <w:suppressLineNumbers/>
    </w:pPr>
    <w:rPr>
      <w:rFonts w:cs="Droid Sans Devanagari"/>
    </w:rPr>
  </w:style>
  <w:style w:type="paragraph" w:customStyle="1" w:styleId="38">
    <w:name w:val="Название объекта3"/>
    <w:basedOn w:val="a"/>
    <w:pPr>
      <w:suppressLineNumbers/>
      <w:spacing w:before="120" w:after="120"/>
    </w:pPr>
    <w:rPr>
      <w:rFonts w:cs="Droid Sans Devanagari"/>
      <w:i/>
      <w:iCs/>
    </w:rPr>
  </w:style>
  <w:style w:type="paragraph" w:customStyle="1" w:styleId="2d">
    <w:name w:val="Указатель2"/>
    <w:basedOn w:val="a"/>
    <w:pPr>
      <w:suppressLineNumbers/>
    </w:pPr>
    <w:rPr>
      <w:rFonts w:cs="Droid Sans Devanagari"/>
    </w:rPr>
  </w:style>
  <w:style w:type="paragraph" w:customStyle="1" w:styleId="1f2">
    <w:name w:val="Обычный1"/>
    <w:pPr>
      <w:widowControl w:val="0"/>
      <w:pBdr>
        <w:top w:val="none" w:sz="0" w:space="0" w:color="000000"/>
        <w:left w:val="none" w:sz="0" w:space="0" w:color="000000"/>
        <w:bottom w:val="none" w:sz="0" w:space="0" w:color="000000"/>
        <w:right w:val="none" w:sz="0" w:space="0" w:color="000000"/>
      </w:pBdr>
      <w:suppressAutoHyphens/>
      <w:textAlignment w:val="baseline"/>
    </w:pPr>
    <w:rPr>
      <w:rFonts w:ascii="Calibri" w:eastAsia="Calibri" w:hAnsi="Calibri" w:cs="Calibri"/>
      <w:sz w:val="24"/>
      <w:lang w:eastAsia="zh-CN"/>
    </w:rPr>
  </w:style>
  <w:style w:type="paragraph" w:customStyle="1" w:styleId="2e">
    <w:name w:val="Название объекта2"/>
    <w:basedOn w:val="a"/>
    <w:next w:val="a"/>
    <w:pPr>
      <w:spacing w:before="0" w:after="0" w:line="360" w:lineRule="auto"/>
      <w:ind w:firstLine="567"/>
      <w:jc w:val="center"/>
    </w:pPr>
    <w:rPr>
      <w:rFonts w:ascii="Cambria" w:eastAsia="Cambria" w:hAnsi="Cambria" w:cs="Cambria"/>
      <w:b/>
      <w:bCs/>
      <w:kern w:val="2"/>
      <w:sz w:val="32"/>
      <w:szCs w:val="32"/>
    </w:rPr>
  </w:style>
  <w:style w:type="paragraph" w:customStyle="1" w:styleId="1f3">
    <w:name w:val="Указатель1"/>
    <w:basedOn w:val="a"/>
    <w:pPr>
      <w:suppressLineNumbers/>
      <w:spacing w:before="0" w:after="0"/>
    </w:pPr>
  </w:style>
  <w:style w:type="paragraph" w:customStyle="1" w:styleId="aff9">
    <w:name w:val="Основной текст документа"/>
    <w:basedOn w:val="a"/>
    <w:pPr>
      <w:ind w:firstLine="709"/>
      <w:jc w:val="both"/>
    </w:pPr>
  </w:style>
  <w:style w:type="paragraph" w:customStyle="1" w:styleId="1f4">
    <w:name w:val="Заголовок документа 1"/>
    <w:basedOn w:val="1"/>
    <w:next w:val="aff9"/>
    <w:pPr>
      <w:numPr>
        <w:numId w:val="0"/>
      </w:numPr>
      <w:spacing w:before="360" w:after="120"/>
      <w:jc w:val="center"/>
    </w:pPr>
    <w:rPr>
      <w:b/>
      <w:sz w:val="32"/>
      <w:szCs w:val="28"/>
    </w:rPr>
  </w:style>
  <w:style w:type="paragraph" w:customStyle="1" w:styleId="2f">
    <w:name w:val="Заголовок документа 2"/>
    <w:basedOn w:val="2"/>
    <w:next w:val="affa"/>
    <w:pPr>
      <w:numPr>
        <w:ilvl w:val="0"/>
        <w:numId w:val="0"/>
      </w:numPr>
      <w:spacing w:before="360" w:after="120" w:line="240" w:lineRule="auto"/>
    </w:pPr>
    <w:rPr>
      <w:b/>
    </w:rPr>
  </w:style>
  <w:style w:type="paragraph" w:customStyle="1" w:styleId="affa">
    <w:name w:val="Обычный текст документа"/>
    <w:basedOn w:val="a"/>
    <w:pPr>
      <w:spacing w:before="0" w:after="0"/>
      <w:jc w:val="both"/>
    </w:pPr>
  </w:style>
  <w:style w:type="paragraph" w:customStyle="1" w:styleId="39">
    <w:name w:val="Заголовок документа 3"/>
    <w:basedOn w:val="3"/>
    <w:next w:val="aff9"/>
    <w:pPr>
      <w:numPr>
        <w:ilvl w:val="0"/>
        <w:numId w:val="0"/>
      </w:numPr>
      <w:spacing w:before="360" w:after="120" w:line="240" w:lineRule="auto"/>
    </w:pPr>
    <w:rPr>
      <w:b/>
      <w:i w:val="0"/>
      <w:sz w:val="24"/>
    </w:rPr>
  </w:style>
  <w:style w:type="paragraph" w:customStyle="1" w:styleId="46">
    <w:name w:val="Заголовок документа 4"/>
    <w:basedOn w:val="4"/>
    <w:pPr>
      <w:numPr>
        <w:ilvl w:val="0"/>
        <w:numId w:val="0"/>
      </w:numPr>
      <w:spacing w:before="360" w:after="120" w:line="240" w:lineRule="auto"/>
    </w:pPr>
    <w:rPr>
      <w:rFonts w:ascii="Times New Roman" w:eastAsia="Times New Roman" w:hAnsi="Times New Roman" w:cs="Times New Roman"/>
      <w:lang w:val="ru-RU"/>
    </w:rPr>
  </w:style>
  <w:style w:type="paragraph" w:customStyle="1" w:styleId="affb">
    <w:name w:val="Примечание"/>
    <w:basedOn w:val="a"/>
    <w:pPr>
      <w:jc w:val="both"/>
    </w:pPr>
    <w:rPr>
      <w:i/>
    </w:rPr>
  </w:style>
  <w:style w:type="paragraph" w:customStyle="1" w:styleId="3a">
    <w:name w:val="Нумерованный список (3)"/>
    <w:basedOn w:val="a"/>
    <w:next w:val="aff9"/>
    <w:pPr>
      <w:widowControl w:val="0"/>
      <w:spacing w:before="240" w:after="120"/>
      <w:jc w:val="both"/>
    </w:pPr>
  </w:style>
  <w:style w:type="paragraph" w:customStyle="1" w:styleId="47">
    <w:name w:val="Нумерованный список (4)"/>
    <w:basedOn w:val="a"/>
    <w:pPr>
      <w:widowControl w:val="0"/>
      <w:spacing w:before="240" w:after="120"/>
      <w:jc w:val="both"/>
    </w:pPr>
  </w:style>
  <w:style w:type="paragraph" w:customStyle="1" w:styleId="1f5">
    <w:name w:val="Маркированный список (1)"/>
    <w:basedOn w:val="a"/>
    <w:next w:val="aff9"/>
    <w:pPr>
      <w:widowControl w:val="0"/>
      <w:spacing w:before="120" w:after="120"/>
      <w:ind w:left="709" w:hanging="425"/>
      <w:jc w:val="both"/>
    </w:pPr>
  </w:style>
  <w:style w:type="paragraph" w:customStyle="1" w:styleId="affc">
    <w:name w:val="Таблица (наименование колонок)"/>
    <w:basedOn w:val="a"/>
    <w:pPr>
      <w:spacing w:before="0" w:after="0"/>
      <w:jc w:val="center"/>
    </w:pPr>
    <w:rPr>
      <w:b/>
      <w:sz w:val="20"/>
      <w:szCs w:val="20"/>
    </w:rPr>
  </w:style>
  <w:style w:type="paragraph" w:customStyle="1" w:styleId="affd">
    <w:name w:val="Таблица (текст основной)"/>
    <w:basedOn w:val="a"/>
    <w:pPr>
      <w:spacing w:before="0" w:after="0"/>
    </w:pPr>
    <w:rPr>
      <w:sz w:val="20"/>
      <w:szCs w:val="20"/>
    </w:rPr>
  </w:style>
  <w:style w:type="paragraph" w:customStyle="1" w:styleId="affe">
    <w:name w:val="Таблица (текст по центру)"/>
    <w:basedOn w:val="affd"/>
    <w:pPr>
      <w:jc w:val="center"/>
    </w:pPr>
    <w:rPr>
      <w:szCs w:val="24"/>
    </w:rPr>
  </w:style>
  <w:style w:type="paragraph" w:customStyle="1" w:styleId="1f6">
    <w:name w:val="Нумерованный список (1)"/>
    <w:basedOn w:val="a"/>
    <w:next w:val="aff9"/>
    <w:pPr>
      <w:widowControl w:val="0"/>
      <w:spacing w:before="240" w:after="120"/>
      <w:jc w:val="both"/>
    </w:pPr>
  </w:style>
  <w:style w:type="paragraph" w:customStyle="1" w:styleId="2f0">
    <w:name w:val="Нумерованный список (2)"/>
    <w:basedOn w:val="a"/>
    <w:next w:val="aff9"/>
    <w:pPr>
      <w:widowControl w:val="0"/>
      <w:spacing w:before="240" w:after="120"/>
      <w:jc w:val="both"/>
    </w:pPr>
  </w:style>
  <w:style w:type="paragraph" w:customStyle="1" w:styleId="2f1">
    <w:name w:val="Маркированный список (2)"/>
    <w:basedOn w:val="a"/>
    <w:next w:val="aff9"/>
    <w:pPr>
      <w:jc w:val="both"/>
    </w:pPr>
  </w:style>
  <w:style w:type="paragraph" w:customStyle="1" w:styleId="afff">
    <w:name w:val="Приложение"/>
    <w:basedOn w:val="a"/>
    <w:pPr>
      <w:spacing w:before="0" w:after="0"/>
      <w:ind w:left="6804"/>
      <w:jc w:val="both"/>
    </w:pPr>
  </w:style>
  <w:style w:type="paragraph" w:customStyle="1" w:styleId="2f2">
    <w:name w:val="Заголовок записки2"/>
    <w:basedOn w:val="a"/>
    <w:next w:val="a"/>
    <w:pPr>
      <w:spacing w:before="0" w:after="60"/>
      <w:jc w:val="both"/>
    </w:pPr>
  </w:style>
  <w:style w:type="paragraph" w:customStyle="1" w:styleId="afff0">
    <w:name w:val="Буквенный список"/>
    <w:basedOn w:val="a"/>
    <w:pPr>
      <w:widowControl w:val="0"/>
      <w:spacing w:before="120" w:after="120"/>
      <w:jc w:val="both"/>
    </w:pPr>
  </w:style>
  <w:style w:type="paragraph" w:customStyle="1" w:styleId="afff1">
    <w:name w:val="Обычный текст документа (по центру)"/>
    <w:basedOn w:val="affa"/>
    <w:pPr>
      <w:spacing w:after="100"/>
      <w:jc w:val="center"/>
    </w:pPr>
  </w:style>
  <w:style w:type="paragraph" w:customStyle="1" w:styleId="2f3">
    <w:name w:val="Нумерованный список2"/>
    <w:basedOn w:val="a"/>
    <w:pPr>
      <w:tabs>
        <w:tab w:val="left" w:pos="720"/>
      </w:tabs>
      <w:ind w:left="360" w:hanging="360"/>
    </w:pPr>
  </w:style>
  <w:style w:type="paragraph" w:customStyle="1" w:styleId="1f7">
    <w:name w:val="Нумерованный заголовок 1"/>
    <w:basedOn w:val="1f4"/>
    <w:next w:val="aff9"/>
    <w:pPr>
      <w:widowControl w:val="0"/>
    </w:pPr>
  </w:style>
  <w:style w:type="paragraph" w:customStyle="1" w:styleId="53">
    <w:name w:val="Нумерованный заголовок 5"/>
    <w:basedOn w:val="47"/>
    <w:next w:val="affa"/>
    <w:pPr>
      <w:spacing w:before="360" w:after="0"/>
    </w:pPr>
  </w:style>
  <w:style w:type="paragraph" w:customStyle="1" w:styleId="48">
    <w:name w:val="Нумерованный заголовок 4"/>
    <w:basedOn w:val="3a"/>
    <w:next w:val="aff9"/>
    <w:pPr>
      <w:spacing w:before="360" w:after="0"/>
    </w:pPr>
  </w:style>
  <w:style w:type="paragraph" w:customStyle="1" w:styleId="3b">
    <w:name w:val="Нумерованный заголовок 3"/>
    <w:basedOn w:val="2f0"/>
    <w:next w:val="aff9"/>
    <w:pPr>
      <w:spacing w:before="360" w:after="0"/>
    </w:pPr>
    <w:rPr>
      <w:b/>
    </w:rPr>
  </w:style>
  <w:style w:type="paragraph" w:customStyle="1" w:styleId="2f4">
    <w:name w:val="Нумерованный заголовок 2"/>
    <w:basedOn w:val="1f6"/>
    <w:pPr>
      <w:spacing w:before="360" w:after="0"/>
    </w:pPr>
    <w:rPr>
      <w:b/>
      <w:sz w:val="28"/>
    </w:rPr>
  </w:style>
  <w:style w:type="paragraph" w:styleId="2f5">
    <w:name w:val="toc 2"/>
    <w:basedOn w:val="a"/>
    <w:next w:val="a"/>
    <w:pPr>
      <w:ind w:left="240"/>
    </w:pPr>
  </w:style>
  <w:style w:type="paragraph" w:styleId="1f8">
    <w:name w:val="toc 1"/>
    <w:basedOn w:val="a"/>
    <w:next w:val="a"/>
    <w:pPr>
      <w:tabs>
        <w:tab w:val="left" w:pos="1760"/>
        <w:tab w:val="right" w:leader="dot" w:pos="10206"/>
      </w:tabs>
      <w:jc w:val="both"/>
    </w:pPr>
    <w:rPr>
      <w:sz w:val="26"/>
    </w:rPr>
  </w:style>
  <w:style w:type="paragraph" w:styleId="3c">
    <w:name w:val="toc 3"/>
    <w:basedOn w:val="a"/>
    <w:next w:val="a"/>
    <w:pPr>
      <w:tabs>
        <w:tab w:val="left" w:pos="1580"/>
        <w:tab w:val="right" w:leader="dot" w:pos="10159"/>
      </w:tabs>
      <w:ind w:left="480"/>
    </w:pPr>
  </w:style>
  <w:style w:type="paragraph" w:styleId="afff2">
    <w:name w:val="Revision"/>
    <w:pPr>
      <w:pBdr>
        <w:top w:val="none" w:sz="0" w:space="0" w:color="000000"/>
        <w:left w:val="none" w:sz="0" w:space="0" w:color="000000"/>
        <w:bottom w:val="none" w:sz="0" w:space="0" w:color="000000"/>
        <w:right w:val="none" w:sz="0" w:space="0" w:color="000000"/>
      </w:pBdr>
      <w:suppressAutoHyphens/>
      <w:textAlignment w:val="baseline"/>
    </w:pPr>
    <w:rPr>
      <w:sz w:val="24"/>
      <w:szCs w:val="24"/>
      <w:lang w:eastAsia="zh-CN"/>
    </w:rPr>
  </w:style>
  <w:style w:type="paragraph" w:customStyle="1" w:styleId="2f6">
    <w:name w:val="Схема документа2"/>
    <w:basedOn w:val="a"/>
    <w:rPr>
      <w:rFonts w:ascii="Tahoma" w:eastAsia="Tahoma" w:hAnsi="Tahoma" w:cs="Tahoma"/>
      <w:sz w:val="16"/>
      <w:szCs w:val="16"/>
    </w:rPr>
  </w:style>
  <w:style w:type="paragraph" w:styleId="49">
    <w:name w:val="toc 4"/>
    <w:basedOn w:val="a"/>
    <w:next w:val="a"/>
    <w:pPr>
      <w:spacing w:before="0" w:after="0" w:line="276" w:lineRule="auto"/>
      <w:ind w:left="660"/>
    </w:pPr>
    <w:rPr>
      <w:rFonts w:ascii="Calibri" w:eastAsia="Calibri" w:hAnsi="Calibri" w:cs="Calibri"/>
      <w:sz w:val="22"/>
      <w:szCs w:val="22"/>
    </w:rPr>
  </w:style>
  <w:style w:type="paragraph" w:styleId="54">
    <w:name w:val="toc 5"/>
    <w:basedOn w:val="a"/>
    <w:next w:val="a"/>
    <w:pPr>
      <w:spacing w:before="0" w:after="0" w:line="276" w:lineRule="auto"/>
      <w:ind w:left="880"/>
    </w:pPr>
    <w:rPr>
      <w:rFonts w:ascii="Calibri" w:eastAsia="Calibri" w:hAnsi="Calibri" w:cs="Calibri"/>
      <w:sz w:val="22"/>
      <w:szCs w:val="22"/>
    </w:rPr>
  </w:style>
  <w:style w:type="paragraph" w:styleId="62">
    <w:name w:val="toc 6"/>
    <w:basedOn w:val="a"/>
    <w:next w:val="a"/>
    <w:pPr>
      <w:spacing w:before="0" w:after="0" w:line="276" w:lineRule="auto"/>
      <w:ind w:left="1100"/>
    </w:pPr>
    <w:rPr>
      <w:rFonts w:ascii="Calibri" w:eastAsia="Calibri" w:hAnsi="Calibri" w:cs="Calibri"/>
      <w:sz w:val="22"/>
      <w:szCs w:val="22"/>
    </w:rPr>
  </w:style>
  <w:style w:type="paragraph" w:styleId="73">
    <w:name w:val="toc 7"/>
    <w:basedOn w:val="a"/>
    <w:next w:val="a"/>
    <w:pPr>
      <w:spacing w:before="0" w:after="0" w:line="276" w:lineRule="auto"/>
      <w:ind w:left="1320"/>
    </w:pPr>
    <w:rPr>
      <w:rFonts w:ascii="Calibri" w:eastAsia="Calibri" w:hAnsi="Calibri" w:cs="Calibri"/>
      <w:sz w:val="22"/>
      <w:szCs w:val="22"/>
    </w:rPr>
  </w:style>
  <w:style w:type="paragraph" w:styleId="82">
    <w:name w:val="toc 8"/>
    <w:basedOn w:val="a"/>
    <w:next w:val="a"/>
    <w:pPr>
      <w:spacing w:before="0" w:after="0" w:line="276" w:lineRule="auto"/>
      <w:ind w:left="1540"/>
    </w:pPr>
    <w:rPr>
      <w:rFonts w:ascii="Calibri" w:eastAsia="Calibri" w:hAnsi="Calibri" w:cs="Calibri"/>
      <w:sz w:val="22"/>
      <w:szCs w:val="22"/>
    </w:rPr>
  </w:style>
  <w:style w:type="paragraph" w:styleId="92">
    <w:name w:val="toc 9"/>
    <w:basedOn w:val="a"/>
    <w:next w:val="a"/>
    <w:pPr>
      <w:spacing w:before="0" w:after="0" w:line="276" w:lineRule="auto"/>
      <w:ind w:left="1760"/>
    </w:pPr>
    <w:rPr>
      <w:rFonts w:ascii="Calibri" w:eastAsia="Calibri" w:hAnsi="Calibri" w:cs="Calibri"/>
      <w:sz w:val="22"/>
      <w:szCs w:val="22"/>
    </w:rPr>
  </w:style>
  <w:style w:type="paragraph" w:styleId="55">
    <w:name w:val="List Number 5"/>
    <w:basedOn w:val="a"/>
  </w:style>
  <w:style w:type="paragraph" w:styleId="4a">
    <w:name w:val="List Number 4"/>
    <w:basedOn w:val="a"/>
  </w:style>
  <w:style w:type="paragraph" w:styleId="3d">
    <w:name w:val="List Number 3"/>
    <w:basedOn w:val="a"/>
  </w:style>
  <w:style w:type="paragraph" w:styleId="2f7">
    <w:name w:val="List Number 2"/>
    <w:basedOn w:val="a"/>
  </w:style>
  <w:style w:type="paragraph" w:customStyle="1" w:styleId="220">
    <w:name w:val="Список 22"/>
    <w:basedOn w:val="a"/>
    <w:pPr>
      <w:ind w:left="566" w:hanging="283"/>
    </w:pPr>
  </w:style>
  <w:style w:type="paragraph" w:customStyle="1" w:styleId="2f8">
    <w:name w:val="Текст примечания2"/>
    <w:basedOn w:val="a"/>
    <w:rPr>
      <w:sz w:val="20"/>
      <w:szCs w:val="20"/>
    </w:rPr>
  </w:style>
  <w:style w:type="paragraph" w:styleId="afff3">
    <w:name w:val="Balloon Text"/>
    <w:basedOn w:val="a"/>
    <w:pPr>
      <w:spacing w:before="0" w:after="0"/>
    </w:pPr>
    <w:rPr>
      <w:rFonts w:ascii="Tahoma" w:eastAsia="Tahoma" w:hAnsi="Tahoma" w:cs="Tahoma"/>
      <w:sz w:val="16"/>
      <w:szCs w:val="16"/>
    </w:rPr>
  </w:style>
  <w:style w:type="paragraph" w:customStyle="1" w:styleId="afff4">
    <w:name w:val="Пункт"/>
    <w:basedOn w:val="a"/>
    <w:pPr>
      <w:spacing w:before="0" w:after="0"/>
      <w:jc w:val="both"/>
    </w:pPr>
    <w:rPr>
      <w:szCs w:val="28"/>
    </w:rPr>
  </w:style>
  <w:style w:type="paragraph" w:customStyle="1" w:styleId="afff5">
    <w:name w:val="Подпункт"/>
    <w:basedOn w:val="afff4"/>
  </w:style>
  <w:style w:type="paragraph" w:styleId="afff6">
    <w:name w:val="List Paragraph"/>
    <w:basedOn w:val="a"/>
    <w:uiPriority w:val="34"/>
    <w:qFormat/>
    <w:pPr>
      <w:spacing w:before="0" w:after="60"/>
      <w:ind w:left="720"/>
      <w:jc w:val="both"/>
    </w:pPr>
  </w:style>
  <w:style w:type="paragraph" w:customStyle="1" w:styleId="221">
    <w:name w:val="Основной текст с отступом 22"/>
    <w:basedOn w:val="a"/>
    <w:pPr>
      <w:spacing w:before="0" w:after="120" w:line="480" w:lineRule="auto"/>
      <w:ind w:left="283"/>
    </w:pPr>
  </w:style>
  <w:style w:type="paragraph" w:customStyle="1" w:styleId="3e">
    <w:name w:val="Стиль3 Знак"/>
    <w:basedOn w:val="221"/>
    <w:pPr>
      <w:spacing w:after="0" w:line="240" w:lineRule="auto"/>
      <w:ind w:left="0"/>
    </w:pPr>
  </w:style>
  <w:style w:type="paragraph" w:customStyle="1" w:styleId="211">
    <w:name w:val="Основной текст 21"/>
    <w:basedOn w:val="a"/>
    <w:pPr>
      <w:spacing w:before="0" w:after="0"/>
      <w:jc w:val="center"/>
    </w:pPr>
    <w:rPr>
      <w:b/>
      <w:sz w:val="28"/>
      <w:szCs w:val="20"/>
    </w:rPr>
  </w:style>
  <w:style w:type="paragraph" w:customStyle="1" w:styleId="2f9">
    <w:name w:val="Стиль2"/>
    <w:basedOn w:val="2f7"/>
    <w:pPr>
      <w:keepNext/>
      <w:keepLines/>
      <w:widowControl w:val="0"/>
      <w:suppressLineNumbers/>
      <w:tabs>
        <w:tab w:val="left" w:pos="2352"/>
      </w:tabs>
      <w:spacing w:before="0" w:after="60"/>
      <w:ind w:left="1176" w:hanging="576"/>
      <w:jc w:val="both"/>
    </w:pPr>
    <w:rPr>
      <w:b/>
      <w:szCs w:val="20"/>
    </w:rPr>
  </w:style>
  <w:style w:type="paragraph" w:customStyle="1" w:styleId="StyleFirstline127cm">
    <w:name w:val="Style First line:  127 cm"/>
    <w:basedOn w:val="a"/>
    <w:pPr>
      <w:spacing w:before="120" w:after="0"/>
      <w:ind w:firstLine="720"/>
      <w:jc w:val="both"/>
    </w:pPr>
    <w:rPr>
      <w:rFonts w:ascii="Arial" w:eastAsia="Arial" w:hAnsi="Arial" w:cs="Arial"/>
      <w:szCs w:val="20"/>
    </w:rPr>
  </w:style>
  <w:style w:type="paragraph" w:customStyle="1" w:styleId="afff7">
    <w:name w:val="Обычный таблица"/>
    <w:basedOn w:val="a"/>
    <w:pPr>
      <w:spacing w:before="0" w:after="0"/>
    </w:pPr>
    <w:rPr>
      <w:sz w:val="18"/>
      <w:szCs w:val="18"/>
    </w:rPr>
  </w:style>
  <w:style w:type="paragraph" w:customStyle="1" w:styleId="3f">
    <w:name w:val="Стиль3"/>
    <w:basedOn w:val="a"/>
    <w:pPr>
      <w:widowControl w:val="0"/>
      <w:spacing w:before="0" w:after="0" w:line="100" w:lineRule="atLeast"/>
      <w:ind w:left="1080"/>
      <w:jc w:val="both"/>
    </w:pPr>
    <w:rPr>
      <w:szCs w:val="20"/>
    </w:rPr>
  </w:style>
  <w:style w:type="paragraph" w:customStyle="1" w:styleId="Iniiaiieoaeno">
    <w:name w:val="Iniiaiie oaeno"/>
    <w:basedOn w:val="a"/>
    <w:pPr>
      <w:spacing w:before="0" w:after="0"/>
      <w:jc w:val="center"/>
    </w:pPr>
    <w:rPr>
      <w:rFonts w:ascii="Arial" w:eastAsia="Arial" w:hAnsi="Arial" w:cs="Arial"/>
    </w:rPr>
  </w:style>
  <w:style w:type="paragraph" w:customStyle="1" w:styleId="222">
    <w:name w:val="Основной текст 22"/>
    <w:basedOn w:val="a"/>
    <w:pPr>
      <w:spacing w:before="0" w:after="120" w:line="480" w:lineRule="auto"/>
    </w:pPr>
    <w:rPr>
      <w:sz w:val="20"/>
      <w:szCs w:val="20"/>
    </w:rPr>
  </w:style>
  <w:style w:type="paragraph" w:customStyle="1" w:styleId="03zagolovok2">
    <w:name w:val="03zagolovok2"/>
    <w:basedOn w:val="a"/>
    <w:pPr>
      <w:keepNext/>
      <w:spacing w:before="360" w:after="120" w:line="360" w:lineRule="atLeast"/>
    </w:pPr>
    <w:rPr>
      <w:rFonts w:ascii="GaramondC" w:eastAsia="GaramondC" w:hAnsi="GaramondC" w:cs="GaramondC"/>
      <w:b/>
      <w:color w:val="000000"/>
      <w:sz w:val="28"/>
      <w:szCs w:val="28"/>
    </w:rPr>
  </w:style>
  <w:style w:type="paragraph" w:customStyle="1" w:styleId="1f9">
    <w:name w:val="Основной текст с отступом1"/>
    <w:basedOn w:val="a"/>
    <w:pPr>
      <w:spacing w:before="60" w:after="0"/>
      <w:ind w:firstLine="851"/>
      <w:jc w:val="both"/>
    </w:pPr>
    <w:rPr>
      <w:szCs w:val="20"/>
    </w:rPr>
  </w:style>
  <w:style w:type="paragraph" w:customStyle="1" w:styleId="1fa">
    <w:name w:val="Заголовок таблицы ссылок1"/>
    <w:basedOn w:val="1"/>
    <w:next w:val="a"/>
    <w:pPr>
      <w:keepNext/>
      <w:numPr>
        <w:numId w:val="0"/>
      </w:numPr>
      <w:spacing w:before="240" w:after="60"/>
    </w:pPr>
    <w:rPr>
      <w:rFonts w:ascii="Cambria" w:eastAsia="Cambria" w:hAnsi="Cambria" w:cs="Cambria"/>
      <w:b/>
      <w:bCs/>
      <w:spacing w:val="0"/>
      <w:kern w:val="2"/>
      <w:sz w:val="32"/>
      <w:szCs w:val="32"/>
    </w:rPr>
  </w:style>
  <w:style w:type="paragraph" w:styleId="afff8">
    <w:name w:val="Normal (Web)"/>
    <w:basedOn w:val="a"/>
  </w:style>
  <w:style w:type="paragraph" w:customStyle="1" w:styleId="afff9">
    <w:name w:val="Верхний и нижний колонтитулы"/>
    <w:basedOn w:val="a"/>
  </w:style>
  <w:style w:type="paragraph" w:styleId="afffa">
    <w:name w:val="header"/>
    <w:basedOn w:val="a"/>
    <w:pPr>
      <w:tabs>
        <w:tab w:val="center" w:pos="4677"/>
        <w:tab w:val="right" w:pos="9355"/>
      </w:tabs>
    </w:pPr>
  </w:style>
  <w:style w:type="paragraph" w:styleId="afffb">
    <w:name w:val="footer"/>
    <w:basedOn w:val="a"/>
    <w:pPr>
      <w:tabs>
        <w:tab w:val="center" w:pos="4677"/>
        <w:tab w:val="right" w:pos="9355"/>
      </w:tabs>
    </w:pPr>
  </w:style>
  <w:style w:type="paragraph" w:styleId="afffc">
    <w:name w:val="footnote text"/>
    <w:basedOn w:val="a"/>
    <w:pPr>
      <w:spacing w:before="0" w:after="0"/>
    </w:pPr>
    <w:rPr>
      <w:sz w:val="20"/>
      <w:szCs w:val="20"/>
    </w:rPr>
  </w:style>
  <w:style w:type="paragraph" w:styleId="afffd">
    <w:name w:val="Body Text Indent"/>
    <w:basedOn w:val="a"/>
    <w:pPr>
      <w:spacing w:before="0" w:after="120"/>
      <w:ind w:left="283"/>
    </w:pPr>
  </w:style>
  <w:style w:type="paragraph" w:customStyle="1" w:styleId="320">
    <w:name w:val="Список 32"/>
    <w:basedOn w:val="a"/>
    <w:pPr>
      <w:ind w:left="849" w:hanging="283"/>
    </w:pPr>
  </w:style>
  <w:style w:type="paragraph" w:customStyle="1" w:styleId="140">
    <w:name w:val="Стиль 14 пт полужирный По центру"/>
    <w:basedOn w:val="a"/>
    <w:pPr>
      <w:spacing w:before="0" w:after="0"/>
      <w:jc w:val="center"/>
    </w:pPr>
    <w:rPr>
      <w:b/>
      <w:bCs/>
      <w:sz w:val="28"/>
      <w:szCs w:val="28"/>
    </w:rPr>
  </w:style>
  <w:style w:type="paragraph" w:customStyle="1" w:styleId="125">
    <w:name w:val="Стиль По ширине Первая строка:  125 см"/>
    <w:basedOn w:val="a"/>
    <w:pPr>
      <w:spacing w:before="0" w:after="0"/>
      <w:ind w:firstLine="709"/>
      <w:jc w:val="both"/>
    </w:pPr>
  </w:style>
  <w:style w:type="paragraph" w:customStyle="1" w:styleId="314">
    <w:name w:val="Основной текст 31"/>
    <w:basedOn w:val="a"/>
    <w:pPr>
      <w:spacing w:before="0" w:after="120"/>
    </w:pPr>
    <w:rPr>
      <w:sz w:val="16"/>
      <w:szCs w:val="16"/>
    </w:rPr>
  </w:style>
  <w:style w:type="paragraph" w:customStyle="1" w:styleId="920">
    <w:name w:val="Стиль 9 пт курсив По центру Перед:  2 пт Междустр.интервал:  мн..."/>
    <w:basedOn w:val="a"/>
    <w:pPr>
      <w:spacing w:before="0" w:after="0"/>
      <w:jc w:val="center"/>
    </w:pPr>
    <w:rPr>
      <w:i/>
      <w:iCs/>
      <w:sz w:val="18"/>
      <w:szCs w:val="18"/>
    </w:rPr>
  </w:style>
  <w:style w:type="paragraph" w:customStyle="1" w:styleId="Normal1">
    <w:name w:val="Normal1"/>
    <w:pPr>
      <w:widowControl w:val="0"/>
      <w:pBdr>
        <w:top w:val="none" w:sz="0" w:space="0" w:color="000000"/>
        <w:left w:val="none" w:sz="0" w:space="0" w:color="000000"/>
        <w:bottom w:val="none" w:sz="0" w:space="0" w:color="000000"/>
        <w:right w:val="none" w:sz="0" w:space="0" w:color="000000"/>
      </w:pBdr>
      <w:suppressAutoHyphens/>
      <w:ind w:left="120" w:firstLine="560"/>
      <w:textAlignment w:val="baseline"/>
    </w:pPr>
    <w:rPr>
      <w:rFonts w:ascii="Arial" w:hAnsi="Arial" w:cs="Arial"/>
      <w:sz w:val="22"/>
      <w:szCs w:val="22"/>
      <w:lang w:eastAsia="zh-CN"/>
    </w:rPr>
  </w:style>
  <w:style w:type="paragraph" w:customStyle="1" w:styleId="afffe">
    <w:name w:val="Стиль Обычный таблица + курсив Оранжевый"/>
    <w:basedOn w:val="afff7"/>
    <w:rPr>
      <w:i/>
      <w:iCs/>
      <w:color w:val="FF0000"/>
    </w:rPr>
  </w:style>
  <w:style w:type="paragraph" w:customStyle="1" w:styleId="affff">
    <w:name w:val="Штамп"/>
    <w:basedOn w:val="a"/>
    <w:pPr>
      <w:pageBreakBefore/>
      <w:spacing w:before="0" w:after="0"/>
      <w:ind w:left="5387"/>
      <w:jc w:val="center"/>
    </w:pPr>
  </w:style>
  <w:style w:type="paragraph" w:customStyle="1" w:styleId="affff0">
    <w:name w:val="Основной"/>
    <w:basedOn w:val="a"/>
    <w:pPr>
      <w:spacing w:before="0" w:after="0"/>
      <w:ind w:firstLine="709"/>
      <w:jc w:val="both"/>
    </w:pPr>
  </w:style>
  <w:style w:type="paragraph" w:customStyle="1" w:styleId="ConsNormal0">
    <w:name w:val="ConsNormal"/>
    <w:pPr>
      <w:widowControl w:val="0"/>
      <w:pBdr>
        <w:top w:val="none" w:sz="0" w:space="0" w:color="000000"/>
        <w:left w:val="none" w:sz="0" w:space="0" w:color="000000"/>
        <w:bottom w:val="none" w:sz="0" w:space="0" w:color="000000"/>
        <w:right w:val="none" w:sz="0" w:space="0" w:color="000000"/>
      </w:pBdr>
      <w:suppressAutoHyphens/>
      <w:ind w:right="19772" w:firstLine="720"/>
      <w:textAlignment w:val="baseline"/>
    </w:pPr>
    <w:rPr>
      <w:rFonts w:ascii="Arial" w:hAnsi="Arial" w:cs="Arial"/>
      <w:sz w:val="24"/>
      <w:lang w:eastAsia="zh-CN"/>
    </w:rPr>
  </w:style>
  <w:style w:type="paragraph" w:customStyle="1" w:styleId="ConsPlusNormal0">
    <w:name w:val="ConsPlusNormal"/>
    <w:pPr>
      <w:widowControl w:val="0"/>
      <w:pBdr>
        <w:top w:val="none" w:sz="0" w:space="0" w:color="000000"/>
        <w:left w:val="none" w:sz="0" w:space="0" w:color="000000"/>
        <w:bottom w:val="none" w:sz="0" w:space="0" w:color="000000"/>
        <w:right w:val="none" w:sz="0" w:space="0" w:color="000000"/>
      </w:pBdr>
      <w:suppressAutoHyphens/>
      <w:ind w:firstLine="720"/>
      <w:textAlignment w:val="baseline"/>
    </w:pPr>
    <w:rPr>
      <w:rFonts w:ascii="Arial" w:eastAsia="Arial" w:hAnsi="Arial" w:cs="Arial"/>
      <w:sz w:val="22"/>
      <w:szCs w:val="22"/>
      <w:lang w:eastAsia="zh-CN"/>
    </w:rPr>
  </w:style>
  <w:style w:type="paragraph" w:customStyle="1" w:styleId="212">
    <w:name w:val="Основной текст с отступом 21"/>
    <w:basedOn w:val="a"/>
    <w:pPr>
      <w:spacing w:before="0" w:after="120" w:line="480" w:lineRule="auto"/>
      <w:ind w:left="283"/>
    </w:pPr>
  </w:style>
  <w:style w:type="paragraph" w:customStyle="1" w:styleId="FR3">
    <w:name w:val="FR3"/>
    <w:pPr>
      <w:widowControl w:val="0"/>
      <w:pBdr>
        <w:top w:val="none" w:sz="0" w:space="0" w:color="000000"/>
        <w:left w:val="none" w:sz="0" w:space="0" w:color="000000"/>
        <w:bottom w:val="none" w:sz="0" w:space="0" w:color="000000"/>
        <w:right w:val="none" w:sz="0" w:space="0" w:color="000000"/>
      </w:pBdr>
      <w:suppressAutoHyphens/>
      <w:spacing w:line="300" w:lineRule="auto"/>
      <w:ind w:left="800" w:right="600"/>
      <w:jc w:val="center"/>
      <w:textAlignment w:val="baseline"/>
    </w:pPr>
    <w:rPr>
      <w:sz w:val="40"/>
      <w:szCs w:val="40"/>
      <w:lang w:eastAsia="zh-CN"/>
    </w:rPr>
  </w:style>
  <w:style w:type="paragraph" w:customStyle="1" w:styleId="FR5">
    <w:name w:val="FR5"/>
    <w:pPr>
      <w:widowControl w:val="0"/>
      <w:pBdr>
        <w:top w:val="none" w:sz="0" w:space="0" w:color="000000"/>
        <w:left w:val="none" w:sz="0" w:space="0" w:color="000000"/>
        <w:bottom w:val="none" w:sz="0" w:space="0" w:color="000000"/>
        <w:right w:val="none" w:sz="0" w:space="0" w:color="000000"/>
      </w:pBdr>
      <w:suppressAutoHyphens/>
      <w:spacing w:line="300" w:lineRule="auto"/>
      <w:textAlignment w:val="baseline"/>
    </w:pPr>
    <w:rPr>
      <w:rFonts w:ascii="Arial" w:hAnsi="Arial" w:cs="Arial"/>
      <w:b/>
      <w:bCs/>
      <w:sz w:val="22"/>
      <w:szCs w:val="22"/>
      <w:lang w:eastAsia="zh-CN"/>
    </w:rPr>
  </w:style>
  <w:style w:type="paragraph" w:customStyle="1" w:styleId="4b">
    <w:name w:val="Стиль4"/>
    <w:basedOn w:val="a"/>
    <w:pPr>
      <w:spacing w:before="0" w:after="0"/>
      <w:jc w:val="both"/>
    </w:pPr>
  </w:style>
  <w:style w:type="paragraph" w:customStyle="1" w:styleId="56">
    <w:name w:val="Стиль5"/>
    <w:basedOn w:val="a"/>
    <w:pPr>
      <w:spacing w:before="0" w:after="0"/>
      <w:ind w:firstLine="426"/>
      <w:jc w:val="center"/>
    </w:pPr>
  </w:style>
  <w:style w:type="paragraph" w:customStyle="1" w:styleId="1fb">
    <w:name w:val="Цитата1"/>
    <w:basedOn w:val="a"/>
    <w:pPr>
      <w:shd w:val="clear" w:color="auto" w:fill="FFFFFF"/>
      <w:spacing w:before="0" w:after="0" w:line="278" w:lineRule="exact"/>
      <w:ind w:left="10" w:right="102" w:firstLine="451"/>
    </w:pPr>
    <w:rPr>
      <w:color w:val="000000"/>
      <w:spacing w:val="-9"/>
      <w:sz w:val="25"/>
      <w:szCs w:val="25"/>
    </w:rPr>
  </w:style>
  <w:style w:type="paragraph" w:customStyle="1" w:styleId="affff1">
    <w:name w:val="Спис_заголовок"/>
    <w:basedOn w:val="a"/>
    <w:next w:val="aff7"/>
    <w:pPr>
      <w:keepNext/>
      <w:keepLines/>
      <w:spacing w:before="60" w:after="60"/>
      <w:jc w:val="both"/>
    </w:pPr>
    <w:rPr>
      <w:sz w:val="22"/>
      <w:szCs w:val="22"/>
    </w:rPr>
  </w:style>
  <w:style w:type="paragraph" w:customStyle="1" w:styleId="1fc">
    <w:name w:val="Номер1"/>
    <w:basedOn w:val="aff7"/>
    <w:pPr>
      <w:spacing w:before="40" w:after="40"/>
      <w:ind w:left="1224" w:hanging="504"/>
    </w:pPr>
    <w:rPr>
      <w:sz w:val="22"/>
      <w:szCs w:val="22"/>
    </w:rPr>
  </w:style>
  <w:style w:type="paragraph" w:customStyle="1" w:styleId="ListParagraph1">
    <w:name w:val="List Paragraph1"/>
    <w:basedOn w:val="a"/>
    <w:pPr>
      <w:spacing w:before="0" w:after="0"/>
      <w:ind w:left="720"/>
    </w:pPr>
  </w:style>
  <w:style w:type="paragraph" w:customStyle="1" w:styleId="FR4">
    <w:name w:val="FR4"/>
    <w:pPr>
      <w:widowControl w:val="0"/>
      <w:pBdr>
        <w:top w:val="none" w:sz="0" w:space="0" w:color="000000"/>
        <w:left w:val="none" w:sz="0" w:space="0" w:color="000000"/>
        <w:bottom w:val="none" w:sz="0" w:space="0" w:color="000000"/>
        <w:right w:val="none" w:sz="0" w:space="0" w:color="000000"/>
      </w:pBdr>
      <w:suppressAutoHyphens/>
      <w:spacing w:before="460"/>
      <w:ind w:left="2560"/>
      <w:textAlignment w:val="baseline"/>
    </w:pPr>
    <w:rPr>
      <w:rFonts w:ascii="Arial" w:hAnsi="Arial" w:cs="Arial"/>
      <w:sz w:val="32"/>
      <w:szCs w:val="32"/>
      <w:lang w:eastAsia="zh-CN"/>
    </w:rPr>
  </w:style>
  <w:style w:type="paragraph" w:customStyle="1" w:styleId="1fd">
    <w:name w:val="Текст примечания1"/>
    <w:basedOn w:val="a"/>
    <w:pPr>
      <w:spacing w:before="0" w:after="0"/>
    </w:pPr>
    <w:rPr>
      <w:sz w:val="20"/>
      <w:szCs w:val="20"/>
    </w:rPr>
  </w:style>
  <w:style w:type="paragraph" w:styleId="affff2">
    <w:name w:val="annotation subject"/>
    <w:basedOn w:val="1fd"/>
    <w:next w:val="1fd"/>
    <w:rPr>
      <w:b/>
      <w:bCs/>
    </w:rPr>
  </w:style>
  <w:style w:type="paragraph" w:customStyle="1" w:styleId="1fe">
    <w:name w:val="Абзац списка1"/>
    <w:basedOn w:val="a"/>
    <w:pPr>
      <w:spacing w:before="0" w:after="0"/>
      <w:ind w:left="720"/>
    </w:pPr>
  </w:style>
  <w:style w:type="paragraph" w:customStyle="1" w:styleId="74">
    <w:name w:val="Стиль7"/>
    <w:basedOn w:val="a"/>
    <w:pPr>
      <w:spacing w:before="0" w:after="0"/>
      <w:ind w:firstLine="426"/>
      <w:jc w:val="both"/>
    </w:pPr>
    <w:rPr>
      <w:sz w:val="20"/>
      <w:szCs w:val="20"/>
    </w:rPr>
  </w:style>
  <w:style w:type="paragraph" w:customStyle="1" w:styleId="315">
    <w:name w:val="Основной текст с отступом 31"/>
    <w:basedOn w:val="a"/>
    <w:pPr>
      <w:spacing w:before="0" w:after="120"/>
      <w:ind w:left="283"/>
    </w:pPr>
    <w:rPr>
      <w:sz w:val="16"/>
      <w:szCs w:val="16"/>
    </w:rPr>
  </w:style>
  <w:style w:type="paragraph" w:customStyle="1" w:styleId="2fa">
    <w:name w:val="Текст_начало_2"/>
    <w:basedOn w:val="a"/>
    <w:pPr>
      <w:spacing w:before="0" w:after="0" w:line="360" w:lineRule="exact"/>
      <w:jc w:val="both"/>
    </w:pPr>
    <w:rPr>
      <w:rFonts w:ascii="Arial" w:eastAsia="Arial" w:hAnsi="Arial" w:cs="Arial"/>
      <w:lang w:val="en-GB"/>
    </w:rPr>
  </w:style>
  <w:style w:type="paragraph" w:customStyle="1" w:styleId="BodyText21">
    <w:name w:val="Body Text 21"/>
    <w:basedOn w:val="a"/>
    <w:pPr>
      <w:widowControl w:val="0"/>
      <w:spacing w:before="0" w:after="0" w:line="360" w:lineRule="auto"/>
      <w:ind w:firstLine="851"/>
      <w:jc w:val="both"/>
    </w:pPr>
    <w:rPr>
      <w:rFonts w:ascii="Arial" w:eastAsia="Arial" w:hAnsi="Arial" w:cs="Arial"/>
    </w:rPr>
  </w:style>
  <w:style w:type="paragraph" w:customStyle="1" w:styleId="1ff">
    <w:name w:val="Рецензия1"/>
    <w:pPr>
      <w:pBdr>
        <w:top w:val="none" w:sz="0" w:space="0" w:color="000000"/>
        <w:left w:val="none" w:sz="0" w:space="0" w:color="000000"/>
        <w:bottom w:val="none" w:sz="0" w:space="0" w:color="000000"/>
        <w:right w:val="none" w:sz="0" w:space="0" w:color="000000"/>
      </w:pBdr>
      <w:suppressAutoHyphens/>
      <w:textAlignment w:val="baseline"/>
    </w:pPr>
    <w:rPr>
      <w:sz w:val="24"/>
      <w:szCs w:val="24"/>
      <w:lang w:eastAsia="zh-CN"/>
    </w:rPr>
  </w:style>
  <w:style w:type="paragraph" w:customStyle="1" w:styleId="2fb">
    <w:name w:val="Обычный2"/>
    <w:pPr>
      <w:widowControl w:val="0"/>
      <w:pBdr>
        <w:top w:val="none" w:sz="0" w:space="0" w:color="000000"/>
        <w:left w:val="none" w:sz="0" w:space="0" w:color="000000"/>
        <w:bottom w:val="none" w:sz="0" w:space="0" w:color="000000"/>
        <w:right w:val="none" w:sz="0" w:space="0" w:color="000000"/>
      </w:pBdr>
      <w:suppressAutoHyphens/>
      <w:ind w:left="120" w:firstLine="560"/>
      <w:textAlignment w:val="baseline"/>
    </w:pPr>
    <w:rPr>
      <w:rFonts w:ascii="Arial" w:hAnsi="Arial" w:cs="Arial"/>
      <w:sz w:val="22"/>
      <w:szCs w:val="22"/>
      <w:lang w:eastAsia="zh-CN"/>
    </w:rPr>
  </w:style>
  <w:style w:type="paragraph" w:customStyle="1" w:styleId="1ff0">
    <w:name w:val="Схема документа1"/>
    <w:basedOn w:val="a"/>
    <w:pPr>
      <w:shd w:val="clear" w:color="auto" w:fill="000080"/>
      <w:spacing w:before="0" w:after="0"/>
    </w:pPr>
    <w:rPr>
      <w:rFonts w:ascii="Tahoma" w:eastAsia="Tahoma" w:hAnsi="Tahoma" w:cs="Tahoma"/>
      <w:sz w:val="20"/>
      <w:szCs w:val="20"/>
    </w:rPr>
  </w:style>
  <w:style w:type="paragraph" w:styleId="affff3">
    <w:name w:val="Subtitle"/>
    <w:basedOn w:val="a"/>
    <w:next w:val="a"/>
    <w:qFormat/>
    <w:pPr>
      <w:spacing w:before="0" w:after="60"/>
      <w:jc w:val="center"/>
    </w:pPr>
    <w:rPr>
      <w:rFonts w:ascii="Cambria" w:eastAsia="Cambria" w:hAnsi="Cambria" w:cs="Cambria"/>
    </w:rPr>
  </w:style>
  <w:style w:type="paragraph" w:customStyle="1" w:styleId="1ff1">
    <w:name w:val="Название1"/>
    <w:basedOn w:val="a"/>
    <w:next w:val="a"/>
    <w:pPr>
      <w:spacing w:before="240" w:after="60"/>
      <w:jc w:val="center"/>
    </w:pPr>
    <w:rPr>
      <w:rFonts w:ascii="Cambria" w:eastAsia="Cambria" w:hAnsi="Cambria" w:cs="Cambria"/>
      <w:b/>
      <w:bCs/>
      <w:kern w:val="2"/>
      <w:sz w:val="32"/>
      <w:szCs w:val="32"/>
    </w:rPr>
  </w:style>
  <w:style w:type="paragraph" w:customStyle="1" w:styleId="1ff2">
    <w:name w:val="Стиль ТЗ1"/>
    <w:basedOn w:val="a"/>
    <w:pPr>
      <w:spacing w:before="60" w:after="0"/>
      <w:ind w:firstLine="303"/>
      <w:jc w:val="both"/>
    </w:pPr>
    <w:rPr>
      <w:sz w:val="18"/>
      <w:szCs w:val="18"/>
    </w:rPr>
  </w:style>
  <w:style w:type="paragraph" w:customStyle="1" w:styleId="83">
    <w:name w:val="Стиль8"/>
    <w:basedOn w:val="a"/>
    <w:pPr>
      <w:spacing w:before="60" w:after="0" w:line="360" w:lineRule="auto"/>
      <w:ind w:firstLine="709"/>
      <w:jc w:val="both"/>
    </w:pPr>
    <w:rPr>
      <w:sz w:val="28"/>
      <w:szCs w:val="28"/>
    </w:rPr>
  </w:style>
  <w:style w:type="paragraph" w:customStyle="1" w:styleId="SB0">
    <w:name w:val="SB_Обычный"/>
    <w:basedOn w:val="a"/>
    <w:pPr>
      <w:spacing w:before="0" w:after="60"/>
      <w:ind w:firstLine="709"/>
      <w:jc w:val="both"/>
    </w:pPr>
  </w:style>
  <w:style w:type="paragraph" w:customStyle="1" w:styleId="SBHeading20">
    <w:name w:val="SB_Heading2"/>
    <w:basedOn w:val="a"/>
    <w:pPr>
      <w:tabs>
        <w:tab w:val="left" w:pos="578"/>
      </w:tabs>
      <w:spacing w:before="0" w:after="120"/>
      <w:ind w:left="578" w:hanging="578"/>
      <w:jc w:val="both"/>
    </w:pPr>
    <w:rPr>
      <w:b/>
      <w:bCs/>
      <w:sz w:val="28"/>
      <w:szCs w:val="28"/>
    </w:rPr>
  </w:style>
  <w:style w:type="paragraph" w:customStyle="1" w:styleId="SBHeading1">
    <w:name w:val="SB_Heading1"/>
    <w:basedOn w:val="SBHeading20"/>
    <w:pPr>
      <w:spacing w:after="0"/>
      <w:ind w:left="810" w:hanging="810"/>
    </w:pPr>
    <w:rPr>
      <w:caps/>
    </w:rPr>
  </w:style>
  <w:style w:type="paragraph" w:customStyle="1" w:styleId="SBHeading3">
    <w:name w:val="SB_Heading3"/>
    <w:basedOn w:val="SBHeading20"/>
    <w:pPr>
      <w:spacing w:after="0"/>
      <w:ind w:left="1800" w:hanging="180"/>
    </w:pPr>
    <w:rPr>
      <w:i/>
      <w:iCs/>
    </w:rPr>
  </w:style>
  <w:style w:type="paragraph" w:customStyle="1" w:styleId="SBHeading4">
    <w:name w:val="SB_Heading4"/>
    <w:basedOn w:val="SBHeading3"/>
    <w:pPr>
      <w:ind w:left="1728" w:hanging="648"/>
    </w:pPr>
  </w:style>
  <w:style w:type="paragraph" w:customStyle="1" w:styleId="Style5">
    <w:name w:val="Style5"/>
    <w:basedOn w:val="a"/>
    <w:pPr>
      <w:widowControl w:val="0"/>
      <w:spacing w:before="0" w:after="0" w:line="480" w:lineRule="exact"/>
      <w:jc w:val="center"/>
    </w:pPr>
  </w:style>
  <w:style w:type="paragraph" w:styleId="affff4">
    <w:name w:val="endnote text"/>
    <w:basedOn w:val="a"/>
    <w:pPr>
      <w:spacing w:before="0" w:after="0"/>
    </w:pPr>
    <w:rPr>
      <w:sz w:val="20"/>
      <w:szCs w:val="20"/>
    </w:rPr>
  </w:style>
  <w:style w:type="paragraph" w:customStyle="1" w:styleId="ConsPlusNormal1">
    <w:name w:val="ConsPlusNormal1"/>
    <w:pPr>
      <w:pBdr>
        <w:top w:val="none" w:sz="0" w:space="0" w:color="000000"/>
        <w:left w:val="none" w:sz="0" w:space="0" w:color="000000"/>
        <w:bottom w:val="none" w:sz="0" w:space="0" w:color="000000"/>
        <w:right w:val="none" w:sz="0" w:space="0" w:color="000000"/>
      </w:pBdr>
      <w:suppressAutoHyphens/>
      <w:textAlignment w:val="baseline"/>
    </w:pPr>
    <w:rPr>
      <w:rFonts w:ascii="Arial" w:hAnsi="Arial" w:cs="Arial"/>
      <w:kern w:val="2"/>
      <w:sz w:val="24"/>
      <w:lang w:eastAsia="zh-CN"/>
    </w:rPr>
  </w:style>
  <w:style w:type="paragraph" w:customStyle="1" w:styleId="100">
    <w:name w:val="Оглавление 10"/>
    <w:basedOn w:val="1f3"/>
    <w:pPr>
      <w:tabs>
        <w:tab w:val="right" w:leader="dot" w:pos="9638"/>
      </w:tabs>
      <w:ind w:left="2547"/>
    </w:pPr>
  </w:style>
  <w:style w:type="paragraph" w:customStyle="1" w:styleId="affff5">
    <w:name w:val="Содержимое таблицы"/>
    <w:basedOn w:val="a"/>
    <w:pPr>
      <w:suppressLineNumbers/>
      <w:spacing w:before="0" w:after="0"/>
    </w:pPr>
  </w:style>
  <w:style w:type="paragraph" w:customStyle="1" w:styleId="affff6">
    <w:name w:val="Заголовок таблицы"/>
    <w:basedOn w:val="affff5"/>
    <w:pPr>
      <w:jc w:val="center"/>
    </w:pPr>
    <w:rPr>
      <w:b/>
      <w:bCs/>
    </w:rPr>
  </w:style>
  <w:style w:type="paragraph" w:customStyle="1" w:styleId="02statia2">
    <w:name w:val="02statia2"/>
    <w:basedOn w:val="a"/>
    <w:pPr>
      <w:spacing w:before="120" w:after="0" w:line="320" w:lineRule="atLeast"/>
      <w:ind w:left="2020" w:hanging="880"/>
      <w:jc w:val="both"/>
    </w:pPr>
    <w:rPr>
      <w:rFonts w:ascii="GaramondNarrowC" w:eastAsia="GaramondNarrowC" w:hAnsi="GaramondNarrowC" w:cs="GaramondNarrowC"/>
      <w:color w:val="000000"/>
      <w:sz w:val="21"/>
      <w:szCs w:val="21"/>
    </w:rPr>
  </w:style>
  <w:style w:type="paragraph" w:customStyle="1" w:styleId="affff7">
    <w:name w:val="Стиль"/>
    <w:pPr>
      <w:widowControl w:val="0"/>
      <w:pBdr>
        <w:top w:val="none" w:sz="0" w:space="0" w:color="000000"/>
        <w:left w:val="none" w:sz="0" w:space="0" w:color="000000"/>
        <w:bottom w:val="none" w:sz="0" w:space="0" w:color="000000"/>
        <w:right w:val="none" w:sz="0" w:space="0" w:color="000000"/>
      </w:pBdr>
      <w:suppressAutoHyphens/>
      <w:textAlignment w:val="baseline"/>
    </w:pPr>
    <w:rPr>
      <w:rFonts w:ascii="Arial" w:hAnsi="Arial" w:cs="Arial"/>
      <w:sz w:val="24"/>
      <w:szCs w:val="24"/>
      <w:lang w:eastAsia="zh-CN"/>
    </w:rPr>
  </w:style>
  <w:style w:type="paragraph" w:customStyle="1" w:styleId="321">
    <w:name w:val="Основной текст 32"/>
    <w:basedOn w:val="a"/>
    <w:pPr>
      <w:spacing w:before="0" w:after="120"/>
    </w:pPr>
    <w:rPr>
      <w:sz w:val="16"/>
      <w:szCs w:val="16"/>
    </w:rPr>
  </w:style>
  <w:style w:type="paragraph" w:styleId="1ff3">
    <w:name w:val="index 1"/>
    <w:basedOn w:val="a"/>
    <w:next w:val="a"/>
    <w:pPr>
      <w:keepLines/>
      <w:spacing w:before="0" w:after="120" w:line="288" w:lineRule="auto"/>
      <w:ind w:left="280" w:hanging="280"/>
    </w:pPr>
    <w:rPr>
      <w:sz w:val="20"/>
      <w:szCs w:val="20"/>
    </w:rPr>
  </w:style>
  <w:style w:type="paragraph" w:customStyle="1" w:styleId="-0">
    <w:name w:val="Контракт-пункт"/>
    <w:basedOn w:val="a"/>
    <w:pPr>
      <w:tabs>
        <w:tab w:val="left" w:pos="2172"/>
        <w:tab w:val="left" w:pos="2984"/>
      </w:tabs>
      <w:spacing w:before="0" w:after="60"/>
      <w:ind w:left="1492" w:firstLine="567"/>
      <w:jc w:val="both"/>
    </w:pPr>
    <w:rPr>
      <w:rFonts w:eastAsia="Calibri"/>
      <w:sz w:val="20"/>
      <w:szCs w:val="20"/>
    </w:rPr>
  </w:style>
  <w:style w:type="paragraph" w:customStyle="1" w:styleId="Style6">
    <w:name w:val="Style6"/>
    <w:basedOn w:val="a"/>
    <w:pPr>
      <w:widowControl w:val="0"/>
      <w:spacing w:before="0" w:after="0"/>
    </w:pPr>
  </w:style>
  <w:style w:type="paragraph" w:customStyle="1" w:styleId="Style8">
    <w:name w:val="Style8"/>
    <w:basedOn w:val="a"/>
    <w:pPr>
      <w:widowControl w:val="0"/>
      <w:spacing w:before="0" w:after="0"/>
    </w:pPr>
  </w:style>
  <w:style w:type="paragraph" w:customStyle="1" w:styleId="Style7">
    <w:name w:val="Style7"/>
    <w:basedOn w:val="a"/>
    <w:pPr>
      <w:widowControl w:val="0"/>
      <w:spacing w:before="0" w:after="0" w:line="331" w:lineRule="exact"/>
      <w:jc w:val="both"/>
    </w:pPr>
  </w:style>
  <w:style w:type="paragraph" w:customStyle="1" w:styleId="Style3">
    <w:name w:val="Style3"/>
    <w:basedOn w:val="a"/>
    <w:pPr>
      <w:widowControl w:val="0"/>
      <w:spacing w:before="0" w:after="0"/>
    </w:pPr>
  </w:style>
  <w:style w:type="paragraph" w:customStyle="1" w:styleId="1ff4">
    <w:name w:val="Знак Знак Знак Знак1 Знак Знак Знак Знак Знак Знак Знак Знак Знак Знак Знак Знак Знак Знак Знак"/>
    <w:basedOn w:val="a"/>
    <w:pPr>
      <w:spacing w:before="0" w:after="160" w:line="240" w:lineRule="exact"/>
    </w:pPr>
    <w:rPr>
      <w:rFonts w:ascii="Verdana" w:eastAsia="Verdana" w:hAnsi="Verdana" w:cs="Verdana"/>
      <w:sz w:val="20"/>
      <w:szCs w:val="20"/>
      <w:lang w:val="en-US"/>
    </w:rPr>
  </w:style>
  <w:style w:type="paragraph" w:customStyle="1" w:styleId="Style10">
    <w:name w:val="Style10"/>
    <w:basedOn w:val="a"/>
    <w:pPr>
      <w:widowControl w:val="0"/>
      <w:spacing w:before="0" w:after="0"/>
    </w:pPr>
  </w:style>
  <w:style w:type="paragraph" w:customStyle="1" w:styleId="ConsNonformat">
    <w:name w:val="ConsNonformat"/>
    <w:pPr>
      <w:widowControl w:val="0"/>
      <w:pBdr>
        <w:top w:val="none" w:sz="0" w:space="0" w:color="000000"/>
        <w:left w:val="none" w:sz="0" w:space="0" w:color="000000"/>
        <w:bottom w:val="none" w:sz="0" w:space="0" w:color="000000"/>
        <w:right w:val="none" w:sz="0" w:space="0" w:color="000000"/>
      </w:pBdr>
      <w:suppressAutoHyphens/>
      <w:ind w:right="19772"/>
      <w:textAlignment w:val="baseline"/>
    </w:pPr>
    <w:rPr>
      <w:rFonts w:ascii="Courier New" w:hAnsi="Courier New" w:cs="Courier New"/>
      <w:sz w:val="24"/>
      <w:lang w:eastAsia="zh-CN"/>
    </w:rPr>
  </w:style>
  <w:style w:type="paragraph" w:customStyle="1" w:styleId="1ff5">
    <w:name w:val="Название объекта1"/>
    <w:basedOn w:val="a"/>
    <w:pPr>
      <w:suppressLineNumbers/>
      <w:spacing w:before="120" w:after="120"/>
    </w:pPr>
    <w:rPr>
      <w:i/>
      <w:iCs/>
    </w:rPr>
  </w:style>
  <w:style w:type="paragraph" w:customStyle="1" w:styleId="ConsPlusCell">
    <w:name w:val="ConsPlusCell"/>
    <w:pPr>
      <w:pBdr>
        <w:top w:val="none" w:sz="0" w:space="0" w:color="000000"/>
        <w:left w:val="none" w:sz="0" w:space="0" w:color="000000"/>
        <w:bottom w:val="none" w:sz="0" w:space="0" w:color="000000"/>
        <w:right w:val="none" w:sz="0" w:space="0" w:color="000000"/>
      </w:pBdr>
      <w:suppressAutoHyphens/>
      <w:textAlignment w:val="baseline"/>
    </w:pPr>
    <w:rPr>
      <w:rFonts w:ascii="Arial" w:hAnsi="Arial" w:cs="Arial"/>
      <w:sz w:val="24"/>
      <w:lang w:eastAsia="zh-CN"/>
    </w:rPr>
  </w:style>
  <w:style w:type="paragraph" w:customStyle="1" w:styleId="1ff6">
    <w:name w:val="Заголовок записки1"/>
    <w:basedOn w:val="a"/>
    <w:next w:val="a"/>
    <w:pPr>
      <w:spacing w:before="0" w:after="60"/>
      <w:jc w:val="both"/>
    </w:pPr>
  </w:style>
  <w:style w:type="paragraph" w:customStyle="1" w:styleId="affff8">
    <w:name w:val="Тендерные данные"/>
    <w:basedOn w:val="a"/>
    <w:pPr>
      <w:spacing w:before="120" w:after="60"/>
      <w:jc w:val="both"/>
    </w:pPr>
    <w:rPr>
      <w:b/>
      <w:bCs/>
    </w:rPr>
  </w:style>
  <w:style w:type="paragraph" w:customStyle="1" w:styleId="affff9">
    <w:name w:val="Таблица шапка"/>
    <w:basedOn w:val="a"/>
    <w:pPr>
      <w:keepNext/>
      <w:spacing w:before="40" w:after="40"/>
      <w:ind w:left="57" w:right="57"/>
    </w:pPr>
    <w:rPr>
      <w:sz w:val="18"/>
      <w:szCs w:val="18"/>
    </w:rPr>
  </w:style>
  <w:style w:type="paragraph" w:customStyle="1" w:styleId="affffa">
    <w:name w:val="Таблица текст"/>
    <w:basedOn w:val="a"/>
    <w:pPr>
      <w:spacing w:before="40" w:after="40"/>
      <w:ind w:left="57" w:right="57"/>
    </w:pPr>
    <w:rPr>
      <w:sz w:val="22"/>
      <w:szCs w:val="22"/>
    </w:rPr>
  </w:style>
  <w:style w:type="paragraph" w:customStyle="1" w:styleId="213">
    <w:name w:val="Маркированный список 21"/>
    <w:basedOn w:val="a"/>
    <w:pPr>
      <w:spacing w:before="0" w:after="60"/>
      <w:jc w:val="both"/>
    </w:pPr>
  </w:style>
  <w:style w:type="paragraph" w:customStyle="1" w:styleId="316">
    <w:name w:val="Маркированный список 31"/>
    <w:basedOn w:val="a"/>
    <w:pPr>
      <w:spacing w:before="0" w:after="60"/>
      <w:ind w:left="926"/>
      <w:jc w:val="both"/>
    </w:pPr>
  </w:style>
  <w:style w:type="paragraph" w:customStyle="1" w:styleId="412">
    <w:name w:val="Маркированный список 41"/>
    <w:basedOn w:val="a"/>
    <w:pPr>
      <w:spacing w:before="0" w:after="60"/>
      <w:ind w:left="1209"/>
      <w:jc w:val="both"/>
    </w:pPr>
  </w:style>
  <w:style w:type="paragraph" w:customStyle="1" w:styleId="511">
    <w:name w:val="Маркированный список 51"/>
    <w:basedOn w:val="a"/>
    <w:pPr>
      <w:spacing w:before="0" w:after="60"/>
      <w:ind w:left="1492" w:hanging="360"/>
      <w:jc w:val="both"/>
    </w:pPr>
  </w:style>
  <w:style w:type="paragraph" w:customStyle="1" w:styleId="1ff7">
    <w:name w:val="Нумерованный список1"/>
    <w:basedOn w:val="a"/>
    <w:pPr>
      <w:spacing w:before="0" w:after="60"/>
      <w:ind w:left="360"/>
      <w:jc w:val="both"/>
    </w:pPr>
  </w:style>
  <w:style w:type="paragraph" w:customStyle="1" w:styleId="214">
    <w:name w:val="Нумерованный список 21"/>
    <w:basedOn w:val="a"/>
    <w:pPr>
      <w:spacing w:before="0" w:after="60"/>
      <w:ind w:left="643"/>
      <w:jc w:val="both"/>
    </w:pPr>
  </w:style>
  <w:style w:type="paragraph" w:customStyle="1" w:styleId="317">
    <w:name w:val="Нумерованный список 31"/>
    <w:basedOn w:val="a"/>
    <w:pPr>
      <w:spacing w:before="0" w:after="60"/>
      <w:ind w:left="926"/>
      <w:jc w:val="both"/>
    </w:pPr>
  </w:style>
  <w:style w:type="paragraph" w:customStyle="1" w:styleId="413">
    <w:name w:val="Нумерованный список 41"/>
    <w:basedOn w:val="a"/>
    <w:pPr>
      <w:spacing w:before="0" w:after="60"/>
      <w:ind w:left="1260" w:hanging="720"/>
      <w:jc w:val="both"/>
    </w:pPr>
  </w:style>
  <w:style w:type="paragraph" w:customStyle="1" w:styleId="affffb">
    <w:name w:val="Раздел"/>
    <w:basedOn w:val="a"/>
    <w:pPr>
      <w:spacing w:before="120" w:after="120"/>
      <w:jc w:val="center"/>
    </w:pPr>
    <w:rPr>
      <w:rFonts w:ascii="Arial Narrow" w:eastAsia="Arial Narrow" w:hAnsi="Arial Narrow" w:cs="Arial Narrow"/>
      <w:b/>
      <w:bCs/>
      <w:sz w:val="28"/>
      <w:szCs w:val="28"/>
    </w:rPr>
  </w:style>
  <w:style w:type="paragraph" w:customStyle="1" w:styleId="3f0">
    <w:name w:val="Раздел 3"/>
    <w:basedOn w:val="a"/>
    <w:pPr>
      <w:spacing w:before="120" w:after="120"/>
      <w:jc w:val="center"/>
    </w:pPr>
    <w:rPr>
      <w:b/>
      <w:bCs/>
    </w:rPr>
  </w:style>
  <w:style w:type="paragraph" w:customStyle="1" w:styleId="affffc">
    <w:name w:val="Условия контракта"/>
    <w:basedOn w:val="a"/>
    <w:pPr>
      <w:spacing w:before="240" w:after="120"/>
      <w:ind w:left="432" w:hanging="432"/>
      <w:jc w:val="both"/>
    </w:pPr>
    <w:rPr>
      <w:b/>
      <w:bCs/>
    </w:rPr>
  </w:style>
  <w:style w:type="paragraph" w:customStyle="1" w:styleId="affffd">
    <w:name w:val="Подраздел"/>
    <w:basedOn w:val="a"/>
    <w:pPr>
      <w:spacing w:before="240" w:after="120"/>
      <w:jc w:val="center"/>
    </w:pPr>
    <w:rPr>
      <w:rFonts w:ascii="TimesDL" w:eastAsia="TimesDL" w:hAnsi="TimesDL" w:cs="TimesDL"/>
      <w:b/>
      <w:bCs/>
      <w:smallCaps/>
      <w:spacing w:val="-2"/>
    </w:rPr>
  </w:style>
  <w:style w:type="paragraph" w:customStyle="1" w:styleId="1ff8">
    <w:name w:val="Стиль1"/>
    <w:basedOn w:val="a"/>
    <w:pPr>
      <w:keepNext/>
      <w:keepLines/>
      <w:widowControl w:val="0"/>
      <w:suppressLineNumbers/>
      <w:spacing w:before="0" w:after="60"/>
      <w:ind w:left="643" w:hanging="360"/>
    </w:pPr>
    <w:rPr>
      <w:b/>
      <w:bCs/>
      <w:sz w:val="28"/>
      <w:szCs w:val="28"/>
    </w:rPr>
  </w:style>
  <w:style w:type="paragraph" w:customStyle="1" w:styleId="affffe">
    <w:name w:val="пункт"/>
    <w:basedOn w:val="a"/>
    <w:pPr>
      <w:spacing w:before="60" w:after="60"/>
      <w:ind w:left="1080"/>
    </w:pPr>
  </w:style>
  <w:style w:type="paragraph" w:customStyle="1" w:styleId="ConsPlusNonformat">
    <w:name w:val="ConsPlusNonformat"/>
    <w:pPr>
      <w:pBdr>
        <w:top w:val="none" w:sz="0" w:space="0" w:color="000000"/>
        <w:left w:val="none" w:sz="0" w:space="0" w:color="000000"/>
        <w:bottom w:val="none" w:sz="0" w:space="0" w:color="000000"/>
        <w:right w:val="none" w:sz="0" w:space="0" w:color="000000"/>
      </w:pBdr>
      <w:suppressAutoHyphens/>
      <w:textAlignment w:val="baseline"/>
    </w:pPr>
    <w:rPr>
      <w:rFonts w:ascii="Courier New" w:hAnsi="Courier New" w:cs="Courier New"/>
      <w:sz w:val="24"/>
      <w:lang w:eastAsia="zh-CN"/>
    </w:rPr>
  </w:style>
  <w:style w:type="paragraph" w:customStyle="1" w:styleId="231">
    <w:name w:val="Знак Знак23 Знак Знак Знак"/>
    <w:basedOn w:val="a"/>
    <w:pPr>
      <w:spacing w:before="0" w:after="160" w:line="240" w:lineRule="exact"/>
    </w:pPr>
    <w:rPr>
      <w:sz w:val="20"/>
      <w:szCs w:val="20"/>
    </w:rPr>
  </w:style>
  <w:style w:type="paragraph" w:customStyle="1" w:styleId="232">
    <w:name w:val="Знак Знак23 Знак Знак Знак Знак"/>
    <w:basedOn w:val="a"/>
    <w:pPr>
      <w:spacing w:before="0" w:after="160" w:line="240" w:lineRule="exact"/>
    </w:pPr>
    <w:rPr>
      <w:sz w:val="20"/>
      <w:szCs w:val="20"/>
    </w:rPr>
  </w:style>
  <w:style w:type="paragraph" w:customStyle="1" w:styleId="afffff">
    <w:name w:val="Знак Знак Знак Знак Знак Знак Знак"/>
    <w:basedOn w:val="a"/>
    <w:pPr>
      <w:spacing w:before="0" w:after="160" w:line="240" w:lineRule="exact"/>
    </w:pPr>
    <w:rPr>
      <w:sz w:val="20"/>
      <w:szCs w:val="20"/>
    </w:rPr>
  </w:style>
  <w:style w:type="paragraph" w:customStyle="1" w:styleId="1ff9">
    <w:name w:val="Список многоуровневый 1"/>
    <w:basedOn w:val="a"/>
    <w:pPr>
      <w:spacing w:before="0" w:after="60"/>
      <w:ind w:left="431" w:hanging="431"/>
      <w:jc w:val="both"/>
    </w:pPr>
  </w:style>
  <w:style w:type="paragraph" w:customStyle="1" w:styleId="WW-23">
    <w:name w:val="WW-Знак Знак23 Знак Знак Знак Знак"/>
    <w:basedOn w:val="a"/>
    <w:pPr>
      <w:spacing w:before="60" w:after="60"/>
    </w:pPr>
    <w:rPr>
      <w:sz w:val="20"/>
      <w:szCs w:val="20"/>
    </w:rPr>
  </w:style>
  <w:style w:type="paragraph" w:styleId="HTML2">
    <w:name w:val="HTML Address"/>
    <w:basedOn w:val="a"/>
    <w:pPr>
      <w:spacing w:before="0" w:after="60"/>
      <w:jc w:val="both"/>
    </w:pPr>
    <w:rPr>
      <w:i/>
      <w:iCs/>
    </w:rPr>
  </w:style>
  <w:style w:type="paragraph" w:styleId="HTML3">
    <w:name w:val="HTML Preformatted"/>
    <w:basedOn w:val="a"/>
    <w:pPr>
      <w:spacing w:before="0" w:after="60"/>
      <w:jc w:val="both"/>
    </w:pPr>
    <w:rPr>
      <w:rFonts w:ascii="Courier New" w:eastAsia="Courier New" w:hAnsi="Courier New" w:cs="Courier New"/>
      <w:sz w:val="20"/>
      <w:szCs w:val="20"/>
    </w:rPr>
  </w:style>
  <w:style w:type="paragraph" w:customStyle="1" w:styleId="1ffa">
    <w:name w:val="Обычный отступ1"/>
    <w:basedOn w:val="a"/>
    <w:pPr>
      <w:spacing w:before="0" w:after="60"/>
      <w:ind w:left="708"/>
      <w:jc w:val="both"/>
    </w:pPr>
  </w:style>
  <w:style w:type="paragraph" w:customStyle="1" w:styleId="1ffb">
    <w:name w:val="Адрес на конверте1"/>
    <w:basedOn w:val="a"/>
    <w:pPr>
      <w:spacing w:before="0" w:after="60"/>
      <w:ind w:left="2880"/>
      <w:jc w:val="both"/>
    </w:pPr>
    <w:rPr>
      <w:rFonts w:ascii="Arial" w:eastAsia="Arial" w:hAnsi="Arial" w:cs="Arial"/>
    </w:rPr>
  </w:style>
  <w:style w:type="paragraph" w:customStyle="1" w:styleId="215">
    <w:name w:val="Обратный адрес 21"/>
    <w:basedOn w:val="a"/>
    <w:pPr>
      <w:spacing w:before="0" w:after="60"/>
      <w:jc w:val="both"/>
    </w:pPr>
    <w:rPr>
      <w:rFonts w:ascii="Arial" w:eastAsia="Arial" w:hAnsi="Arial" w:cs="Arial"/>
      <w:sz w:val="20"/>
      <w:szCs w:val="20"/>
    </w:rPr>
  </w:style>
  <w:style w:type="paragraph" w:customStyle="1" w:styleId="1ffc">
    <w:name w:val="Маркированный список1"/>
    <w:basedOn w:val="a"/>
    <w:pPr>
      <w:widowControl w:val="0"/>
      <w:spacing w:before="0" w:after="60"/>
      <w:jc w:val="both"/>
    </w:pPr>
  </w:style>
  <w:style w:type="paragraph" w:customStyle="1" w:styleId="216">
    <w:name w:val="Список 21"/>
    <w:basedOn w:val="a"/>
    <w:pPr>
      <w:spacing w:before="0" w:after="60"/>
      <w:ind w:left="566" w:hanging="283"/>
      <w:jc w:val="both"/>
    </w:pPr>
  </w:style>
  <w:style w:type="paragraph" w:customStyle="1" w:styleId="318">
    <w:name w:val="Список 31"/>
    <w:basedOn w:val="a"/>
    <w:pPr>
      <w:spacing w:before="0" w:after="60"/>
      <w:ind w:left="849" w:hanging="283"/>
      <w:jc w:val="both"/>
    </w:pPr>
  </w:style>
  <w:style w:type="paragraph" w:customStyle="1" w:styleId="414">
    <w:name w:val="Список 41"/>
    <w:basedOn w:val="a"/>
    <w:pPr>
      <w:spacing w:before="0" w:after="60"/>
      <w:ind w:left="1132" w:hanging="283"/>
      <w:jc w:val="both"/>
    </w:pPr>
  </w:style>
  <w:style w:type="paragraph" w:customStyle="1" w:styleId="512">
    <w:name w:val="Список 51"/>
    <w:basedOn w:val="a"/>
    <w:pPr>
      <w:spacing w:before="0" w:after="60"/>
      <w:ind w:left="1415" w:hanging="283"/>
      <w:jc w:val="both"/>
    </w:pPr>
  </w:style>
  <w:style w:type="paragraph" w:customStyle="1" w:styleId="513">
    <w:name w:val="Нумерованный список 51"/>
    <w:basedOn w:val="a"/>
    <w:pPr>
      <w:spacing w:before="0" w:after="60"/>
      <w:ind w:left="1492" w:hanging="360"/>
      <w:jc w:val="both"/>
    </w:pPr>
  </w:style>
  <w:style w:type="paragraph" w:customStyle="1" w:styleId="1ffd">
    <w:name w:val="Прощание1"/>
    <w:basedOn w:val="a"/>
    <w:pPr>
      <w:spacing w:before="0" w:after="60"/>
      <w:ind w:left="4252"/>
      <w:jc w:val="both"/>
    </w:pPr>
  </w:style>
  <w:style w:type="paragraph" w:styleId="afffff0">
    <w:name w:val="Signature"/>
    <w:basedOn w:val="a"/>
    <w:pPr>
      <w:spacing w:before="0" w:after="60"/>
      <w:ind w:left="4252"/>
      <w:jc w:val="both"/>
    </w:pPr>
  </w:style>
  <w:style w:type="paragraph" w:customStyle="1" w:styleId="1ffe">
    <w:name w:val="Продолжение списка1"/>
    <w:basedOn w:val="a"/>
    <w:pPr>
      <w:spacing w:before="0" w:after="120"/>
      <w:ind w:left="283"/>
      <w:jc w:val="both"/>
    </w:pPr>
  </w:style>
  <w:style w:type="paragraph" w:customStyle="1" w:styleId="217">
    <w:name w:val="Продолжение списка 21"/>
    <w:basedOn w:val="a"/>
    <w:pPr>
      <w:spacing w:before="0" w:after="120"/>
      <w:ind w:left="566"/>
      <w:jc w:val="both"/>
    </w:pPr>
  </w:style>
  <w:style w:type="paragraph" w:customStyle="1" w:styleId="319">
    <w:name w:val="Продолжение списка 31"/>
    <w:basedOn w:val="a"/>
    <w:pPr>
      <w:spacing w:before="0" w:after="120"/>
      <w:ind w:left="849"/>
      <w:jc w:val="both"/>
    </w:pPr>
  </w:style>
  <w:style w:type="paragraph" w:customStyle="1" w:styleId="415">
    <w:name w:val="Продолжение списка 41"/>
    <w:basedOn w:val="a"/>
    <w:pPr>
      <w:spacing w:before="0" w:after="120"/>
      <w:ind w:left="1132"/>
      <w:jc w:val="both"/>
    </w:pPr>
  </w:style>
  <w:style w:type="paragraph" w:customStyle="1" w:styleId="514">
    <w:name w:val="Продолжение списка 51"/>
    <w:basedOn w:val="a"/>
    <w:pPr>
      <w:spacing w:before="0" w:after="120"/>
      <w:ind w:left="1415"/>
      <w:jc w:val="both"/>
    </w:pPr>
  </w:style>
  <w:style w:type="paragraph" w:customStyle="1" w:styleId="1fff">
    <w:name w:val="Шапка1"/>
    <w:basedOn w:val="a"/>
    <w:pPr>
      <w:shd w:val="clear" w:color="auto" w:fill="CCCCCC"/>
      <w:spacing w:before="0" w:after="60"/>
      <w:ind w:left="1134" w:hanging="1134"/>
      <w:jc w:val="both"/>
    </w:pPr>
    <w:rPr>
      <w:rFonts w:ascii="Arial" w:eastAsia="Arial" w:hAnsi="Arial" w:cs="Arial"/>
      <w:highlight w:val="lightGray"/>
    </w:rPr>
  </w:style>
  <w:style w:type="paragraph" w:customStyle="1" w:styleId="1fff0">
    <w:name w:val="Приветствие1"/>
    <w:basedOn w:val="a"/>
    <w:next w:val="a"/>
    <w:pPr>
      <w:spacing w:before="0" w:after="60"/>
      <w:jc w:val="both"/>
    </w:pPr>
  </w:style>
  <w:style w:type="paragraph" w:customStyle="1" w:styleId="1fff1">
    <w:name w:val="Дата1"/>
    <w:basedOn w:val="a"/>
    <w:next w:val="a"/>
    <w:pPr>
      <w:spacing w:before="0" w:after="60"/>
      <w:jc w:val="both"/>
    </w:pPr>
  </w:style>
  <w:style w:type="paragraph" w:customStyle="1" w:styleId="1fff2">
    <w:name w:val="Красная строка1"/>
    <w:basedOn w:val="aff6"/>
    <w:pPr>
      <w:ind w:firstLine="210"/>
    </w:pPr>
    <w:rPr>
      <w:szCs w:val="24"/>
    </w:rPr>
  </w:style>
  <w:style w:type="paragraph" w:customStyle="1" w:styleId="218">
    <w:name w:val="Красная строка 21"/>
    <w:basedOn w:val="211"/>
    <w:pPr>
      <w:overflowPunct w:val="0"/>
      <w:spacing w:after="120"/>
      <w:ind w:left="283" w:firstLine="210"/>
      <w:jc w:val="both"/>
    </w:pPr>
    <w:rPr>
      <w:b w:val="0"/>
      <w:sz w:val="24"/>
      <w:szCs w:val="24"/>
    </w:rPr>
  </w:style>
  <w:style w:type="paragraph" w:customStyle="1" w:styleId="1fff3">
    <w:name w:val="Текст1"/>
    <w:basedOn w:val="a"/>
    <w:pPr>
      <w:spacing w:before="0" w:after="0"/>
    </w:pPr>
    <w:rPr>
      <w:rFonts w:ascii="Courier New" w:eastAsia="Courier New" w:hAnsi="Courier New" w:cs="Courier New"/>
      <w:sz w:val="20"/>
      <w:szCs w:val="20"/>
    </w:rPr>
  </w:style>
  <w:style w:type="paragraph" w:styleId="afffff1">
    <w:name w:val="E-mail Signature"/>
    <w:basedOn w:val="a"/>
    <w:pPr>
      <w:spacing w:before="0" w:after="60"/>
      <w:jc w:val="both"/>
    </w:pPr>
  </w:style>
  <w:style w:type="paragraph" w:customStyle="1" w:styleId="2-11">
    <w:name w:val="содержание2-11"/>
    <w:basedOn w:val="a"/>
    <w:pPr>
      <w:spacing w:before="0" w:after="60"/>
      <w:jc w:val="both"/>
    </w:pPr>
  </w:style>
  <w:style w:type="paragraph" w:customStyle="1" w:styleId="afffff2">
    <w:name w:val="Пункт Знак"/>
    <w:basedOn w:val="a"/>
    <w:pPr>
      <w:snapToGrid w:val="0"/>
      <w:spacing w:before="0" w:after="0" w:line="360" w:lineRule="auto"/>
      <w:ind w:left="1134" w:hanging="567"/>
      <w:jc w:val="both"/>
    </w:pPr>
    <w:rPr>
      <w:sz w:val="28"/>
      <w:szCs w:val="28"/>
    </w:rPr>
  </w:style>
  <w:style w:type="paragraph" w:customStyle="1" w:styleId="afffff3">
    <w:name w:val="Словарная статья"/>
    <w:basedOn w:val="a"/>
    <w:next w:val="a"/>
    <w:pPr>
      <w:spacing w:before="0" w:after="0"/>
      <w:ind w:right="118"/>
      <w:jc w:val="both"/>
    </w:pPr>
    <w:rPr>
      <w:rFonts w:ascii="Arial" w:eastAsia="Arial" w:hAnsi="Arial" w:cs="Arial"/>
      <w:sz w:val="20"/>
      <w:szCs w:val="20"/>
    </w:rPr>
  </w:style>
  <w:style w:type="paragraph" w:customStyle="1" w:styleId="1fff4">
    <w:name w:val="1"/>
    <w:basedOn w:val="a"/>
    <w:pPr>
      <w:spacing w:before="0" w:after="160" w:line="240" w:lineRule="exact"/>
    </w:pPr>
    <w:rPr>
      <w:sz w:val="20"/>
      <w:szCs w:val="20"/>
    </w:rPr>
  </w:style>
  <w:style w:type="paragraph" w:customStyle="1" w:styleId="1CharChar">
    <w:name w:val="1 Знак Char Знак Char Знак"/>
    <w:basedOn w:val="a"/>
    <w:pPr>
      <w:spacing w:before="0" w:after="160" w:line="240" w:lineRule="exact"/>
    </w:pPr>
    <w:rPr>
      <w:sz w:val="20"/>
      <w:szCs w:val="20"/>
    </w:rPr>
  </w:style>
  <w:style w:type="paragraph" w:customStyle="1" w:styleId="afffff4">
    <w:name w:val="Знак Знак Знак Знак"/>
    <w:basedOn w:val="a"/>
    <w:pPr>
      <w:spacing w:before="0" w:after="160" w:line="240" w:lineRule="exact"/>
    </w:pPr>
    <w:rPr>
      <w:sz w:val="20"/>
      <w:szCs w:val="20"/>
    </w:rPr>
  </w:style>
  <w:style w:type="paragraph" w:customStyle="1" w:styleId="afffff5">
    <w:name w:val="Знак Знак Знак Знак Знак Знак"/>
    <w:basedOn w:val="a"/>
    <w:pPr>
      <w:spacing w:before="0" w:after="160" w:line="240" w:lineRule="exact"/>
    </w:pPr>
    <w:rPr>
      <w:sz w:val="20"/>
      <w:szCs w:val="20"/>
    </w:rPr>
  </w:style>
  <w:style w:type="paragraph" w:customStyle="1" w:styleId="afffff6">
    <w:name w:val="Дефис"/>
    <w:basedOn w:val="afff6"/>
    <w:pPr>
      <w:spacing w:after="0"/>
      <w:jc w:val="left"/>
    </w:pPr>
    <w:rPr>
      <w:lang w:val="en-US"/>
    </w:rPr>
  </w:style>
  <w:style w:type="paragraph" w:customStyle="1" w:styleId="hp1">
    <w:name w:val="hp1"/>
    <w:basedOn w:val="a"/>
    <w:pPr>
      <w:spacing w:before="0" w:after="272"/>
    </w:pPr>
  </w:style>
  <w:style w:type="paragraph" w:customStyle="1" w:styleId="afffff7">
    <w:name w:val="Содержимое врезки"/>
    <w:basedOn w:val="aff6"/>
    <w:rPr>
      <w:szCs w:val="24"/>
    </w:rPr>
  </w:style>
  <w:style w:type="paragraph" w:customStyle="1" w:styleId="afffff8">
    <w:name w:val="Цитаты"/>
    <w:basedOn w:val="a"/>
    <w:pPr>
      <w:ind w:left="360" w:right="360"/>
    </w:pPr>
    <w:rPr>
      <w:sz w:val="20"/>
      <w:szCs w:val="20"/>
    </w:rPr>
  </w:style>
  <w:style w:type="paragraph" w:customStyle="1" w:styleId="faxblanc">
    <w:name w:val="Обычный.faxblanc"/>
    <w:pPr>
      <w:pBdr>
        <w:top w:val="none" w:sz="0" w:space="0" w:color="000000"/>
        <w:left w:val="none" w:sz="0" w:space="0" w:color="000000"/>
        <w:bottom w:val="none" w:sz="0" w:space="0" w:color="000000"/>
        <w:right w:val="none" w:sz="0" w:space="0" w:color="000000"/>
      </w:pBdr>
      <w:suppressAutoHyphens/>
      <w:textAlignment w:val="baseline"/>
    </w:pPr>
    <w:rPr>
      <w:rFonts w:ascii="Arial" w:hAnsi="Arial" w:cs="Arial"/>
      <w:sz w:val="24"/>
      <w:szCs w:val="24"/>
      <w:lang w:eastAsia="zh-CN"/>
    </w:rPr>
  </w:style>
  <w:style w:type="paragraph" w:customStyle="1" w:styleId="2fc">
    <w:name w:val="Маркированный список2"/>
    <w:basedOn w:val="a"/>
    <w:pPr>
      <w:keepNext/>
      <w:tabs>
        <w:tab w:val="left" w:pos="708"/>
      </w:tabs>
      <w:spacing w:before="0" w:after="0"/>
      <w:jc w:val="both"/>
    </w:pPr>
  </w:style>
  <w:style w:type="paragraph" w:customStyle="1" w:styleId="msonospacing0">
    <w:name w:val="msonospacing"/>
    <w:basedOn w:val="a"/>
    <w:pPr>
      <w:spacing w:before="0" w:after="0"/>
    </w:pPr>
  </w:style>
  <w:style w:type="paragraph" w:customStyle="1" w:styleId="-1">
    <w:name w:val="Контракт-раздел"/>
    <w:pPr>
      <w:keepNext/>
      <w:pBdr>
        <w:top w:val="none" w:sz="0" w:space="0" w:color="000000"/>
        <w:left w:val="none" w:sz="0" w:space="0" w:color="000000"/>
        <w:bottom w:val="none" w:sz="0" w:space="0" w:color="000000"/>
        <w:right w:val="none" w:sz="0" w:space="0" w:color="000000"/>
      </w:pBdr>
      <w:tabs>
        <w:tab w:val="left" w:pos="540"/>
      </w:tabs>
      <w:suppressAutoHyphens/>
      <w:spacing w:before="360" w:after="120"/>
      <w:jc w:val="center"/>
      <w:textAlignment w:val="baseline"/>
    </w:pPr>
    <w:rPr>
      <w:b/>
      <w:bCs/>
      <w:smallCaps/>
      <w:sz w:val="24"/>
      <w:szCs w:val="24"/>
      <w:lang w:eastAsia="zh-CN"/>
    </w:rPr>
  </w:style>
  <w:style w:type="paragraph" w:customStyle="1" w:styleId="-2">
    <w:name w:val="Контракт-подпункт"/>
    <w:basedOn w:val="a"/>
    <w:pPr>
      <w:tabs>
        <w:tab w:val="left" w:pos="2268"/>
      </w:tabs>
      <w:spacing w:before="0" w:after="0"/>
      <w:ind w:left="1134" w:hanging="1134"/>
      <w:jc w:val="both"/>
    </w:pPr>
  </w:style>
  <w:style w:type="paragraph" w:customStyle="1" w:styleId="2fd">
    <w:name w:val="Абзац списка2"/>
    <w:basedOn w:val="a"/>
    <w:pPr>
      <w:spacing w:before="0" w:after="0"/>
      <w:ind w:left="720"/>
    </w:pPr>
  </w:style>
  <w:style w:type="paragraph" w:customStyle="1" w:styleId="Style4">
    <w:name w:val="Style4"/>
    <w:basedOn w:val="a"/>
    <w:pPr>
      <w:widowControl w:val="0"/>
      <w:spacing w:before="0" w:after="0" w:line="298" w:lineRule="exact"/>
      <w:ind w:firstLine="235"/>
      <w:jc w:val="both"/>
    </w:pPr>
  </w:style>
  <w:style w:type="paragraph" w:customStyle="1" w:styleId="2fe">
    <w:name w:val="текст2"/>
    <w:basedOn w:val="a"/>
    <w:pPr>
      <w:tabs>
        <w:tab w:val="left" w:pos="992"/>
        <w:tab w:val="left" w:pos="1049"/>
      </w:tabs>
      <w:spacing w:before="0" w:after="0"/>
      <w:ind w:firstLine="454"/>
      <w:jc w:val="both"/>
    </w:pPr>
    <w:rPr>
      <w:rFonts w:ascii="Journal" w:eastAsia="Journal" w:hAnsi="Journal" w:cs="Journal"/>
    </w:rPr>
  </w:style>
  <w:style w:type="paragraph" w:customStyle="1" w:styleId="3f1">
    <w:name w:val="Абзац списка3"/>
    <w:basedOn w:val="a"/>
    <w:pPr>
      <w:spacing w:before="0" w:after="200" w:line="276" w:lineRule="auto"/>
      <w:ind w:left="720"/>
    </w:pPr>
    <w:rPr>
      <w:rFonts w:ascii="Calibri" w:eastAsia="Calibri" w:hAnsi="Calibri" w:cs="Calibri"/>
      <w:sz w:val="22"/>
      <w:szCs w:val="22"/>
    </w:rPr>
  </w:style>
  <w:style w:type="paragraph" w:customStyle="1" w:styleId="4c">
    <w:name w:val="Абзац списка4"/>
    <w:basedOn w:val="a"/>
    <w:pPr>
      <w:spacing w:before="0" w:after="0"/>
      <w:ind w:left="720"/>
    </w:pPr>
  </w:style>
  <w:style w:type="paragraph" w:styleId="afffff9">
    <w:name w:val="No Spacing"/>
    <w:qFormat/>
    <w:pPr>
      <w:pBdr>
        <w:top w:val="none" w:sz="0" w:space="0" w:color="000000"/>
        <w:left w:val="none" w:sz="0" w:space="0" w:color="000000"/>
        <w:bottom w:val="none" w:sz="0" w:space="0" w:color="000000"/>
        <w:right w:val="none" w:sz="0" w:space="0" w:color="000000"/>
      </w:pBdr>
      <w:suppressAutoHyphens/>
      <w:textAlignment w:val="baseline"/>
    </w:pPr>
    <w:rPr>
      <w:rFonts w:ascii="Calibri" w:hAnsi="Calibri" w:cs="Calibri"/>
      <w:sz w:val="22"/>
      <w:szCs w:val="22"/>
      <w:lang w:eastAsia="zh-CN"/>
    </w:rPr>
  </w:style>
  <w:style w:type="paragraph" w:customStyle="1" w:styleId="57">
    <w:name w:val="Абзац списка5"/>
    <w:basedOn w:val="a"/>
    <w:pPr>
      <w:spacing w:before="0" w:after="0"/>
      <w:ind w:left="708"/>
    </w:pPr>
    <w:rPr>
      <w:rFonts w:eastAsia="Calibri"/>
    </w:rPr>
  </w:style>
  <w:style w:type="paragraph" w:customStyle="1" w:styleId="1fff5">
    <w:name w:val="Маркированный список 1 уровень"/>
    <w:basedOn w:val="a"/>
    <w:pPr>
      <w:spacing w:before="0" w:after="0"/>
    </w:pPr>
    <w:rPr>
      <w:rFonts w:eastAsia="Calibri"/>
      <w:sz w:val="20"/>
      <w:szCs w:val="20"/>
    </w:rPr>
  </w:style>
  <w:style w:type="paragraph" w:customStyle="1" w:styleId="63">
    <w:name w:val="Абзац списка6"/>
    <w:basedOn w:val="a"/>
    <w:pPr>
      <w:spacing w:before="0" w:after="0"/>
      <w:ind w:left="708"/>
    </w:pPr>
    <w:rPr>
      <w:rFonts w:eastAsia="Calibri"/>
    </w:rPr>
  </w:style>
  <w:style w:type="paragraph" w:customStyle="1" w:styleId="Style2">
    <w:name w:val="Style2"/>
    <w:basedOn w:val="a"/>
    <w:pPr>
      <w:widowControl w:val="0"/>
      <w:spacing w:before="0" w:after="0" w:line="257" w:lineRule="exact"/>
    </w:pPr>
  </w:style>
  <w:style w:type="paragraph" w:customStyle="1" w:styleId="Style9">
    <w:name w:val="Style9"/>
    <w:basedOn w:val="a"/>
    <w:pPr>
      <w:widowControl w:val="0"/>
      <w:spacing w:before="0" w:after="0"/>
    </w:pPr>
  </w:style>
  <w:style w:type="paragraph" w:customStyle="1" w:styleId="Style11">
    <w:name w:val="Style11"/>
    <w:basedOn w:val="a"/>
    <w:pPr>
      <w:widowControl w:val="0"/>
      <w:spacing w:before="0" w:after="0" w:line="324" w:lineRule="exact"/>
      <w:ind w:firstLine="504"/>
      <w:jc w:val="both"/>
    </w:pPr>
  </w:style>
  <w:style w:type="paragraph" w:customStyle="1" w:styleId="Style15">
    <w:name w:val="Style15"/>
    <w:basedOn w:val="a"/>
    <w:pPr>
      <w:widowControl w:val="0"/>
      <w:spacing w:before="0" w:after="0" w:line="658" w:lineRule="exact"/>
    </w:pPr>
  </w:style>
  <w:style w:type="paragraph" w:customStyle="1" w:styleId="Style17">
    <w:name w:val="Style17"/>
    <w:basedOn w:val="a"/>
    <w:pPr>
      <w:widowControl w:val="0"/>
      <w:spacing w:before="0" w:after="0"/>
    </w:pPr>
  </w:style>
  <w:style w:type="paragraph" w:customStyle="1" w:styleId="Style19">
    <w:name w:val="Style19"/>
    <w:basedOn w:val="a"/>
    <w:pPr>
      <w:widowControl w:val="0"/>
      <w:spacing w:before="0" w:after="0" w:line="322" w:lineRule="exact"/>
      <w:jc w:val="both"/>
    </w:pPr>
  </w:style>
  <w:style w:type="paragraph" w:customStyle="1" w:styleId="Style20">
    <w:name w:val="Style20"/>
    <w:basedOn w:val="a"/>
    <w:pPr>
      <w:widowControl w:val="0"/>
      <w:spacing w:before="0" w:after="0" w:line="326" w:lineRule="exact"/>
      <w:ind w:firstLine="446"/>
      <w:jc w:val="both"/>
    </w:pPr>
  </w:style>
  <w:style w:type="paragraph" w:customStyle="1" w:styleId="Style21">
    <w:name w:val="Style21"/>
    <w:basedOn w:val="a"/>
    <w:pPr>
      <w:widowControl w:val="0"/>
      <w:spacing w:before="0" w:after="0" w:line="325" w:lineRule="exact"/>
      <w:ind w:hanging="307"/>
    </w:pPr>
  </w:style>
  <w:style w:type="paragraph" w:customStyle="1" w:styleId="Style22">
    <w:name w:val="Style22"/>
    <w:basedOn w:val="a"/>
    <w:pPr>
      <w:widowControl w:val="0"/>
      <w:spacing w:before="0" w:after="0" w:line="324" w:lineRule="exact"/>
      <w:ind w:firstLine="946"/>
    </w:pPr>
  </w:style>
  <w:style w:type="paragraph" w:customStyle="1" w:styleId="single-field-clear">
    <w:name w:val="single-field-clear"/>
    <w:basedOn w:val="a"/>
    <w:rPr>
      <w:rFonts w:ascii="Arial Unicode MS" w:eastAsia="Arial Unicode MS" w:hAnsi="Arial Unicode MS" w:cs="Arial Unicode MS"/>
    </w:rPr>
  </w:style>
  <w:style w:type="paragraph" w:customStyle="1" w:styleId="1fff6">
    <w:name w:val="Заголовок №1"/>
    <w:basedOn w:val="a"/>
    <w:pPr>
      <w:shd w:val="clear" w:color="auto" w:fill="FFFFFF"/>
      <w:spacing w:before="0" w:after="780" w:line="274" w:lineRule="exact"/>
      <w:jc w:val="center"/>
    </w:pPr>
    <w:rPr>
      <w:rFonts w:ascii="Calibri" w:eastAsia="Calibri" w:hAnsi="Calibri" w:cs="Calibri"/>
      <w:b/>
      <w:bCs/>
    </w:rPr>
  </w:style>
  <w:style w:type="paragraph" w:customStyle="1" w:styleId="xl63">
    <w:name w:val="xl63"/>
    <w:basedOn w:val="a"/>
    <w:pPr>
      <w:jc w:val="center"/>
      <w:textAlignment w:val="center"/>
    </w:pPr>
  </w:style>
  <w:style w:type="paragraph" w:customStyle="1" w:styleId="xl64">
    <w:name w:val="xl64"/>
    <w:basedOn w:val="a"/>
    <w:pPr>
      <w:jc w:val="center"/>
      <w:textAlignment w:val="center"/>
    </w:pPr>
  </w:style>
  <w:style w:type="paragraph" w:customStyle="1" w:styleId="xl65">
    <w:name w:val="xl65"/>
    <w:basedOn w:val="a"/>
    <w:pPr>
      <w:jc w:val="center"/>
      <w:textAlignment w:val="center"/>
    </w:pPr>
    <w:rPr>
      <w:color w:val="000000"/>
    </w:rPr>
  </w:style>
  <w:style w:type="paragraph" w:customStyle="1" w:styleId="xl66">
    <w:name w:val="xl66"/>
    <w:basedOn w:val="a"/>
    <w:pPr>
      <w:jc w:val="center"/>
      <w:textAlignment w:val="center"/>
    </w:pPr>
  </w:style>
  <w:style w:type="paragraph" w:customStyle="1" w:styleId="xl67">
    <w:name w:val="xl67"/>
    <w:basedOn w:val="a"/>
  </w:style>
  <w:style w:type="paragraph" w:customStyle="1" w:styleId="xl68">
    <w:name w:val="xl68"/>
    <w:basedOn w:val="a"/>
    <w:pPr>
      <w:jc w:val="center"/>
      <w:textAlignment w:val="center"/>
    </w:pPr>
  </w:style>
  <w:style w:type="paragraph" w:customStyle="1" w:styleId="xl69">
    <w:name w:val="xl69"/>
    <w:basedOn w:val="a"/>
    <w:pPr>
      <w:jc w:val="center"/>
      <w:textAlignment w:val="center"/>
    </w:pPr>
    <w:rPr>
      <w:b/>
      <w:bCs/>
    </w:rPr>
  </w:style>
  <w:style w:type="paragraph" w:customStyle="1" w:styleId="xl70">
    <w:name w:val="xl70"/>
    <w:basedOn w:val="a"/>
    <w:pPr>
      <w:textAlignment w:val="center"/>
    </w:pPr>
  </w:style>
  <w:style w:type="paragraph" w:customStyle="1" w:styleId="xl71">
    <w:name w:val="xl71"/>
    <w:basedOn w:val="a"/>
    <w:pPr>
      <w:jc w:val="center"/>
      <w:textAlignment w:val="center"/>
    </w:pPr>
  </w:style>
  <w:style w:type="paragraph" w:customStyle="1" w:styleId="xl72">
    <w:name w:val="xl72"/>
    <w:basedOn w:val="a"/>
    <w:pPr>
      <w:textAlignment w:val="center"/>
    </w:pPr>
    <w:rPr>
      <w:b/>
      <w:bCs/>
    </w:rPr>
  </w:style>
  <w:style w:type="paragraph" w:customStyle="1" w:styleId="xl73">
    <w:name w:val="xl73"/>
    <w:basedOn w:val="a"/>
    <w:pPr>
      <w:jc w:val="center"/>
      <w:textAlignment w:val="center"/>
    </w:pPr>
    <w:rPr>
      <w:rFonts w:ascii="Arial" w:eastAsia="Arial" w:hAnsi="Arial" w:cs="Arial"/>
    </w:rPr>
  </w:style>
  <w:style w:type="paragraph" w:customStyle="1" w:styleId="xl74">
    <w:name w:val="xl74"/>
    <w:basedOn w:val="a"/>
    <w:pPr>
      <w:jc w:val="center"/>
      <w:textAlignment w:val="center"/>
    </w:pPr>
  </w:style>
  <w:style w:type="paragraph" w:customStyle="1" w:styleId="xl75">
    <w:name w:val="xl75"/>
    <w:basedOn w:val="a"/>
  </w:style>
  <w:style w:type="paragraph" w:customStyle="1" w:styleId="2ff">
    <w:name w:val="Основной текст (2)"/>
    <w:basedOn w:val="a"/>
    <w:pPr>
      <w:widowControl w:val="0"/>
      <w:shd w:val="clear" w:color="auto" w:fill="FFFFFF"/>
      <w:spacing w:before="0" w:after="0" w:line="360" w:lineRule="exact"/>
      <w:jc w:val="both"/>
    </w:pPr>
    <w:rPr>
      <w:rFonts w:ascii="Segoe UI" w:eastAsia="Segoe UI" w:hAnsi="Segoe UI" w:cs="Segoe UI"/>
      <w:sz w:val="20"/>
      <w:szCs w:val="20"/>
    </w:rPr>
  </w:style>
  <w:style w:type="paragraph" w:customStyle="1" w:styleId="75">
    <w:name w:val="Основной текст (7)"/>
    <w:basedOn w:val="a"/>
    <w:pPr>
      <w:widowControl w:val="0"/>
      <w:shd w:val="clear" w:color="auto" w:fill="FFFFFF"/>
      <w:spacing w:before="60" w:after="0" w:line="245" w:lineRule="exact"/>
    </w:pPr>
    <w:rPr>
      <w:b/>
      <w:bCs/>
      <w:sz w:val="20"/>
      <w:szCs w:val="20"/>
    </w:rPr>
  </w:style>
  <w:style w:type="paragraph" w:customStyle="1" w:styleId="84">
    <w:name w:val="Основной текст (8)"/>
    <w:basedOn w:val="a"/>
    <w:pPr>
      <w:widowControl w:val="0"/>
      <w:shd w:val="clear" w:color="auto" w:fill="FFFFFF"/>
      <w:spacing w:before="0" w:after="0" w:line="245" w:lineRule="exact"/>
    </w:pPr>
    <w:rPr>
      <w:sz w:val="20"/>
      <w:szCs w:val="20"/>
    </w:rPr>
  </w:style>
  <w:style w:type="paragraph" w:customStyle="1" w:styleId="322">
    <w:name w:val="Основной текст с отступом 32"/>
    <w:basedOn w:val="a"/>
    <w:pPr>
      <w:spacing w:before="0" w:after="120"/>
      <w:ind w:left="283"/>
    </w:pPr>
    <w:rPr>
      <w:rFonts w:eastAsia="Calibri"/>
      <w:sz w:val="16"/>
      <w:szCs w:val="16"/>
    </w:rPr>
  </w:style>
  <w:style w:type="paragraph" w:customStyle="1" w:styleId="values">
    <w:name w:val="values"/>
    <w:basedOn w:val="a"/>
  </w:style>
  <w:style w:type="paragraph" w:customStyle="1" w:styleId="76">
    <w:name w:val="Абзац списка7"/>
    <w:basedOn w:val="a"/>
    <w:pPr>
      <w:spacing w:before="0" w:after="160"/>
      <w:ind w:left="720"/>
      <w:contextualSpacing/>
    </w:pPr>
  </w:style>
  <w:style w:type="paragraph" w:customStyle="1" w:styleId="Default">
    <w:name w:val="Default"/>
    <w:rsid w:val="00D46C7E"/>
    <w:pPr>
      <w:autoSpaceDE w:val="0"/>
      <w:autoSpaceDN w:val="0"/>
      <w:adjustRightInd w:val="0"/>
    </w:pPr>
    <w:rPr>
      <w:rFonts w:ascii="Arial" w:eastAsia="Calibri" w:hAnsi="Arial" w:cs="Arial"/>
      <w:color w:val="000000"/>
      <w:sz w:val="24"/>
      <w:szCs w:val="24"/>
      <w:lang w:eastAsia="en-US"/>
    </w:rPr>
  </w:style>
  <w:style w:type="table" w:styleId="afffffa">
    <w:name w:val="Table Grid"/>
    <w:basedOn w:val="a1"/>
    <w:uiPriority w:val="39"/>
    <w:rsid w:val="00AB00FB"/>
    <w:rPr>
      <w:rFonts w:ascii="Calibri" w:eastAsia="Calibri" w:hAnsi="Calibri" w:cs="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32108-31BC-45ED-B751-0CE77085A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4305</Words>
  <Characters>24542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Беседовский А.Г.</dc:creator>
  <cp:keywords/>
  <cp:lastModifiedBy>Демин Е.В.</cp:lastModifiedBy>
  <cp:revision>10</cp:revision>
  <cp:lastPrinted>2026-06-30T08:41:00Z</cp:lastPrinted>
  <dcterms:created xsi:type="dcterms:W3CDTF">2026-07-16T13:05:00Z</dcterms:created>
  <dcterms:modified xsi:type="dcterms:W3CDTF">2026-07-17T05:57:00Z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