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5DA10" w14:textId="77777777" w:rsidR="00910B80" w:rsidRPr="00FC58BE" w:rsidRDefault="00910B80" w:rsidP="00910B80">
      <w:pPr>
        <w:tabs>
          <w:tab w:val="left" w:pos="567"/>
          <w:tab w:val="left" w:pos="8001"/>
        </w:tabs>
        <w:spacing w:after="206"/>
        <w:ind w:right="142"/>
        <w:contextualSpacing/>
        <w:jc w:val="right"/>
        <w:rPr>
          <w:sz w:val="18"/>
          <w:szCs w:val="18"/>
        </w:rPr>
      </w:pPr>
      <w:r w:rsidRPr="00FC58BE">
        <w:rPr>
          <w:sz w:val="18"/>
          <w:szCs w:val="18"/>
        </w:rPr>
        <w:t xml:space="preserve">Приложение № 1 </w:t>
      </w:r>
    </w:p>
    <w:p w14:paraId="29AB73FA" w14:textId="77777777" w:rsidR="00910B80" w:rsidRPr="00FC58BE" w:rsidRDefault="00910B80" w:rsidP="00352FFE">
      <w:pPr>
        <w:jc w:val="center"/>
        <w:outlineLvl w:val="0"/>
        <w:rPr>
          <w:b/>
          <w:kern w:val="2"/>
          <w:sz w:val="18"/>
          <w:szCs w:val="18"/>
          <w:lang w:eastAsia="ar-SA"/>
        </w:rPr>
      </w:pPr>
    </w:p>
    <w:p w14:paraId="318D0155" w14:textId="77777777" w:rsidR="00352FFE" w:rsidRDefault="00352FFE" w:rsidP="00352FFE">
      <w:pPr>
        <w:jc w:val="center"/>
        <w:outlineLvl w:val="0"/>
        <w:rPr>
          <w:b/>
          <w:kern w:val="2"/>
          <w:lang w:eastAsia="ar-SA"/>
        </w:rPr>
      </w:pPr>
      <w:r w:rsidRPr="000E000F">
        <w:rPr>
          <w:b/>
          <w:kern w:val="2"/>
          <w:lang w:eastAsia="ar-SA"/>
        </w:rPr>
        <w:t xml:space="preserve">ТЕХНИЧЕСКОЕ </w:t>
      </w:r>
      <w:r w:rsidR="00910B80">
        <w:rPr>
          <w:b/>
          <w:kern w:val="2"/>
          <w:lang w:eastAsia="ar-SA"/>
        </w:rPr>
        <w:t>УСЛОВИЕ</w:t>
      </w:r>
    </w:p>
    <w:p w14:paraId="0978E69C" w14:textId="77777777" w:rsidR="00352FFE" w:rsidRPr="00FC58BE" w:rsidRDefault="00352FFE" w:rsidP="00352FFE">
      <w:pPr>
        <w:jc w:val="center"/>
        <w:outlineLvl w:val="0"/>
        <w:rPr>
          <w:b/>
          <w:kern w:val="2"/>
          <w:sz w:val="16"/>
          <w:lang w:eastAsia="ar-SA"/>
        </w:rPr>
      </w:pPr>
    </w:p>
    <w:p w14:paraId="1DE05D7B" w14:textId="20D3D66C" w:rsidR="00FC58BE" w:rsidRDefault="00352FFE" w:rsidP="0099184B">
      <w:pPr>
        <w:jc w:val="center"/>
      </w:pPr>
      <w:r w:rsidRPr="000E000F">
        <w:t xml:space="preserve">на оказание образовательных услуг </w:t>
      </w:r>
      <w:r w:rsidR="0099184B">
        <w:t>по программе профессиональной переподготовки «Специалист по кадрам»</w:t>
      </w:r>
    </w:p>
    <w:p w14:paraId="1134D616" w14:textId="77777777" w:rsidR="00352FFE" w:rsidRPr="000E000F" w:rsidRDefault="00352FFE" w:rsidP="00352FFE">
      <w:pPr>
        <w:ind w:firstLine="709"/>
        <w:rPr>
          <w:bCs/>
          <w:lang w:eastAsia="en-US"/>
        </w:rPr>
      </w:pPr>
    </w:p>
    <w:p w14:paraId="58CC3168" w14:textId="77777777" w:rsidR="00063502" w:rsidRDefault="00352FFE" w:rsidP="00063502">
      <w:pPr>
        <w:jc w:val="both"/>
      </w:pPr>
      <w:r w:rsidRPr="000E000F">
        <w:rPr>
          <w:rFonts w:eastAsia="Calibri"/>
          <w:b/>
          <w:lang w:eastAsia="en-US"/>
        </w:rPr>
        <w:t xml:space="preserve">1. </w:t>
      </w:r>
      <w:r>
        <w:rPr>
          <w:rFonts w:eastAsia="Calibri"/>
          <w:b/>
          <w:lang w:eastAsia="en-US"/>
        </w:rPr>
        <w:t>Наименование объекта</w:t>
      </w:r>
      <w:r w:rsidRPr="000E000F">
        <w:rPr>
          <w:rFonts w:eastAsia="Calibri"/>
          <w:b/>
          <w:lang w:eastAsia="en-US"/>
        </w:rPr>
        <w:t xml:space="preserve"> закупки:</w:t>
      </w:r>
      <w:r w:rsidRPr="000E000F">
        <w:rPr>
          <w:rFonts w:eastAsia="Calibri"/>
          <w:lang w:eastAsia="en-US"/>
        </w:rPr>
        <w:t xml:space="preserve"> </w:t>
      </w:r>
      <w:r w:rsidR="00A4469A">
        <w:rPr>
          <w:rFonts w:eastAsia="Calibri"/>
          <w:lang w:eastAsia="en-US"/>
        </w:rPr>
        <w:t>Оказание</w:t>
      </w:r>
      <w:r w:rsidR="00A4469A" w:rsidRPr="00A4469A">
        <w:rPr>
          <w:rFonts w:eastAsia="Calibri"/>
          <w:lang w:eastAsia="en-US"/>
        </w:rPr>
        <w:t xml:space="preserve"> образовательных </w:t>
      </w:r>
      <w:r w:rsidR="00063502" w:rsidRPr="000E000F">
        <w:t xml:space="preserve">услуг </w:t>
      </w:r>
      <w:r w:rsidR="00063502">
        <w:t>по программе профессиональной переподготовки «Специалист по кадрам»</w:t>
      </w:r>
    </w:p>
    <w:p w14:paraId="3305CD81" w14:textId="2C9052F3" w:rsidR="00C564BE" w:rsidRDefault="00C564BE" w:rsidP="00352FFE">
      <w:pPr>
        <w:tabs>
          <w:tab w:val="left" w:pos="1134"/>
        </w:tabs>
        <w:ind w:firstLine="709"/>
        <w:jc w:val="both"/>
        <w:rPr>
          <w:rFonts w:eastAsia="Calibri"/>
          <w:b/>
          <w:lang w:eastAsia="en-US"/>
        </w:rPr>
      </w:pPr>
    </w:p>
    <w:p w14:paraId="00A99A98" w14:textId="77777777" w:rsidR="00352FFE" w:rsidRPr="00707FE8" w:rsidRDefault="00C564BE" w:rsidP="00063502">
      <w:pPr>
        <w:tabs>
          <w:tab w:val="left" w:pos="1134"/>
        </w:tabs>
        <w:jc w:val="both"/>
        <w:rPr>
          <w:rFonts w:eastAsia="Calibri"/>
          <w:lang w:eastAsia="en-US"/>
        </w:rPr>
      </w:pPr>
      <w:r w:rsidRPr="00707FE8">
        <w:rPr>
          <w:rFonts w:eastAsia="Calibri"/>
          <w:b/>
          <w:lang w:eastAsia="en-US"/>
        </w:rPr>
        <w:t xml:space="preserve">ОКПД2: </w:t>
      </w:r>
      <w:r w:rsidRPr="00707FE8">
        <w:rPr>
          <w:rFonts w:eastAsia="Calibri"/>
          <w:lang w:eastAsia="en-US"/>
        </w:rPr>
        <w:t>85.42.19.900 – Услуги по профессиональному обучению прочие.</w:t>
      </w:r>
    </w:p>
    <w:p w14:paraId="059C6CB3" w14:textId="77777777" w:rsidR="00C564BE" w:rsidRPr="00852D5A" w:rsidRDefault="00C564BE" w:rsidP="00352FFE">
      <w:pPr>
        <w:tabs>
          <w:tab w:val="left" w:pos="1134"/>
        </w:tabs>
        <w:ind w:firstLine="709"/>
        <w:jc w:val="both"/>
        <w:rPr>
          <w:rFonts w:eastAsia="Calibri"/>
          <w:color w:val="EE0000"/>
          <w:sz w:val="10"/>
          <w:lang w:eastAsia="en-US"/>
        </w:rPr>
      </w:pPr>
    </w:p>
    <w:p w14:paraId="5D02BA56" w14:textId="363904C0" w:rsidR="00352FFE" w:rsidRPr="000E000F" w:rsidRDefault="00352FFE" w:rsidP="00063502">
      <w:pPr>
        <w:tabs>
          <w:tab w:val="left" w:pos="1134"/>
        </w:tabs>
        <w:jc w:val="both"/>
        <w:rPr>
          <w:rFonts w:eastAsia="Calibri"/>
          <w:lang w:eastAsia="en-US"/>
        </w:rPr>
      </w:pPr>
      <w:r w:rsidRPr="000E000F">
        <w:rPr>
          <w:rFonts w:eastAsia="Calibri"/>
          <w:b/>
          <w:lang w:eastAsia="en-US"/>
        </w:rPr>
        <w:t xml:space="preserve">2. Заказчик: </w:t>
      </w:r>
      <w:r w:rsidR="00C76E1D">
        <w:t xml:space="preserve">Департамент по недропользованию по Дальневосточному федеральному округу </w:t>
      </w:r>
      <w:r w:rsidRPr="000E000F">
        <w:rPr>
          <w:rFonts w:eastAsia="Calibri"/>
          <w:lang w:eastAsia="en-US"/>
        </w:rPr>
        <w:t>(далее – Заказчик).</w:t>
      </w:r>
    </w:p>
    <w:p w14:paraId="4CB35A21" w14:textId="77777777" w:rsidR="00352FFE" w:rsidRPr="004B47EF" w:rsidRDefault="00352FFE" w:rsidP="00352FFE">
      <w:pPr>
        <w:tabs>
          <w:tab w:val="left" w:pos="1134"/>
        </w:tabs>
        <w:ind w:firstLine="709"/>
        <w:jc w:val="both"/>
        <w:rPr>
          <w:rFonts w:eastAsia="Calibri"/>
          <w:b/>
          <w:sz w:val="10"/>
          <w:lang w:eastAsia="en-US"/>
        </w:rPr>
      </w:pPr>
    </w:p>
    <w:p w14:paraId="5C59A793" w14:textId="77777777" w:rsidR="00352FFE" w:rsidRPr="004B47EF" w:rsidRDefault="00352FFE" w:rsidP="00352FFE">
      <w:pPr>
        <w:tabs>
          <w:tab w:val="left" w:pos="1134"/>
        </w:tabs>
        <w:ind w:firstLine="709"/>
        <w:jc w:val="both"/>
        <w:rPr>
          <w:rFonts w:eastAsia="Calibri"/>
          <w:b/>
          <w:sz w:val="8"/>
          <w:lang w:eastAsia="en-US"/>
        </w:rPr>
      </w:pPr>
    </w:p>
    <w:p w14:paraId="767EA0FE" w14:textId="0B99F791" w:rsidR="00E43339" w:rsidRDefault="00352FFE" w:rsidP="00063502">
      <w:pPr>
        <w:tabs>
          <w:tab w:val="left" w:pos="709"/>
        </w:tabs>
      </w:pPr>
      <w:r w:rsidRPr="004D4682">
        <w:rPr>
          <w:rFonts w:eastAsia="Calibri"/>
          <w:b/>
          <w:lang w:eastAsia="en-US"/>
        </w:rPr>
        <w:t>4.</w:t>
      </w:r>
      <w:r w:rsidRPr="004D4682">
        <w:rPr>
          <w:rFonts w:eastAsia="Calibri"/>
          <w:lang w:eastAsia="en-US"/>
        </w:rPr>
        <w:t xml:space="preserve"> </w:t>
      </w:r>
      <w:r w:rsidRPr="004D4682">
        <w:rPr>
          <w:rFonts w:eastAsia="Calibri"/>
          <w:b/>
          <w:kern w:val="2"/>
          <w:lang w:eastAsia="ar-SA"/>
        </w:rPr>
        <w:t xml:space="preserve">Место оказания </w:t>
      </w:r>
      <w:r w:rsidR="00E43339" w:rsidRPr="004D4682">
        <w:rPr>
          <w:rFonts w:eastAsia="Calibri"/>
          <w:b/>
          <w:kern w:val="2"/>
          <w:lang w:eastAsia="ar-SA"/>
        </w:rPr>
        <w:t xml:space="preserve">услуг: </w:t>
      </w:r>
      <w:r w:rsidR="00E43339" w:rsidRPr="00D63FB4">
        <w:t xml:space="preserve">Российская Федерация, г. </w:t>
      </w:r>
      <w:r w:rsidR="00852D5A">
        <w:t>Хабаровск</w:t>
      </w:r>
      <w:r w:rsidR="00E43339" w:rsidRPr="00D63FB4">
        <w:t>, по месту нахождения Исполнителя.</w:t>
      </w:r>
    </w:p>
    <w:p w14:paraId="72F3345F" w14:textId="77777777" w:rsidR="00352FFE" w:rsidRPr="004B47EF" w:rsidRDefault="00352FFE" w:rsidP="00352FFE">
      <w:pPr>
        <w:tabs>
          <w:tab w:val="left" w:pos="1134"/>
        </w:tabs>
        <w:ind w:firstLine="709"/>
        <w:jc w:val="both"/>
        <w:rPr>
          <w:rFonts w:eastAsia="Calibri"/>
          <w:b/>
          <w:sz w:val="10"/>
          <w:lang w:eastAsia="en-US"/>
        </w:rPr>
      </w:pPr>
    </w:p>
    <w:p w14:paraId="772D0357" w14:textId="455D42AB" w:rsidR="00352FFE" w:rsidRDefault="00352FFE" w:rsidP="00063502">
      <w:pPr>
        <w:tabs>
          <w:tab w:val="left" w:pos="1134"/>
        </w:tabs>
        <w:jc w:val="both"/>
        <w:rPr>
          <w:rFonts w:eastAsia="Calibri"/>
          <w:kern w:val="2"/>
          <w:lang w:eastAsia="ar-SA"/>
        </w:rPr>
      </w:pPr>
      <w:r w:rsidRPr="000E000F">
        <w:rPr>
          <w:rFonts w:eastAsia="Calibri"/>
          <w:b/>
          <w:lang w:eastAsia="en-US"/>
        </w:rPr>
        <w:t>5.</w:t>
      </w:r>
      <w:r w:rsidRPr="000E000F">
        <w:rPr>
          <w:rFonts w:eastAsia="Calibri"/>
          <w:lang w:eastAsia="en-US"/>
        </w:rPr>
        <w:t xml:space="preserve"> </w:t>
      </w:r>
      <w:r w:rsidRPr="000E000F">
        <w:rPr>
          <w:rFonts w:eastAsia="Calibri"/>
          <w:b/>
          <w:kern w:val="2"/>
          <w:lang w:eastAsia="ar-SA"/>
        </w:rPr>
        <w:t>Срок оказания услуг:</w:t>
      </w:r>
      <w:r w:rsidRPr="000E000F">
        <w:rPr>
          <w:rFonts w:eastAsia="Calibri"/>
          <w:kern w:val="2"/>
          <w:lang w:eastAsia="ar-SA"/>
        </w:rPr>
        <w:t xml:space="preserve"> </w:t>
      </w:r>
      <w:r w:rsidR="00C76E1D">
        <w:rPr>
          <w:rFonts w:eastAsia="Calibri"/>
          <w:kern w:val="2"/>
          <w:lang w:eastAsia="ar-SA"/>
        </w:rPr>
        <w:t xml:space="preserve">в период с </w:t>
      </w:r>
      <w:r w:rsidR="00852D5A">
        <w:rPr>
          <w:rFonts w:eastAsia="Calibri"/>
          <w:kern w:val="2"/>
          <w:lang w:eastAsia="ar-SA"/>
        </w:rPr>
        <w:t>07.09.2026 по 21.11.2026 гг.</w:t>
      </w:r>
    </w:p>
    <w:p w14:paraId="14E610ED" w14:textId="77777777" w:rsidR="004B47EF" w:rsidRPr="004B47EF" w:rsidRDefault="004B47EF" w:rsidP="00352FFE">
      <w:pPr>
        <w:tabs>
          <w:tab w:val="left" w:pos="1134"/>
        </w:tabs>
        <w:ind w:firstLine="709"/>
        <w:jc w:val="both"/>
        <w:rPr>
          <w:rFonts w:eastAsia="Calibri"/>
          <w:b/>
          <w:kern w:val="2"/>
          <w:sz w:val="16"/>
          <w:lang w:eastAsia="ar-SA"/>
        </w:rPr>
      </w:pPr>
    </w:p>
    <w:p w14:paraId="5924125D" w14:textId="77777777" w:rsidR="00C76E1D" w:rsidRDefault="00352FFE" w:rsidP="00063502">
      <w:pPr>
        <w:tabs>
          <w:tab w:val="left" w:pos="1134"/>
        </w:tabs>
        <w:jc w:val="both"/>
        <w:rPr>
          <w:rFonts w:eastAsia="Calibri"/>
          <w:b/>
          <w:bCs/>
          <w:lang w:eastAsia="en-US"/>
        </w:rPr>
      </w:pPr>
      <w:r w:rsidRPr="000E000F">
        <w:rPr>
          <w:rFonts w:eastAsia="Calibri"/>
          <w:b/>
          <w:kern w:val="2"/>
          <w:lang w:eastAsia="ar-SA"/>
        </w:rPr>
        <w:t>6.</w:t>
      </w:r>
      <w:r w:rsidRPr="000E000F">
        <w:rPr>
          <w:rFonts w:eastAsia="Calibri"/>
          <w:kern w:val="2"/>
          <w:lang w:eastAsia="ar-SA"/>
        </w:rPr>
        <w:t xml:space="preserve"> </w:t>
      </w:r>
      <w:r w:rsidR="00BA38DC">
        <w:rPr>
          <w:rFonts w:eastAsia="Calibri"/>
          <w:kern w:val="2"/>
          <w:lang w:eastAsia="ar-SA"/>
        </w:rPr>
        <w:t>П</w:t>
      </w:r>
      <w:r w:rsidRPr="000E000F">
        <w:rPr>
          <w:rFonts w:eastAsia="Calibri"/>
          <w:b/>
          <w:bCs/>
          <w:lang w:eastAsia="en-US"/>
        </w:rPr>
        <w:t>ериодич</w:t>
      </w:r>
      <w:r w:rsidR="00C76E1D">
        <w:rPr>
          <w:rFonts w:eastAsia="Calibri"/>
          <w:b/>
          <w:bCs/>
          <w:lang w:eastAsia="en-US"/>
        </w:rPr>
        <w:t>ность и объем оказываемых услуг:</w:t>
      </w:r>
    </w:p>
    <w:p w14:paraId="79FE968B" w14:textId="731E682C" w:rsidR="00C76E1D" w:rsidRPr="00C76E1D" w:rsidRDefault="00C76E1D" w:rsidP="00CA181B">
      <w:pPr>
        <w:tabs>
          <w:tab w:val="left" w:pos="709"/>
        </w:tabs>
      </w:pPr>
      <w:r>
        <w:t>6</w:t>
      </w:r>
      <w:r w:rsidRPr="007D6DD2">
        <w:t>.1. </w:t>
      </w:r>
      <w:r w:rsidR="00CA181B" w:rsidRPr="00806DE5">
        <w:rPr>
          <w:color w:val="000000"/>
        </w:rPr>
        <w:t xml:space="preserve">Объем дополнительной образовательной программы должен составлять: не менее </w:t>
      </w:r>
      <w:r w:rsidR="00CA181B">
        <w:rPr>
          <w:color w:val="000000"/>
        </w:rPr>
        <w:t>264</w:t>
      </w:r>
      <w:r w:rsidR="00CA181B" w:rsidRPr="00806DE5">
        <w:rPr>
          <w:color w:val="000000"/>
        </w:rPr>
        <w:t xml:space="preserve"> академических часов.</w:t>
      </w:r>
      <w:r w:rsidR="00CA181B" w:rsidRPr="0095552C">
        <w:rPr>
          <w:color w:val="000000"/>
        </w:rPr>
        <w:t xml:space="preserve"> </w:t>
      </w:r>
    </w:p>
    <w:p w14:paraId="36E256AC" w14:textId="755EF6B3" w:rsidR="00C76E1D" w:rsidRPr="004F16A2" w:rsidRDefault="00C76E1D" w:rsidP="00063502">
      <w:pPr>
        <w:tabs>
          <w:tab w:val="left" w:pos="1134"/>
        </w:tabs>
        <w:jc w:val="both"/>
        <w:rPr>
          <w:rFonts w:eastAsia="Calibri"/>
          <w:bCs/>
          <w:lang w:eastAsia="en-US"/>
        </w:rPr>
      </w:pPr>
      <w:r w:rsidRPr="004F16A2">
        <w:rPr>
          <w:rFonts w:eastAsia="Calibri"/>
          <w:bCs/>
          <w:lang w:eastAsia="en-US"/>
        </w:rPr>
        <w:t xml:space="preserve">6.1. </w:t>
      </w:r>
      <w:r w:rsidRPr="004F16A2">
        <w:t xml:space="preserve">Форма обучения: очная </w:t>
      </w:r>
      <w:r w:rsidRPr="004F16A2">
        <w:rPr>
          <w:bCs/>
          <w:highlight w:val="white"/>
        </w:rPr>
        <w:t>(дистанционные образовательные технологии и электронное обучение не предусматриваются).</w:t>
      </w:r>
    </w:p>
    <w:p w14:paraId="2423C7D9" w14:textId="77777777" w:rsidR="00352FFE" w:rsidRDefault="00E43339" w:rsidP="00063502">
      <w:pPr>
        <w:tabs>
          <w:tab w:val="left" w:pos="706"/>
          <w:tab w:val="left" w:pos="1134"/>
          <w:tab w:val="left" w:leader="underscore" w:pos="8942"/>
        </w:tabs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>
        <w:rPr>
          <w:bCs/>
        </w:rPr>
        <w:t xml:space="preserve">6.3. </w:t>
      </w:r>
      <w:r w:rsidR="00352FFE" w:rsidRPr="000E000F">
        <w:rPr>
          <w:bCs/>
        </w:rPr>
        <w:t>Периодичность</w:t>
      </w:r>
      <w:r w:rsidR="00352FFE" w:rsidRPr="00217C46">
        <w:t xml:space="preserve"> </w:t>
      </w:r>
      <w:r w:rsidR="00352FFE">
        <w:rPr>
          <w:bCs/>
        </w:rPr>
        <w:t xml:space="preserve">оказания услуг: </w:t>
      </w:r>
      <w:r w:rsidR="00352FFE" w:rsidRPr="000E000F">
        <w:rPr>
          <w:bCs/>
        </w:rPr>
        <w:t>в соответствии с учебным планом Исполнителя</w:t>
      </w:r>
      <w:r w:rsidR="00352FFE">
        <w:rPr>
          <w:bCs/>
        </w:rPr>
        <w:t>.</w:t>
      </w:r>
    </w:p>
    <w:p w14:paraId="558C6E64" w14:textId="77777777" w:rsidR="00E43339" w:rsidRPr="000E000F" w:rsidRDefault="00E43339" w:rsidP="00352FFE">
      <w:pPr>
        <w:tabs>
          <w:tab w:val="left" w:pos="706"/>
          <w:tab w:val="left" w:pos="1134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</w:p>
    <w:p w14:paraId="1058DF57" w14:textId="11F6BB33" w:rsidR="00E046A4" w:rsidRDefault="00352FFE" w:rsidP="00E046A4">
      <w:pPr>
        <w:tabs>
          <w:tab w:val="left" w:pos="706"/>
          <w:tab w:val="left" w:pos="1134"/>
          <w:tab w:val="left" w:leader="underscore" w:pos="8942"/>
        </w:tabs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0E000F">
        <w:rPr>
          <w:rFonts w:eastAsia="Calibri"/>
          <w:b/>
          <w:bCs/>
          <w:lang w:eastAsia="en-US"/>
        </w:rPr>
        <w:t xml:space="preserve">7. Требования к </w:t>
      </w:r>
      <w:r w:rsidR="00E046A4">
        <w:rPr>
          <w:rFonts w:eastAsia="Calibri"/>
          <w:b/>
          <w:bCs/>
          <w:lang w:eastAsia="en-US"/>
        </w:rPr>
        <w:t xml:space="preserve">Исполнителю и </w:t>
      </w:r>
      <w:r w:rsidRPr="000E000F">
        <w:rPr>
          <w:rFonts w:eastAsia="Calibri"/>
          <w:b/>
          <w:bCs/>
          <w:lang w:eastAsia="en-US"/>
        </w:rPr>
        <w:t>оказываемым услугам:</w:t>
      </w:r>
    </w:p>
    <w:p w14:paraId="72D5E9B6" w14:textId="0BB0B487" w:rsidR="00E046A4" w:rsidRDefault="00132C68" w:rsidP="00E046A4">
      <w:pPr>
        <w:tabs>
          <w:tab w:val="left" w:pos="706"/>
          <w:tab w:val="left" w:pos="1134"/>
          <w:tab w:val="left" w:leader="underscore" w:pos="8942"/>
        </w:tabs>
        <w:autoSpaceDE w:val="0"/>
        <w:autoSpaceDN w:val="0"/>
        <w:adjustRightInd w:val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7</w:t>
      </w:r>
      <w:r w:rsidR="00E046A4" w:rsidRPr="00E046A4">
        <w:rPr>
          <w:rStyle w:val="FontStyle12"/>
          <w:sz w:val="24"/>
          <w:szCs w:val="24"/>
        </w:rPr>
        <w:t>.1.</w:t>
      </w:r>
      <w:r w:rsidR="00E046A4">
        <w:rPr>
          <w:rFonts w:eastAsia="Calibri"/>
          <w:b/>
          <w:bCs/>
          <w:lang w:eastAsia="en-US"/>
        </w:rPr>
        <w:t xml:space="preserve"> </w:t>
      </w:r>
      <w:r w:rsidR="00E046A4" w:rsidRPr="007B3BAA">
        <w:rPr>
          <w:rStyle w:val="FontStyle12"/>
          <w:sz w:val="24"/>
          <w:szCs w:val="24"/>
        </w:rPr>
        <w:t>Наличие у Исполнителя действующей лицензии на осуществление образовательной</w:t>
      </w:r>
      <w:r w:rsidR="00E046A4">
        <w:rPr>
          <w:rStyle w:val="FontStyle12"/>
          <w:sz w:val="24"/>
          <w:szCs w:val="24"/>
        </w:rPr>
        <w:t xml:space="preserve"> </w:t>
      </w:r>
      <w:r w:rsidR="00E046A4" w:rsidRPr="007B3BAA">
        <w:rPr>
          <w:rStyle w:val="FontStyle12"/>
          <w:sz w:val="24"/>
          <w:szCs w:val="24"/>
        </w:rPr>
        <w:t>деятельности в соответствии с Федеральным законом от 29.12.2012 № 273-Ф3 «Об образовании в Российской Федерации», Федеральным законом от 04.05.2011 № 99-ФЗ «О лицензировании отдельных видов деятельности».</w:t>
      </w:r>
    </w:p>
    <w:p w14:paraId="3DB349C3" w14:textId="77777777" w:rsidR="00E046A4" w:rsidRDefault="00E046A4" w:rsidP="00E046A4">
      <w:pPr>
        <w:tabs>
          <w:tab w:val="left" w:pos="0"/>
          <w:tab w:val="left" w:pos="1134"/>
          <w:tab w:val="left" w:leader="underscore" w:pos="8942"/>
        </w:tabs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>
        <w:rPr>
          <w:rStyle w:val="FontStyle12"/>
          <w:sz w:val="24"/>
          <w:szCs w:val="24"/>
        </w:rPr>
        <w:t xml:space="preserve">7.2. </w:t>
      </w:r>
      <w:r w:rsidRPr="00342FB4">
        <w:rPr>
          <w:rFonts w:eastAsia="Calibri"/>
          <w:bCs/>
          <w:lang w:eastAsia="en-US"/>
        </w:rPr>
        <w:t>Учебный процесс должен быть организован Исполнителем на современном уровне с применением инновационных технологий и методик обучения, учитывать требования законодательных и нормативных актов, принятых в Российской Федерации.</w:t>
      </w:r>
    </w:p>
    <w:p w14:paraId="5EC481C8" w14:textId="77777777" w:rsidR="00E046A4" w:rsidRPr="007B3BAA" w:rsidRDefault="00E046A4" w:rsidP="00132C68">
      <w:pPr>
        <w:pStyle w:val="Style6"/>
        <w:widowControl/>
        <w:tabs>
          <w:tab w:val="left" w:pos="993"/>
        </w:tabs>
        <w:spacing w:line="240" w:lineRule="auto"/>
        <w:jc w:val="both"/>
        <w:rPr>
          <w:rFonts w:ascii="Times New Roman" w:hAnsi="Times New Roman"/>
        </w:rPr>
      </w:pPr>
      <w:r w:rsidRPr="00132C68">
        <w:rPr>
          <w:rStyle w:val="FontStyle12"/>
          <w:sz w:val="24"/>
          <w:szCs w:val="24"/>
          <w:lang w:eastAsia="zh-CN"/>
        </w:rPr>
        <w:t>7.3.</w:t>
      </w:r>
      <w:r>
        <w:rPr>
          <w:rFonts w:eastAsia="Calibri"/>
          <w:bCs/>
          <w:lang w:eastAsia="en-US"/>
        </w:rPr>
        <w:t xml:space="preserve"> </w:t>
      </w:r>
      <w:r w:rsidRPr="007B3BAA">
        <w:rPr>
          <w:rFonts w:ascii="Times New Roman" w:hAnsi="Times New Roman"/>
          <w:bCs/>
        </w:rPr>
        <w:t xml:space="preserve">Исполнитель должен создавать необходимые условия для освоения слушателями образовательной программы: </w:t>
      </w:r>
    </w:p>
    <w:p w14:paraId="165C11AD" w14:textId="77777777" w:rsidR="00132C68" w:rsidRDefault="00132C68" w:rsidP="00132C68">
      <w:pPr>
        <w:pStyle w:val="Style6"/>
        <w:widowControl/>
        <w:tabs>
          <w:tab w:val="left" w:pos="113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7.3.1. </w:t>
      </w:r>
      <w:r w:rsidR="00E046A4" w:rsidRPr="007B3BAA">
        <w:rPr>
          <w:rFonts w:ascii="Times New Roman" w:hAnsi="Times New Roman"/>
        </w:rPr>
        <w:t>Проводить занятия с использованием наглядных материалов, учебно-методических пособий, раздаточного материала, с применением активных форм обучения.</w:t>
      </w:r>
    </w:p>
    <w:p w14:paraId="75F13BC2" w14:textId="77777777" w:rsidR="00132C68" w:rsidRDefault="00132C68" w:rsidP="00132C68">
      <w:pPr>
        <w:pStyle w:val="Style6"/>
        <w:widowControl/>
        <w:tabs>
          <w:tab w:val="left" w:pos="1134"/>
        </w:tabs>
        <w:spacing w:line="240" w:lineRule="auto"/>
        <w:jc w:val="both"/>
        <w:rPr>
          <w:rStyle w:val="FontStyle12"/>
          <w:sz w:val="24"/>
          <w:szCs w:val="24"/>
        </w:rPr>
      </w:pPr>
      <w:r>
        <w:rPr>
          <w:rFonts w:ascii="Times New Roman" w:hAnsi="Times New Roman"/>
        </w:rPr>
        <w:t xml:space="preserve">7.3.2. </w:t>
      </w:r>
      <w:r w:rsidR="00E046A4" w:rsidRPr="007B3BAA">
        <w:rPr>
          <w:rStyle w:val="FontStyle12"/>
          <w:sz w:val="24"/>
          <w:szCs w:val="24"/>
        </w:rPr>
        <w:t>Обеспечить каждого слушателя</w:t>
      </w:r>
      <w:r w:rsidR="00E046A4" w:rsidRPr="007B3BAA">
        <w:rPr>
          <w:rStyle w:val="FontStyle13"/>
          <w:sz w:val="24"/>
          <w:szCs w:val="24"/>
        </w:rPr>
        <w:t xml:space="preserve"> </w:t>
      </w:r>
      <w:r w:rsidR="00E046A4" w:rsidRPr="007B3BAA">
        <w:rPr>
          <w:rStyle w:val="FontStyle12"/>
          <w:sz w:val="24"/>
          <w:szCs w:val="24"/>
        </w:rPr>
        <w:t xml:space="preserve">исчерпывающим учебно-методическим материалом, изучение которого предусмотрено программой, из расчета по одному полному комплекту на каждого слушателя. </w:t>
      </w:r>
    </w:p>
    <w:p w14:paraId="78E4DBB0" w14:textId="566663F8" w:rsidR="00E046A4" w:rsidRPr="007B3BAA" w:rsidRDefault="00132C68" w:rsidP="00132C68">
      <w:pPr>
        <w:pStyle w:val="Style6"/>
        <w:widowControl/>
        <w:tabs>
          <w:tab w:val="left" w:pos="1134"/>
        </w:tabs>
        <w:spacing w:line="240" w:lineRule="auto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7.3.3. </w:t>
      </w:r>
      <w:r w:rsidR="00E046A4" w:rsidRPr="007B3BAA">
        <w:rPr>
          <w:rStyle w:val="FontStyle12"/>
          <w:sz w:val="24"/>
          <w:szCs w:val="24"/>
        </w:rPr>
        <w:t>Предоставить слушателям возможность использовать материально-техническую базу Исполнителя в пределах, необходимых для освоения образовательной программы.</w:t>
      </w:r>
    </w:p>
    <w:p w14:paraId="3E61F7EB" w14:textId="3D4AE8DD" w:rsidR="00132C68" w:rsidRDefault="00132C68" w:rsidP="00132C68">
      <w:pPr>
        <w:widowControl w:val="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7.4. </w:t>
      </w:r>
      <w:r w:rsidRPr="00342FB4">
        <w:rPr>
          <w:rFonts w:eastAsia="Calibri"/>
          <w:bCs/>
          <w:lang w:eastAsia="en-US"/>
        </w:rPr>
        <w:t>В процессе осуществления учебного процесса должна быть обеспечена консультационная поддержка слушателя в течение всего срока обучения.</w:t>
      </w:r>
      <w:r>
        <w:rPr>
          <w:rFonts w:eastAsia="Calibri"/>
          <w:bCs/>
          <w:lang w:eastAsia="en-US"/>
        </w:rPr>
        <w:t xml:space="preserve"> </w:t>
      </w:r>
      <w:r w:rsidRPr="00342FB4">
        <w:rPr>
          <w:rFonts w:eastAsia="Calibri"/>
          <w:bCs/>
          <w:lang w:eastAsia="en-US"/>
        </w:rPr>
        <w:t>Для решения организационных вопросов в процессе обучения должен быть закреплен координатор от представителя Исполнителя.</w:t>
      </w:r>
    </w:p>
    <w:p w14:paraId="780791B8" w14:textId="39BFF058" w:rsidR="00E83020" w:rsidRDefault="00E83020" w:rsidP="00E83020">
      <w:pPr>
        <w:jc w:val="both"/>
      </w:pPr>
      <w:r>
        <w:rPr>
          <w:rFonts w:eastAsia="Calibri"/>
          <w:bCs/>
          <w:lang w:eastAsia="en-US"/>
        </w:rPr>
        <w:t>7.5.</w:t>
      </w:r>
      <w:r w:rsidRPr="00E83020">
        <w:t xml:space="preserve"> </w:t>
      </w:r>
      <w:r w:rsidRPr="00806DE5">
        <w:t>По результатам оказания услуг (профессиональной переподготовки) слушателям, успешно освоившим дополнительную профессиональную программу и прошедшим итоговую аттестацию, выдается документ о профессиональной переподготовке по программе дополнительного профессионального образования, образца, установленного образовательной организацией (</w:t>
      </w:r>
      <w:r>
        <w:t>диплом</w:t>
      </w:r>
      <w:r w:rsidRPr="00806DE5">
        <w:t>).</w:t>
      </w:r>
    </w:p>
    <w:p w14:paraId="14F08805" w14:textId="77777777" w:rsidR="00E83020" w:rsidRPr="004F16A2" w:rsidRDefault="00E83020" w:rsidP="00E83020">
      <w:pPr>
        <w:jc w:val="both"/>
      </w:pPr>
      <w:r w:rsidRPr="004F16A2">
        <w:t xml:space="preserve">7.6. В соответствии с требованиями Постановления Правительства Российской Федерации от 26.08.2013 г. № 729 «О федеральной информационной системе «Федеральный реестр сведений о документах об образовании и (или) о квалификации, документах об обучении» (ФИС ФРДО) и </w:t>
      </w:r>
      <w:r w:rsidRPr="004F16A2">
        <w:lastRenderedPageBreak/>
        <w:t xml:space="preserve">письма Федеральной службы по надзору в сфере образования и науки (Рособрнадзор) № 05-330 от 05.09.2018 г., образовательной организации дополнительного профессионального образования необходимо вносить данные в ФИС ФРДО по выданным документам об образовании. </w:t>
      </w:r>
    </w:p>
    <w:p w14:paraId="766F2C33" w14:textId="77777777" w:rsidR="00E83020" w:rsidRPr="00342FB4" w:rsidRDefault="00E83020" w:rsidP="00E83020">
      <w:pPr>
        <w:tabs>
          <w:tab w:val="left" w:pos="0"/>
          <w:tab w:val="left" w:pos="1134"/>
          <w:tab w:val="left" w:leader="underscore" w:pos="8942"/>
        </w:tabs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83020">
        <w:t xml:space="preserve">7.7. </w:t>
      </w:r>
      <w:r w:rsidRPr="00E83020">
        <w:rPr>
          <w:rFonts w:eastAsia="Calibri"/>
          <w:bCs/>
          <w:lang w:eastAsia="en-US"/>
        </w:rPr>
        <w:t xml:space="preserve">Оригиналы </w:t>
      </w:r>
      <w:r>
        <w:rPr>
          <w:rFonts w:eastAsia="Calibri"/>
          <w:bCs/>
          <w:lang w:eastAsia="en-US"/>
        </w:rPr>
        <w:t>документов</w:t>
      </w:r>
      <w:r w:rsidRPr="00E83020">
        <w:rPr>
          <w:rFonts w:eastAsia="Calibri"/>
          <w:bCs/>
          <w:lang w:eastAsia="en-US"/>
        </w:rPr>
        <w:t xml:space="preserve"> направляются в адрес Заказчика по адресу: </w:t>
      </w:r>
      <w:r>
        <w:rPr>
          <w:rFonts w:eastAsia="Calibri"/>
          <w:bCs/>
          <w:lang w:eastAsia="en-US"/>
        </w:rPr>
        <w:t>680000</w:t>
      </w:r>
      <w:r w:rsidRPr="00E83020">
        <w:rPr>
          <w:rFonts w:eastAsia="Calibri"/>
          <w:bCs/>
          <w:lang w:eastAsia="en-US"/>
        </w:rPr>
        <w:t xml:space="preserve">, </w:t>
      </w:r>
      <w:r>
        <w:rPr>
          <w:rFonts w:eastAsia="Calibri"/>
          <w:bCs/>
          <w:lang w:eastAsia="en-US"/>
        </w:rPr>
        <w:t>Хабаровский</w:t>
      </w:r>
      <w:r w:rsidRPr="00E83020">
        <w:rPr>
          <w:rFonts w:eastAsia="Calibri"/>
          <w:bCs/>
          <w:lang w:eastAsia="en-US"/>
        </w:rPr>
        <w:t xml:space="preserve"> край, г. </w:t>
      </w:r>
      <w:r>
        <w:rPr>
          <w:rFonts w:eastAsia="Calibri"/>
          <w:bCs/>
          <w:lang w:eastAsia="en-US"/>
        </w:rPr>
        <w:t>Хабаровск</w:t>
      </w:r>
      <w:r w:rsidRPr="00E83020">
        <w:rPr>
          <w:rFonts w:eastAsia="Calibri"/>
          <w:bCs/>
          <w:lang w:eastAsia="en-US"/>
        </w:rPr>
        <w:t xml:space="preserve">, </w:t>
      </w:r>
      <w:r>
        <w:rPr>
          <w:rFonts w:eastAsia="Calibri"/>
          <w:bCs/>
          <w:lang w:eastAsia="en-US"/>
        </w:rPr>
        <w:t xml:space="preserve">ул. Льва Толстого, д. 8. </w:t>
      </w:r>
      <w:r w:rsidRPr="00342FB4">
        <w:t>Доставка осуществляется Исполнителем за свой счет.</w:t>
      </w:r>
    </w:p>
    <w:p w14:paraId="21FFA740" w14:textId="77777777" w:rsidR="00E83020" w:rsidRPr="00C564BE" w:rsidRDefault="00E83020" w:rsidP="00E83020">
      <w:pPr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sz w:val="16"/>
          <w:lang w:eastAsia="en-US"/>
        </w:rPr>
      </w:pPr>
    </w:p>
    <w:p w14:paraId="12D2A447" w14:textId="14499247" w:rsidR="00E83020" w:rsidRPr="008D4C62" w:rsidRDefault="00E83020" w:rsidP="00E83020">
      <w:pPr>
        <w:tabs>
          <w:tab w:val="left" w:pos="0"/>
          <w:tab w:val="left" w:pos="1134"/>
          <w:tab w:val="left" w:leader="underscore" w:pos="8942"/>
        </w:tabs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 w:rsidRPr="008D4C62">
        <w:rPr>
          <w:rFonts w:eastAsia="Calibri"/>
          <w:b/>
          <w:lang w:eastAsia="en-US"/>
        </w:rPr>
        <w:t>8. Требования к содержанию образовательной программы</w:t>
      </w:r>
      <w:r w:rsidR="008D4C62">
        <w:rPr>
          <w:rFonts w:eastAsia="Calibri"/>
          <w:b/>
          <w:lang w:eastAsia="en-US"/>
        </w:rPr>
        <w:t>:</w:t>
      </w:r>
    </w:p>
    <w:p w14:paraId="07138E5F" w14:textId="77777777" w:rsidR="008D4C62" w:rsidRDefault="008D4C62" w:rsidP="008D4C62">
      <w:pPr>
        <w:jc w:val="both"/>
      </w:pPr>
      <w:r>
        <w:rPr>
          <w:rStyle w:val="FontStyle12"/>
          <w:sz w:val="24"/>
          <w:szCs w:val="24"/>
        </w:rPr>
        <w:t xml:space="preserve">8.1 </w:t>
      </w:r>
      <w:r w:rsidRPr="007B3BAA">
        <w:t>В содержании образовательной программы необходимо предусмотреть</w:t>
      </w:r>
      <w:r w:rsidRPr="007E56AD">
        <w:t xml:space="preserve"> изучение следующих тем и дисциплин:</w:t>
      </w:r>
    </w:p>
    <w:p w14:paraId="13E3649C" w14:textId="787A4E1C" w:rsidR="008D4C62" w:rsidRDefault="008D4C62" w:rsidP="008D4C62">
      <w:pPr>
        <w:jc w:val="both"/>
      </w:pPr>
      <w:r w:rsidRPr="007E56AD"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648"/>
      </w:tblGrid>
      <w:tr w:rsidR="008D4C62" w14:paraId="586949B1" w14:textId="77777777" w:rsidTr="008D4C62">
        <w:tc>
          <w:tcPr>
            <w:tcW w:w="2547" w:type="dxa"/>
          </w:tcPr>
          <w:p w14:paraId="604F3C1B" w14:textId="04762002" w:rsidR="008D4C62" w:rsidRDefault="008D4C62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Наименование образовательной программы</w:t>
            </w:r>
          </w:p>
        </w:tc>
        <w:tc>
          <w:tcPr>
            <w:tcW w:w="7648" w:type="dxa"/>
          </w:tcPr>
          <w:p w14:paraId="5AC1D084" w14:textId="1638C831" w:rsidR="008D4C62" w:rsidRDefault="008D4C62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Содержание программы</w:t>
            </w:r>
          </w:p>
        </w:tc>
      </w:tr>
      <w:tr w:rsidR="00B26A7A" w14:paraId="698ABD3F" w14:textId="77777777" w:rsidTr="00B26A7A">
        <w:tc>
          <w:tcPr>
            <w:tcW w:w="2547" w:type="dxa"/>
            <w:vMerge w:val="restart"/>
            <w:vAlign w:val="center"/>
          </w:tcPr>
          <w:p w14:paraId="5A3D0129" w14:textId="727EDF29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Специалист по кадрам</w:t>
            </w:r>
          </w:p>
        </w:tc>
        <w:tc>
          <w:tcPr>
            <w:tcW w:w="7648" w:type="dxa"/>
          </w:tcPr>
          <w:p w14:paraId="0886ACE7" w14:textId="77777777" w:rsidR="00B26A7A" w:rsidRPr="00B17B97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B17B97">
              <w:rPr>
                <w:rFonts w:eastAsia="Calibri"/>
                <w:b/>
                <w:lang w:eastAsia="en-US"/>
              </w:rPr>
              <w:t>Трудовое законодательство и нормативные акты регулирующие трудовые отношения</w:t>
            </w:r>
          </w:p>
          <w:p w14:paraId="1246061C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 Федеральное и региональное законодательство о труде. Ведомственные нормативные акты</w:t>
            </w:r>
          </w:p>
          <w:p w14:paraId="1250290B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 Локально-нормативные акты предприятий (Правила внутреннего трудового распорядка, положения: о заработной плате, структурных подразделениях, командировках, аттестации, коллективный договор и т. д.)</w:t>
            </w:r>
          </w:p>
          <w:p w14:paraId="71627761" w14:textId="54DAA8DF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 Требования законодательства к локально-нормативным актам: разработка, утверждение, внесение изменений, отмена, замена новыми.</w:t>
            </w:r>
          </w:p>
        </w:tc>
      </w:tr>
      <w:tr w:rsidR="00B26A7A" w14:paraId="3626B03C" w14:textId="77777777" w:rsidTr="008D4C62">
        <w:tc>
          <w:tcPr>
            <w:tcW w:w="2547" w:type="dxa"/>
            <w:vMerge/>
          </w:tcPr>
          <w:p w14:paraId="0A8B0137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3E7EAAA0" w14:textId="77777777" w:rsidR="00B26A7A" w:rsidRPr="0003483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03483A">
              <w:rPr>
                <w:rFonts w:eastAsia="Calibri"/>
                <w:b/>
                <w:lang w:eastAsia="en-US"/>
              </w:rPr>
              <w:t>Делопроизводство</w:t>
            </w:r>
          </w:p>
          <w:p w14:paraId="0A18B490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Требования законодательства к ведению делопроизводства.</w:t>
            </w:r>
          </w:p>
          <w:p w14:paraId="70D3AC03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Организация делопроизводства на предприятии.</w:t>
            </w:r>
          </w:p>
          <w:p w14:paraId="037AD5AC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Бланки документов, обязательные реквизиты документов, требования к оформлению документов. Придание документам юридической силы.</w:t>
            </w:r>
          </w:p>
          <w:p w14:paraId="1A63CE3A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Штатное расписание: составление, утверждение, внесение изменений. Штатная расстановка.</w:t>
            </w:r>
          </w:p>
          <w:p w14:paraId="01EB3707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Базовый перечень документов кадровой службы. Система документов по кадровому делопроизводству предприятия. Формирование и ведение дел.</w:t>
            </w:r>
          </w:p>
          <w:p w14:paraId="11BA60F7" w14:textId="37AAC49C" w:rsidR="00B26A7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Конфиденциальное делопроизводство. Требования законодательства по защите персональных данных. Ответственность за нарушение законодательства при работе с персональными данными.</w:t>
            </w:r>
          </w:p>
        </w:tc>
      </w:tr>
      <w:tr w:rsidR="00B26A7A" w14:paraId="754F3B5B" w14:textId="77777777" w:rsidTr="008D4C62">
        <w:tc>
          <w:tcPr>
            <w:tcW w:w="2547" w:type="dxa"/>
            <w:vMerge/>
          </w:tcPr>
          <w:p w14:paraId="0543B2BC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69217E23" w14:textId="77777777" w:rsidR="00B26A7A" w:rsidRPr="0003483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03483A">
              <w:rPr>
                <w:rFonts w:eastAsia="Calibri"/>
                <w:b/>
                <w:lang w:eastAsia="en-US"/>
              </w:rPr>
              <w:t>Архивное дело</w:t>
            </w:r>
          </w:p>
          <w:p w14:paraId="5E366292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Требования законодательства по обеспечению сохранности документов.</w:t>
            </w:r>
          </w:p>
          <w:p w14:paraId="677057E0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Построение системы хранения документов на предприятии.</w:t>
            </w:r>
          </w:p>
          <w:p w14:paraId="112C8DF9" w14:textId="5BE8083C" w:rsidR="00B26A7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Архив организации.</w:t>
            </w:r>
          </w:p>
        </w:tc>
      </w:tr>
      <w:tr w:rsidR="00B26A7A" w14:paraId="30116FF5" w14:textId="77777777" w:rsidTr="008D4C62">
        <w:tc>
          <w:tcPr>
            <w:tcW w:w="2547" w:type="dxa"/>
            <w:vMerge/>
          </w:tcPr>
          <w:p w14:paraId="7BA51135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33FE95D5" w14:textId="77777777" w:rsidR="00B26A7A" w:rsidRPr="0003483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03483A">
              <w:rPr>
                <w:rFonts w:eastAsia="Calibri"/>
                <w:b/>
                <w:lang w:eastAsia="en-US"/>
              </w:rPr>
              <w:t>Трудовая книжка</w:t>
            </w:r>
          </w:p>
          <w:p w14:paraId="2CF277CB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Требования законодательства к ведению трудовых книжек. Порядок учета, хранения и выдачи бланков трудовых книжек.</w:t>
            </w:r>
          </w:p>
          <w:p w14:paraId="6CEA79FD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Порядок работы с трудовыми книжками: оформление трудовой книжки, внесение записей (о приеме, переводе, увольнении, поощрении, переименовании организации, о работе по совместительству, повышении квалификации), внесение исправлений в трудовую книжку, оформление вкладыша, дубликата, копии и выписки из трудовой книжки.</w:t>
            </w:r>
          </w:p>
          <w:p w14:paraId="7A56D78B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Электронная трудовая книжка</w:t>
            </w:r>
          </w:p>
          <w:p w14:paraId="069227E7" w14:textId="7097DA6B" w:rsidR="00B26A7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Ответственность работодателя при работе с трудовой книжкой.</w:t>
            </w:r>
          </w:p>
        </w:tc>
      </w:tr>
      <w:tr w:rsidR="00B26A7A" w14:paraId="0F768FEB" w14:textId="77777777" w:rsidTr="008D4C62">
        <w:tc>
          <w:tcPr>
            <w:tcW w:w="2547" w:type="dxa"/>
            <w:vMerge/>
          </w:tcPr>
          <w:p w14:paraId="2800D5D5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64A4FEFF" w14:textId="77777777" w:rsidR="00B26A7A" w:rsidRPr="0003483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03483A">
              <w:rPr>
                <w:rFonts w:eastAsia="Calibri"/>
                <w:b/>
                <w:lang w:eastAsia="en-US"/>
              </w:rPr>
              <w:t>Прием на работу</w:t>
            </w:r>
          </w:p>
          <w:p w14:paraId="041743FC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Перечень документов, необходимых для приема на работу сотрудника: обязательные и дополнительные.</w:t>
            </w:r>
          </w:p>
          <w:p w14:paraId="0B97BB85" w14:textId="479E6A8A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Трудовой договор: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483A">
              <w:rPr>
                <w:rFonts w:eastAsia="Calibri"/>
                <w:bCs/>
                <w:lang w:eastAsia="en-US"/>
              </w:rPr>
              <w:t>ключевые и дополнительные условия заключения, срок трудового договора, правила оформления.</w:t>
            </w:r>
          </w:p>
          <w:p w14:paraId="57018DCB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Отличие трудового договора от договора гражданского правого характера.</w:t>
            </w:r>
          </w:p>
          <w:p w14:paraId="71A99297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Документальное оформление приема на работу: заключение Трудового договора, издание Приказа о приеме на работу, оформление личной карточки формы Т-2, внесение записи в трудовую книжку.</w:t>
            </w:r>
          </w:p>
          <w:p w14:paraId="11698FA3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Особенности приема на работу отдельных категорий работников (несовершеннолетние, бывшие государственные служащие и другие категории).</w:t>
            </w:r>
          </w:p>
          <w:p w14:paraId="43181F53" w14:textId="19B81F88" w:rsidR="00B26A7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Совмещение и совместительство. Понятие, ключевые отличия, особенности оформления, оплаты и предоставления гарантий работникам.</w:t>
            </w:r>
          </w:p>
        </w:tc>
      </w:tr>
      <w:tr w:rsidR="00B26A7A" w14:paraId="0C8403D8" w14:textId="77777777" w:rsidTr="008D4C62">
        <w:tc>
          <w:tcPr>
            <w:tcW w:w="2547" w:type="dxa"/>
            <w:vMerge/>
          </w:tcPr>
          <w:p w14:paraId="7EDAF86B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3938799E" w14:textId="469E727F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Материальная ответственность</w:t>
            </w:r>
          </w:p>
          <w:p w14:paraId="1743C7D7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Полная, ограниченная, индивидуальная и коллективная (бригадная) материальная ответственность.</w:t>
            </w:r>
          </w:p>
          <w:p w14:paraId="317910BE" w14:textId="1E565455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Оформление порядка возмещения вреда.</w:t>
            </w:r>
          </w:p>
        </w:tc>
      </w:tr>
      <w:tr w:rsidR="00B26A7A" w14:paraId="37205456" w14:textId="77777777" w:rsidTr="008D4C62">
        <w:tc>
          <w:tcPr>
            <w:tcW w:w="2547" w:type="dxa"/>
            <w:vMerge/>
          </w:tcPr>
          <w:p w14:paraId="12BBDDF9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020150FF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Перевод и перемещение</w:t>
            </w:r>
          </w:p>
          <w:p w14:paraId="526128A1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Отличия перевода от перемещения.</w:t>
            </w:r>
          </w:p>
          <w:p w14:paraId="74609AC0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Виды переводов, срок перевода.</w:t>
            </w:r>
          </w:p>
          <w:p w14:paraId="391DB807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Порядок документального оформления перевода работника на другую работу.</w:t>
            </w:r>
          </w:p>
          <w:p w14:paraId="4C3F655C" w14:textId="4429BD2F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Документальное оформление перемещения.</w:t>
            </w:r>
          </w:p>
        </w:tc>
      </w:tr>
      <w:tr w:rsidR="00B26A7A" w14:paraId="11A841B9" w14:textId="77777777" w:rsidTr="008D4C62">
        <w:tc>
          <w:tcPr>
            <w:tcW w:w="2547" w:type="dxa"/>
            <w:vMerge/>
          </w:tcPr>
          <w:p w14:paraId="46288943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7509686F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Отпуска</w:t>
            </w:r>
          </w:p>
          <w:p w14:paraId="7414B42F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 xml:space="preserve">- Виды отпусков и их продолжительность. График отпусков. </w:t>
            </w:r>
          </w:p>
          <w:p w14:paraId="595166CF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Порядок оформления ежегодного основного и дополнительных оплачиваемых отпусков.</w:t>
            </w:r>
          </w:p>
          <w:p w14:paraId="22E1F73B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Порядок оформления отпусков по беременности и родам, по уходу за ребенком, отпусков без сохранения заработной платы.</w:t>
            </w:r>
          </w:p>
          <w:p w14:paraId="51D658B7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 xml:space="preserve">- Расчет трудового и страхового стажа. </w:t>
            </w:r>
          </w:p>
          <w:p w14:paraId="27164CDC" w14:textId="77777777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 xml:space="preserve">- Порядок расчета компенсации отпусков при увольнении работника. </w:t>
            </w:r>
          </w:p>
          <w:p w14:paraId="1C26A583" w14:textId="1D8F4860" w:rsidR="00B26A7A" w:rsidRPr="0003483A" w:rsidRDefault="00B26A7A" w:rsidP="0003483A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03483A">
              <w:rPr>
                <w:rFonts w:eastAsia="Calibri"/>
                <w:bCs/>
                <w:lang w:eastAsia="en-US"/>
              </w:rPr>
              <w:t>- Особенности предоставления отпусков отдельным категориям работников.</w:t>
            </w:r>
          </w:p>
        </w:tc>
      </w:tr>
      <w:tr w:rsidR="00B26A7A" w14:paraId="71ECB63E" w14:textId="77777777" w:rsidTr="008D4C62">
        <w:tc>
          <w:tcPr>
            <w:tcW w:w="2547" w:type="dxa"/>
            <w:vMerge/>
          </w:tcPr>
          <w:p w14:paraId="7EEE1358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06F2A67A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Командировка</w:t>
            </w:r>
          </w:p>
          <w:p w14:paraId="795C8B4E" w14:textId="77777777" w:rsidR="00B26A7A" w:rsidRPr="00520F68" w:rsidRDefault="00B26A7A" w:rsidP="00520F68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520F68">
              <w:rPr>
                <w:rFonts w:eastAsia="Calibri"/>
                <w:bCs/>
                <w:lang w:eastAsia="en-US"/>
              </w:rPr>
              <w:t>- Понятие служебной командировки.</w:t>
            </w:r>
          </w:p>
          <w:p w14:paraId="6E591BFB" w14:textId="77777777" w:rsidR="00B26A7A" w:rsidRPr="00520F68" w:rsidRDefault="00B26A7A" w:rsidP="00520F68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520F68">
              <w:rPr>
                <w:rFonts w:eastAsia="Calibri"/>
                <w:bCs/>
                <w:lang w:eastAsia="en-US"/>
              </w:rPr>
              <w:t>- Особенности направления в командировки отделенных категорий работников.</w:t>
            </w:r>
          </w:p>
          <w:p w14:paraId="6B9354B5" w14:textId="77777777" w:rsidR="00B26A7A" w:rsidRPr="00520F68" w:rsidRDefault="00B26A7A" w:rsidP="00520F68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520F68">
              <w:rPr>
                <w:rFonts w:eastAsia="Calibri"/>
                <w:bCs/>
                <w:lang w:eastAsia="en-US"/>
              </w:rPr>
              <w:t>- Порядок оформления документов при направлении работника в командировку.</w:t>
            </w:r>
          </w:p>
          <w:p w14:paraId="0E691F91" w14:textId="0E258C95" w:rsidR="00B26A7A" w:rsidRPr="0003483A" w:rsidRDefault="00B26A7A" w:rsidP="00520F68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520F68">
              <w:rPr>
                <w:rFonts w:eastAsia="Calibri"/>
                <w:bCs/>
                <w:lang w:eastAsia="en-US"/>
              </w:rPr>
              <w:t>- Гарантии и компенсации работникам, направляемым в служебную командировку.</w:t>
            </w:r>
          </w:p>
        </w:tc>
      </w:tr>
      <w:tr w:rsidR="00B26A7A" w14:paraId="38D90028" w14:textId="77777777" w:rsidTr="008D4C62">
        <w:tc>
          <w:tcPr>
            <w:tcW w:w="2547" w:type="dxa"/>
            <w:vMerge/>
          </w:tcPr>
          <w:p w14:paraId="31A336E4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0DC7845A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Поощрение работников</w:t>
            </w:r>
          </w:p>
          <w:p w14:paraId="171EB434" w14:textId="267BDD46" w:rsidR="00B26A7A" w:rsidRPr="00CF624C" w:rsidRDefault="00B26A7A" w:rsidP="00CF624C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CF624C">
              <w:rPr>
                <w:rFonts w:eastAsia="Calibri"/>
                <w:bCs/>
                <w:lang w:eastAsia="en-US"/>
              </w:rPr>
              <w:t>- Виды поощрений.</w:t>
            </w:r>
          </w:p>
          <w:p w14:paraId="0FF3F3C1" w14:textId="71BAD8B7" w:rsidR="00B26A7A" w:rsidRPr="00CF624C" w:rsidRDefault="00B26A7A" w:rsidP="00CF624C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CF624C">
              <w:rPr>
                <w:rFonts w:eastAsia="Calibri"/>
                <w:bCs/>
                <w:lang w:eastAsia="en-US"/>
              </w:rPr>
              <w:t>- Оформление процедуры поощрения.</w:t>
            </w:r>
          </w:p>
          <w:p w14:paraId="2C84F092" w14:textId="77777777" w:rsidR="00B26A7A" w:rsidRDefault="00B26A7A" w:rsidP="00CF624C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Дисциплинарные взыскания</w:t>
            </w:r>
          </w:p>
          <w:p w14:paraId="50089BDD" w14:textId="77777777" w:rsidR="00B26A7A" w:rsidRPr="00CF624C" w:rsidRDefault="00B26A7A" w:rsidP="00CF624C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CF624C">
              <w:rPr>
                <w:rFonts w:eastAsia="Calibri"/>
                <w:bCs/>
                <w:lang w:eastAsia="en-US"/>
              </w:rPr>
              <w:t>- Виды дисциплинарных взысканий.</w:t>
            </w:r>
          </w:p>
          <w:p w14:paraId="5D7DA969" w14:textId="755056B5" w:rsidR="00B26A7A" w:rsidRPr="0003483A" w:rsidRDefault="00B26A7A" w:rsidP="00CF624C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CF624C">
              <w:rPr>
                <w:rFonts w:eastAsia="Calibri"/>
                <w:bCs/>
                <w:lang w:eastAsia="en-US"/>
              </w:rPr>
              <w:t>- Процедура наложения дисциплинарного взыскания.</w:t>
            </w:r>
          </w:p>
        </w:tc>
      </w:tr>
      <w:tr w:rsidR="00B26A7A" w14:paraId="07C4A0AB" w14:textId="77777777" w:rsidTr="008D4C62">
        <w:tc>
          <w:tcPr>
            <w:tcW w:w="2547" w:type="dxa"/>
            <w:vMerge/>
          </w:tcPr>
          <w:p w14:paraId="77E7BE4B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01EAD292" w14:textId="77777777" w:rsidR="00B26A7A" w:rsidRPr="00CF624C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CF624C">
              <w:rPr>
                <w:rFonts w:eastAsia="Calibri"/>
                <w:b/>
                <w:lang w:eastAsia="en-US"/>
              </w:rPr>
              <w:t>Увольнение работников</w:t>
            </w:r>
          </w:p>
          <w:p w14:paraId="099AAA99" w14:textId="77777777" w:rsidR="00B26A7A" w:rsidRPr="00CF624C" w:rsidRDefault="00B26A7A" w:rsidP="00CF624C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CF624C">
              <w:rPr>
                <w:rFonts w:eastAsia="Calibri"/>
                <w:bCs/>
                <w:lang w:eastAsia="en-US"/>
              </w:rPr>
              <w:t>- Понятие расторжение и прекращение трудового договора.</w:t>
            </w:r>
          </w:p>
          <w:p w14:paraId="0D8F7259" w14:textId="77777777" w:rsidR="00B26A7A" w:rsidRPr="00CF624C" w:rsidRDefault="00B26A7A" w:rsidP="00CF624C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CF624C">
              <w:rPr>
                <w:rFonts w:eastAsia="Calibri"/>
                <w:bCs/>
                <w:lang w:eastAsia="en-US"/>
              </w:rPr>
              <w:lastRenderedPageBreak/>
              <w:t>- Различные основания к расторжению (прекращению) трудового договора.</w:t>
            </w:r>
          </w:p>
          <w:p w14:paraId="53226DBD" w14:textId="77777777" w:rsidR="00B26A7A" w:rsidRPr="00CF624C" w:rsidRDefault="00B26A7A" w:rsidP="00CF624C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CF624C">
              <w:rPr>
                <w:rFonts w:eastAsia="Calibri"/>
                <w:bCs/>
                <w:lang w:eastAsia="en-US"/>
              </w:rPr>
              <w:t>- Порядок увольнения работника — оформление документов.</w:t>
            </w:r>
          </w:p>
          <w:p w14:paraId="6AD8C858" w14:textId="77777777" w:rsidR="00B26A7A" w:rsidRPr="00CF624C" w:rsidRDefault="00B26A7A" w:rsidP="00CF624C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CF624C">
              <w:rPr>
                <w:rFonts w:eastAsia="Calibri"/>
                <w:bCs/>
                <w:lang w:eastAsia="en-US"/>
              </w:rPr>
              <w:t>- Порядок расчета и выдачи документов при увольнении работника.</w:t>
            </w:r>
          </w:p>
          <w:p w14:paraId="107C3331" w14:textId="198ACC43" w:rsidR="00B26A7A" w:rsidRPr="00CF624C" w:rsidRDefault="00B26A7A" w:rsidP="00CF624C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CF624C">
              <w:rPr>
                <w:rFonts w:eastAsia="Calibri"/>
                <w:bCs/>
                <w:lang w:eastAsia="en-US"/>
              </w:rPr>
              <w:t>- Особенности увольнения отдельных категорий работников.</w:t>
            </w:r>
          </w:p>
        </w:tc>
      </w:tr>
      <w:tr w:rsidR="00B26A7A" w14:paraId="6D0CB5EA" w14:textId="77777777" w:rsidTr="008D4C62">
        <w:tc>
          <w:tcPr>
            <w:tcW w:w="2547" w:type="dxa"/>
            <w:vMerge/>
          </w:tcPr>
          <w:p w14:paraId="1D5466A3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652FDA99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Ученический договор</w:t>
            </w:r>
          </w:p>
          <w:p w14:paraId="0A5E47D1" w14:textId="04D07C12" w:rsidR="00B26A7A" w:rsidRPr="00140BAF" w:rsidRDefault="00B26A7A" w:rsidP="00CF624C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140BAF">
              <w:rPr>
                <w:rFonts w:eastAsia="Calibri"/>
                <w:bCs/>
                <w:lang w:eastAsia="en-US"/>
              </w:rPr>
              <w:t>- Виды ученических договоров. </w:t>
            </w:r>
          </w:p>
          <w:p w14:paraId="5DF5E53B" w14:textId="70BECCD8" w:rsidR="00B26A7A" w:rsidRPr="00140BAF" w:rsidRDefault="00B26A7A" w:rsidP="00CF624C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140BAF">
              <w:rPr>
                <w:rFonts w:eastAsia="Calibri"/>
                <w:bCs/>
                <w:lang w:eastAsia="en-US"/>
              </w:rPr>
              <w:t>- Гарантии работнику — студенту. </w:t>
            </w:r>
          </w:p>
          <w:p w14:paraId="3D67ED23" w14:textId="360DFA8A" w:rsidR="00B26A7A" w:rsidRPr="00140BAF" w:rsidRDefault="00B26A7A" w:rsidP="00CF624C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140BAF">
              <w:rPr>
                <w:rFonts w:eastAsia="Calibri"/>
                <w:bCs/>
                <w:lang w:eastAsia="en-US"/>
              </w:rPr>
              <w:t>- Особенности оформления документов, оплаты труда и увольнения.</w:t>
            </w:r>
          </w:p>
          <w:p w14:paraId="49F23CA1" w14:textId="6D6DDC53" w:rsidR="00B26A7A" w:rsidRPr="0003483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B26A7A" w14:paraId="0754FEB6" w14:textId="77777777" w:rsidTr="008D4C62">
        <w:tc>
          <w:tcPr>
            <w:tcW w:w="2547" w:type="dxa"/>
            <w:vMerge/>
          </w:tcPr>
          <w:p w14:paraId="1BABD283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4B819730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Режим труда и отдыха</w:t>
            </w:r>
          </w:p>
          <w:p w14:paraId="7627D007" w14:textId="77777777" w:rsidR="00B26A7A" w:rsidRPr="00140BAF" w:rsidRDefault="00B26A7A" w:rsidP="00140BAF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140BAF">
              <w:rPr>
                <w:rFonts w:eastAsia="Calibri"/>
                <w:bCs/>
                <w:lang w:eastAsia="en-US"/>
              </w:rPr>
              <w:t>- Понятие рабочего времени. Продолжительность рабочего времени: нормальная, сокращенная, неполное рабочее время, работа в ночное время, сверхурочная работа.</w:t>
            </w:r>
          </w:p>
          <w:p w14:paraId="70648F41" w14:textId="77777777" w:rsidR="00B26A7A" w:rsidRPr="00140BAF" w:rsidRDefault="00B26A7A" w:rsidP="00140BAF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140BAF">
              <w:rPr>
                <w:rFonts w:eastAsia="Calibri"/>
                <w:bCs/>
                <w:lang w:eastAsia="en-US"/>
              </w:rPr>
              <w:t>- Режим рабочего времени: сменная работа, гибкое рабочее время, ненормированный рабочий день, суммированный учет рабочего времени.</w:t>
            </w:r>
          </w:p>
          <w:p w14:paraId="5CD8B469" w14:textId="77777777" w:rsidR="00B26A7A" w:rsidRPr="00140BAF" w:rsidRDefault="00B26A7A" w:rsidP="00140BAF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140BAF">
              <w:rPr>
                <w:rFonts w:eastAsia="Calibri"/>
                <w:bCs/>
                <w:lang w:eastAsia="en-US"/>
              </w:rPr>
              <w:t>- Требования к составлению и оформлению табеля учета рабочего времени</w:t>
            </w:r>
          </w:p>
          <w:p w14:paraId="29B7B2D9" w14:textId="008E0D78" w:rsidR="00B26A7A" w:rsidRPr="0003483A" w:rsidRDefault="00B26A7A" w:rsidP="00140BAF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140BAF">
              <w:rPr>
                <w:rFonts w:eastAsia="Calibri"/>
                <w:bCs/>
                <w:lang w:eastAsia="en-US"/>
              </w:rPr>
              <w:t>- Понятие времени отдыха. Виды времени отдыха: перерывы в течение рабочего дня (смены), ежедневный (междусменный) отдых, выходные дни (еженедельный непрерывный отдых), нерабочие праздничные дни, отпуска.</w:t>
            </w:r>
          </w:p>
        </w:tc>
      </w:tr>
      <w:tr w:rsidR="00B26A7A" w14:paraId="0D3A89B0" w14:textId="77777777" w:rsidTr="008D4C62">
        <w:tc>
          <w:tcPr>
            <w:tcW w:w="2547" w:type="dxa"/>
            <w:vMerge/>
          </w:tcPr>
          <w:p w14:paraId="68BB1BFD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5127F7FA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Оплата труда</w:t>
            </w:r>
          </w:p>
          <w:p w14:paraId="6B649376" w14:textId="77777777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Основные государственные гарантии по оплате труда работников.</w:t>
            </w:r>
          </w:p>
          <w:p w14:paraId="0C7A1673" w14:textId="77777777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 xml:space="preserve">- МРОТ, минимальная заработная плата. </w:t>
            </w:r>
          </w:p>
          <w:p w14:paraId="42BBE190" w14:textId="77777777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Формы, системы оплаты труда на предприятии.</w:t>
            </w:r>
          </w:p>
          <w:p w14:paraId="6D2DB30A" w14:textId="3CC93C76" w:rsidR="00B26A7A" w:rsidRPr="0003483A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Отражение систем оплаты труда в локально-нормативных актах предприятия.</w:t>
            </w:r>
          </w:p>
        </w:tc>
      </w:tr>
      <w:tr w:rsidR="00B26A7A" w14:paraId="67A55F60" w14:textId="77777777" w:rsidTr="008D4C62">
        <w:tc>
          <w:tcPr>
            <w:tcW w:w="2547" w:type="dxa"/>
            <w:vMerge/>
          </w:tcPr>
          <w:p w14:paraId="19C0CC94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122D2B35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Тарифно-квалификационные справочники. Профессиональные стандарты</w:t>
            </w:r>
          </w:p>
          <w:p w14:paraId="36298904" w14:textId="77777777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Соотношение профессиональных стандартов, ЕТКС, ЕКС и должностных инструкций.</w:t>
            </w:r>
          </w:p>
          <w:p w14:paraId="727A33F2" w14:textId="77777777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Основные нормы законодательства РФ, регламентирующие применение профессиональных стандартов.</w:t>
            </w:r>
          </w:p>
          <w:p w14:paraId="5527AE6B" w14:textId="77777777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Структура и содержание профессионального стандарта на примере проф. стандарта «Специалист по управлению персоналом».</w:t>
            </w:r>
          </w:p>
          <w:p w14:paraId="1475009E" w14:textId="6E5B2119" w:rsidR="00B26A7A" w:rsidRPr="0003483A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Алгоритм применения (внедрения) профессиональных стандартов.</w:t>
            </w:r>
          </w:p>
        </w:tc>
      </w:tr>
      <w:tr w:rsidR="00B26A7A" w14:paraId="26C0DBEC" w14:textId="77777777" w:rsidTr="008D4C62">
        <w:tc>
          <w:tcPr>
            <w:tcW w:w="2547" w:type="dxa"/>
            <w:vMerge/>
          </w:tcPr>
          <w:p w14:paraId="4E48C5A2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32FA6A62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Организация воинского учета</w:t>
            </w:r>
          </w:p>
          <w:p w14:paraId="0A69EA35" w14:textId="3EFEA4A2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Организация и ведение воинского учета в организации.</w:t>
            </w:r>
          </w:p>
          <w:p w14:paraId="58D2B6EF" w14:textId="181D4FB2" w:rsidR="00B26A7A" w:rsidRPr="00FA01CB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Взаимодействие с военкоматами, отчетность.</w:t>
            </w:r>
          </w:p>
        </w:tc>
      </w:tr>
      <w:tr w:rsidR="00B26A7A" w14:paraId="60707B08" w14:textId="77777777" w:rsidTr="008D4C62">
        <w:tc>
          <w:tcPr>
            <w:tcW w:w="2547" w:type="dxa"/>
            <w:vMerge/>
          </w:tcPr>
          <w:p w14:paraId="4FC1B231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1E9FF366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Организация труда водителей</w:t>
            </w:r>
          </w:p>
          <w:p w14:paraId="457D7B73" w14:textId="5E4BFA08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Особенности приема на работу.</w:t>
            </w:r>
          </w:p>
          <w:p w14:paraId="79F5C42A" w14:textId="2F64331B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Рабочее время и время отдыха водителей.</w:t>
            </w:r>
          </w:p>
          <w:p w14:paraId="54DDEA40" w14:textId="37872234" w:rsidR="00B26A7A" w:rsidRPr="00FA01CB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Дисциплина труда.</w:t>
            </w:r>
          </w:p>
        </w:tc>
      </w:tr>
      <w:tr w:rsidR="00B26A7A" w14:paraId="5FD7A88A" w14:textId="77777777" w:rsidTr="008D4C62">
        <w:tc>
          <w:tcPr>
            <w:tcW w:w="2547" w:type="dxa"/>
            <w:vMerge/>
          </w:tcPr>
          <w:p w14:paraId="562CBD51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1D313037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Иностранные работники</w:t>
            </w:r>
          </w:p>
          <w:p w14:paraId="24955BE1" w14:textId="11A0FA8F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Требования закона для привлечения иностранных работников.</w:t>
            </w:r>
          </w:p>
          <w:p w14:paraId="10F2926B" w14:textId="404DAC84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Особенности приема, перевода, увольнения иностранных работников.</w:t>
            </w:r>
          </w:p>
          <w:p w14:paraId="0D67BD59" w14:textId="7B952FD3" w:rsidR="00B26A7A" w:rsidRPr="00FA01CB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Квотирование рабочих мест.</w:t>
            </w:r>
          </w:p>
        </w:tc>
      </w:tr>
      <w:tr w:rsidR="00B26A7A" w14:paraId="09DB85DE" w14:textId="77777777" w:rsidTr="008D4C62">
        <w:tc>
          <w:tcPr>
            <w:tcW w:w="2547" w:type="dxa"/>
            <w:vMerge/>
          </w:tcPr>
          <w:p w14:paraId="6F69B296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39362A38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Надомная, дистанционная, удаленная работа</w:t>
            </w:r>
          </w:p>
          <w:p w14:paraId="50E869E7" w14:textId="5930D1C3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Порядок оформления документов в обособленных структурных подразделениях.</w:t>
            </w:r>
          </w:p>
          <w:p w14:paraId="7F339735" w14:textId="399F9DAB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lastRenderedPageBreak/>
              <w:t>- Особенности регулирования труда дистанционных работников и надомников.</w:t>
            </w:r>
          </w:p>
          <w:p w14:paraId="44F51961" w14:textId="24DB5947" w:rsidR="00B26A7A" w:rsidRPr="00FA01CB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Особенности регулирования дистанционной и временной удаленной работы.</w:t>
            </w:r>
          </w:p>
        </w:tc>
      </w:tr>
      <w:tr w:rsidR="00B26A7A" w14:paraId="449BD94D" w14:textId="77777777" w:rsidTr="008D4C62">
        <w:tc>
          <w:tcPr>
            <w:tcW w:w="2547" w:type="dxa"/>
            <w:vMerge/>
          </w:tcPr>
          <w:p w14:paraId="45AB5124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6DA73A6B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Вахтовый метод работы</w:t>
            </w:r>
          </w:p>
          <w:p w14:paraId="73748AEE" w14:textId="2E56C9E0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Понятие вахтового метода работы.</w:t>
            </w:r>
          </w:p>
          <w:p w14:paraId="5902C6BE" w14:textId="4B2036DC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Гарантии и компенсации работникам, работающим вахтовым методом.</w:t>
            </w:r>
          </w:p>
          <w:p w14:paraId="5854B475" w14:textId="3006539F" w:rsidR="00B26A7A" w:rsidRPr="00FA01CB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Порядок оформления документов.</w:t>
            </w:r>
          </w:p>
        </w:tc>
      </w:tr>
      <w:tr w:rsidR="00B26A7A" w14:paraId="3D201E9F" w14:textId="77777777" w:rsidTr="008D4C62">
        <w:tc>
          <w:tcPr>
            <w:tcW w:w="2547" w:type="dxa"/>
            <w:vMerge/>
          </w:tcPr>
          <w:p w14:paraId="29EC2EEC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2AC1A3A0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Внутренний аудит компании</w:t>
            </w:r>
          </w:p>
          <w:p w14:paraId="64D0E64E" w14:textId="5A32C8A8" w:rsidR="00B26A7A" w:rsidRPr="00FA01CB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Аудит кадровых документов и порядок устранения ошибок. </w:t>
            </w:r>
          </w:p>
        </w:tc>
      </w:tr>
      <w:tr w:rsidR="00B26A7A" w14:paraId="2DBB0C92" w14:textId="77777777" w:rsidTr="008D4C62">
        <w:tc>
          <w:tcPr>
            <w:tcW w:w="2547" w:type="dxa"/>
            <w:vMerge/>
          </w:tcPr>
          <w:p w14:paraId="1613FAA7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3FB205CA" w14:textId="5D28B43A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Инспекционные проверки. Взаимодействие с государственными органами</w:t>
            </w:r>
          </w:p>
          <w:p w14:paraId="471FE9E4" w14:textId="69F4884C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Виды, формы, сроки и периодичность проведения инспекционных проверок.</w:t>
            </w:r>
          </w:p>
          <w:p w14:paraId="2E5C9BCF" w14:textId="42E17F14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Риски и ответственность Работодателя за нарушения Трудового законодательства.</w:t>
            </w:r>
          </w:p>
          <w:p w14:paraId="31D20EB8" w14:textId="0ADDD235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Порядок оформления документов для уведомления и отчетности в государственные органы.</w:t>
            </w:r>
          </w:p>
          <w:p w14:paraId="1783936A" w14:textId="34E8D5D5" w:rsidR="00B26A7A" w:rsidRPr="00FA01CB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Основные метрики и аналитические срезы в области движения и учета персонала.</w:t>
            </w:r>
          </w:p>
        </w:tc>
      </w:tr>
      <w:tr w:rsidR="00B26A7A" w14:paraId="35E600BC" w14:textId="77777777" w:rsidTr="00FA01CB">
        <w:trPr>
          <w:trHeight w:val="399"/>
        </w:trPr>
        <w:tc>
          <w:tcPr>
            <w:tcW w:w="2547" w:type="dxa"/>
            <w:vMerge/>
          </w:tcPr>
          <w:p w14:paraId="522E36C6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51F8190E" w14:textId="4875E2FB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Этика делового общения. Правила ведения деловой переписки</w:t>
            </w:r>
          </w:p>
        </w:tc>
      </w:tr>
      <w:tr w:rsidR="00B26A7A" w14:paraId="1AE04066" w14:textId="77777777" w:rsidTr="008D4C62">
        <w:tc>
          <w:tcPr>
            <w:tcW w:w="2547" w:type="dxa"/>
            <w:vMerge/>
          </w:tcPr>
          <w:p w14:paraId="019577C5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648" w:type="dxa"/>
          </w:tcPr>
          <w:p w14:paraId="631360FB" w14:textId="77777777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Информатика. ЭДО. Ведение кадрового делопроизводства в программе 1С: Управление персоналом</w:t>
            </w:r>
          </w:p>
          <w:p w14:paraId="13BA75BC" w14:textId="77777777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Современные информационные технологии в кадровой службе.</w:t>
            </w:r>
          </w:p>
          <w:p w14:paraId="024787D6" w14:textId="7D542189" w:rsidR="00B26A7A" w:rsidRPr="00FA01CB" w:rsidRDefault="00B26A7A" w:rsidP="00FA01CB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Электронный документооборот.</w:t>
            </w:r>
          </w:p>
          <w:p w14:paraId="5E205EC3" w14:textId="6D50D4B0" w:rsidR="00B26A7A" w:rsidRDefault="00B26A7A" w:rsidP="00E83020">
            <w:pPr>
              <w:tabs>
                <w:tab w:val="left" w:pos="0"/>
                <w:tab w:val="left" w:pos="1134"/>
                <w:tab w:val="left" w:leader="underscore" w:pos="8942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FA01CB">
              <w:rPr>
                <w:rFonts w:eastAsia="Calibri"/>
                <w:bCs/>
                <w:lang w:eastAsia="en-US"/>
              </w:rPr>
              <w:t>- Ведение кадрового делопроизводства в программе 1С: Управление персоналом</w:t>
            </w:r>
          </w:p>
        </w:tc>
      </w:tr>
    </w:tbl>
    <w:p w14:paraId="049ABCE4" w14:textId="77777777" w:rsidR="00E83020" w:rsidRPr="00E83020" w:rsidRDefault="00E83020" w:rsidP="00E83020">
      <w:pPr>
        <w:tabs>
          <w:tab w:val="left" w:pos="0"/>
          <w:tab w:val="left" w:pos="1134"/>
          <w:tab w:val="left" w:leader="underscore" w:pos="8942"/>
        </w:tabs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6543DCAC" w14:textId="35F4E98C" w:rsidR="00E83020" w:rsidRPr="00E83020" w:rsidRDefault="00E83020" w:rsidP="00E83020">
      <w:pPr>
        <w:jc w:val="both"/>
      </w:pPr>
    </w:p>
    <w:p w14:paraId="6A9EE4E1" w14:textId="77777777" w:rsidR="00E83020" w:rsidRPr="00E83020" w:rsidRDefault="00E83020" w:rsidP="00E83020">
      <w:pPr>
        <w:ind w:firstLine="567"/>
        <w:jc w:val="both"/>
        <w:rPr>
          <w:color w:val="EE0000"/>
        </w:rPr>
      </w:pPr>
    </w:p>
    <w:p w14:paraId="39E185C9" w14:textId="6CBF8D5D" w:rsidR="00E83020" w:rsidRPr="00806DE5" w:rsidRDefault="00E83020" w:rsidP="00E83020">
      <w:pPr>
        <w:jc w:val="both"/>
      </w:pPr>
    </w:p>
    <w:p w14:paraId="522A9FBF" w14:textId="556E3D46" w:rsidR="00E046A4" w:rsidRPr="00342FB4" w:rsidRDefault="00E046A4" w:rsidP="00E83020">
      <w:pPr>
        <w:widowControl w:val="0"/>
        <w:jc w:val="both"/>
        <w:rPr>
          <w:rFonts w:eastAsia="Calibri"/>
          <w:bCs/>
          <w:lang w:eastAsia="en-US"/>
        </w:rPr>
      </w:pPr>
    </w:p>
    <w:p w14:paraId="5C920FE4" w14:textId="1373EC13" w:rsidR="00E046A4" w:rsidRPr="000E000F" w:rsidRDefault="00E046A4" w:rsidP="00063502">
      <w:pPr>
        <w:tabs>
          <w:tab w:val="left" w:pos="706"/>
          <w:tab w:val="left" w:pos="1134"/>
          <w:tab w:val="left" w:leader="underscore" w:pos="8942"/>
        </w:tabs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</w:p>
    <w:p w14:paraId="2738F0A1" w14:textId="4DAC8AED" w:rsidR="00352FFE" w:rsidRPr="000E000F" w:rsidRDefault="00352FFE" w:rsidP="00352FF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4E7429F4" w14:textId="77777777" w:rsidR="00352FFE" w:rsidRPr="00352FFE" w:rsidRDefault="00352FFE" w:rsidP="007E15F7">
      <w:pPr>
        <w:pStyle w:val="31"/>
        <w:jc w:val="both"/>
        <w:rPr>
          <w:sz w:val="21"/>
          <w:szCs w:val="21"/>
          <w:lang w:val="ru-RU"/>
        </w:rPr>
      </w:pPr>
    </w:p>
    <w:p w14:paraId="597A4AD5" w14:textId="77777777" w:rsidR="007E15F7" w:rsidRPr="00217131" w:rsidRDefault="007E15F7" w:rsidP="007E15F7">
      <w:pPr>
        <w:pStyle w:val="31"/>
        <w:jc w:val="both"/>
        <w:rPr>
          <w:sz w:val="21"/>
          <w:szCs w:val="21"/>
        </w:rPr>
      </w:pPr>
      <w:r w:rsidRPr="00217131">
        <w:rPr>
          <w:sz w:val="21"/>
          <w:szCs w:val="21"/>
        </w:rPr>
        <w:tab/>
      </w:r>
    </w:p>
    <w:p w14:paraId="4395BB60" w14:textId="77777777" w:rsidR="007E15F7" w:rsidRPr="004C6580" w:rsidRDefault="007E15F7" w:rsidP="007E15F7">
      <w:pPr>
        <w:tabs>
          <w:tab w:val="left" w:pos="284"/>
        </w:tabs>
        <w:autoSpaceDE w:val="0"/>
        <w:ind w:left="360"/>
        <w:jc w:val="center"/>
        <w:rPr>
          <w:rFonts w:eastAsia="Calibri"/>
          <w:lang w:val="x-none" w:eastAsia="en-US"/>
        </w:rPr>
      </w:pPr>
    </w:p>
    <w:p w14:paraId="62421E3A" w14:textId="77777777" w:rsidR="00AA11BC" w:rsidRPr="007E15F7" w:rsidRDefault="00AA11BC">
      <w:pPr>
        <w:rPr>
          <w:lang w:val="x-none"/>
        </w:rPr>
      </w:pPr>
    </w:p>
    <w:sectPr w:rsidR="00AA11BC" w:rsidRPr="007E15F7" w:rsidSect="004B47E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D72"/>
    <w:multiLevelType w:val="multilevel"/>
    <w:tmpl w:val="B274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337427"/>
    <w:multiLevelType w:val="multilevel"/>
    <w:tmpl w:val="92AA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7A48E3"/>
    <w:multiLevelType w:val="multilevel"/>
    <w:tmpl w:val="C9FA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4E59B2"/>
    <w:multiLevelType w:val="multilevel"/>
    <w:tmpl w:val="8934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605729"/>
    <w:multiLevelType w:val="multilevel"/>
    <w:tmpl w:val="EBD4B2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2ADF6FA3"/>
    <w:multiLevelType w:val="multilevel"/>
    <w:tmpl w:val="2BF2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395856"/>
    <w:multiLevelType w:val="multilevel"/>
    <w:tmpl w:val="093CC17E"/>
    <w:lvl w:ilvl="0">
      <w:start w:val="7"/>
      <w:numFmt w:val="decimal"/>
      <w:lvlText w:val="%1."/>
      <w:lvlJc w:val="left"/>
      <w:pPr>
        <w:ind w:left="525" w:hanging="525"/>
      </w:pPr>
      <w:rPr>
        <w:rFonts w:ascii="MS Reference Sans Serif" w:eastAsia="Calibri" w:hAnsi="MS Reference Sans Serif" w:hint="default"/>
        <w:b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ascii="Times New Roman" w:eastAsia="Calibri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MS Reference Sans Serif" w:eastAsia="Calibri" w:hAnsi="MS Reference Sans Serif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MS Reference Sans Serif" w:eastAsia="Calibri" w:hAnsi="MS Reference Sans Serif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MS Reference Sans Serif" w:eastAsia="Calibri" w:hAnsi="MS Reference Sans Serif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MS Reference Sans Serif" w:eastAsia="Calibri" w:hAnsi="MS Reference Sans Serif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MS Reference Sans Serif" w:eastAsia="Calibri" w:hAnsi="MS Reference Sans Serif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MS Reference Sans Serif" w:eastAsia="Calibri" w:hAnsi="MS Reference Sans Serif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MS Reference Sans Serif" w:eastAsia="Calibri" w:hAnsi="MS Reference Sans Serif" w:hint="default"/>
        <w:b/>
      </w:rPr>
    </w:lvl>
  </w:abstractNum>
  <w:abstractNum w:abstractNumId="7" w15:restartNumberingAfterBreak="0">
    <w:nsid w:val="39721356"/>
    <w:multiLevelType w:val="multilevel"/>
    <w:tmpl w:val="203A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6B3420"/>
    <w:multiLevelType w:val="multilevel"/>
    <w:tmpl w:val="B92A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EC6B4E"/>
    <w:multiLevelType w:val="multilevel"/>
    <w:tmpl w:val="D3E4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9F2F79"/>
    <w:multiLevelType w:val="multilevel"/>
    <w:tmpl w:val="01846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77506D"/>
    <w:multiLevelType w:val="multilevel"/>
    <w:tmpl w:val="6868C66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2" w15:restartNumberingAfterBreak="0">
    <w:nsid w:val="7D021202"/>
    <w:multiLevelType w:val="multilevel"/>
    <w:tmpl w:val="1606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959664">
    <w:abstractNumId w:val="4"/>
  </w:num>
  <w:num w:numId="2" w16cid:durableId="1238593549">
    <w:abstractNumId w:val="6"/>
  </w:num>
  <w:num w:numId="3" w16cid:durableId="25103504">
    <w:abstractNumId w:val="11"/>
  </w:num>
  <w:num w:numId="4" w16cid:durableId="360135523">
    <w:abstractNumId w:val="2"/>
  </w:num>
  <w:num w:numId="5" w16cid:durableId="1113288110">
    <w:abstractNumId w:val="8"/>
  </w:num>
  <w:num w:numId="6" w16cid:durableId="1163620802">
    <w:abstractNumId w:val="5"/>
  </w:num>
  <w:num w:numId="7" w16cid:durableId="236330503">
    <w:abstractNumId w:val="9"/>
  </w:num>
  <w:num w:numId="8" w16cid:durableId="1834372163">
    <w:abstractNumId w:val="10"/>
  </w:num>
  <w:num w:numId="9" w16cid:durableId="2065062675">
    <w:abstractNumId w:val="1"/>
  </w:num>
  <w:num w:numId="10" w16cid:durableId="311179419">
    <w:abstractNumId w:val="7"/>
  </w:num>
  <w:num w:numId="11" w16cid:durableId="882207996">
    <w:abstractNumId w:val="0"/>
  </w:num>
  <w:num w:numId="12" w16cid:durableId="1651137286">
    <w:abstractNumId w:val="12"/>
  </w:num>
  <w:num w:numId="13" w16cid:durableId="980771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5E4"/>
    <w:rsid w:val="0003483A"/>
    <w:rsid w:val="0005537A"/>
    <w:rsid w:val="00063502"/>
    <w:rsid w:val="00132C68"/>
    <w:rsid w:val="00140BAF"/>
    <w:rsid w:val="002862E6"/>
    <w:rsid w:val="002F6A48"/>
    <w:rsid w:val="00352FFE"/>
    <w:rsid w:val="00393747"/>
    <w:rsid w:val="003E3B54"/>
    <w:rsid w:val="004B47EF"/>
    <w:rsid w:val="004F16A2"/>
    <w:rsid w:val="00520F68"/>
    <w:rsid w:val="00582614"/>
    <w:rsid w:val="0059032D"/>
    <w:rsid w:val="005B4A4D"/>
    <w:rsid w:val="005D1BBE"/>
    <w:rsid w:val="00707FE8"/>
    <w:rsid w:val="007430DF"/>
    <w:rsid w:val="007E15F7"/>
    <w:rsid w:val="00810C75"/>
    <w:rsid w:val="00852D5A"/>
    <w:rsid w:val="008A1DFE"/>
    <w:rsid w:val="008D4C62"/>
    <w:rsid w:val="00910B80"/>
    <w:rsid w:val="00920CC4"/>
    <w:rsid w:val="0099184B"/>
    <w:rsid w:val="009B4563"/>
    <w:rsid w:val="009E35E4"/>
    <w:rsid w:val="00A4469A"/>
    <w:rsid w:val="00AA11BC"/>
    <w:rsid w:val="00AE2F2C"/>
    <w:rsid w:val="00B17B97"/>
    <w:rsid w:val="00B26A7A"/>
    <w:rsid w:val="00B30521"/>
    <w:rsid w:val="00BA38DC"/>
    <w:rsid w:val="00BA5C1D"/>
    <w:rsid w:val="00C564BE"/>
    <w:rsid w:val="00C76E1D"/>
    <w:rsid w:val="00CA181B"/>
    <w:rsid w:val="00CF624C"/>
    <w:rsid w:val="00D46CC7"/>
    <w:rsid w:val="00DA4049"/>
    <w:rsid w:val="00E046A4"/>
    <w:rsid w:val="00E43339"/>
    <w:rsid w:val="00E83020"/>
    <w:rsid w:val="00EC15B8"/>
    <w:rsid w:val="00F20680"/>
    <w:rsid w:val="00F76D5F"/>
    <w:rsid w:val="00F83698"/>
    <w:rsid w:val="00FA01CB"/>
    <w:rsid w:val="00FC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31AE"/>
  <w15:chartTrackingRefBased/>
  <w15:docId w15:val="{99E87E27-827E-4C79-9A5D-F4BCEAA6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5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7E15F7"/>
    <w:pPr>
      <w:spacing w:after="120"/>
    </w:pPr>
    <w:rPr>
      <w:sz w:val="16"/>
      <w:szCs w:val="16"/>
      <w:lang w:val="x-none"/>
    </w:rPr>
  </w:style>
  <w:style w:type="character" w:customStyle="1" w:styleId="highlightcolor">
    <w:name w:val="highlightcolor"/>
    <w:basedOn w:val="a0"/>
    <w:rsid w:val="008A1DFE"/>
  </w:style>
  <w:style w:type="table" w:customStyle="1" w:styleId="1">
    <w:name w:val="Сетка таблицы1"/>
    <w:basedOn w:val="a1"/>
    <w:next w:val="a3"/>
    <w:uiPriority w:val="59"/>
    <w:rsid w:val="00352FF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5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06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0680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Style6">
    <w:name w:val="Style6"/>
    <w:basedOn w:val="a"/>
    <w:uiPriority w:val="99"/>
    <w:rsid w:val="00E046A4"/>
    <w:pPr>
      <w:widowControl w:val="0"/>
      <w:suppressAutoHyphens w:val="0"/>
      <w:autoSpaceDE w:val="0"/>
      <w:autoSpaceDN w:val="0"/>
      <w:adjustRightInd w:val="0"/>
      <w:spacing w:line="230" w:lineRule="exact"/>
    </w:pPr>
    <w:rPr>
      <w:rFonts w:ascii="MS Reference Sans Serif" w:hAnsi="MS Reference Sans Serif"/>
      <w:lang w:eastAsia="ru-RU"/>
    </w:rPr>
  </w:style>
  <w:style w:type="character" w:customStyle="1" w:styleId="FontStyle12">
    <w:name w:val="Font Style12"/>
    <w:uiPriority w:val="99"/>
    <w:rsid w:val="00E046A4"/>
    <w:rPr>
      <w:rFonts w:ascii="Times New Roman" w:hAnsi="Times New Roman" w:cs="Times New Roman"/>
      <w:sz w:val="16"/>
      <w:szCs w:val="16"/>
    </w:rPr>
  </w:style>
  <w:style w:type="character" w:customStyle="1" w:styleId="FontStyle13">
    <w:name w:val="Font Style13"/>
    <w:uiPriority w:val="99"/>
    <w:rsid w:val="00E046A4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 Л</cp:lastModifiedBy>
  <cp:revision>9</cp:revision>
  <cp:lastPrinted>2025-01-29T04:31:00Z</cp:lastPrinted>
  <dcterms:created xsi:type="dcterms:W3CDTF">2026-08-12T05:08:00Z</dcterms:created>
  <dcterms:modified xsi:type="dcterms:W3CDTF">2026-08-14T00:03:00Z</dcterms:modified>
</cp:coreProperties>
</file>