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AEC5F" w14:textId="77777777" w:rsidR="00B47E66" w:rsidRPr="00622AC7" w:rsidRDefault="00BB1B22" w:rsidP="00622AC7">
      <w:pPr>
        <w:widowControl w:val="0"/>
        <w:spacing w:after="0" w:line="240" w:lineRule="auto"/>
        <w:jc w:val="center"/>
        <w:rPr>
          <w:rFonts w:ascii="PT Astra Serif" w:hAnsi="PT Astra Serif"/>
          <w:b/>
          <w:sz w:val="26"/>
          <w:szCs w:val="26"/>
        </w:rPr>
      </w:pPr>
      <w:r w:rsidRPr="00622AC7">
        <w:rPr>
          <w:rFonts w:ascii="PT Astra Serif" w:hAnsi="PT Astra Serif"/>
          <w:b/>
          <w:sz w:val="26"/>
          <w:szCs w:val="26"/>
        </w:rPr>
        <w:t>Договор</w:t>
      </w:r>
      <w:r w:rsidR="00B47E66" w:rsidRPr="00622AC7">
        <w:rPr>
          <w:rFonts w:ascii="PT Astra Serif" w:hAnsi="PT Astra Serif"/>
          <w:b/>
          <w:sz w:val="26"/>
          <w:szCs w:val="26"/>
        </w:rPr>
        <w:t>№</w:t>
      </w:r>
    </w:p>
    <w:p w14:paraId="39AAA46C" w14:textId="77777777" w:rsidR="00B47E66" w:rsidRPr="00622AC7" w:rsidRDefault="00B47E66" w:rsidP="00622AC7">
      <w:pPr>
        <w:widowControl w:val="0"/>
        <w:spacing w:after="0" w:line="240" w:lineRule="auto"/>
        <w:jc w:val="both"/>
        <w:rPr>
          <w:rFonts w:ascii="PT Astra Serif" w:hAnsi="PT Astra Serif"/>
          <w:sz w:val="26"/>
          <w:szCs w:val="26"/>
        </w:rPr>
      </w:pPr>
    </w:p>
    <w:p w14:paraId="627287A4" w14:textId="2050E367" w:rsidR="00B47E66" w:rsidRPr="00622AC7" w:rsidRDefault="00DA4A7A" w:rsidP="00622AC7">
      <w:pPr>
        <w:widowControl w:val="0"/>
        <w:spacing w:after="0" w:line="240" w:lineRule="auto"/>
        <w:jc w:val="both"/>
        <w:rPr>
          <w:rFonts w:ascii="PT Astra Serif" w:hAnsi="PT Astra Serif"/>
          <w:sz w:val="26"/>
          <w:szCs w:val="26"/>
        </w:rPr>
      </w:pPr>
      <w:r w:rsidRPr="00622AC7">
        <w:rPr>
          <w:rFonts w:ascii="PT Astra Serif" w:hAnsi="PT Astra Serif"/>
          <w:sz w:val="26"/>
          <w:szCs w:val="26"/>
        </w:rPr>
        <w:t>г. Челябинск</w:t>
      </w:r>
      <w:r w:rsidRPr="00622AC7">
        <w:rPr>
          <w:rFonts w:ascii="PT Astra Serif" w:hAnsi="PT Astra Serif"/>
          <w:sz w:val="26"/>
          <w:szCs w:val="26"/>
        </w:rPr>
        <w:tab/>
      </w:r>
      <w:r w:rsidR="00B47E66" w:rsidRPr="00622AC7">
        <w:rPr>
          <w:rFonts w:ascii="PT Astra Serif" w:hAnsi="PT Astra Serif"/>
          <w:sz w:val="26"/>
          <w:szCs w:val="26"/>
        </w:rPr>
        <w:tab/>
      </w:r>
      <w:r w:rsidR="00B47E66" w:rsidRPr="00622AC7">
        <w:rPr>
          <w:rFonts w:ascii="PT Astra Serif" w:hAnsi="PT Astra Serif"/>
          <w:sz w:val="26"/>
          <w:szCs w:val="26"/>
        </w:rPr>
        <w:tab/>
      </w:r>
      <w:r w:rsidR="00B47E66" w:rsidRPr="00622AC7">
        <w:rPr>
          <w:rFonts w:ascii="PT Astra Serif" w:hAnsi="PT Astra Serif"/>
          <w:sz w:val="26"/>
          <w:szCs w:val="26"/>
        </w:rPr>
        <w:tab/>
      </w:r>
      <w:r w:rsidR="00B47E66" w:rsidRPr="00622AC7">
        <w:rPr>
          <w:rFonts w:ascii="PT Astra Serif" w:hAnsi="PT Astra Serif"/>
          <w:sz w:val="26"/>
          <w:szCs w:val="26"/>
        </w:rPr>
        <w:tab/>
      </w:r>
      <w:r w:rsidR="00B47E66" w:rsidRPr="00622AC7">
        <w:rPr>
          <w:rFonts w:ascii="PT Astra Serif" w:hAnsi="PT Astra Serif"/>
          <w:sz w:val="26"/>
          <w:szCs w:val="26"/>
        </w:rPr>
        <w:tab/>
      </w:r>
      <w:r w:rsidR="00B47E66" w:rsidRPr="00622AC7">
        <w:rPr>
          <w:rFonts w:ascii="PT Astra Serif" w:hAnsi="PT Astra Serif"/>
          <w:sz w:val="26"/>
          <w:szCs w:val="26"/>
        </w:rPr>
        <w:tab/>
      </w:r>
      <w:r w:rsidR="004D5B17" w:rsidRPr="00622AC7">
        <w:rPr>
          <w:rFonts w:ascii="PT Astra Serif" w:hAnsi="PT Astra Serif"/>
          <w:sz w:val="26"/>
          <w:szCs w:val="26"/>
        </w:rPr>
        <w:tab/>
      </w:r>
      <w:r w:rsidR="004D5B17" w:rsidRPr="00622AC7">
        <w:rPr>
          <w:rFonts w:ascii="PT Astra Serif" w:hAnsi="PT Astra Serif"/>
          <w:sz w:val="26"/>
          <w:szCs w:val="26"/>
        </w:rPr>
        <w:tab/>
      </w:r>
      <w:r w:rsidRPr="00622AC7">
        <w:rPr>
          <w:rFonts w:ascii="PT Astra Serif" w:hAnsi="PT Astra Serif"/>
          <w:sz w:val="26"/>
          <w:szCs w:val="26"/>
        </w:rPr>
        <w:t>«___»</w:t>
      </w:r>
      <w:r w:rsidR="00504FF9" w:rsidRPr="00622AC7">
        <w:rPr>
          <w:rFonts w:ascii="PT Astra Serif" w:hAnsi="PT Astra Serif"/>
          <w:sz w:val="26"/>
          <w:szCs w:val="26"/>
        </w:rPr>
        <w:t xml:space="preserve"> __</w:t>
      </w:r>
      <w:r w:rsidRPr="00622AC7">
        <w:rPr>
          <w:rFonts w:ascii="PT Astra Serif" w:hAnsi="PT Astra Serif"/>
          <w:sz w:val="26"/>
          <w:szCs w:val="26"/>
        </w:rPr>
        <w:t>_______ 202</w:t>
      </w:r>
      <w:r w:rsidR="008C369B">
        <w:rPr>
          <w:rFonts w:ascii="PT Astra Serif" w:hAnsi="PT Astra Serif"/>
          <w:sz w:val="26"/>
          <w:szCs w:val="26"/>
        </w:rPr>
        <w:t>6</w:t>
      </w:r>
      <w:r w:rsidR="00B47E66" w:rsidRPr="00622AC7">
        <w:rPr>
          <w:rFonts w:ascii="PT Astra Serif" w:hAnsi="PT Astra Serif"/>
          <w:sz w:val="26"/>
          <w:szCs w:val="26"/>
        </w:rPr>
        <w:t xml:space="preserve"> г.</w:t>
      </w:r>
    </w:p>
    <w:p w14:paraId="5ECA988F" w14:textId="77777777" w:rsidR="00B47E66" w:rsidRPr="00622AC7" w:rsidRDefault="00B47E66" w:rsidP="00622AC7">
      <w:pPr>
        <w:widowControl w:val="0"/>
        <w:spacing w:after="0" w:line="240" w:lineRule="auto"/>
        <w:jc w:val="both"/>
        <w:rPr>
          <w:rFonts w:ascii="PT Astra Serif" w:hAnsi="PT Astra Serif"/>
          <w:sz w:val="26"/>
          <w:szCs w:val="26"/>
        </w:rPr>
      </w:pPr>
    </w:p>
    <w:p w14:paraId="1D4B9B11" w14:textId="18314A7A" w:rsidR="00B47E66" w:rsidRPr="00622AC7" w:rsidRDefault="00DA4A7A" w:rsidP="00622AC7">
      <w:pPr>
        <w:widowControl w:val="0"/>
        <w:spacing w:after="0" w:line="240" w:lineRule="auto"/>
        <w:ind w:firstLine="709"/>
        <w:jc w:val="both"/>
        <w:rPr>
          <w:rFonts w:ascii="PT Astra Serif" w:hAnsi="PT Astra Serif"/>
          <w:sz w:val="26"/>
          <w:szCs w:val="26"/>
        </w:rPr>
      </w:pPr>
      <w:r w:rsidRPr="00622AC7">
        <w:rPr>
          <w:rFonts w:ascii="PT Astra Serif" w:hAnsi="PT Astra Serif"/>
          <w:sz w:val="26"/>
          <w:szCs w:val="26"/>
        </w:rPr>
        <w:t>ФКУ ИК-4 ГУФСИН России по Челябинской области</w:t>
      </w:r>
      <w:r w:rsidR="00B47E66" w:rsidRPr="00622AC7">
        <w:rPr>
          <w:rFonts w:ascii="PT Astra Serif" w:hAnsi="PT Astra Serif"/>
          <w:sz w:val="26"/>
          <w:szCs w:val="26"/>
        </w:rPr>
        <w:t xml:space="preserve"> выступающее от имени Российской Федерации, именуемое в дальнейшем </w:t>
      </w:r>
      <w:r w:rsidR="00B47E66" w:rsidRPr="00622AC7">
        <w:rPr>
          <w:rFonts w:ascii="PT Astra Serif" w:hAnsi="PT Astra Serif"/>
          <w:b/>
          <w:sz w:val="26"/>
          <w:szCs w:val="26"/>
        </w:rPr>
        <w:t>«Государственный заказчик»</w:t>
      </w:r>
      <w:r w:rsidR="00B47E66" w:rsidRPr="00622AC7">
        <w:rPr>
          <w:rFonts w:ascii="PT Astra Serif" w:hAnsi="PT Astra Serif"/>
          <w:sz w:val="26"/>
          <w:szCs w:val="26"/>
        </w:rPr>
        <w:t xml:space="preserve">, в лице </w:t>
      </w:r>
      <w:r w:rsidR="00361341" w:rsidRPr="00622AC7">
        <w:rPr>
          <w:rFonts w:ascii="PT Astra Serif" w:hAnsi="PT Astra Serif"/>
          <w:sz w:val="26"/>
          <w:szCs w:val="26"/>
        </w:rPr>
        <w:t xml:space="preserve">начальника </w:t>
      </w:r>
      <w:r w:rsidR="00504FF9" w:rsidRPr="00622AC7">
        <w:rPr>
          <w:rFonts w:ascii="PT Astra Serif" w:hAnsi="PT Astra Serif"/>
          <w:sz w:val="26"/>
          <w:szCs w:val="26"/>
        </w:rPr>
        <w:t>Третьякова Сергея Николаевича</w:t>
      </w:r>
      <w:r w:rsidR="000B6FE3" w:rsidRPr="00622AC7">
        <w:rPr>
          <w:rFonts w:ascii="PT Astra Serif" w:hAnsi="PT Astra Serif"/>
          <w:sz w:val="26"/>
          <w:szCs w:val="26"/>
        </w:rPr>
        <w:t xml:space="preserve">, действующего на основании </w:t>
      </w:r>
      <w:r w:rsidR="00504FF9" w:rsidRPr="00622AC7">
        <w:rPr>
          <w:rFonts w:ascii="PT Astra Serif" w:hAnsi="PT Astra Serif"/>
          <w:sz w:val="26"/>
          <w:szCs w:val="26"/>
        </w:rPr>
        <w:t>Устава</w:t>
      </w:r>
      <w:r w:rsidR="00AC3AC8">
        <w:rPr>
          <w:rFonts w:ascii="PT Astra Serif" w:hAnsi="PT Astra Serif"/>
          <w:sz w:val="26"/>
          <w:szCs w:val="26"/>
        </w:rPr>
        <w:t xml:space="preserve"> с одной стороны, и</w:t>
      </w:r>
      <w:r w:rsidR="00B47E66" w:rsidRPr="00622AC7">
        <w:rPr>
          <w:rFonts w:ascii="PT Astra Serif" w:hAnsi="PT Astra Serif"/>
          <w:sz w:val="26"/>
          <w:szCs w:val="26"/>
        </w:rPr>
        <w:t xml:space="preserve">, именуемое в дальнейшем </w:t>
      </w:r>
      <w:r w:rsidR="00B47E66" w:rsidRPr="00622AC7">
        <w:rPr>
          <w:rFonts w:ascii="PT Astra Serif" w:hAnsi="PT Astra Serif"/>
          <w:b/>
          <w:sz w:val="26"/>
          <w:szCs w:val="26"/>
        </w:rPr>
        <w:t>«</w:t>
      </w:r>
      <w:r w:rsidR="00691599">
        <w:rPr>
          <w:rFonts w:ascii="PT Astra Serif" w:hAnsi="PT Astra Serif"/>
          <w:b/>
          <w:sz w:val="26"/>
          <w:szCs w:val="26"/>
        </w:rPr>
        <w:t>Исполнитель</w:t>
      </w:r>
      <w:r w:rsidR="00B47E66" w:rsidRPr="00622AC7">
        <w:rPr>
          <w:rFonts w:ascii="PT Astra Serif" w:hAnsi="PT Astra Serif"/>
          <w:b/>
          <w:sz w:val="26"/>
          <w:szCs w:val="26"/>
        </w:rPr>
        <w:t>»,</w:t>
      </w:r>
      <w:r w:rsidR="00B47E66" w:rsidRPr="00622AC7">
        <w:rPr>
          <w:rFonts w:ascii="PT Astra Serif" w:hAnsi="PT Astra Serif"/>
          <w:sz w:val="26"/>
          <w:szCs w:val="26"/>
        </w:rPr>
        <w:t xml:space="preserve"> в лице </w:t>
      </w:r>
      <w:r w:rsidR="00E309CC">
        <w:rPr>
          <w:rFonts w:ascii="PT Astra Serif" w:hAnsi="PT Astra Serif"/>
          <w:sz w:val="26"/>
          <w:szCs w:val="26"/>
        </w:rPr>
        <w:t>______________</w:t>
      </w:r>
      <w:r w:rsidR="00AC3AC8">
        <w:rPr>
          <w:rFonts w:ascii="PT Astra Serif" w:hAnsi="PT Astra Serif"/>
          <w:sz w:val="26"/>
          <w:szCs w:val="26"/>
        </w:rPr>
        <w:t xml:space="preserve"> </w:t>
      </w:r>
      <w:r w:rsidR="00B47E66" w:rsidRPr="00622AC7">
        <w:rPr>
          <w:rFonts w:ascii="PT Astra Serif" w:hAnsi="PT Astra Serif"/>
          <w:sz w:val="26"/>
          <w:szCs w:val="26"/>
        </w:rPr>
        <w:t xml:space="preserve">действующего на основании </w:t>
      </w:r>
      <w:r w:rsidR="00E309CC">
        <w:rPr>
          <w:rFonts w:ascii="PT Astra Serif" w:hAnsi="PT Astra Serif"/>
          <w:sz w:val="26"/>
          <w:szCs w:val="26"/>
        </w:rPr>
        <w:t>_______</w:t>
      </w:r>
      <w:r w:rsidR="000320B4" w:rsidRPr="00622AC7">
        <w:rPr>
          <w:rFonts w:ascii="PT Astra Serif" w:hAnsi="PT Astra Serif"/>
          <w:sz w:val="26"/>
          <w:szCs w:val="26"/>
        </w:rPr>
        <w:t xml:space="preserve">, с другой стороны, </w:t>
      </w:r>
      <w:r w:rsidR="00B47E66" w:rsidRPr="00622AC7">
        <w:rPr>
          <w:rFonts w:ascii="PT Astra Serif" w:hAnsi="PT Astra Serif"/>
          <w:sz w:val="26"/>
          <w:szCs w:val="26"/>
        </w:rPr>
        <w:t xml:space="preserve">именуемые «Стороны», руководствуясь </w:t>
      </w:r>
      <w:r w:rsidR="004065E8" w:rsidRPr="00622AC7">
        <w:rPr>
          <w:rFonts w:ascii="PT Astra Serif" w:hAnsi="PT Astra Serif"/>
          <w:sz w:val="26"/>
          <w:szCs w:val="26"/>
        </w:rPr>
        <w:t xml:space="preserve">итоговым </w:t>
      </w:r>
      <w:r w:rsidR="00B47E66" w:rsidRPr="00622AC7">
        <w:rPr>
          <w:rFonts w:ascii="PT Astra Serif" w:hAnsi="PT Astra Serif"/>
          <w:sz w:val="26"/>
          <w:szCs w:val="26"/>
        </w:rPr>
        <w:t>протоколом</w:t>
      </w:r>
      <w:r w:rsidR="008C369B">
        <w:rPr>
          <w:rFonts w:ascii="PT Astra Serif" w:hAnsi="PT Astra Serif"/>
          <w:sz w:val="26"/>
          <w:szCs w:val="26"/>
        </w:rPr>
        <w:t xml:space="preserve"> </w:t>
      </w:r>
      <w:r w:rsidR="004065E8" w:rsidRPr="00622AC7">
        <w:rPr>
          <w:rFonts w:ascii="PT Astra Serif" w:hAnsi="PT Astra Serif"/>
          <w:sz w:val="26"/>
          <w:szCs w:val="26"/>
        </w:rPr>
        <w:t xml:space="preserve">определения </w:t>
      </w:r>
      <w:r w:rsidR="00691599">
        <w:rPr>
          <w:rFonts w:ascii="PT Astra Serif" w:hAnsi="PT Astra Serif"/>
          <w:sz w:val="26"/>
          <w:szCs w:val="26"/>
        </w:rPr>
        <w:t xml:space="preserve">Исполнителя </w:t>
      </w:r>
      <w:r w:rsidR="001245AA" w:rsidRPr="00622AC7">
        <w:rPr>
          <w:rFonts w:ascii="PT Astra Serif" w:hAnsi="PT Astra Serif"/>
          <w:sz w:val="26"/>
          <w:szCs w:val="26"/>
        </w:rPr>
        <w:t>от</w:t>
      </w:r>
      <w:r w:rsidR="00323F19" w:rsidRPr="00622AC7">
        <w:rPr>
          <w:rFonts w:ascii="PT Astra Serif" w:hAnsi="PT Astra Serif"/>
          <w:sz w:val="26"/>
          <w:szCs w:val="26"/>
        </w:rPr>
        <w:t>«___» _______ 202</w:t>
      </w:r>
      <w:r w:rsidR="008C369B">
        <w:rPr>
          <w:rFonts w:ascii="PT Astra Serif" w:hAnsi="PT Astra Serif"/>
          <w:sz w:val="26"/>
          <w:szCs w:val="26"/>
        </w:rPr>
        <w:t>6</w:t>
      </w:r>
      <w:r w:rsidR="00323F19" w:rsidRPr="00622AC7">
        <w:rPr>
          <w:rFonts w:ascii="PT Astra Serif" w:hAnsi="PT Astra Serif"/>
          <w:sz w:val="26"/>
          <w:szCs w:val="26"/>
        </w:rPr>
        <w:t xml:space="preserve"> года</w:t>
      </w:r>
      <w:r w:rsidR="00B47E66" w:rsidRPr="00622AC7">
        <w:rPr>
          <w:rFonts w:ascii="PT Astra Serif" w:hAnsi="PT Astra Serif"/>
          <w:sz w:val="26"/>
          <w:szCs w:val="26"/>
        </w:rPr>
        <w:t>№</w:t>
      </w:r>
      <w:r w:rsidR="00010528" w:rsidRPr="00622AC7">
        <w:rPr>
          <w:rFonts w:ascii="PT Astra Serif" w:hAnsi="PT Astra Serif"/>
          <w:sz w:val="26"/>
          <w:szCs w:val="26"/>
        </w:rPr>
        <w:t>___</w:t>
      </w:r>
      <w:r w:rsidR="00B47E66" w:rsidRPr="00622AC7">
        <w:rPr>
          <w:rFonts w:ascii="PT Astra Serif" w:hAnsi="PT Astra Serif"/>
          <w:sz w:val="26"/>
          <w:szCs w:val="26"/>
        </w:rPr>
        <w:t xml:space="preserve">, заключили настоящий </w:t>
      </w:r>
      <w:r w:rsidR="00BB1B22" w:rsidRPr="00622AC7">
        <w:rPr>
          <w:rFonts w:ascii="PT Astra Serif" w:hAnsi="PT Astra Serif"/>
          <w:sz w:val="26"/>
          <w:szCs w:val="26"/>
        </w:rPr>
        <w:t xml:space="preserve">Договор </w:t>
      </w:r>
      <w:r w:rsidR="00B42053" w:rsidRPr="00B42053">
        <w:rPr>
          <w:rFonts w:ascii="PT Astra Serif" w:hAnsi="PT Astra Serif"/>
          <w:sz w:val="26"/>
          <w:szCs w:val="26"/>
        </w:rPr>
        <w:t>на основании п. 4 ч. 1 ст. 93 ФЗ-44, о нижеследующем:</w:t>
      </w:r>
    </w:p>
    <w:p w14:paraId="78888AFA" w14:textId="77777777" w:rsidR="00DA4A7A" w:rsidRPr="00622AC7" w:rsidRDefault="00DA4A7A" w:rsidP="00622AC7">
      <w:pPr>
        <w:widowControl w:val="0"/>
        <w:spacing w:after="0" w:line="240" w:lineRule="auto"/>
        <w:jc w:val="both"/>
        <w:rPr>
          <w:rFonts w:ascii="PT Astra Serif" w:hAnsi="PT Astra Serif"/>
          <w:sz w:val="26"/>
          <w:szCs w:val="26"/>
        </w:rPr>
      </w:pPr>
    </w:p>
    <w:p w14:paraId="294894AE" w14:textId="77777777" w:rsidR="00B47E66" w:rsidRPr="00622AC7" w:rsidRDefault="004D5B17" w:rsidP="00622AC7">
      <w:pPr>
        <w:widowControl w:val="0"/>
        <w:spacing w:after="0" w:line="240" w:lineRule="auto"/>
        <w:ind w:firstLine="709"/>
        <w:jc w:val="center"/>
        <w:rPr>
          <w:rFonts w:ascii="PT Astra Serif" w:hAnsi="PT Astra Serif"/>
          <w:b/>
          <w:sz w:val="26"/>
          <w:szCs w:val="26"/>
        </w:rPr>
      </w:pPr>
      <w:r w:rsidRPr="00622AC7">
        <w:rPr>
          <w:rFonts w:ascii="PT Astra Serif" w:hAnsi="PT Astra Serif"/>
          <w:b/>
          <w:sz w:val="26"/>
          <w:szCs w:val="26"/>
        </w:rPr>
        <w:t xml:space="preserve">1. </w:t>
      </w:r>
      <w:r w:rsidR="00B47E66" w:rsidRPr="00622AC7">
        <w:rPr>
          <w:rFonts w:ascii="PT Astra Serif" w:hAnsi="PT Astra Serif"/>
          <w:b/>
          <w:sz w:val="26"/>
          <w:szCs w:val="26"/>
        </w:rPr>
        <w:t xml:space="preserve">Предмет </w:t>
      </w:r>
      <w:r w:rsidR="00BB1B22" w:rsidRPr="00622AC7">
        <w:rPr>
          <w:rFonts w:ascii="PT Astra Serif" w:hAnsi="PT Astra Serif"/>
          <w:b/>
          <w:sz w:val="26"/>
          <w:szCs w:val="26"/>
        </w:rPr>
        <w:t>Договора</w:t>
      </w:r>
    </w:p>
    <w:p w14:paraId="607C946D" w14:textId="77777777" w:rsidR="00DA4A7A" w:rsidRPr="00622AC7" w:rsidRDefault="00DA4A7A" w:rsidP="00622AC7">
      <w:pPr>
        <w:widowControl w:val="0"/>
        <w:spacing w:after="0" w:line="240" w:lineRule="auto"/>
        <w:jc w:val="both"/>
        <w:rPr>
          <w:rFonts w:ascii="PT Astra Serif" w:hAnsi="PT Astra Serif"/>
          <w:sz w:val="26"/>
          <w:szCs w:val="26"/>
        </w:rPr>
      </w:pPr>
    </w:p>
    <w:p w14:paraId="265702CD" w14:textId="4E423E27" w:rsidR="00DA4A7A" w:rsidRPr="00622AC7" w:rsidRDefault="00941B7F" w:rsidP="00622AC7">
      <w:pPr>
        <w:spacing w:after="0" w:line="240" w:lineRule="auto"/>
        <w:ind w:firstLine="709"/>
        <w:jc w:val="both"/>
        <w:rPr>
          <w:rFonts w:ascii="PT Astra Serif" w:hAnsi="PT Astra Serif"/>
          <w:sz w:val="26"/>
          <w:szCs w:val="26"/>
        </w:rPr>
      </w:pPr>
      <w:r w:rsidRPr="00622AC7">
        <w:rPr>
          <w:rFonts w:ascii="PT Astra Serif" w:hAnsi="PT Astra Serif"/>
          <w:sz w:val="26"/>
          <w:szCs w:val="26"/>
        </w:rPr>
        <w:t xml:space="preserve">1.1. </w:t>
      </w:r>
      <w:r w:rsidR="00691599">
        <w:rPr>
          <w:rFonts w:ascii="PT Astra Serif" w:hAnsi="PT Astra Serif"/>
          <w:b/>
          <w:sz w:val="26"/>
          <w:szCs w:val="26"/>
        </w:rPr>
        <w:t>Исполнитель</w:t>
      </w:r>
      <w:r w:rsidR="00B47E66" w:rsidRPr="00622AC7">
        <w:rPr>
          <w:rFonts w:ascii="PT Astra Serif" w:hAnsi="PT Astra Serif"/>
          <w:sz w:val="26"/>
          <w:szCs w:val="26"/>
        </w:rPr>
        <w:t xml:space="preserve"> по заданию </w:t>
      </w:r>
      <w:r w:rsidR="00B47E66" w:rsidRPr="00622AC7">
        <w:rPr>
          <w:rFonts w:ascii="PT Astra Serif" w:hAnsi="PT Astra Serif"/>
          <w:b/>
          <w:sz w:val="26"/>
          <w:szCs w:val="26"/>
        </w:rPr>
        <w:t>Государственного заказчика</w:t>
      </w:r>
      <w:r w:rsidR="00B47E66" w:rsidRPr="00622AC7">
        <w:rPr>
          <w:rFonts w:ascii="PT Astra Serif" w:hAnsi="PT Astra Serif"/>
          <w:sz w:val="26"/>
          <w:szCs w:val="26"/>
        </w:rPr>
        <w:t xml:space="preserve"> обязуется</w:t>
      </w:r>
      <w:r w:rsidR="008C369B">
        <w:rPr>
          <w:rFonts w:ascii="PT Astra Serif" w:hAnsi="PT Astra Serif"/>
          <w:sz w:val="26"/>
          <w:szCs w:val="26"/>
        </w:rPr>
        <w:t xml:space="preserve"> </w:t>
      </w:r>
      <w:r w:rsidR="00B47E66" w:rsidRPr="00622AC7">
        <w:rPr>
          <w:rFonts w:ascii="PT Astra Serif" w:hAnsi="PT Astra Serif"/>
          <w:sz w:val="26"/>
          <w:szCs w:val="26"/>
        </w:rPr>
        <w:t xml:space="preserve">в установленный </w:t>
      </w:r>
      <w:r w:rsidR="00C228AF" w:rsidRPr="00622AC7">
        <w:rPr>
          <w:rFonts w:ascii="PT Astra Serif" w:hAnsi="PT Astra Serif"/>
          <w:sz w:val="26"/>
          <w:szCs w:val="26"/>
        </w:rPr>
        <w:t>Договором</w:t>
      </w:r>
      <w:r w:rsidR="008C369B">
        <w:rPr>
          <w:rFonts w:ascii="PT Astra Serif" w:hAnsi="PT Astra Serif"/>
          <w:sz w:val="26"/>
          <w:szCs w:val="26"/>
        </w:rPr>
        <w:t xml:space="preserve"> </w:t>
      </w:r>
      <w:r w:rsidR="00B47E66" w:rsidRPr="00622AC7">
        <w:rPr>
          <w:rFonts w:ascii="PT Astra Serif" w:hAnsi="PT Astra Serif"/>
          <w:sz w:val="26"/>
          <w:szCs w:val="26"/>
        </w:rPr>
        <w:t xml:space="preserve">срок </w:t>
      </w:r>
      <w:r w:rsidR="00BB1B22" w:rsidRPr="00622AC7">
        <w:rPr>
          <w:rFonts w:ascii="PT Astra Serif" w:hAnsi="PT Astra Serif"/>
          <w:sz w:val="26"/>
          <w:szCs w:val="26"/>
        </w:rPr>
        <w:t xml:space="preserve">предоставить во временное владение и пользование государственного заказчика имущество – </w:t>
      </w:r>
      <w:r w:rsidR="00BB1B22" w:rsidRPr="00622AC7">
        <w:rPr>
          <w:rFonts w:ascii="PT Astra Serif" w:hAnsi="PT Astra Serif"/>
          <w:b/>
          <w:sz w:val="26"/>
          <w:szCs w:val="26"/>
        </w:rPr>
        <w:t xml:space="preserve">полуоткрытая стрелковая галерея </w:t>
      </w:r>
      <w:r w:rsidR="008C369B">
        <w:rPr>
          <w:rFonts w:ascii="PT Astra Serif" w:hAnsi="PT Astra Serif"/>
          <w:b/>
          <w:sz w:val="26"/>
          <w:szCs w:val="26"/>
        </w:rPr>
        <w:t>3</w:t>
      </w:r>
      <w:r w:rsidR="00BB1B22" w:rsidRPr="00622AC7">
        <w:rPr>
          <w:rFonts w:ascii="PT Astra Serif" w:hAnsi="PT Astra Serif"/>
          <w:b/>
          <w:sz w:val="26"/>
          <w:szCs w:val="26"/>
        </w:rPr>
        <w:t>00м</w:t>
      </w:r>
      <w:r w:rsidR="008C369B">
        <w:rPr>
          <w:rFonts w:ascii="PT Astra Serif" w:hAnsi="PT Astra Serif"/>
          <w:b/>
          <w:sz w:val="26"/>
          <w:szCs w:val="26"/>
        </w:rPr>
        <w:t xml:space="preserve"> </w:t>
      </w:r>
      <w:r w:rsidR="00A7514D">
        <w:rPr>
          <w:rFonts w:ascii="PT Astra Serif" w:hAnsi="PT Astra Serif"/>
          <w:b/>
          <w:sz w:val="26"/>
          <w:szCs w:val="26"/>
        </w:rPr>
        <w:t>(</w:t>
      </w:r>
      <w:r w:rsidR="00A7514D" w:rsidRPr="00A7514D">
        <w:rPr>
          <w:rFonts w:ascii="PT Astra Serif" w:hAnsi="PT Astra Serif"/>
          <w:b/>
          <w:sz w:val="26"/>
          <w:szCs w:val="26"/>
        </w:rPr>
        <w:t>Услуга по предоставлению стрелкового тира</w:t>
      </w:r>
      <w:r w:rsidR="00A7514D">
        <w:rPr>
          <w:rFonts w:ascii="PT Astra Serif" w:hAnsi="PT Astra Serif"/>
          <w:b/>
          <w:sz w:val="26"/>
          <w:szCs w:val="26"/>
        </w:rPr>
        <w:t>)</w:t>
      </w:r>
      <w:r w:rsidR="008C369B">
        <w:rPr>
          <w:rFonts w:ascii="PT Astra Serif" w:hAnsi="PT Astra Serif"/>
          <w:b/>
          <w:sz w:val="26"/>
          <w:szCs w:val="26"/>
        </w:rPr>
        <w:t xml:space="preserve"> </w:t>
      </w:r>
      <w:r w:rsidR="00C7705A" w:rsidRPr="00622AC7">
        <w:rPr>
          <w:rFonts w:ascii="PT Astra Serif" w:hAnsi="PT Astra Serif"/>
          <w:bCs/>
          <w:sz w:val="26"/>
          <w:szCs w:val="26"/>
        </w:rPr>
        <w:t>для использования сотрудниками государственного заказчика для стрельбы по статичным мишеням по утверждённому сторонами графику</w:t>
      </w:r>
      <w:r w:rsidR="001718E2">
        <w:rPr>
          <w:rFonts w:ascii="PT Astra Serif" w:hAnsi="PT Astra Serif"/>
          <w:bCs/>
          <w:sz w:val="26"/>
          <w:szCs w:val="26"/>
        </w:rPr>
        <w:t xml:space="preserve"> в количестве </w:t>
      </w:r>
      <w:r w:rsidR="006C5E3B">
        <w:rPr>
          <w:rFonts w:ascii="PT Astra Serif" w:hAnsi="PT Astra Serif"/>
          <w:bCs/>
          <w:sz w:val="26"/>
          <w:szCs w:val="26"/>
        </w:rPr>
        <w:t>26</w:t>
      </w:r>
      <w:r w:rsidR="001718E2">
        <w:rPr>
          <w:rFonts w:ascii="PT Astra Serif" w:hAnsi="PT Astra Serif"/>
          <w:bCs/>
          <w:sz w:val="26"/>
          <w:szCs w:val="26"/>
        </w:rPr>
        <w:t xml:space="preserve"> часов</w:t>
      </w:r>
      <w:r w:rsidR="00C7705A" w:rsidRPr="00622AC7">
        <w:rPr>
          <w:rFonts w:ascii="PT Astra Serif" w:hAnsi="PT Astra Serif"/>
          <w:bCs/>
          <w:sz w:val="26"/>
          <w:szCs w:val="26"/>
        </w:rPr>
        <w:t>,</w:t>
      </w:r>
      <w:r w:rsidR="008C369B">
        <w:rPr>
          <w:rFonts w:ascii="PT Astra Serif" w:hAnsi="PT Astra Serif"/>
          <w:bCs/>
          <w:sz w:val="26"/>
          <w:szCs w:val="26"/>
        </w:rPr>
        <w:t xml:space="preserve"> закрытое (отапливаемое) помещение для ожидания согласно графика в количестве </w:t>
      </w:r>
      <w:r w:rsidR="006C5E3B">
        <w:rPr>
          <w:rFonts w:ascii="PT Astra Serif" w:hAnsi="PT Astra Serif"/>
          <w:bCs/>
          <w:sz w:val="26"/>
          <w:szCs w:val="26"/>
        </w:rPr>
        <w:t>12</w:t>
      </w:r>
      <w:r w:rsidR="008C369B">
        <w:rPr>
          <w:rFonts w:ascii="PT Astra Serif" w:hAnsi="PT Astra Serif"/>
          <w:bCs/>
          <w:sz w:val="26"/>
          <w:szCs w:val="26"/>
        </w:rPr>
        <w:t xml:space="preserve"> часов </w:t>
      </w:r>
      <w:r w:rsidR="00B47E66" w:rsidRPr="00622AC7">
        <w:rPr>
          <w:rFonts w:ascii="PT Astra Serif" w:hAnsi="PT Astra Serif"/>
          <w:sz w:val="26"/>
          <w:szCs w:val="26"/>
        </w:rPr>
        <w:t>а Государстве</w:t>
      </w:r>
      <w:r w:rsidR="00BB1B22" w:rsidRPr="00622AC7">
        <w:rPr>
          <w:rFonts w:ascii="PT Astra Serif" w:hAnsi="PT Astra Serif"/>
          <w:sz w:val="26"/>
          <w:szCs w:val="26"/>
        </w:rPr>
        <w:t xml:space="preserve">нный заказчик обязуется принять и оплатить. </w:t>
      </w:r>
    </w:p>
    <w:p w14:paraId="731326D8" w14:textId="77777777" w:rsidR="00941B7F" w:rsidRPr="00622AC7" w:rsidRDefault="00941B7F" w:rsidP="00622AC7">
      <w:pPr>
        <w:spacing w:after="0" w:line="240" w:lineRule="auto"/>
        <w:ind w:firstLine="709"/>
        <w:jc w:val="both"/>
        <w:rPr>
          <w:rFonts w:ascii="PT Astra Serif" w:hAnsi="PT Astra Serif"/>
          <w:sz w:val="26"/>
          <w:szCs w:val="26"/>
        </w:rPr>
      </w:pPr>
      <w:r w:rsidRPr="00622AC7">
        <w:rPr>
          <w:rFonts w:ascii="PT Astra Serif" w:hAnsi="PT Astra Serif"/>
          <w:sz w:val="26"/>
          <w:szCs w:val="26"/>
        </w:rPr>
        <w:t>1.2 Передаваемая в аренду стрелковая галерея должна находиться в исправном состоянии, отвечающем требованиям законодательства.</w:t>
      </w:r>
    </w:p>
    <w:p w14:paraId="40C62B66" w14:textId="77777777" w:rsidR="00C228AF" w:rsidRPr="00622AC7" w:rsidRDefault="00941B7F" w:rsidP="00622AC7">
      <w:pPr>
        <w:spacing w:after="0" w:line="240" w:lineRule="auto"/>
        <w:ind w:firstLine="709"/>
        <w:jc w:val="both"/>
        <w:rPr>
          <w:rFonts w:ascii="PT Astra Serif" w:hAnsi="PT Astra Serif"/>
          <w:sz w:val="26"/>
          <w:szCs w:val="26"/>
        </w:rPr>
      </w:pPr>
      <w:r w:rsidRPr="00622AC7">
        <w:rPr>
          <w:rFonts w:ascii="PT Astra Serif" w:hAnsi="PT Astra Serif"/>
          <w:sz w:val="26"/>
          <w:szCs w:val="26"/>
        </w:rPr>
        <w:t>1.3</w:t>
      </w:r>
      <w:r w:rsidR="00691599">
        <w:rPr>
          <w:rFonts w:ascii="PT Astra Serif" w:hAnsi="PT Astra Serif"/>
          <w:sz w:val="26"/>
          <w:szCs w:val="26"/>
        </w:rPr>
        <w:t>.</w:t>
      </w:r>
      <w:r w:rsidRPr="00622AC7">
        <w:rPr>
          <w:rFonts w:ascii="PT Astra Serif" w:hAnsi="PT Astra Serif"/>
          <w:sz w:val="26"/>
          <w:szCs w:val="26"/>
        </w:rPr>
        <w:t xml:space="preserve"> В стрелковую галерею допускаются сотрудники Государственного заказчика для стрельбы при ознакомлении под расписку с правилами техники безопасного обращения с оружием и предъявлении следующих документов:</w:t>
      </w:r>
    </w:p>
    <w:p w14:paraId="0D7BB682" w14:textId="77777777" w:rsidR="00C228AF" w:rsidRPr="00622AC7" w:rsidRDefault="00941B7F" w:rsidP="00622AC7">
      <w:pPr>
        <w:spacing w:after="0" w:line="240" w:lineRule="auto"/>
        <w:ind w:firstLine="709"/>
        <w:jc w:val="both"/>
        <w:rPr>
          <w:rFonts w:ascii="PT Astra Serif" w:hAnsi="PT Astra Serif"/>
          <w:i/>
          <w:sz w:val="26"/>
          <w:szCs w:val="26"/>
        </w:rPr>
      </w:pPr>
      <w:r w:rsidRPr="00622AC7">
        <w:rPr>
          <w:rFonts w:ascii="PT Astra Serif" w:hAnsi="PT Astra Serif"/>
          <w:i/>
          <w:sz w:val="26"/>
          <w:szCs w:val="26"/>
        </w:rPr>
        <w:t>Приказ ИК-4 о проведении стрельб и зак</w:t>
      </w:r>
      <w:r w:rsidR="00C228AF" w:rsidRPr="00622AC7">
        <w:rPr>
          <w:rFonts w:ascii="PT Astra Serif" w:hAnsi="PT Astra Serif"/>
          <w:i/>
          <w:sz w:val="26"/>
          <w:szCs w:val="26"/>
        </w:rPr>
        <w:t>реплении оружия за сотрудником;</w:t>
      </w:r>
    </w:p>
    <w:p w14:paraId="5E155385" w14:textId="77777777" w:rsidR="00941B7F" w:rsidRPr="00622AC7" w:rsidRDefault="00941B7F" w:rsidP="00622AC7">
      <w:pPr>
        <w:spacing w:after="0" w:line="240" w:lineRule="auto"/>
        <w:ind w:firstLine="709"/>
        <w:jc w:val="both"/>
        <w:rPr>
          <w:rFonts w:ascii="PT Astra Serif" w:hAnsi="PT Astra Serif"/>
          <w:sz w:val="26"/>
          <w:szCs w:val="26"/>
        </w:rPr>
      </w:pPr>
      <w:r w:rsidRPr="00622AC7">
        <w:rPr>
          <w:rFonts w:ascii="PT Astra Serif" w:hAnsi="PT Astra Serif"/>
          <w:i/>
          <w:sz w:val="26"/>
          <w:szCs w:val="26"/>
        </w:rPr>
        <w:t>Личное удостоверение сотрудника уголовно-исполнительной систем</w:t>
      </w:r>
      <w:r w:rsidR="00622AC7">
        <w:rPr>
          <w:rFonts w:ascii="PT Astra Serif" w:hAnsi="PT Astra Serif"/>
          <w:i/>
          <w:sz w:val="26"/>
          <w:szCs w:val="26"/>
        </w:rPr>
        <w:t>ы</w:t>
      </w:r>
      <w:r w:rsidRPr="00622AC7">
        <w:rPr>
          <w:rFonts w:ascii="PT Astra Serif" w:hAnsi="PT Astra Serif"/>
          <w:i/>
          <w:sz w:val="26"/>
          <w:szCs w:val="26"/>
        </w:rPr>
        <w:t>, где прописано разрешение на пользование оружием.</w:t>
      </w:r>
    </w:p>
    <w:p w14:paraId="7331FB4A" w14:textId="77777777" w:rsidR="00941B7F" w:rsidRPr="00622AC7" w:rsidRDefault="00941B7F" w:rsidP="00622AC7">
      <w:pPr>
        <w:spacing w:after="0" w:line="240" w:lineRule="auto"/>
        <w:ind w:firstLine="709"/>
        <w:jc w:val="both"/>
        <w:rPr>
          <w:rFonts w:ascii="PT Astra Serif" w:hAnsi="PT Astra Serif"/>
          <w:sz w:val="26"/>
          <w:szCs w:val="26"/>
        </w:rPr>
      </w:pPr>
      <w:r w:rsidRPr="00622AC7">
        <w:rPr>
          <w:rFonts w:ascii="PT Astra Serif" w:hAnsi="PT Astra Serif"/>
          <w:sz w:val="26"/>
          <w:szCs w:val="26"/>
        </w:rPr>
        <w:t xml:space="preserve">1.4 Государственный заказчик не вправе без согласия </w:t>
      </w:r>
      <w:r w:rsidR="00691599">
        <w:rPr>
          <w:rFonts w:ascii="PT Astra Serif" w:hAnsi="PT Astra Serif"/>
          <w:sz w:val="26"/>
          <w:szCs w:val="26"/>
        </w:rPr>
        <w:t>Исполнителя</w:t>
      </w:r>
      <w:r w:rsidRPr="00622AC7">
        <w:rPr>
          <w:rFonts w:ascii="PT Astra Serif" w:hAnsi="PT Astra Serif"/>
          <w:sz w:val="26"/>
          <w:szCs w:val="26"/>
        </w:rPr>
        <w:t xml:space="preserve"> передавать галерею в субаренду.</w:t>
      </w:r>
    </w:p>
    <w:p w14:paraId="5F824E40" w14:textId="77777777" w:rsidR="00941B7F" w:rsidRPr="00622AC7" w:rsidRDefault="00941B7F" w:rsidP="00622AC7">
      <w:pPr>
        <w:spacing w:after="0" w:line="240" w:lineRule="auto"/>
        <w:ind w:firstLine="709"/>
        <w:jc w:val="both"/>
        <w:rPr>
          <w:rFonts w:ascii="PT Astra Serif" w:hAnsi="PT Astra Serif"/>
          <w:sz w:val="26"/>
          <w:szCs w:val="26"/>
        </w:rPr>
      </w:pPr>
      <w:r w:rsidRPr="00622AC7">
        <w:rPr>
          <w:rFonts w:ascii="PT Astra Serif" w:hAnsi="PT Astra Serif"/>
          <w:sz w:val="26"/>
          <w:szCs w:val="26"/>
        </w:rPr>
        <w:t>1.5 Ответственность за вред (ущерб), причиненный при стрельбе третьим лицам, несет сотрудник Государственного заказчика, допущенный к стрельбе.</w:t>
      </w:r>
    </w:p>
    <w:p w14:paraId="2500DD92" w14:textId="77777777" w:rsidR="00941B7F" w:rsidRPr="00622AC7" w:rsidRDefault="00941B7F" w:rsidP="00622AC7">
      <w:pPr>
        <w:spacing w:after="0" w:line="240" w:lineRule="auto"/>
        <w:ind w:firstLine="709"/>
        <w:jc w:val="both"/>
        <w:rPr>
          <w:rFonts w:ascii="PT Astra Serif" w:hAnsi="PT Astra Serif"/>
          <w:sz w:val="26"/>
          <w:szCs w:val="26"/>
        </w:rPr>
      </w:pPr>
      <w:r w:rsidRPr="00622AC7">
        <w:rPr>
          <w:rFonts w:ascii="PT Astra Serif" w:hAnsi="PT Astra Serif"/>
          <w:sz w:val="26"/>
          <w:szCs w:val="26"/>
        </w:rPr>
        <w:t xml:space="preserve">1.6 По окончании аренды каждый раз стороны подписывают акт приема-передачи с указанием количества часов аренды. Со стороны </w:t>
      </w:r>
      <w:r w:rsidR="00691599">
        <w:rPr>
          <w:rFonts w:ascii="PT Astra Serif" w:hAnsi="PT Astra Serif"/>
          <w:sz w:val="26"/>
          <w:szCs w:val="26"/>
        </w:rPr>
        <w:t>Исполнителя</w:t>
      </w:r>
      <w:r w:rsidRPr="00622AC7">
        <w:rPr>
          <w:rFonts w:ascii="PT Astra Serif" w:hAnsi="PT Astra Serif"/>
          <w:sz w:val="26"/>
          <w:szCs w:val="26"/>
        </w:rPr>
        <w:t xml:space="preserve"> акт подписывает директор, со стороны Государственного заказчика акт подписывает сотрудник Государственного заказчика по выданной доверенности.</w:t>
      </w:r>
    </w:p>
    <w:p w14:paraId="2D40E83B" w14:textId="77777777" w:rsidR="00622AC7" w:rsidRDefault="00622AC7" w:rsidP="00622AC7">
      <w:pPr>
        <w:widowControl w:val="0"/>
        <w:autoSpaceDE w:val="0"/>
        <w:autoSpaceDN w:val="0"/>
        <w:adjustRightInd w:val="0"/>
        <w:spacing w:after="0" w:line="240" w:lineRule="auto"/>
        <w:jc w:val="center"/>
        <w:rPr>
          <w:rFonts w:ascii="PT Astra Serif" w:hAnsi="PT Astra Serif"/>
          <w:b/>
          <w:sz w:val="26"/>
          <w:szCs w:val="26"/>
        </w:rPr>
      </w:pPr>
    </w:p>
    <w:p w14:paraId="2E19F022" w14:textId="77777777" w:rsidR="00C7705A" w:rsidRPr="00622AC7" w:rsidRDefault="005F7B26" w:rsidP="00622AC7">
      <w:pPr>
        <w:widowControl w:val="0"/>
        <w:autoSpaceDE w:val="0"/>
        <w:autoSpaceDN w:val="0"/>
        <w:adjustRightInd w:val="0"/>
        <w:spacing w:after="0" w:line="240" w:lineRule="auto"/>
        <w:jc w:val="center"/>
        <w:rPr>
          <w:rFonts w:ascii="PT Astra Serif" w:hAnsi="PT Astra Serif"/>
          <w:b/>
          <w:sz w:val="26"/>
          <w:szCs w:val="26"/>
        </w:rPr>
      </w:pPr>
      <w:r w:rsidRPr="00622AC7">
        <w:rPr>
          <w:rFonts w:ascii="PT Astra Serif" w:hAnsi="PT Astra Serif"/>
          <w:b/>
          <w:sz w:val="26"/>
          <w:szCs w:val="26"/>
        </w:rPr>
        <w:t>2</w:t>
      </w:r>
      <w:r w:rsidR="00736F88" w:rsidRPr="00622AC7">
        <w:rPr>
          <w:rFonts w:ascii="PT Astra Serif" w:hAnsi="PT Astra Serif"/>
          <w:b/>
          <w:sz w:val="26"/>
          <w:szCs w:val="26"/>
        </w:rPr>
        <w:t>. Обязанности с</w:t>
      </w:r>
      <w:r w:rsidR="00C7705A" w:rsidRPr="00622AC7">
        <w:rPr>
          <w:rFonts w:ascii="PT Astra Serif" w:hAnsi="PT Astra Serif"/>
          <w:b/>
          <w:sz w:val="26"/>
          <w:szCs w:val="26"/>
        </w:rPr>
        <w:t>торон</w:t>
      </w:r>
    </w:p>
    <w:p w14:paraId="341E13E1" w14:textId="77777777" w:rsidR="00622AC7" w:rsidRDefault="00622AC7" w:rsidP="00622AC7">
      <w:pPr>
        <w:widowControl w:val="0"/>
        <w:autoSpaceDE w:val="0"/>
        <w:autoSpaceDN w:val="0"/>
        <w:adjustRightInd w:val="0"/>
        <w:spacing w:after="0" w:line="240" w:lineRule="auto"/>
        <w:ind w:firstLine="709"/>
        <w:jc w:val="both"/>
        <w:rPr>
          <w:rFonts w:ascii="PT Astra Serif" w:hAnsi="PT Astra Serif"/>
          <w:b/>
          <w:noProof/>
          <w:snapToGrid w:val="0"/>
          <w:sz w:val="26"/>
          <w:szCs w:val="26"/>
        </w:rPr>
      </w:pPr>
    </w:p>
    <w:p w14:paraId="00ED7C2E" w14:textId="77777777" w:rsidR="00C7705A" w:rsidRPr="00622AC7" w:rsidRDefault="005F7B26" w:rsidP="00622AC7">
      <w:pPr>
        <w:widowControl w:val="0"/>
        <w:autoSpaceDE w:val="0"/>
        <w:autoSpaceDN w:val="0"/>
        <w:adjustRightInd w:val="0"/>
        <w:spacing w:after="0" w:line="240" w:lineRule="auto"/>
        <w:ind w:firstLine="709"/>
        <w:jc w:val="both"/>
        <w:rPr>
          <w:rFonts w:ascii="PT Astra Serif" w:hAnsi="PT Astra Serif"/>
          <w:b/>
          <w:noProof/>
          <w:snapToGrid w:val="0"/>
          <w:sz w:val="26"/>
          <w:szCs w:val="26"/>
        </w:rPr>
      </w:pPr>
      <w:r w:rsidRPr="00622AC7">
        <w:rPr>
          <w:rFonts w:ascii="PT Astra Serif" w:hAnsi="PT Astra Serif"/>
          <w:b/>
          <w:noProof/>
          <w:snapToGrid w:val="0"/>
          <w:sz w:val="26"/>
          <w:szCs w:val="26"/>
        </w:rPr>
        <w:t>2</w:t>
      </w:r>
      <w:r w:rsidR="00C7705A" w:rsidRPr="00622AC7">
        <w:rPr>
          <w:rFonts w:ascii="PT Astra Serif" w:hAnsi="PT Astra Serif"/>
          <w:b/>
          <w:noProof/>
          <w:snapToGrid w:val="0"/>
          <w:sz w:val="26"/>
          <w:szCs w:val="26"/>
        </w:rPr>
        <w:t>.1. Государственный заказчик обязан:</w:t>
      </w:r>
    </w:p>
    <w:p w14:paraId="31C1913B" w14:textId="77777777" w:rsidR="00C7705A" w:rsidRPr="00622AC7" w:rsidRDefault="005F7B26" w:rsidP="00622AC7">
      <w:pPr>
        <w:spacing w:after="0" w:line="240" w:lineRule="auto"/>
        <w:ind w:firstLine="709"/>
        <w:jc w:val="both"/>
        <w:rPr>
          <w:rFonts w:ascii="PT Astra Serif" w:hAnsi="PT Astra Serif"/>
          <w:sz w:val="26"/>
          <w:szCs w:val="26"/>
        </w:rPr>
      </w:pPr>
      <w:r w:rsidRPr="00622AC7">
        <w:rPr>
          <w:rFonts w:ascii="PT Astra Serif" w:hAnsi="PT Astra Serif"/>
          <w:sz w:val="26"/>
          <w:szCs w:val="26"/>
        </w:rPr>
        <w:t>2</w:t>
      </w:r>
      <w:r w:rsidR="00C7705A" w:rsidRPr="00622AC7">
        <w:rPr>
          <w:rFonts w:ascii="PT Astra Serif" w:hAnsi="PT Astra Serif"/>
          <w:sz w:val="26"/>
          <w:szCs w:val="26"/>
        </w:rPr>
        <w:t xml:space="preserve">.1.1. Предоставить </w:t>
      </w:r>
      <w:r w:rsidR="00691599">
        <w:rPr>
          <w:rFonts w:ascii="PT Astra Serif" w:hAnsi="PT Astra Serif"/>
          <w:sz w:val="26"/>
          <w:szCs w:val="26"/>
        </w:rPr>
        <w:t>Исполнителю</w:t>
      </w:r>
      <w:r w:rsidR="00C7705A" w:rsidRPr="00622AC7">
        <w:rPr>
          <w:rFonts w:ascii="PT Astra Serif" w:hAnsi="PT Astra Serif"/>
          <w:sz w:val="26"/>
          <w:szCs w:val="26"/>
        </w:rPr>
        <w:t xml:space="preserve"> список сотрудников и доверенность на сотрудников, которые будут подписывать акт приема-передачи. В доверенности Государственный заказчик </w:t>
      </w:r>
      <w:r w:rsidR="00691599" w:rsidRPr="00622AC7">
        <w:rPr>
          <w:rFonts w:ascii="PT Astra Serif" w:hAnsi="PT Astra Serif"/>
          <w:sz w:val="26"/>
          <w:szCs w:val="26"/>
        </w:rPr>
        <w:t>обязуется,</w:t>
      </w:r>
      <w:r w:rsidR="00C7705A" w:rsidRPr="00622AC7">
        <w:rPr>
          <w:rFonts w:ascii="PT Astra Serif" w:hAnsi="PT Astra Serif"/>
          <w:sz w:val="26"/>
          <w:szCs w:val="26"/>
        </w:rPr>
        <w:t xml:space="preserve"> в том числе уполномочить сотрудников на подписание актов приёма-передачи галереи, которые являются основанием для оплаты.</w:t>
      </w:r>
    </w:p>
    <w:p w14:paraId="69ED57D4" w14:textId="77777777" w:rsidR="00C7705A" w:rsidRPr="00622AC7" w:rsidRDefault="005F7B26" w:rsidP="00622AC7">
      <w:pPr>
        <w:spacing w:after="0" w:line="240" w:lineRule="auto"/>
        <w:ind w:firstLine="709"/>
        <w:jc w:val="both"/>
        <w:rPr>
          <w:rFonts w:ascii="PT Astra Serif" w:hAnsi="PT Astra Serif"/>
          <w:sz w:val="26"/>
          <w:szCs w:val="26"/>
        </w:rPr>
      </w:pPr>
      <w:r w:rsidRPr="00622AC7">
        <w:rPr>
          <w:rFonts w:ascii="PT Astra Serif" w:hAnsi="PT Astra Serif"/>
          <w:sz w:val="26"/>
          <w:szCs w:val="26"/>
        </w:rPr>
        <w:t>2</w:t>
      </w:r>
      <w:r w:rsidR="00C7705A" w:rsidRPr="00622AC7">
        <w:rPr>
          <w:rFonts w:ascii="PT Astra Serif" w:hAnsi="PT Astra Serif"/>
          <w:sz w:val="26"/>
          <w:szCs w:val="26"/>
        </w:rPr>
        <w:t>.1.2 Обязать своих сотрудников соблюдать следующие правила:</w:t>
      </w:r>
    </w:p>
    <w:p w14:paraId="514F4BB9" w14:textId="77777777" w:rsidR="00C7705A" w:rsidRPr="00622AC7" w:rsidRDefault="00C7705A" w:rsidP="00622AC7">
      <w:pPr>
        <w:spacing w:after="0" w:line="240" w:lineRule="auto"/>
        <w:ind w:firstLine="709"/>
        <w:jc w:val="both"/>
        <w:rPr>
          <w:rFonts w:ascii="PT Astra Serif" w:hAnsi="PT Astra Serif"/>
          <w:sz w:val="26"/>
          <w:szCs w:val="26"/>
        </w:rPr>
      </w:pPr>
      <w:r w:rsidRPr="00622AC7">
        <w:rPr>
          <w:rFonts w:ascii="PT Astra Serif" w:hAnsi="PT Astra Serif"/>
          <w:sz w:val="26"/>
          <w:szCs w:val="26"/>
        </w:rPr>
        <w:t xml:space="preserve">ознакомиться под расписку с правилами техники безопасного обращения с оружием в журнале </w:t>
      </w:r>
      <w:r w:rsidR="00691599">
        <w:rPr>
          <w:rFonts w:ascii="PT Astra Serif" w:hAnsi="PT Astra Serif"/>
          <w:sz w:val="26"/>
          <w:szCs w:val="26"/>
        </w:rPr>
        <w:t>Исполнителя</w:t>
      </w:r>
      <w:r w:rsidRPr="00622AC7">
        <w:rPr>
          <w:rFonts w:ascii="PT Astra Serif" w:hAnsi="PT Astra Serif"/>
          <w:sz w:val="26"/>
          <w:szCs w:val="26"/>
        </w:rPr>
        <w:t>;</w:t>
      </w:r>
    </w:p>
    <w:p w14:paraId="6A18E959" w14:textId="77777777" w:rsidR="00C7705A" w:rsidRPr="00622AC7" w:rsidRDefault="00C7705A" w:rsidP="00622AC7">
      <w:pPr>
        <w:spacing w:after="0" w:line="240" w:lineRule="auto"/>
        <w:ind w:firstLine="709"/>
        <w:jc w:val="both"/>
        <w:rPr>
          <w:rFonts w:ascii="PT Astra Serif" w:hAnsi="PT Astra Serif"/>
          <w:sz w:val="26"/>
          <w:szCs w:val="26"/>
        </w:rPr>
      </w:pPr>
      <w:r w:rsidRPr="00622AC7">
        <w:rPr>
          <w:rFonts w:ascii="PT Astra Serif" w:hAnsi="PT Astra Serif"/>
          <w:sz w:val="26"/>
          <w:szCs w:val="26"/>
        </w:rPr>
        <w:lastRenderedPageBreak/>
        <w:t>использовать полученную в аренду стрелковую галерею в соответствии с условиями настоящего договора и исключительно по прямому назначению, с соблюдением техники безопасного обращения с оружием;</w:t>
      </w:r>
    </w:p>
    <w:p w14:paraId="58BCDFCF" w14:textId="77777777" w:rsidR="00C7705A" w:rsidRPr="00622AC7" w:rsidRDefault="00C7705A" w:rsidP="00622AC7">
      <w:pPr>
        <w:spacing w:after="0" w:line="240" w:lineRule="auto"/>
        <w:ind w:firstLine="709"/>
        <w:jc w:val="both"/>
        <w:rPr>
          <w:rFonts w:ascii="PT Astra Serif" w:hAnsi="PT Astra Serif"/>
          <w:sz w:val="26"/>
          <w:szCs w:val="26"/>
        </w:rPr>
      </w:pPr>
      <w:r w:rsidRPr="00622AC7">
        <w:rPr>
          <w:rFonts w:ascii="PT Astra Serif" w:hAnsi="PT Astra Serif"/>
          <w:sz w:val="26"/>
          <w:szCs w:val="26"/>
        </w:rPr>
        <w:t xml:space="preserve">предоставить </w:t>
      </w:r>
      <w:r w:rsidR="00691599">
        <w:rPr>
          <w:rFonts w:ascii="PT Astra Serif" w:hAnsi="PT Astra Serif"/>
          <w:sz w:val="26"/>
          <w:szCs w:val="26"/>
        </w:rPr>
        <w:t xml:space="preserve">Исполнителю </w:t>
      </w:r>
      <w:r w:rsidRPr="00622AC7">
        <w:rPr>
          <w:rFonts w:ascii="PT Astra Serif" w:hAnsi="PT Astra Serif"/>
          <w:sz w:val="26"/>
          <w:szCs w:val="26"/>
        </w:rPr>
        <w:t>оригиналы документов, указанных в п.1.3. договора;</w:t>
      </w:r>
      <w:r w:rsidRPr="00622AC7">
        <w:rPr>
          <w:rFonts w:ascii="PT Astra Serif" w:hAnsi="PT Astra Serif"/>
          <w:sz w:val="26"/>
          <w:szCs w:val="26"/>
        </w:rPr>
        <w:br/>
        <w:t xml:space="preserve">возвращать арендованную галерею сразу после окончания стрельбы у </w:t>
      </w:r>
      <w:r w:rsidR="00691599">
        <w:rPr>
          <w:rFonts w:ascii="PT Astra Serif" w:hAnsi="PT Astra Serif"/>
          <w:sz w:val="26"/>
          <w:szCs w:val="26"/>
        </w:rPr>
        <w:t>Исполнителя</w:t>
      </w:r>
      <w:r w:rsidRPr="00622AC7">
        <w:rPr>
          <w:rFonts w:ascii="PT Astra Serif" w:hAnsi="PT Astra Serif"/>
          <w:sz w:val="26"/>
          <w:szCs w:val="26"/>
        </w:rPr>
        <w:t>.</w:t>
      </w:r>
    </w:p>
    <w:p w14:paraId="60E2F84A" w14:textId="77777777" w:rsidR="00C7705A" w:rsidRPr="00622AC7" w:rsidRDefault="005F7B26" w:rsidP="00622AC7">
      <w:pPr>
        <w:spacing w:after="0" w:line="240" w:lineRule="auto"/>
        <w:ind w:firstLine="709"/>
        <w:jc w:val="both"/>
        <w:rPr>
          <w:rFonts w:ascii="PT Astra Serif" w:hAnsi="PT Astra Serif"/>
          <w:sz w:val="26"/>
          <w:szCs w:val="26"/>
        </w:rPr>
      </w:pPr>
      <w:r w:rsidRPr="00622AC7">
        <w:rPr>
          <w:rFonts w:ascii="PT Astra Serif" w:hAnsi="PT Astra Serif"/>
          <w:sz w:val="26"/>
          <w:szCs w:val="26"/>
        </w:rPr>
        <w:t>2</w:t>
      </w:r>
      <w:r w:rsidR="00C7705A" w:rsidRPr="00622AC7">
        <w:rPr>
          <w:rFonts w:ascii="PT Astra Serif" w:hAnsi="PT Astra Serif"/>
          <w:sz w:val="26"/>
          <w:szCs w:val="26"/>
        </w:rPr>
        <w:t>.1.3</w:t>
      </w:r>
      <w:r w:rsidR="00622AC7">
        <w:rPr>
          <w:rFonts w:ascii="PT Astra Serif" w:hAnsi="PT Astra Serif"/>
          <w:sz w:val="26"/>
          <w:szCs w:val="26"/>
        </w:rPr>
        <w:t>.</w:t>
      </w:r>
      <w:r w:rsidR="00C7705A" w:rsidRPr="00622AC7">
        <w:rPr>
          <w:rFonts w:ascii="PT Astra Serif" w:hAnsi="PT Astra Serif"/>
          <w:sz w:val="26"/>
          <w:szCs w:val="26"/>
        </w:rPr>
        <w:t>В сроки, согласованные сторонами настоящего договора, вносить арендную плату за пользование полученной в аренду галереей.</w:t>
      </w:r>
    </w:p>
    <w:p w14:paraId="7E5C24E4" w14:textId="4C27A4BE" w:rsidR="00C7705A" w:rsidRPr="00622AC7" w:rsidRDefault="005F7B26" w:rsidP="00622AC7">
      <w:pPr>
        <w:spacing w:after="0" w:line="240" w:lineRule="auto"/>
        <w:ind w:firstLine="709"/>
        <w:jc w:val="both"/>
        <w:rPr>
          <w:rFonts w:ascii="PT Astra Serif" w:hAnsi="PT Astra Serif"/>
          <w:sz w:val="26"/>
          <w:szCs w:val="26"/>
        </w:rPr>
      </w:pPr>
      <w:r w:rsidRPr="00622AC7">
        <w:rPr>
          <w:rFonts w:ascii="PT Astra Serif" w:hAnsi="PT Astra Serif"/>
          <w:sz w:val="26"/>
          <w:szCs w:val="26"/>
        </w:rPr>
        <w:t>2</w:t>
      </w:r>
      <w:r w:rsidR="00C7705A" w:rsidRPr="00622AC7">
        <w:rPr>
          <w:rFonts w:ascii="PT Astra Serif" w:hAnsi="PT Astra Serif"/>
          <w:sz w:val="26"/>
          <w:szCs w:val="26"/>
        </w:rPr>
        <w:t>.1.4</w:t>
      </w:r>
      <w:r w:rsidR="00622AC7">
        <w:rPr>
          <w:rFonts w:ascii="PT Astra Serif" w:hAnsi="PT Astra Serif"/>
          <w:sz w:val="26"/>
          <w:szCs w:val="26"/>
        </w:rPr>
        <w:t>.</w:t>
      </w:r>
      <w:r w:rsidR="008C369B">
        <w:rPr>
          <w:rFonts w:ascii="PT Astra Serif" w:hAnsi="PT Astra Serif"/>
          <w:sz w:val="26"/>
          <w:szCs w:val="26"/>
        </w:rPr>
        <w:t xml:space="preserve"> </w:t>
      </w:r>
      <w:r w:rsidR="00C7705A" w:rsidRPr="00622AC7">
        <w:rPr>
          <w:rFonts w:ascii="PT Astra Serif" w:hAnsi="PT Astra Serif"/>
          <w:sz w:val="26"/>
          <w:szCs w:val="26"/>
        </w:rPr>
        <w:t>Согласовать график передачи галереи в аренду.</w:t>
      </w:r>
    </w:p>
    <w:p w14:paraId="30004241" w14:textId="77777777" w:rsidR="00C7705A" w:rsidRPr="00622AC7" w:rsidRDefault="005F7B26" w:rsidP="00622AC7">
      <w:pPr>
        <w:widowControl w:val="0"/>
        <w:autoSpaceDE w:val="0"/>
        <w:autoSpaceDN w:val="0"/>
        <w:adjustRightInd w:val="0"/>
        <w:spacing w:after="0" w:line="240" w:lineRule="auto"/>
        <w:ind w:firstLine="709"/>
        <w:jc w:val="both"/>
        <w:rPr>
          <w:rFonts w:ascii="PT Astra Serif" w:hAnsi="PT Astra Serif"/>
          <w:b/>
          <w:noProof/>
          <w:snapToGrid w:val="0"/>
          <w:sz w:val="26"/>
          <w:szCs w:val="26"/>
        </w:rPr>
      </w:pPr>
      <w:r w:rsidRPr="00622AC7">
        <w:rPr>
          <w:rFonts w:ascii="PT Astra Serif" w:hAnsi="PT Astra Serif"/>
          <w:b/>
          <w:noProof/>
          <w:snapToGrid w:val="0"/>
          <w:sz w:val="26"/>
          <w:szCs w:val="26"/>
        </w:rPr>
        <w:t>2</w:t>
      </w:r>
      <w:r w:rsidR="00C7705A" w:rsidRPr="00622AC7">
        <w:rPr>
          <w:rFonts w:ascii="PT Astra Serif" w:hAnsi="PT Astra Serif"/>
          <w:b/>
          <w:noProof/>
          <w:snapToGrid w:val="0"/>
          <w:sz w:val="26"/>
          <w:szCs w:val="26"/>
        </w:rPr>
        <w:t xml:space="preserve">.2. </w:t>
      </w:r>
      <w:r w:rsidR="00691599">
        <w:rPr>
          <w:rFonts w:ascii="PT Astra Serif" w:hAnsi="PT Astra Serif"/>
          <w:b/>
          <w:noProof/>
          <w:snapToGrid w:val="0"/>
          <w:sz w:val="26"/>
          <w:szCs w:val="26"/>
        </w:rPr>
        <w:t>Исполнитель</w:t>
      </w:r>
      <w:r w:rsidR="00C7705A" w:rsidRPr="00622AC7">
        <w:rPr>
          <w:rFonts w:ascii="PT Astra Serif" w:hAnsi="PT Astra Serif"/>
          <w:b/>
          <w:noProof/>
          <w:snapToGrid w:val="0"/>
          <w:sz w:val="26"/>
          <w:szCs w:val="26"/>
        </w:rPr>
        <w:t xml:space="preserve"> обязан:</w:t>
      </w:r>
    </w:p>
    <w:p w14:paraId="14FA822B" w14:textId="77777777" w:rsidR="00C7705A" w:rsidRPr="00622AC7" w:rsidRDefault="005F7B26" w:rsidP="00622AC7">
      <w:pPr>
        <w:widowControl w:val="0"/>
        <w:autoSpaceDE w:val="0"/>
        <w:autoSpaceDN w:val="0"/>
        <w:adjustRightInd w:val="0"/>
        <w:spacing w:after="0" w:line="240" w:lineRule="auto"/>
        <w:ind w:firstLine="709"/>
        <w:jc w:val="both"/>
        <w:rPr>
          <w:rFonts w:ascii="PT Astra Serif" w:hAnsi="PT Astra Serif"/>
          <w:b/>
          <w:noProof/>
          <w:snapToGrid w:val="0"/>
          <w:sz w:val="26"/>
          <w:szCs w:val="26"/>
        </w:rPr>
      </w:pPr>
      <w:r w:rsidRPr="00622AC7">
        <w:rPr>
          <w:rFonts w:ascii="PT Astra Serif" w:hAnsi="PT Astra Serif"/>
          <w:noProof/>
          <w:snapToGrid w:val="0"/>
          <w:sz w:val="26"/>
          <w:szCs w:val="26"/>
        </w:rPr>
        <w:t>2</w:t>
      </w:r>
      <w:r w:rsidR="00C7705A" w:rsidRPr="00622AC7">
        <w:rPr>
          <w:rFonts w:ascii="PT Astra Serif" w:hAnsi="PT Astra Serif"/>
          <w:noProof/>
          <w:snapToGrid w:val="0"/>
          <w:sz w:val="26"/>
          <w:szCs w:val="26"/>
        </w:rPr>
        <w:t>.2.</w:t>
      </w:r>
      <w:r w:rsidR="00622AC7">
        <w:rPr>
          <w:rFonts w:ascii="PT Astra Serif" w:hAnsi="PT Astra Serif"/>
          <w:noProof/>
          <w:snapToGrid w:val="0"/>
          <w:sz w:val="26"/>
          <w:szCs w:val="26"/>
        </w:rPr>
        <w:t>1.</w:t>
      </w:r>
      <w:r w:rsidR="00C7705A" w:rsidRPr="00622AC7">
        <w:rPr>
          <w:rFonts w:ascii="PT Astra Serif" w:hAnsi="PT Astra Serif"/>
          <w:sz w:val="26"/>
          <w:szCs w:val="26"/>
        </w:rPr>
        <w:t xml:space="preserve">В присутствии </w:t>
      </w:r>
      <w:r w:rsidR="00FD6286" w:rsidRPr="00622AC7">
        <w:rPr>
          <w:rFonts w:ascii="PT Astra Serif" w:hAnsi="PT Astra Serif"/>
          <w:sz w:val="26"/>
          <w:szCs w:val="26"/>
        </w:rPr>
        <w:t>Государственного заказчика</w:t>
      </w:r>
      <w:r w:rsidR="00C7705A" w:rsidRPr="00622AC7">
        <w:rPr>
          <w:rFonts w:ascii="PT Astra Serif" w:hAnsi="PT Astra Serif"/>
          <w:sz w:val="26"/>
          <w:szCs w:val="26"/>
        </w:rPr>
        <w:t xml:space="preserve"> проверить пригодность сдаваемой в аренду галереи и исправность находящегося в ней оборудования, а также ознакомить </w:t>
      </w:r>
      <w:r w:rsidR="00FD6286" w:rsidRPr="00622AC7">
        <w:rPr>
          <w:rFonts w:ascii="PT Astra Serif" w:hAnsi="PT Astra Serif"/>
          <w:sz w:val="26"/>
          <w:szCs w:val="26"/>
        </w:rPr>
        <w:t>Государственного заказчика</w:t>
      </w:r>
      <w:r w:rsidR="00C7705A" w:rsidRPr="00622AC7">
        <w:rPr>
          <w:rFonts w:ascii="PT Astra Serif" w:hAnsi="PT Astra Serif"/>
          <w:sz w:val="26"/>
          <w:szCs w:val="26"/>
        </w:rPr>
        <w:t xml:space="preserve"> с правилами эксплуатации.</w:t>
      </w:r>
    </w:p>
    <w:p w14:paraId="69607B31" w14:textId="77777777" w:rsidR="00C7705A" w:rsidRPr="00622AC7" w:rsidRDefault="005F7B26" w:rsidP="00622AC7">
      <w:pPr>
        <w:widowControl w:val="0"/>
        <w:autoSpaceDE w:val="0"/>
        <w:autoSpaceDN w:val="0"/>
        <w:adjustRightInd w:val="0"/>
        <w:spacing w:after="0" w:line="240" w:lineRule="auto"/>
        <w:ind w:firstLine="709"/>
        <w:jc w:val="both"/>
        <w:rPr>
          <w:rFonts w:ascii="PT Astra Serif" w:hAnsi="PT Astra Serif"/>
          <w:b/>
          <w:noProof/>
          <w:snapToGrid w:val="0"/>
          <w:sz w:val="26"/>
          <w:szCs w:val="26"/>
        </w:rPr>
      </w:pPr>
      <w:r w:rsidRPr="00622AC7">
        <w:rPr>
          <w:rFonts w:ascii="PT Astra Serif" w:hAnsi="PT Astra Serif"/>
          <w:noProof/>
          <w:snapToGrid w:val="0"/>
          <w:sz w:val="26"/>
          <w:szCs w:val="26"/>
        </w:rPr>
        <w:t>2</w:t>
      </w:r>
      <w:r w:rsidR="00C7705A" w:rsidRPr="00622AC7">
        <w:rPr>
          <w:rFonts w:ascii="PT Astra Serif" w:hAnsi="PT Astra Serif"/>
          <w:noProof/>
          <w:snapToGrid w:val="0"/>
          <w:sz w:val="26"/>
          <w:szCs w:val="26"/>
        </w:rPr>
        <w:t>.2.</w:t>
      </w:r>
      <w:r w:rsidR="00622AC7">
        <w:rPr>
          <w:rFonts w:ascii="PT Astra Serif" w:hAnsi="PT Astra Serif"/>
          <w:noProof/>
          <w:snapToGrid w:val="0"/>
          <w:sz w:val="26"/>
          <w:szCs w:val="26"/>
        </w:rPr>
        <w:t>2</w:t>
      </w:r>
      <w:r w:rsidR="00622AC7" w:rsidRPr="00622AC7">
        <w:rPr>
          <w:rFonts w:ascii="PT Astra Serif" w:hAnsi="PT Astra Serif"/>
          <w:b/>
          <w:noProof/>
          <w:snapToGrid w:val="0"/>
          <w:sz w:val="26"/>
          <w:szCs w:val="26"/>
        </w:rPr>
        <w:t xml:space="preserve">. </w:t>
      </w:r>
      <w:r w:rsidR="00622AC7" w:rsidRPr="00622AC7">
        <w:rPr>
          <w:rFonts w:ascii="PT Astra Serif" w:hAnsi="PT Astra Serif"/>
          <w:noProof/>
          <w:snapToGrid w:val="0"/>
          <w:sz w:val="26"/>
          <w:szCs w:val="26"/>
        </w:rPr>
        <w:t>Д</w:t>
      </w:r>
      <w:r w:rsidR="00C7705A" w:rsidRPr="00622AC7">
        <w:rPr>
          <w:rFonts w:ascii="PT Astra Serif" w:hAnsi="PT Astra Serif"/>
          <w:sz w:val="26"/>
          <w:szCs w:val="26"/>
        </w:rPr>
        <w:t xml:space="preserve">ля обеспечения правильности эксплуатации галереи и соблюдения правил техники безопасности при обращении с оружием обеспечить сопровождение сотрудника </w:t>
      </w:r>
      <w:r w:rsidR="00FD6286" w:rsidRPr="00622AC7">
        <w:rPr>
          <w:rFonts w:ascii="PT Astra Serif" w:hAnsi="PT Astra Serif"/>
          <w:sz w:val="26"/>
          <w:szCs w:val="26"/>
        </w:rPr>
        <w:t>Государственного заказчика</w:t>
      </w:r>
      <w:r w:rsidR="00C7705A" w:rsidRPr="00622AC7">
        <w:rPr>
          <w:rFonts w:ascii="PT Astra Serif" w:hAnsi="PT Astra Serif"/>
          <w:sz w:val="26"/>
          <w:szCs w:val="26"/>
        </w:rPr>
        <w:t xml:space="preserve"> при использовании оружия</w:t>
      </w:r>
      <w:r w:rsidR="00622AC7" w:rsidRPr="00622AC7">
        <w:rPr>
          <w:rFonts w:ascii="PT Astra Serif" w:hAnsi="PT Astra Serif"/>
          <w:sz w:val="26"/>
          <w:szCs w:val="26"/>
        </w:rPr>
        <w:t>,</w:t>
      </w:r>
      <w:r w:rsidR="00C7705A" w:rsidRPr="00622AC7">
        <w:rPr>
          <w:rFonts w:ascii="PT Astra Serif" w:hAnsi="PT Astra Serif"/>
          <w:sz w:val="26"/>
          <w:szCs w:val="26"/>
        </w:rPr>
        <w:t xml:space="preserve"> сотрудником </w:t>
      </w:r>
      <w:r w:rsidR="00691599">
        <w:rPr>
          <w:rFonts w:ascii="PT Astra Serif" w:hAnsi="PT Astra Serif"/>
          <w:sz w:val="26"/>
          <w:szCs w:val="26"/>
        </w:rPr>
        <w:t>Исполнителя</w:t>
      </w:r>
      <w:r w:rsidR="00622AC7" w:rsidRPr="00622AC7">
        <w:rPr>
          <w:rFonts w:ascii="PT Astra Serif" w:hAnsi="PT Astra Serif"/>
          <w:sz w:val="26"/>
          <w:szCs w:val="26"/>
        </w:rPr>
        <w:t>.</w:t>
      </w:r>
    </w:p>
    <w:p w14:paraId="35630342" w14:textId="77777777" w:rsidR="00C7705A" w:rsidRPr="00622AC7" w:rsidRDefault="00C7705A" w:rsidP="00622AC7">
      <w:pPr>
        <w:spacing w:after="0" w:line="240" w:lineRule="auto"/>
        <w:ind w:firstLine="709"/>
        <w:jc w:val="both"/>
        <w:rPr>
          <w:rFonts w:ascii="PT Astra Serif" w:hAnsi="PT Astra Serif"/>
          <w:sz w:val="26"/>
          <w:szCs w:val="26"/>
        </w:rPr>
      </w:pPr>
    </w:p>
    <w:p w14:paraId="3280C981" w14:textId="77777777" w:rsidR="0058125F" w:rsidRPr="00622AC7" w:rsidRDefault="0058125F" w:rsidP="00622AC7">
      <w:pPr>
        <w:tabs>
          <w:tab w:val="num" w:pos="0"/>
        </w:tabs>
        <w:suppressAutoHyphens/>
        <w:autoSpaceDN w:val="0"/>
        <w:spacing w:after="0" w:line="240" w:lineRule="auto"/>
        <w:jc w:val="both"/>
        <w:textAlignment w:val="baseline"/>
        <w:rPr>
          <w:rFonts w:ascii="PT Astra Serif" w:eastAsia="Calibri" w:hAnsi="PT Astra Serif"/>
          <w:kern w:val="3"/>
          <w:sz w:val="26"/>
          <w:szCs w:val="26"/>
          <w:lang w:eastAsia="ar-SA"/>
        </w:rPr>
      </w:pPr>
    </w:p>
    <w:p w14:paraId="11BF1B21" w14:textId="77777777" w:rsidR="00B47E66" w:rsidRPr="00622AC7" w:rsidRDefault="00B47E66" w:rsidP="00622AC7">
      <w:pPr>
        <w:tabs>
          <w:tab w:val="num" w:pos="0"/>
        </w:tabs>
        <w:suppressAutoHyphens/>
        <w:autoSpaceDN w:val="0"/>
        <w:spacing w:after="0" w:line="240" w:lineRule="auto"/>
        <w:jc w:val="center"/>
        <w:textAlignment w:val="baseline"/>
        <w:rPr>
          <w:rFonts w:ascii="PT Astra Serif" w:eastAsia="Calibri" w:hAnsi="PT Astra Serif"/>
          <w:b/>
          <w:kern w:val="3"/>
          <w:sz w:val="26"/>
          <w:szCs w:val="26"/>
          <w:lang w:eastAsia="ar-SA"/>
        </w:rPr>
      </w:pPr>
      <w:r w:rsidRPr="00622AC7">
        <w:rPr>
          <w:rFonts w:ascii="PT Astra Serif" w:eastAsia="Calibri" w:hAnsi="PT Astra Serif"/>
          <w:b/>
          <w:kern w:val="3"/>
          <w:sz w:val="26"/>
          <w:szCs w:val="26"/>
          <w:lang w:eastAsia="ar-SA"/>
        </w:rPr>
        <w:t>3.</w:t>
      </w:r>
      <w:r w:rsidR="00DA7E23" w:rsidRPr="00622AC7">
        <w:rPr>
          <w:rFonts w:ascii="PT Astra Serif" w:eastAsia="Calibri" w:hAnsi="PT Astra Serif"/>
          <w:b/>
          <w:kern w:val="3"/>
          <w:sz w:val="26"/>
          <w:szCs w:val="26"/>
          <w:lang w:eastAsia="ar-SA"/>
        </w:rPr>
        <w:t>Цена Договора</w:t>
      </w:r>
      <w:r w:rsidR="00885BDC" w:rsidRPr="00622AC7">
        <w:rPr>
          <w:rFonts w:ascii="PT Astra Serif" w:eastAsia="Calibri" w:hAnsi="PT Astra Serif"/>
          <w:b/>
          <w:kern w:val="3"/>
          <w:sz w:val="26"/>
          <w:szCs w:val="26"/>
          <w:lang w:eastAsia="ar-SA"/>
        </w:rPr>
        <w:t xml:space="preserve"> и порядок расчетов</w:t>
      </w:r>
    </w:p>
    <w:p w14:paraId="6B807C7B" w14:textId="77777777" w:rsidR="0070641D" w:rsidRPr="00622AC7" w:rsidRDefault="0070641D" w:rsidP="00622AC7">
      <w:pPr>
        <w:spacing w:after="0" w:line="240" w:lineRule="auto"/>
        <w:jc w:val="both"/>
        <w:rPr>
          <w:rFonts w:ascii="PT Astra Serif" w:hAnsi="PT Astra Serif"/>
          <w:sz w:val="26"/>
          <w:szCs w:val="26"/>
        </w:rPr>
      </w:pPr>
    </w:p>
    <w:p w14:paraId="3B345D11" w14:textId="4A25DE46" w:rsidR="007C1EC3" w:rsidRPr="00622AC7" w:rsidRDefault="00B47E66" w:rsidP="00622AC7">
      <w:pPr>
        <w:spacing w:after="0" w:line="240" w:lineRule="auto"/>
        <w:ind w:firstLine="709"/>
        <w:jc w:val="both"/>
        <w:rPr>
          <w:rFonts w:ascii="PT Astra Serif" w:hAnsi="PT Astra Serif"/>
          <w:sz w:val="26"/>
          <w:szCs w:val="26"/>
        </w:rPr>
      </w:pPr>
      <w:r w:rsidRPr="00622AC7">
        <w:rPr>
          <w:rFonts w:ascii="PT Astra Serif" w:hAnsi="PT Astra Serif"/>
          <w:sz w:val="26"/>
          <w:szCs w:val="26"/>
        </w:rPr>
        <w:t>3.1.</w:t>
      </w:r>
      <w:r w:rsidR="008C369B">
        <w:rPr>
          <w:rFonts w:ascii="PT Astra Serif" w:hAnsi="PT Astra Serif"/>
          <w:sz w:val="26"/>
          <w:szCs w:val="26"/>
        </w:rPr>
        <w:t xml:space="preserve"> </w:t>
      </w:r>
      <w:r w:rsidR="00F84882" w:rsidRPr="00622AC7">
        <w:rPr>
          <w:rFonts w:ascii="PT Astra Serif" w:hAnsi="PT Astra Serif"/>
          <w:sz w:val="26"/>
          <w:szCs w:val="26"/>
        </w:rPr>
        <w:t>Общая ц</w:t>
      </w:r>
      <w:r w:rsidR="00484C8C" w:rsidRPr="00622AC7">
        <w:rPr>
          <w:rFonts w:ascii="PT Astra Serif" w:hAnsi="PT Astra Serif"/>
          <w:sz w:val="26"/>
          <w:szCs w:val="26"/>
        </w:rPr>
        <w:t xml:space="preserve">ена </w:t>
      </w:r>
      <w:r w:rsidR="00F629B7" w:rsidRPr="00622AC7">
        <w:rPr>
          <w:rFonts w:ascii="PT Astra Serif" w:hAnsi="PT Astra Serif"/>
          <w:sz w:val="26"/>
          <w:szCs w:val="26"/>
        </w:rPr>
        <w:t>Договора</w:t>
      </w:r>
      <w:r w:rsidR="00484C8C" w:rsidRPr="00622AC7">
        <w:rPr>
          <w:rFonts w:ascii="PT Astra Serif" w:hAnsi="PT Astra Serif"/>
          <w:sz w:val="26"/>
          <w:szCs w:val="26"/>
        </w:rPr>
        <w:t xml:space="preserve"> составляет </w:t>
      </w:r>
      <w:r w:rsidR="00E309CC">
        <w:rPr>
          <w:rFonts w:ascii="PT Astra Serif" w:hAnsi="PT Astra Serif"/>
          <w:sz w:val="26"/>
          <w:szCs w:val="26"/>
        </w:rPr>
        <w:t>67 800</w:t>
      </w:r>
      <w:r w:rsidR="00AC3AC8">
        <w:rPr>
          <w:rFonts w:ascii="PT Astra Serif" w:hAnsi="PT Astra Serif"/>
          <w:sz w:val="26"/>
          <w:szCs w:val="26"/>
        </w:rPr>
        <w:t xml:space="preserve"> (</w:t>
      </w:r>
      <w:r w:rsidR="00E309CC">
        <w:rPr>
          <w:rFonts w:ascii="PT Astra Serif" w:hAnsi="PT Astra Serif"/>
          <w:sz w:val="26"/>
          <w:szCs w:val="26"/>
        </w:rPr>
        <w:t>шестьдесят семь тысяч восемьсот</w:t>
      </w:r>
      <w:r w:rsidR="00AC3AC8">
        <w:rPr>
          <w:rFonts w:ascii="PT Astra Serif" w:hAnsi="PT Astra Serif"/>
          <w:sz w:val="26"/>
          <w:szCs w:val="26"/>
        </w:rPr>
        <w:t>)</w:t>
      </w:r>
      <w:r w:rsidR="008C369B">
        <w:rPr>
          <w:rFonts w:ascii="PT Astra Serif" w:hAnsi="PT Astra Serif"/>
          <w:sz w:val="26"/>
          <w:szCs w:val="26"/>
        </w:rPr>
        <w:t xml:space="preserve"> </w:t>
      </w:r>
      <w:r w:rsidR="000320B4" w:rsidRPr="00622AC7">
        <w:rPr>
          <w:rFonts w:ascii="PT Astra Serif" w:hAnsi="PT Astra Serif"/>
          <w:sz w:val="26"/>
          <w:szCs w:val="26"/>
        </w:rPr>
        <w:t>рублей</w:t>
      </w:r>
      <w:r w:rsidR="008C369B">
        <w:rPr>
          <w:rFonts w:ascii="PT Astra Serif" w:hAnsi="PT Astra Serif"/>
          <w:sz w:val="26"/>
          <w:szCs w:val="26"/>
        </w:rPr>
        <w:t xml:space="preserve"> </w:t>
      </w:r>
      <w:r w:rsidR="00484C8C" w:rsidRPr="00622AC7">
        <w:rPr>
          <w:rFonts w:ascii="PT Astra Serif" w:hAnsi="PT Astra Serif"/>
          <w:sz w:val="26"/>
          <w:szCs w:val="26"/>
        </w:rPr>
        <w:t>00 коп</w:t>
      </w:r>
      <w:r w:rsidR="000320B4" w:rsidRPr="00622AC7">
        <w:rPr>
          <w:rFonts w:ascii="PT Astra Serif" w:hAnsi="PT Astra Serif"/>
          <w:sz w:val="26"/>
          <w:szCs w:val="26"/>
        </w:rPr>
        <w:t>еек</w:t>
      </w:r>
      <w:r w:rsidR="00484C8C" w:rsidRPr="00622AC7">
        <w:rPr>
          <w:rFonts w:ascii="PT Astra Serif" w:hAnsi="PT Astra Serif"/>
          <w:sz w:val="26"/>
          <w:szCs w:val="26"/>
        </w:rPr>
        <w:t xml:space="preserve">, </w:t>
      </w:r>
      <w:r w:rsidR="007D1223" w:rsidRPr="00622AC7">
        <w:rPr>
          <w:rFonts w:ascii="PT Astra Serif" w:hAnsi="PT Astra Serif"/>
          <w:sz w:val="26"/>
          <w:szCs w:val="26"/>
        </w:rPr>
        <w:t>НДС</w:t>
      </w:r>
      <w:r w:rsidR="00F629B7" w:rsidRPr="00622AC7">
        <w:rPr>
          <w:rFonts w:ascii="PT Astra Serif" w:hAnsi="PT Astra Serif"/>
          <w:sz w:val="26"/>
          <w:szCs w:val="26"/>
        </w:rPr>
        <w:t xml:space="preserve"> не предусмотрен.</w:t>
      </w:r>
    </w:p>
    <w:p w14:paraId="62E31BAE" w14:textId="2ECD12EF" w:rsidR="00F629B7" w:rsidRPr="00622AC7" w:rsidRDefault="00F629B7" w:rsidP="00622AC7">
      <w:pPr>
        <w:spacing w:after="0" w:line="240" w:lineRule="auto"/>
        <w:ind w:firstLine="709"/>
        <w:jc w:val="both"/>
        <w:rPr>
          <w:rFonts w:ascii="PT Astra Serif" w:hAnsi="PT Astra Serif"/>
          <w:sz w:val="26"/>
          <w:szCs w:val="26"/>
        </w:rPr>
      </w:pPr>
      <w:r w:rsidRPr="00622AC7">
        <w:rPr>
          <w:rFonts w:ascii="PT Astra Serif" w:hAnsi="PT Astra Serif"/>
          <w:sz w:val="26"/>
          <w:szCs w:val="26"/>
        </w:rPr>
        <w:t xml:space="preserve">3.2. В </w:t>
      </w:r>
      <w:r w:rsidR="00691599">
        <w:rPr>
          <w:rFonts w:ascii="PT Astra Serif" w:hAnsi="PT Astra Serif"/>
          <w:sz w:val="26"/>
          <w:szCs w:val="26"/>
        </w:rPr>
        <w:t>стоимость договора</w:t>
      </w:r>
      <w:r w:rsidRPr="00622AC7">
        <w:rPr>
          <w:rFonts w:ascii="PT Astra Serif" w:hAnsi="PT Astra Serif"/>
          <w:sz w:val="26"/>
          <w:szCs w:val="26"/>
        </w:rPr>
        <w:t xml:space="preserve"> включено пользование оборудованием. </w:t>
      </w:r>
    </w:p>
    <w:p w14:paraId="3DA9DF7E" w14:textId="3DE897DC" w:rsidR="00F629B7" w:rsidRPr="00622AC7" w:rsidRDefault="00F629B7" w:rsidP="00622AC7">
      <w:pPr>
        <w:spacing w:after="0" w:line="240" w:lineRule="auto"/>
        <w:ind w:firstLine="709"/>
        <w:jc w:val="both"/>
        <w:rPr>
          <w:rFonts w:ascii="PT Astra Serif" w:hAnsi="PT Astra Serif"/>
          <w:sz w:val="26"/>
          <w:szCs w:val="26"/>
        </w:rPr>
      </w:pPr>
      <w:r w:rsidRPr="00622AC7">
        <w:rPr>
          <w:rFonts w:ascii="PT Astra Serif" w:hAnsi="PT Astra Serif"/>
          <w:sz w:val="26"/>
          <w:szCs w:val="26"/>
        </w:rPr>
        <w:t xml:space="preserve">3.3. </w:t>
      </w:r>
      <w:r w:rsidR="00691599">
        <w:rPr>
          <w:rFonts w:ascii="PT Astra Serif" w:hAnsi="PT Astra Serif"/>
          <w:sz w:val="26"/>
          <w:szCs w:val="26"/>
        </w:rPr>
        <w:t>Оплата</w:t>
      </w:r>
      <w:r w:rsidRPr="00622AC7">
        <w:rPr>
          <w:rFonts w:ascii="PT Astra Serif" w:hAnsi="PT Astra Serif"/>
          <w:sz w:val="26"/>
          <w:szCs w:val="26"/>
        </w:rPr>
        <w:t xml:space="preserve"> вносится </w:t>
      </w:r>
      <w:r w:rsidR="00622AC7">
        <w:rPr>
          <w:rFonts w:ascii="PT Astra Serif" w:hAnsi="PT Astra Serif"/>
          <w:sz w:val="26"/>
          <w:szCs w:val="26"/>
        </w:rPr>
        <w:t>по факту предоставления услуги</w:t>
      </w:r>
      <w:r w:rsidR="008C369B">
        <w:rPr>
          <w:rFonts w:ascii="PT Astra Serif" w:hAnsi="PT Astra Serif"/>
          <w:sz w:val="26"/>
          <w:szCs w:val="26"/>
        </w:rPr>
        <w:t xml:space="preserve"> </w:t>
      </w:r>
      <w:r w:rsidR="00691599">
        <w:rPr>
          <w:rFonts w:ascii="PT Astra Serif" w:hAnsi="PT Astra Serif"/>
          <w:sz w:val="26"/>
          <w:szCs w:val="26"/>
        </w:rPr>
        <w:t>Исполнителе</w:t>
      </w:r>
      <w:r w:rsidR="00622AC7">
        <w:rPr>
          <w:rFonts w:ascii="PT Astra Serif" w:hAnsi="PT Astra Serif"/>
          <w:sz w:val="26"/>
          <w:szCs w:val="26"/>
        </w:rPr>
        <w:t>м</w:t>
      </w:r>
      <w:r w:rsidRPr="00622AC7">
        <w:rPr>
          <w:rFonts w:ascii="PT Astra Serif" w:hAnsi="PT Astra Serif"/>
          <w:sz w:val="26"/>
          <w:szCs w:val="26"/>
        </w:rPr>
        <w:t xml:space="preserve">, </w:t>
      </w:r>
      <w:r w:rsidR="00622AC7">
        <w:rPr>
          <w:rFonts w:ascii="PT Astra Serif" w:hAnsi="PT Astra Serif"/>
          <w:sz w:val="26"/>
          <w:szCs w:val="26"/>
        </w:rPr>
        <w:t xml:space="preserve">по </w:t>
      </w:r>
      <w:r w:rsidR="00691599">
        <w:rPr>
          <w:rFonts w:ascii="PT Astra Serif" w:hAnsi="PT Astra Serif"/>
          <w:sz w:val="26"/>
          <w:szCs w:val="26"/>
        </w:rPr>
        <w:t xml:space="preserve">акту </w:t>
      </w:r>
      <w:r w:rsidR="00A7514D">
        <w:rPr>
          <w:rFonts w:ascii="PT Astra Serif" w:hAnsi="PT Astra Serif"/>
          <w:sz w:val="26"/>
          <w:szCs w:val="26"/>
        </w:rPr>
        <w:t>оказанных</w:t>
      </w:r>
      <w:r w:rsidR="00691599">
        <w:rPr>
          <w:rFonts w:ascii="PT Astra Serif" w:hAnsi="PT Astra Serif"/>
          <w:sz w:val="26"/>
          <w:szCs w:val="26"/>
        </w:rPr>
        <w:t xml:space="preserve"> услуг</w:t>
      </w:r>
      <w:r w:rsidR="00622AC7">
        <w:rPr>
          <w:rFonts w:ascii="PT Astra Serif" w:hAnsi="PT Astra Serif"/>
          <w:sz w:val="26"/>
          <w:szCs w:val="26"/>
        </w:rPr>
        <w:t xml:space="preserve">, </w:t>
      </w:r>
      <w:r w:rsidRPr="00622AC7">
        <w:rPr>
          <w:rFonts w:ascii="PT Astra Serif" w:hAnsi="PT Astra Serif"/>
          <w:sz w:val="26"/>
          <w:szCs w:val="26"/>
        </w:rPr>
        <w:t>выставленного на основании согласованного сторонами графика. Подписанный сторонами график является неотъемлемой частью настоящего договора.</w:t>
      </w:r>
    </w:p>
    <w:p w14:paraId="38EFB339" w14:textId="77777777" w:rsidR="00F629B7" w:rsidRPr="00622AC7" w:rsidRDefault="00F629B7" w:rsidP="00622AC7">
      <w:pPr>
        <w:spacing w:after="0" w:line="240" w:lineRule="auto"/>
        <w:ind w:firstLine="709"/>
        <w:jc w:val="both"/>
        <w:rPr>
          <w:rFonts w:ascii="PT Astra Serif" w:hAnsi="PT Astra Serif"/>
          <w:sz w:val="26"/>
          <w:szCs w:val="26"/>
        </w:rPr>
      </w:pPr>
      <w:r w:rsidRPr="00622AC7">
        <w:rPr>
          <w:rFonts w:ascii="PT Astra Serif" w:hAnsi="PT Astra Serif"/>
          <w:sz w:val="26"/>
          <w:szCs w:val="26"/>
        </w:rPr>
        <w:t xml:space="preserve">3.4. Оплата производится в безналичном порядке путем перечисления денежных средств на расчетный счет </w:t>
      </w:r>
      <w:r w:rsidR="00691599">
        <w:rPr>
          <w:rFonts w:ascii="PT Astra Serif" w:hAnsi="PT Astra Serif"/>
          <w:sz w:val="26"/>
          <w:szCs w:val="26"/>
        </w:rPr>
        <w:t>Исполнителя</w:t>
      </w:r>
      <w:r w:rsidRPr="00622AC7">
        <w:rPr>
          <w:rFonts w:ascii="PT Astra Serif" w:hAnsi="PT Astra Serif"/>
          <w:sz w:val="26"/>
          <w:szCs w:val="26"/>
        </w:rPr>
        <w:t>, указанный в настоящем договоре.</w:t>
      </w:r>
    </w:p>
    <w:p w14:paraId="5EBB725D" w14:textId="77777777" w:rsidR="00F629B7" w:rsidRPr="00622AC7" w:rsidRDefault="00F629B7" w:rsidP="00622AC7">
      <w:pPr>
        <w:spacing w:after="0" w:line="240" w:lineRule="auto"/>
        <w:ind w:firstLine="709"/>
        <w:jc w:val="both"/>
        <w:rPr>
          <w:rFonts w:ascii="PT Astra Serif" w:hAnsi="PT Astra Serif"/>
          <w:sz w:val="26"/>
          <w:szCs w:val="26"/>
        </w:rPr>
      </w:pPr>
      <w:r w:rsidRPr="00622AC7">
        <w:rPr>
          <w:rFonts w:ascii="PT Astra Serif" w:hAnsi="PT Astra Serif"/>
          <w:sz w:val="26"/>
          <w:szCs w:val="26"/>
        </w:rPr>
        <w:t xml:space="preserve">3.5. При определении количества фактического времени аренды при установлении несоответствия графика аренды и времени, указанного в актах, приоритетом являются подписанные сторонами акты приёма-передачи галереи.  </w:t>
      </w:r>
    </w:p>
    <w:p w14:paraId="581F3FC3" w14:textId="77777777" w:rsidR="00DA7E23" w:rsidRPr="00622AC7" w:rsidRDefault="00DA7E23" w:rsidP="00622AC7">
      <w:pPr>
        <w:widowControl w:val="0"/>
        <w:autoSpaceDE w:val="0"/>
        <w:autoSpaceDN w:val="0"/>
        <w:adjustRightInd w:val="0"/>
        <w:spacing w:after="0" w:line="240" w:lineRule="auto"/>
        <w:jc w:val="center"/>
        <w:rPr>
          <w:rFonts w:ascii="PT Astra Serif" w:hAnsi="PT Astra Serif"/>
          <w:b/>
          <w:sz w:val="26"/>
          <w:szCs w:val="26"/>
        </w:rPr>
      </w:pPr>
    </w:p>
    <w:p w14:paraId="41DDFDD9" w14:textId="1F16B767" w:rsidR="00B47E66" w:rsidRPr="00622AC7" w:rsidRDefault="005F7B26" w:rsidP="00622AC7">
      <w:pPr>
        <w:widowControl w:val="0"/>
        <w:autoSpaceDE w:val="0"/>
        <w:autoSpaceDN w:val="0"/>
        <w:adjustRightInd w:val="0"/>
        <w:spacing w:after="0" w:line="240" w:lineRule="auto"/>
        <w:jc w:val="center"/>
        <w:rPr>
          <w:rFonts w:ascii="PT Astra Serif" w:hAnsi="PT Astra Serif"/>
          <w:b/>
          <w:sz w:val="26"/>
          <w:szCs w:val="26"/>
        </w:rPr>
      </w:pPr>
      <w:r w:rsidRPr="00622AC7">
        <w:rPr>
          <w:rFonts w:ascii="PT Astra Serif" w:hAnsi="PT Astra Serif"/>
          <w:b/>
          <w:sz w:val="26"/>
          <w:szCs w:val="26"/>
        </w:rPr>
        <w:t>4</w:t>
      </w:r>
      <w:r w:rsidR="00B47E66" w:rsidRPr="00622AC7">
        <w:rPr>
          <w:rFonts w:ascii="PT Astra Serif" w:hAnsi="PT Astra Serif"/>
          <w:b/>
          <w:sz w:val="26"/>
          <w:szCs w:val="26"/>
        </w:rPr>
        <w:t xml:space="preserve">. </w:t>
      </w:r>
      <w:r w:rsidR="005F27A0" w:rsidRPr="00622AC7">
        <w:rPr>
          <w:rFonts w:ascii="PT Astra Serif" w:hAnsi="PT Astra Serif"/>
          <w:b/>
          <w:sz w:val="26"/>
          <w:szCs w:val="26"/>
        </w:rPr>
        <w:t>Ответственность сторон</w:t>
      </w:r>
      <w:r w:rsidR="008C369B">
        <w:rPr>
          <w:rFonts w:ascii="PT Astra Serif" w:hAnsi="PT Astra Serif"/>
          <w:b/>
          <w:sz w:val="26"/>
          <w:szCs w:val="26"/>
        </w:rPr>
        <w:t xml:space="preserve"> </w:t>
      </w:r>
      <w:r w:rsidR="00736F88" w:rsidRPr="00622AC7">
        <w:rPr>
          <w:rFonts w:ascii="PT Astra Serif" w:hAnsi="PT Astra Serif"/>
          <w:b/>
          <w:sz w:val="26"/>
          <w:szCs w:val="26"/>
        </w:rPr>
        <w:t xml:space="preserve">и </w:t>
      </w:r>
      <w:r w:rsidRPr="00622AC7">
        <w:rPr>
          <w:rFonts w:ascii="PT Astra Serif" w:hAnsi="PT Astra Serif"/>
          <w:b/>
          <w:sz w:val="26"/>
          <w:szCs w:val="26"/>
        </w:rPr>
        <w:t>форс мажор</w:t>
      </w:r>
    </w:p>
    <w:p w14:paraId="7C6037C8" w14:textId="77777777" w:rsidR="00C0362B" w:rsidRPr="00622AC7" w:rsidRDefault="00C0362B" w:rsidP="00622AC7">
      <w:pPr>
        <w:widowControl w:val="0"/>
        <w:autoSpaceDE w:val="0"/>
        <w:autoSpaceDN w:val="0"/>
        <w:adjustRightInd w:val="0"/>
        <w:spacing w:after="0" w:line="240" w:lineRule="auto"/>
        <w:jc w:val="both"/>
        <w:rPr>
          <w:rFonts w:ascii="PT Astra Serif" w:hAnsi="PT Astra Serif"/>
          <w:sz w:val="26"/>
          <w:szCs w:val="26"/>
        </w:rPr>
      </w:pPr>
    </w:p>
    <w:p w14:paraId="1248FE94" w14:textId="77777777" w:rsidR="005F7B26" w:rsidRPr="00622AC7" w:rsidRDefault="005F7B26" w:rsidP="00622AC7">
      <w:pPr>
        <w:spacing w:after="0" w:line="240" w:lineRule="auto"/>
        <w:ind w:firstLine="709"/>
        <w:jc w:val="both"/>
        <w:rPr>
          <w:rFonts w:ascii="PT Astra Serif" w:hAnsi="PT Astra Serif"/>
          <w:sz w:val="26"/>
          <w:szCs w:val="26"/>
        </w:rPr>
      </w:pPr>
      <w:r w:rsidRPr="00622AC7">
        <w:rPr>
          <w:rFonts w:ascii="PT Astra Serif" w:hAnsi="PT Astra Serif"/>
          <w:sz w:val="26"/>
          <w:szCs w:val="26"/>
        </w:rPr>
        <w:t>4.1. 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155B1E41" w14:textId="77777777" w:rsidR="005F7B26" w:rsidRPr="00622AC7" w:rsidRDefault="005F7B26" w:rsidP="00622AC7">
      <w:pPr>
        <w:spacing w:after="0" w:line="240" w:lineRule="auto"/>
        <w:ind w:firstLine="709"/>
        <w:jc w:val="both"/>
        <w:rPr>
          <w:rFonts w:ascii="PT Astra Serif" w:hAnsi="PT Astra Serif"/>
          <w:sz w:val="26"/>
          <w:szCs w:val="26"/>
        </w:rPr>
      </w:pPr>
      <w:r w:rsidRPr="00622AC7">
        <w:rPr>
          <w:rFonts w:ascii="PT Astra Serif" w:hAnsi="PT Astra Serif"/>
          <w:sz w:val="26"/>
          <w:szCs w:val="26"/>
        </w:rPr>
        <w:t>4.2.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63A456B6" w14:textId="77777777" w:rsidR="005F7B26" w:rsidRPr="00622AC7" w:rsidRDefault="005F7B26" w:rsidP="00622AC7">
      <w:pPr>
        <w:spacing w:after="0" w:line="240" w:lineRule="auto"/>
        <w:ind w:firstLine="709"/>
        <w:jc w:val="both"/>
        <w:rPr>
          <w:rFonts w:ascii="PT Astra Serif" w:hAnsi="PT Astra Serif"/>
          <w:sz w:val="26"/>
          <w:szCs w:val="26"/>
        </w:rPr>
      </w:pPr>
      <w:r w:rsidRPr="00622AC7">
        <w:rPr>
          <w:rFonts w:ascii="PT Astra Serif" w:hAnsi="PT Astra Serif"/>
          <w:sz w:val="26"/>
          <w:szCs w:val="26"/>
        </w:rPr>
        <w:t>4.3. Отсутствие вины за неисполнение или ненадлежащее исполнение обязательств по договору доказывается стороной, нарушившей обязательства.</w:t>
      </w:r>
    </w:p>
    <w:p w14:paraId="329F7FAD" w14:textId="77777777" w:rsidR="005F7B26" w:rsidRPr="00622AC7" w:rsidRDefault="005F7B26" w:rsidP="00622AC7">
      <w:pPr>
        <w:spacing w:after="0" w:line="240" w:lineRule="auto"/>
        <w:ind w:firstLine="709"/>
        <w:jc w:val="both"/>
        <w:rPr>
          <w:rFonts w:ascii="PT Astra Serif" w:hAnsi="PT Astra Serif"/>
          <w:sz w:val="26"/>
          <w:szCs w:val="26"/>
        </w:rPr>
      </w:pPr>
      <w:r w:rsidRPr="00622AC7">
        <w:rPr>
          <w:rFonts w:ascii="PT Astra Serif" w:hAnsi="PT Astra Serif"/>
          <w:sz w:val="26"/>
          <w:szCs w:val="26"/>
        </w:rPr>
        <w:t xml:space="preserve">4.4.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w:t>
      </w:r>
      <w:r w:rsidRPr="00622AC7">
        <w:rPr>
          <w:rFonts w:ascii="PT Astra Serif" w:hAnsi="PT Astra Serif"/>
          <w:sz w:val="26"/>
          <w:szCs w:val="26"/>
        </w:rPr>
        <w:lastRenderedPageBreak/>
        <w:t>такие: явления стихийного характера (землетрясение, наводнение, удар молнии извержение вулкана, сель, оползень, цунами и т.п.), температуру, силу ветра и уровень осадков в месте исполнения обязательств по договору, исключающих для</w:t>
      </w:r>
    </w:p>
    <w:p w14:paraId="2BF1D77B" w14:textId="77777777" w:rsidR="005F7B26" w:rsidRPr="00622AC7" w:rsidRDefault="005F7B26" w:rsidP="00622AC7">
      <w:pPr>
        <w:spacing w:after="0" w:line="240" w:lineRule="auto"/>
        <w:ind w:firstLine="709"/>
        <w:jc w:val="both"/>
        <w:rPr>
          <w:rFonts w:ascii="PT Astra Serif" w:hAnsi="PT Astra Serif"/>
          <w:sz w:val="26"/>
          <w:szCs w:val="26"/>
        </w:rPr>
      </w:pPr>
      <w:r w:rsidRPr="00622AC7">
        <w:rPr>
          <w:rFonts w:ascii="PT Astra Serif" w:hAnsi="PT Astra Serif"/>
          <w:sz w:val="26"/>
          <w:szCs w:val="26"/>
        </w:rPr>
        <w:t>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14:paraId="77E45608" w14:textId="77777777" w:rsidR="005F7B26" w:rsidRPr="00622AC7" w:rsidRDefault="005F7B26" w:rsidP="00622AC7">
      <w:pPr>
        <w:spacing w:after="0" w:line="240" w:lineRule="auto"/>
        <w:ind w:firstLine="709"/>
        <w:jc w:val="both"/>
        <w:rPr>
          <w:rFonts w:ascii="PT Astra Serif" w:hAnsi="PT Astra Serif"/>
          <w:sz w:val="26"/>
          <w:szCs w:val="26"/>
        </w:rPr>
      </w:pPr>
      <w:r w:rsidRPr="00622AC7">
        <w:rPr>
          <w:rFonts w:ascii="PT Astra Serif" w:hAnsi="PT Astra Serif"/>
          <w:sz w:val="26"/>
          <w:szCs w:val="26"/>
        </w:rPr>
        <w:t>4.5. Сторона, попавшая под влияние форс-мажорных обстоятельств, обязана уведомить об этом другую сторону не позднее 3 (трех) календарных дней со дня наступления таких обстоятельств.</w:t>
      </w:r>
    </w:p>
    <w:p w14:paraId="0DC574A2" w14:textId="77777777" w:rsidR="005F7B26" w:rsidRPr="00622AC7" w:rsidRDefault="005F7B26" w:rsidP="00622AC7">
      <w:pPr>
        <w:spacing w:after="0" w:line="240" w:lineRule="auto"/>
        <w:ind w:firstLine="709"/>
        <w:jc w:val="both"/>
        <w:rPr>
          <w:rFonts w:ascii="PT Astra Serif" w:hAnsi="PT Astra Serif"/>
          <w:sz w:val="26"/>
          <w:szCs w:val="26"/>
        </w:rPr>
      </w:pPr>
      <w:r w:rsidRPr="00622AC7">
        <w:rPr>
          <w:rFonts w:ascii="PT Astra Serif" w:hAnsi="PT Astra Serif"/>
          <w:sz w:val="26"/>
          <w:szCs w:val="26"/>
        </w:rPr>
        <w:t>4.6. Не уведомление или несвоевременное уведомление о наступлении форс-мажорных обстоятельств не дает права ссылаться при невозможности выполнить свои обязанности по договору на наступление форс-мажорных обстоятельств.</w:t>
      </w:r>
    </w:p>
    <w:p w14:paraId="6B182AEA" w14:textId="77777777" w:rsidR="005F7B26" w:rsidRPr="00622AC7" w:rsidRDefault="005F7B26" w:rsidP="00622AC7">
      <w:pPr>
        <w:spacing w:after="0" w:line="240" w:lineRule="auto"/>
        <w:ind w:firstLine="709"/>
        <w:jc w:val="both"/>
        <w:rPr>
          <w:rFonts w:ascii="PT Astra Serif" w:hAnsi="PT Astra Serif"/>
          <w:sz w:val="26"/>
          <w:szCs w:val="26"/>
        </w:rPr>
      </w:pPr>
      <w:r w:rsidRPr="00622AC7">
        <w:rPr>
          <w:rFonts w:ascii="PT Astra Serif" w:hAnsi="PT Astra Serif"/>
          <w:sz w:val="26"/>
          <w:szCs w:val="26"/>
        </w:rPr>
        <w:t>4.7. Сторона, лишенная права ссылаться на наступление форс-мажорных обстоятельств, несет ответственность в соответствии с действующим законодательством.</w:t>
      </w:r>
    </w:p>
    <w:p w14:paraId="19333877" w14:textId="77777777" w:rsidR="004A561E" w:rsidRPr="00622AC7" w:rsidRDefault="004A561E" w:rsidP="00622AC7">
      <w:pPr>
        <w:tabs>
          <w:tab w:val="left" w:pos="175"/>
          <w:tab w:val="left" w:pos="317"/>
          <w:tab w:val="left" w:pos="993"/>
        </w:tabs>
        <w:spacing w:after="0" w:line="240" w:lineRule="auto"/>
        <w:ind w:firstLine="709"/>
        <w:contextualSpacing/>
        <w:jc w:val="both"/>
        <w:rPr>
          <w:rFonts w:ascii="PT Astra Serif" w:hAnsi="PT Astra Serif"/>
          <w:sz w:val="26"/>
          <w:szCs w:val="26"/>
        </w:rPr>
      </w:pPr>
    </w:p>
    <w:p w14:paraId="5D09DE9B" w14:textId="77777777" w:rsidR="00B47E66" w:rsidRPr="00622AC7" w:rsidRDefault="00736F88" w:rsidP="00622AC7">
      <w:pPr>
        <w:tabs>
          <w:tab w:val="center" w:pos="5457"/>
          <w:tab w:val="left" w:pos="8121"/>
        </w:tabs>
        <w:suppressAutoHyphens/>
        <w:autoSpaceDE w:val="0"/>
        <w:spacing w:after="0" w:line="240" w:lineRule="auto"/>
        <w:rPr>
          <w:rFonts w:ascii="PT Astra Serif" w:eastAsia="Calibri" w:hAnsi="PT Astra Serif"/>
          <w:b/>
          <w:bCs/>
          <w:sz w:val="26"/>
          <w:szCs w:val="26"/>
          <w:lang w:eastAsia="zh-CN"/>
        </w:rPr>
      </w:pPr>
      <w:r w:rsidRPr="00622AC7">
        <w:rPr>
          <w:rFonts w:ascii="PT Astra Serif" w:eastAsia="Calibri" w:hAnsi="PT Astra Serif"/>
          <w:b/>
          <w:bCs/>
          <w:sz w:val="26"/>
          <w:szCs w:val="26"/>
          <w:lang w:eastAsia="zh-CN"/>
        </w:rPr>
        <w:tab/>
      </w:r>
      <w:r w:rsidR="005F7B26" w:rsidRPr="00622AC7">
        <w:rPr>
          <w:rFonts w:ascii="PT Astra Serif" w:eastAsia="Calibri" w:hAnsi="PT Astra Serif"/>
          <w:b/>
          <w:bCs/>
          <w:sz w:val="26"/>
          <w:szCs w:val="26"/>
          <w:lang w:eastAsia="zh-CN"/>
        </w:rPr>
        <w:t>5</w:t>
      </w:r>
      <w:r w:rsidR="00B47E66" w:rsidRPr="00622AC7">
        <w:rPr>
          <w:rFonts w:ascii="PT Astra Serif" w:eastAsia="Calibri" w:hAnsi="PT Astra Serif"/>
          <w:b/>
          <w:bCs/>
          <w:sz w:val="26"/>
          <w:szCs w:val="26"/>
          <w:lang w:eastAsia="zh-CN"/>
        </w:rPr>
        <w:t>. Порядок урегулирования споров</w:t>
      </w:r>
      <w:r w:rsidRPr="00622AC7">
        <w:rPr>
          <w:rFonts w:ascii="PT Astra Serif" w:eastAsia="Calibri" w:hAnsi="PT Astra Serif"/>
          <w:b/>
          <w:bCs/>
          <w:sz w:val="26"/>
          <w:szCs w:val="26"/>
          <w:lang w:eastAsia="zh-CN"/>
        </w:rPr>
        <w:tab/>
      </w:r>
    </w:p>
    <w:p w14:paraId="5EADD50C" w14:textId="77777777" w:rsidR="00622AC7" w:rsidRDefault="00622AC7" w:rsidP="00622AC7">
      <w:pPr>
        <w:spacing w:after="0" w:line="240" w:lineRule="auto"/>
        <w:ind w:firstLine="709"/>
        <w:jc w:val="both"/>
        <w:rPr>
          <w:rFonts w:ascii="PT Astra Serif" w:hAnsi="PT Astra Serif"/>
          <w:sz w:val="26"/>
          <w:szCs w:val="26"/>
        </w:rPr>
      </w:pPr>
    </w:p>
    <w:p w14:paraId="4DD3070C" w14:textId="77777777" w:rsidR="005F7B26" w:rsidRPr="00622AC7" w:rsidRDefault="005F7B26" w:rsidP="00622AC7">
      <w:pPr>
        <w:spacing w:after="0" w:line="240" w:lineRule="auto"/>
        <w:ind w:firstLine="709"/>
        <w:jc w:val="both"/>
        <w:rPr>
          <w:rFonts w:ascii="PT Astra Serif" w:hAnsi="PT Astra Serif"/>
          <w:sz w:val="26"/>
          <w:szCs w:val="26"/>
        </w:rPr>
      </w:pPr>
      <w:r w:rsidRPr="00622AC7">
        <w:rPr>
          <w:rFonts w:ascii="PT Astra Serif" w:hAnsi="PT Astra Serif"/>
          <w:sz w:val="26"/>
          <w:szCs w:val="26"/>
        </w:rPr>
        <w:t>5.1. Споры, которые могут возникнуть при исполнении условий настоящего договора, стороны будут стремиться разрешать дружеским путем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
    <w:p w14:paraId="33C24175" w14:textId="5BB9E574" w:rsidR="005F7B26" w:rsidRPr="00622AC7" w:rsidRDefault="005F7B26" w:rsidP="00622AC7">
      <w:pPr>
        <w:spacing w:after="0" w:line="240" w:lineRule="auto"/>
        <w:ind w:firstLine="709"/>
        <w:jc w:val="both"/>
        <w:rPr>
          <w:rFonts w:ascii="PT Astra Serif" w:hAnsi="PT Astra Serif"/>
          <w:sz w:val="26"/>
          <w:szCs w:val="26"/>
        </w:rPr>
      </w:pPr>
      <w:r w:rsidRPr="00622AC7">
        <w:rPr>
          <w:rFonts w:ascii="PT Astra Serif" w:hAnsi="PT Astra Serif"/>
          <w:sz w:val="26"/>
          <w:szCs w:val="26"/>
        </w:rPr>
        <w:t xml:space="preserve">5.2. При </w:t>
      </w:r>
      <w:r w:rsidR="008C369B" w:rsidRPr="00622AC7">
        <w:rPr>
          <w:rFonts w:ascii="PT Astra Serif" w:hAnsi="PT Astra Serif"/>
          <w:sz w:val="26"/>
          <w:szCs w:val="26"/>
        </w:rPr>
        <w:t>недостижении</w:t>
      </w:r>
      <w:r w:rsidRPr="00622AC7">
        <w:rPr>
          <w:rFonts w:ascii="PT Astra Serif" w:hAnsi="PT Astra Serif"/>
          <w:sz w:val="26"/>
          <w:szCs w:val="26"/>
        </w:rPr>
        <w:t xml:space="preserve"> взаимоприемлемого решения стороны вправе передать спорный вопрос на разрешение в судебном порядке в соответствии с действующими в Российской Федерации положениями о порядке разрешения споров между сторонами (юридическими лицами) - участниками коммерческих, финансовых и иных отношений делового оборота.</w:t>
      </w:r>
    </w:p>
    <w:p w14:paraId="3E560723" w14:textId="77777777" w:rsidR="00DD2B30" w:rsidRPr="00622AC7" w:rsidRDefault="00DD2B30" w:rsidP="00622AC7">
      <w:pPr>
        <w:spacing w:after="0" w:line="240" w:lineRule="auto"/>
        <w:ind w:firstLine="709"/>
        <w:jc w:val="both"/>
        <w:rPr>
          <w:rFonts w:ascii="PT Astra Serif" w:hAnsi="PT Astra Serif"/>
          <w:sz w:val="26"/>
          <w:szCs w:val="26"/>
        </w:rPr>
      </w:pPr>
    </w:p>
    <w:p w14:paraId="055C9732" w14:textId="77777777" w:rsidR="005F7B26" w:rsidRPr="00622AC7" w:rsidRDefault="005F7B26" w:rsidP="00622AC7">
      <w:pPr>
        <w:pStyle w:val="1"/>
        <w:jc w:val="center"/>
        <w:rPr>
          <w:rFonts w:ascii="PT Astra Serif" w:eastAsia="Calibri" w:hAnsi="PT Astra Serif"/>
          <w:sz w:val="26"/>
          <w:szCs w:val="26"/>
          <w:lang w:eastAsia="zh-CN"/>
        </w:rPr>
      </w:pPr>
      <w:r w:rsidRPr="00622AC7">
        <w:rPr>
          <w:rFonts w:ascii="PT Astra Serif" w:eastAsia="Calibri" w:hAnsi="PT Astra Serif"/>
          <w:sz w:val="26"/>
          <w:szCs w:val="26"/>
          <w:lang w:eastAsia="zh-CN"/>
        </w:rPr>
        <w:t>6. Изменение и/или дополнение договора</w:t>
      </w:r>
    </w:p>
    <w:p w14:paraId="4C210599" w14:textId="77777777" w:rsidR="00622AC7" w:rsidRDefault="00622AC7" w:rsidP="00622AC7">
      <w:pPr>
        <w:spacing w:after="0" w:line="240" w:lineRule="auto"/>
        <w:ind w:firstLine="709"/>
        <w:jc w:val="both"/>
        <w:rPr>
          <w:rFonts w:ascii="PT Astra Serif" w:hAnsi="PT Astra Serif"/>
          <w:sz w:val="26"/>
          <w:szCs w:val="26"/>
        </w:rPr>
      </w:pPr>
    </w:p>
    <w:p w14:paraId="29E08D69" w14:textId="77777777" w:rsidR="00CF0105" w:rsidRPr="00622AC7" w:rsidRDefault="005F7B26" w:rsidP="00622AC7">
      <w:pPr>
        <w:spacing w:after="0" w:line="240" w:lineRule="auto"/>
        <w:ind w:firstLine="709"/>
        <w:jc w:val="both"/>
        <w:rPr>
          <w:rFonts w:ascii="PT Astra Serif" w:hAnsi="PT Astra Serif"/>
          <w:sz w:val="26"/>
          <w:szCs w:val="26"/>
        </w:rPr>
      </w:pPr>
      <w:r w:rsidRPr="00622AC7">
        <w:rPr>
          <w:rFonts w:ascii="PT Astra Serif" w:hAnsi="PT Astra Serif"/>
          <w:sz w:val="26"/>
          <w:szCs w:val="26"/>
        </w:rPr>
        <w:t>6</w:t>
      </w:r>
      <w:r w:rsidR="00CF0105" w:rsidRPr="00622AC7">
        <w:rPr>
          <w:rFonts w:ascii="PT Astra Serif" w:hAnsi="PT Astra Serif"/>
          <w:sz w:val="26"/>
          <w:szCs w:val="26"/>
        </w:rPr>
        <w:t>.1. Настоящий договор может быть изменен и/или дополнен сторонами в период его действия на основе их взаимного согласия и наличия объективных причин, вызвавших такие действия сторон.</w:t>
      </w:r>
    </w:p>
    <w:p w14:paraId="269DABEB" w14:textId="77777777" w:rsidR="00CF0105" w:rsidRPr="00622AC7" w:rsidRDefault="005F7B26" w:rsidP="00622AC7">
      <w:pPr>
        <w:spacing w:after="0" w:line="240" w:lineRule="auto"/>
        <w:ind w:firstLine="709"/>
        <w:jc w:val="both"/>
        <w:rPr>
          <w:rFonts w:ascii="PT Astra Serif" w:hAnsi="PT Astra Serif"/>
          <w:sz w:val="26"/>
          <w:szCs w:val="26"/>
        </w:rPr>
      </w:pPr>
      <w:r w:rsidRPr="00622AC7">
        <w:rPr>
          <w:rFonts w:ascii="PT Astra Serif" w:hAnsi="PT Astra Serif"/>
          <w:sz w:val="26"/>
          <w:szCs w:val="26"/>
        </w:rPr>
        <w:t>6</w:t>
      </w:r>
      <w:r w:rsidR="00CF0105" w:rsidRPr="00622AC7">
        <w:rPr>
          <w:rFonts w:ascii="PT Astra Serif" w:hAnsi="PT Astra Serif"/>
          <w:sz w:val="26"/>
          <w:szCs w:val="26"/>
        </w:rPr>
        <w:t>.2. Если стороны договора не достигли согласия о приведении договора в соответствие с изменившимися обстоятельствами (изменение или дополнение условий договора), по требованию заинтересованной стороны договор может быть изменен и/или дополнен по решению суда только при наличии условий, предусмотренных действующим законодательством.</w:t>
      </w:r>
    </w:p>
    <w:p w14:paraId="09D927BF" w14:textId="77777777" w:rsidR="00CF0105" w:rsidRPr="00622AC7" w:rsidRDefault="005F7B26" w:rsidP="00622AC7">
      <w:pPr>
        <w:spacing w:after="0" w:line="240" w:lineRule="auto"/>
        <w:ind w:firstLine="709"/>
        <w:jc w:val="both"/>
        <w:rPr>
          <w:rFonts w:ascii="PT Astra Serif" w:hAnsi="PT Astra Serif"/>
          <w:sz w:val="26"/>
          <w:szCs w:val="26"/>
        </w:rPr>
      </w:pPr>
      <w:r w:rsidRPr="00622AC7">
        <w:rPr>
          <w:rFonts w:ascii="PT Astra Serif" w:hAnsi="PT Astra Serif"/>
          <w:sz w:val="26"/>
          <w:szCs w:val="26"/>
        </w:rPr>
        <w:t>6</w:t>
      </w:r>
      <w:r w:rsidR="00CF0105" w:rsidRPr="00622AC7">
        <w:rPr>
          <w:rFonts w:ascii="PT Astra Serif" w:hAnsi="PT Astra Serif"/>
          <w:sz w:val="26"/>
          <w:szCs w:val="26"/>
        </w:rPr>
        <w:t>.3. Последствия изменения и/или дополнения настоящего договора определяются взаимным соглашением сторон или судом по требованию любой из сторон договора.</w:t>
      </w:r>
    </w:p>
    <w:p w14:paraId="6AD687E7" w14:textId="77777777" w:rsidR="0052262A" w:rsidRPr="00622AC7" w:rsidRDefault="005F7B26" w:rsidP="00622AC7">
      <w:pPr>
        <w:spacing w:after="0" w:line="240" w:lineRule="auto"/>
        <w:ind w:firstLine="709"/>
        <w:jc w:val="both"/>
        <w:rPr>
          <w:rFonts w:ascii="PT Astra Serif" w:hAnsi="PT Astra Serif"/>
          <w:sz w:val="26"/>
          <w:szCs w:val="26"/>
        </w:rPr>
      </w:pPr>
      <w:r w:rsidRPr="00622AC7">
        <w:rPr>
          <w:rFonts w:ascii="PT Astra Serif" w:hAnsi="PT Astra Serif"/>
          <w:sz w:val="26"/>
          <w:szCs w:val="26"/>
        </w:rPr>
        <w:t>6</w:t>
      </w:r>
      <w:r w:rsidR="00CF0105" w:rsidRPr="00622AC7">
        <w:rPr>
          <w:rFonts w:ascii="PT Astra Serif" w:hAnsi="PT Astra Serif"/>
          <w:sz w:val="26"/>
          <w:szCs w:val="26"/>
        </w:rPr>
        <w:t>.4. Любые соглашения сторон по изменению и/или дополнению условий настоящего договора имеют силу в том случае, если они оформлены в письменном виде, подписаны сторонами договора и скреплены печатями сторон.</w:t>
      </w:r>
    </w:p>
    <w:p w14:paraId="432887A1" w14:textId="77777777" w:rsidR="005F7B26" w:rsidRPr="00622AC7" w:rsidRDefault="005F7B26" w:rsidP="00622AC7">
      <w:pPr>
        <w:spacing w:after="0" w:line="240" w:lineRule="auto"/>
        <w:ind w:firstLine="709"/>
        <w:jc w:val="both"/>
        <w:rPr>
          <w:rFonts w:ascii="PT Astra Serif" w:hAnsi="PT Astra Serif"/>
          <w:sz w:val="26"/>
          <w:szCs w:val="26"/>
        </w:rPr>
      </w:pPr>
    </w:p>
    <w:p w14:paraId="04E7F5BF" w14:textId="77777777" w:rsidR="00622AC7" w:rsidRPr="00622AC7" w:rsidRDefault="00622AC7" w:rsidP="00622AC7">
      <w:pPr>
        <w:spacing w:after="0" w:line="240" w:lineRule="auto"/>
        <w:ind w:firstLine="709"/>
        <w:jc w:val="center"/>
        <w:rPr>
          <w:rFonts w:ascii="PT Astra Serif" w:hAnsi="PT Astra Serif"/>
          <w:b/>
          <w:sz w:val="26"/>
          <w:szCs w:val="26"/>
        </w:rPr>
      </w:pPr>
      <w:r>
        <w:rPr>
          <w:rFonts w:ascii="PT Astra Serif" w:hAnsi="PT Astra Serif"/>
          <w:b/>
          <w:sz w:val="26"/>
          <w:szCs w:val="26"/>
        </w:rPr>
        <w:t>7</w:t>
      </w:r>
      <w:r w:rsidR="005F7B26" w:rsidRPr="00622AC7">
        <w:rPr>
          <w:rFonts w:ascii="PT Astra Serif" w:hAnsi="PT Astra Serif"/>
          <w:b/>
          <w:sz w:val="26"/>
          <w:szCs w:val="26"/>
        </w:rPr>
        <w:t>. Антикоррупционная оговорка</w:t>
      </w:r>
    </w:p>
    <w:p w14:paraId="51CB5416" w14:textId="1071454C" w:rsidR="005F7B26" w:rsidRPr="00622AC7" w:rsidRDefault="00622AC7" w:rsidP="00622AC7">
      <w:pPr>
        <w:spacing w:after="0" w:line="240" w:lineRule="auto"/>
        <w:ind w:firstLine="709"/>
        <w:jc w:val="both"/>
        <w:rPr>
          <w:rFonts w:ascii="PT Astra Serif" w:hAnsi="PT Astra Serif"/>
          <w:sz w:val="26"/>
          <w:szCs w:val="26"/>
        </w:rPr>
      </w:pPr>
      <w:r>
        <w:rPr>
          <w:rFonts w:ascii="PT Astra Serif" w:hAnsi="PT Astra Serif"/>
          <w:sz w:val="26"/>
          <w:szCs w:val="26"/>
        </w:rPr>
        <w:t>7</w:t>
      </w:r>
      <w:r w:rsidR="005F7B26" w:rsidRPr="00622AC7">
        <w:rPr>
          <w:rFonts w:ascii="PT Astra Serif" w:hAnsi="PT Astra Serif"/>
          <w:sz w:val="26"/>
          <w:szCs w:val="26"/>
        </w:rPr>
        <w:t xml:space="preserve">.1. В соответствии со статьей 3 Федерального закона от 25.12.2008 № 273-ФЗ </w:t>
      </w:r>
      <w:r>
        <w:rPr>
          <w:rFonts w:ascii="PT Astra Serif" w:hAnsi="PT Astra Serif"/>
          <w:sz w:val="26"/>
          <w:szCs w:val="26"/>
        </w:rPr>
        <w:br/>
      </w:r>
      <w:r w:rsidR="005F7B26" w:rsidRPr="00622AC7">
        <w:rPr>
          <w:rFonts w:ascii="PT Astra Serif" w:hAnsi="PT Astra Serif"/>
          <w:sz w:val="26"/>
          <w:szCs w:val="26"/>
        </w:rPr>
        <w:t xml:space="preserve">«О противодействии коррупции» к числу основных принципов противодействия </w:t>
      </w:r>
      <w:r w:rsidR="008C369B" w:rsidRPr="00622AC7">
        <w:rPr>
          <w:rFonts w:ascii="PT Astra Serif" w:hAnsi="PT Astra Serif"/>
          <w:sz w:val="26"/>
          <w:szCs w:val="26"/>
        </w:rPr>
        <w:t>коррупции отнесено</w:t>
      </w:r>
      <w:r w:rsidR="005F7B26" w:rsidRPr="00622AC7">
        <w:rPr>
          <w:rFonts w:ascii="PT Astra Serif" w:hAnsi="PT Astra Serif"/>
          <w:sz w:val="26"/>
          <w:szCs w:val="26"/>
        </w:rPr>
        <w:t xml:space="preserve"> приоритетное применение мер по ее предупреждению. </w:t>
      </w:r>
    </w:p>
    <w:p w14:paraId="0065B693" w14:textId="77777777" w:rsidR="005F7B26" w:rsidRPr="00622AC7" w:rsidRDefault="005F7B26" w:rsidP="00622AC7">
      <w:pPr>
        <w:spacing w:after="0" w:line="240" w:lineRule="auto"/>
        <w:ind w:firstLine="709"/>
        <w:jc w:val="both"/>
        <w:rPr>
          <w:rFonts w:ascii="PT Astra Serif" w:hAnsi="PT Astra Serif"/>
          <w:sz w:val="26"/>
          <w:szCs w:val="26"/>
        </w:rPr>
      </w:pPr>
      <w:r w:rsidRPr="00622AC7">
        <w:rPr>
          <w:rFonts w:ascii="PT Astra Serif" w:hAnsi="PT Astra Serif"/>
          <w:sz w:val="26"/>
          <w:szCs w:val="26"/>
        </w:rPr>
        <w:lastRenderedPageBreak/>
        <w:t>В целях реализации указанного принципа противодействия коррупции статьей 13.3 Федерального закона от 25.12.2008 № 273-ФЗ «О противодействии коррупции» установлена обязанность организаций принимать меры по предупреждению коррупции.</w:t>
      </w:r>
    </w:p>
    <w:p w14:paraId="5919CC10" w14:textId="647C363F" w:rsidR="005F7B26" w:rsidRPr="00622AC7" w:rsidRDefault="00622AC7" w:rsidP="00622AC7">
      <w:pPr>
        <w:spacing w:after="0" w:line="240" w:lineRule="auto"/>
        <w:ind w:firstLine="709"/>
        <w:jc w:val="both"/>
        <w:rPr>
          <w:rFonts w:ascii="PT Astra Serif" w:hAnsi="PT Astra Serif"/>
          <w:sz w:val="26"/>
          <w:szCs w:val="26"/>
        </w:rPr>
      </w:pPr>
      <w:r>
        <w:rPr>
          <w:rFonts w:ascii="PT Astra Serif" w:hAnsi="PT Astra Serif"/>
          <w:sz w:val="26"/>
          <w:szCs w:val="26"/>
        </w:rPr>
        <w:t>7</w:t>
      </w:r>
      <w:r w:rsidR="005F7B26" w:rsidRPr="00622AC7">
        <w:rPr>
          <w:rFonts w:ascii="PT Astra Serif" w:hAnsi="PT Astra Serif"/>
          <w:sz w:val="26"/>
          <w:szCs w:val="26"/>
        </w:rPr>
        <w:t>.2. При исполнении своих обязательств по Государственному контракту (договору), Стороны, их аффилированные лица, работники, сотрудники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r w:rsidR="008C369B">
        <w:rPr>
          <w:rFonts w:ascii="PT Astra Serif" w:hAnsi="PT Astra Serif"/>
          <w:sz w:val="26"/>
          <w:szCs w:val="26"/>
        </w:rPr>
        <w:t xml:space="preserve"> </w:t>
      </w:r>
      <w:r w:rsidR="005F7B26" w:rsidRPr="00622AC7">
        <w:rPr>
          <w:rFonts w:ascii="PT Astra Serif" w:hAnsi="PT Astra Serif"/>
          <w:sz w:val="26"/>
          <w:szCs w:val="26"/>
        </w:rPr>
        <w:t>При исполнении своих обязательств по Государственному контракту (договору), Стороны, их аффилированные лица, работники, сотрудники или посредники не осуществляют действия, квалифицируемые применимым для целей по Государственного контракта (договора) законодательством, как дача/получение взятки, коммерческий подкуп, а также действия, нарушающие требования Федерального закона «О противодействии легализации (отмыванию) доходов, полученных преступным путем, и финансированию терроризма» от 07.08.2001 № 115-ФЗ и международных актов о противодействии легализации (отмыванию) доходов, полученных преступным путем.</w:t>
      </w:r>
    </w:p>
    <w:p w14:paraId="4DB67787" w14:textId="0C39ED3A" w:rsidR="005F7B26" w:rsidRPr="00622AC7" w:rsidRDefault="00622AC7" w:rsidP="00622AC7">
      <w:pPr>
        <w:spacing w:after="0" w:line="240" w:lineRule="auto"/>
        <w:ind w:firstLine="709"/>
        <w:jc w:val="both"/>
        <w:rPr>
          <w:rFonts w:ascii="PT Astra Serif" w:hAnsi="PT Astra Serif"/>
          <w:sz w:val="26"/>
          <w:szCs w:val="26"/>
        </w:rPr>
      </w:pPr>
      <w:r>
        <w:rPr>
          <w:rFonts w:ascii="PT Astra Serif" w:hAnsi="PT Astra Serif"/>
          <w:sz w:val="26"/>
          <w:szCs w:val="26"/>
        </w:rPr>
        <w:t>7</w:t>
      </w:r>
      <w:r w:rsidR="005F7B26" w:rsidRPr="00622AC7">
        <w:rPr>
          <w:rFonts w:ascii="PT Astra Serif" w:hAnsi="PT Astra Serif"/>
          <w:sz w:val="26"/>
          <w:szCs w:val="26"/>
        </w:rPr>
        <w:t>.3. В случае возникновения у Стороны подозрений, что произошло или может произойти нарушение каких-либо положений настоящей главы Государственного контракта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главы Государственного контракта (договора) контрагентом, его аффилированными лицами, работниками, сотрудниками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Федерального закон «О</w:t>
      </w:r>
      <w:r w:rsidR="008C369B">
        <w:rPr>
          <w:rFonts w:ascii="PT Astra Serif" w:hAnsi="PT Astra Serif"/>
          <w:sz w:val="26"/>
          <w:szCs w:val="26"/>
        </w:rPr>
        <w:t xml:space="preserve"> </w:t>
      </w:r>
      <w:r w:rsidR="005F7B26" w:rsidRPr="00622AC7">
        <w:rPr>
          <w:rFonts w:ascii="PT Astra Serif" w:hAnsi="PT Astra Serif"/>
          <w:sz w:val="26"/>
          <w:szCs w:val="26"/>
        </w:rPr>
        <w:t>противодействии легализации (отмыванию) доходов, полученных преступным путем, и финансированию терроризма» от 07.08.2001      № 115-ФЗ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Государственному контракту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6C14459D" w14:textId="77777777" w:rsidR="005F7B26" w:rsidRPr="00622AC7" w:rsidRDefault="00622AC7" w:rsidP="00622AC7">
      <w:pPr>
        <w:spacing w:after="0" w:line="240" w:lineRule="auto"/>
        <w:ind w:firstLine="709"/>
        <w:jc w:val="both"/>
        <w:rPr>
          <w:rFonts w:ascii="PT Astra Serif" w:hAnsi="PT Astra Serif"/>
          <w:sz w:val="26"/>
          <w:szCs w:val="26"/>
        </w:rPr>
      </w:pPr>
      <w:r>
        <w:rPr>
          <w:rFonts w:ascii="PT Astra Serif" w:hAnsi="PT Astra Serif"/>
          <w:sz w:val="26"/>
          <w:szCs w:val="26"/>
        </w:rPr>
        <w:t>7</w:t>
      </w:r>
      <w:r w:rsidR="005F7B26" w:rsidRPr="00622AC7">
        <w:rPr>
          <w:rFonts w:ascii="PT Astra Serif" w:hAnsi="PT Astra Serif"/>
          <w:sz w:val="26"/>
          <w:szCs w:val="26"/>
        </w:rPr>
        <w:t xml:space="preserve">.4.В случае нарушения одной Стороной обязательств воздерживаться от запрещенных </w:t>
      </w:r>
      <w:r w:rsidR="005F7B26" w:rsidRPr="00622AC7">
        <w:rPr>
          <w:rFonts w:ascii="PT Astra Serif" w:hAnsi="PT Astra Serif"/>
          <w:sz w:val="26"/>
          <w:szCs w:val="26"/>
        </w:rPr>
        <w:br/>
        <w:t xml:space="preserve">в данной главе Государственного контракта (договора) действий и/или неполучения </w:t>
      </w:r>
      <w:r w:rsidR="005F7B26" w:rsidRPr="00622AC7">
        <w:rPr>
          <w:rFonts w:ascii="PT Astra Serif" w:hAnsi="PT Astra Serif"/>
          <w:sz w:val="26"/>
          <w:szCs w:val="26"/>
        </w:rPr>
        <w:br/>
        <w:t xml:space="preserve">другой Стороной в установленный Государственным контрактом (договором) срок подтверждения, </w:t>
      </w:r>
      <w:r w:rsidR="005F7B26" w:rsidRPr="00622AC7">
        <w:rPr>
          <w:rFonts w:ascii="PT Astra Serif" w:hAnsi="PT Astra Serif"/>
          <w:sz w:val="26"/>
          <w:szCs w:val="26"/>
        </w:rPr>
        <w:br/>
        <w:t xml:space="preserve">что нарушения не произошло или не произойдет, другая Сторона имеет право </w:t>
      </w:r>
      <w:r w:rsidR="005F7B26" w:rsidRPr="00622AC7">
        <w:rPr>
          <w:rFonts w:ascii="PT Astra Serif" w:hAnsi="PT Astra Serif"/>
          <w:sz w:val="26"/>
          <w:szCs w:val="26"/>
        </w:rPr>
        <w:br/>
        <w:t xml:space="preserve">расторгнуть Государственный контракт (договор) в одностороннем порядке </w:t>
      </w:r>
      <w:r w:rsidR="005F7B26" w:rsidRPr="00622AC7">
        <w:rPr>
          <w:rFonts w:ascii="PT Astra Serif" w:hAnsi="PT Astra Serif"/>
          <w:sz w:val="26"/>
          <w:szCs w:val="26"/>
        </w:rPr>
        <w:br/>
        <w:t>полностью или в части, направив письменное уведомление о расторжении Государственного контракта (договора). Сторона, по чьей инициативе был, расторгнут Государственный контракт (договор) в соответствии с положениями настоящей главы Государственного контракта (договора), вправе требовать возмещения реального ущерба, возникшего в результате такого расторжения.</w:t>
      </w:r>
    </w:p>
    <w:p w14:paraId="60BF947D" w14:textId="77777777" w:rsidR="0052262A" w:rsidRPr="00622AC7" w:rsidRDefault="0052262A" w:rsidP="00622AC7">
      <w:pPr>
        <w:spacing w:after="0" w:line="240" w:lineRule="auto"/>
        <w:ind w:firstLine="709"/>
        <w:jc w:val="both"/>
        <w:rPr>
          <w:rFonts w:ascii="PT Astra Serif" w:hAnsi="PT Astra Serif"/>
          <w:sz w:val="26"/>
          <w:szCs w:val="26"/>
        </w:rPr>
      </w:pPr>
    </w:p>
    <w:p w14:paraId="30B07460" w14:textId="77777777" w:rsidR="00B47E66" w:rsidRPr="00622AC7" w:rsidRDefault="00622AC7" w:rsidP="00622AC7">
      <w:pPr>
        <w:widowControl w:val="0"/>
        <w:suppressAutoHyphens/>
        <w:spacing w:after="0" w:line="240" w:lineRule="auto"/>
        <w:ind w:firstLine="709"/>
        <w:jc w:val="center"/>
        <w:rPr>
          <w:rFonts w:ascii="PT Astra Serif" w:hAnsi="PT Astra Serif"/>
          <w:b/>
          <w:bCs/>
          <w:sz w:val="26"/>
          <w:szCs w:val="26"/>
          <w:lang w:eastAsia="zh-CN"/>
        </w:rPr>
      </w:pPr>
      <w:r>
        <w:rPr>
          <w:rFonts w:ascii="PT Astra Serif" w:hAnsi="PT Astra Serif"/>
          <w:b/>
          <w:bCs/>
          <w:sz w:val="26"/>
          <w:szCs w:val="26"/>
          <w:lang w:eastAsia="zh-CN"/>
        </w:rPr>
        <w:t>8</w:t>
      </w:r>
      <w:r w:rsidR="00B47E66" w:rsidRPr="00622AC7">
        <w:rPr>
          <w:rFonts w:ascii="PT Astra Serif" w:hAnsi="PT Astra Serif"/>
          <w:b/>
          <w:bCs/>
          <w:sz w:val="26"/>
          <w:szCs w:val="26"/>
          <w:lang w:eastAsia="zh-CN"/>
        </w:rPr>
        <w:t>. Прочие условия</w:t>
      </w:r>
    </w:p>
    <w:p w14:paraId="7C6D4F1A" w14:textId="77777777" w:rsidR="00700DBD" w:rsidRPr="00622AC7" w:rsidRDefault="00700DBD" w:rsidP="00622AC7">
      <w:pPr>
        <w:widowControl w:val="0"/>
        <w:suppressAutoHyphens/>
        <w:spacing w:after="0" w:line="240" w:lineRule="auto"/>
        <w:ind w:firstLine="709"/>
        <w:jc w:val="both"/>
        <w:rPr>
          <w:rFonts w:ascii="PT Astra Serif" w:hAnsi="PT Astra Serif"/>
          <w:bCs/>
          <w:sz w:val="26"/>
          <w:szCs w:val="26"/>
          <w:lang w:eastAsia="zh-CN"/>
        </w:rPr>
      </w:pPr>
    </w:p>
    <w:p w14:paraId="08809C8C" w14:textId="77777777" w:rsidR="001F54F1" w:rsidRPr="00622AC7" w:rsidRDefault="00622AC7" w:rsidP="00622AC7">
      <w:pPr>
        <w:widowControl w:val="0"/>
        <w:suppressAutoHyphens/>
        <w:spacing w:after="0" w:line="240" w:lineRule="auto"/>
        <w:ind w:firstLine="709"/>
        <w:jc w:val="both"/>
        <w:rPr>
          <w:rFonts w:ascii="PT Astra Serif" w:hAnsi="PT Astra Serif"/>
          <w:sz w:val="26"/>
          <w:szCs w:val="26"/>
          <w:lang w:eastAsia="zh-CN"/>
        </w:rPr>
      </w:pPr>
      <w:r>
        <w:rPr>
          <w:rFonts w:ascii="PT Astra Serif" w:hAnsi="PT Astra Serif"/>
          <w:sz w:val="26"/>
          <w:szCs w:val="26"/>
          <w:lang w:eastAsia="zh-CN"/>
        </w:rPr>
        <w:t>8</w:t>
      </w:r>
      <w:r w:rsidR="006F2836" w:rsidRPr="00622AC7">
        <w:rPr>
          <w:rFonts w:ascii="PT Astra Serif" w:hAnsi="PT Astra Serif"/>
          <w:sz w:val="26"/>
          <w:szCs w:val="26"/>
          <w:lang w:eastAsia="zh-CN"/>
        </w:rPr>
        <w:t>.1.</w:t>
      </w:r>
      <w:r w:rsidR="0082284D" w:rsidRPr="00622AC7">
        <w:rPr>
          <w:rFonts w:ascii="PT Astra Serif" w:hAnsi="PT Astra Serif"/>
          <w:sz w:val="26"/>
          <w:szCs w:val="26"/>
          <w:lang w:eastAsia="zh-CN"/>
        </w:rPr>
        <w:t xml:space="preserve"> Настоящий Контракт составлен в форме электронного документа, </w:t>
      </w:r>
      <w:r w:rsidR="001F54F1" w:rsidRPr="00622AC7">
        <w:rPr>
          <w:rFonts w:ascii="PT Astra Serif" w:hAnsi="PT Astra Serif"/>
          <w:sz w:val="26"/>
          <w:szCs w:val="26"/>
          <w:lang w:eastAsia="zh-CN"/>
        </w:rPr>
        <w:t xml:space="preserve">подписывается: </w:t>
      </w:r>
    </w:p>
    <w:p w14:paraId="49026354" w14:textId="77777777" w:rsidR="001F54F1" w:rsidRPr="00622AC7" w:rsidRDefault="001F54F1" w:rsidP="00622AC7">
      <w:pPr>
        <w:widowControl w:val="0"/>
        <w:suppressAutoHyphens/>
        <w:spacing w:after="0" w:line="240" w:lineRule="auto"/>
        <w:ind w:firstLine="709"/>
        <w:jc w:val="both"/>
        <w:rPr>
          <w:rFonts w:ascii="PT Astra Serif" w:hAnsi="PT Astra Serif"/>
          <w:sz w:val="26"/>
          <w:szCs w:val="26"/>
          <w:lang w:eastAsia="zh-CN"/>
        </w:rPr>
      </w:pPr>
      <w:r w:rsidRPr="00622AC7">
        <w:rPr>
          <w:rFonts w:ascii="PT Astra Serif" w:hAnsi="PT Astra Serif"/>
          <w:sz w:val="26"/>
          <w:szCs w:val="26"/>
          <w:lang w:eastAsia="zh-CN"/>
        </w:rPr>
        <w:t>1) У</w:t>
      </w:r>
      <w:r w:rsidR="0082284D" w:rsidRPr="00622AC7">
        <w:rPr>
          <w:rFonts w:ascii="PT Astra Serif" w:hAnsi="PT Astra Serif"/>
          <w:sz w:val="26"/>
          <w:szCs w:val="26"/>
          <w:lang w:eastAsia="zh-CN"/>
        </w:rPr>
        <w:t>силенными электронными подписями Сторон</w:t>
      </w:r>
      <w:r w:rsidRPr="00622AC7">
        <w:rPr>
          <w:rFonts w:ascii="PT Astra Serif" w:hAnsi="PT Astra Serif"/>
          <w:sz w:val="26"/>
          <w:szCs w:val="26"/>
          <w:lang w:eastAsia="zh-CN"/>
        </w:rPr>
        <w:t>;</w:t>
      </w:r>
    </w:p>
    <w:p w14:paraId="7BA95764" w14:textId="77777777" w:rsidR="0082284D" w:rsidRPr="00622AC7" w:rsidRDefault="001F54F1" w:rsidP="00622AC7">
      <w:pPr>
        <w:widowControl w:val="0"/>
        <w:suppressAutoHyphens/>
        <w:spacing w:after="0" w:line="240" w:lineRule="auto"/>
        <w:ind w:firstLine="709"/>
        <w:jc w:val="both"/>
        <w:rPr>
          <w:rFonts w:ascii="PT Astra Serif" w:hAnsi="PT Astra Serif"/>
          <w:sz w:val="26"/>
          <w:szCs w:val="26"/>
          <w:lang w:eastAsia="zh-CN"/>
        </w:rPr>
      </w:pPr>
      <w:r w:rsidRPr="00622AC7">
        <w:rPr>
          <w:rFonts w:ascii="PT Astra Serif" w:hAnsi="PT Astra Serif"/>
          <w:sz w:val="26"/>
          <w:szCs w:val="26"/>
          <w:lang w:eastAsia="zh-CN"/>
        </w:rPr>
        <w:t>2) Синей печатью и собственн</w:t>
      </w:r>
      <w:r w:rsidR="004910A4" w:rsidRPr="00622AC7">
        <w:rPr>
          <w:rFonts w:ascii="PT Astra Serif" w:hAnsi="PT Astra Serif"/>
          <w:sz w:val="26"/>
          <w:szCs w:val="26"/>
          <w:lang w:eastAsia="zh-CN"/>
        </w:rPr>
        <w:t>оручной письменной подписью Ст</w:t>
      </w:r>
      <w:r w:rsidRPr="00622AC7">
        <w:rPr>
          <w:rFonts w:ascii="PT Astra Serif" w:hAnsi="PT Astra Serif"/>
          <w:sz w:val="26"/>
          <w:szCs w:val="26"/>
          <w:lang w:eastAsia="zh-CN"/>
        </w:rPr>
        <w:t>орон</w:t>
      </w:r>
      <w:r w:rsidR="0082284D" w:rsidRPr="00622AC7">
        <w:rPr>
          <w:rFonts w:ascii="PT Astra Serif" w:hAnsi="PT Astra Serif"/>
          <w:sz w:val="26"/>
          <w:szCs w:val="26"/>
          <w:lang w:eastAsia="zh-CN"/>
        </w:rPr>
        <w:t>.</w:t>
      </w:r>
    </w:p>
    <w:p w14:paraId="2A8A9B47" w14:textId="77777777" w:rsidR="00B47E66" w:rsidRPr="00622AC7" w:rsidRDefault="00622AC7" w:rsidP="00622AC7">
      <w:pPr>
        <w:widowControl w:val="0"/>
        <w:suppressAutoHyphens/>
        <w:spacing w:after="0" w:line="240" w:lineRule="auto"/>
        <w:ind w:firstLine="709"/>
        <w:jc w:val="both"/>
        <w:rPr>
          <w:rFonts w:ascii="PT Astra Serif" w:hAnsi="PT Astra Serif"/>
          <w:sz w:val="26"/>
          <w:szCs w:val="26"/>
          <w:lang w:eastAsia="zh-CN"/>
        </w:rPr>
      </w:pPr>
      <w:r>
        <w:rPr>
          <w:rFonts w:ascii="PT Astra Serif" w:hAnsi="PT Astra Serif"/>
          <w:sz w:val="26"/>
          <w:szCs w:val="26"/>
          <w:lang w:eastAsia="zh-CN"/>
        </w:rPr>
        <w:t>8</w:t>
      </w:r>
      <w:r w:rsidR="00B47E66" w:rsidRPr="00622AC7">
        <w:rPr>
          <w:rFonts w:ascii="PT Astra Serif" w:hAnsi="PT Astra Serif"/>
          <w:sz w:val="26"/>
          <w:szCs w:val="26"/>
          <w:lang w:eastAsia="zh-CN"/>
        </w:rPr>
        <w:t xml:space="preserve">.2. После подписания настоящего Контракта все предварительные переговоры по нему, </w:t>
      </w:r>
      <w:r w:rsidR="00B47E66" w:rsidRPr="00622AC7">
        <w:rPr>
          <w:rFonts w:ascii="PT Astra Serif" w:hAnsi="PT Astra Serif"/>
          <w:sz w:val="26"/>
          <w:szCs w:val="26"/>
          <w:lang w:eastAsia="zh-CN"/>
        </w:rPr>
        <w:lastRenderedPageBreak/>
        <w:t>переписка, предварительные соглашения и протоколы о намерениях по вопросам, так или иначе касающимся настоящего Контракта, теряют юридическую силу.</w:t>
      </w:r>
    </w:p>
    <w:p w14:paraId="2273C7B0" w14:textId="77777777" w:rsidR="00B47E66" w:rsidRPr="00622AC7" w:rsidRDefault="00622AC7" w:rsidP="00622AC7">
      <w:pPr>
        <w:widowControl w:val="0"/>
        <w:suppressAutoHyphens/>
        <w:spacing w:after="0" w:line="240" w:lineRule="auto"/>
        <w:ind w:firstLine="709"/>
        <w:jc w:val="both"/>
        <w:rPr>
          <w:rFonts w:ascii="PT Astra Serif" w:hAnsi="PT Astra Serif"/>
          <w:sz w:val="26"/>
          <w:szCs w:val="26"/>
          <w:lang w:eastAsia="zh-CN"/>
        </w:rPr>
      </w:pPr>
      <w:r>
        <w:rPr>
          <w:rFonts w:ascii="PT Astra Serif" w:hAnsi="PT Astra Serif"/>
          <w:sz w:val="26"/>
          <w:szCs w:val="26"/>
          <w:lang w:eastAsia="zh-CN"/>
        </w:rPr>
        <w:t>8</w:t>
      </w:r>
      <w:r w:rsidR="00B47E66" w:rsidRPr="00622AC7">
        <w:rPr>
          <w:rFonts w:ascii="PT Astra Serif" w:hAnsi="PT Astra Serif"/>
          <w:sz w:val="26"/>
          <w:szCs w:val="26"/>
          <w:lang w:eastAsia="zh-CN"/>
        </w:rPr>
        <w:t>.3. В случае изменения юридических адресов, банковских реквизитов Сторона обязана сообщить об этом другой стороне в течение 10-ти дневного срока в письменном виде.</w:t>
      </w:r>
    </w:p>
    <w:p w14:paraId="4EC07D0F" w14:textId="77777777" w:rsidR="00700DBD" w:rsidRPr="00622AC7" w:rsidRDefault="00700DBD" w:rsidP="00622AC7">
      <w:pPr>
        <w:widowControl w:val="0"/>
        <w:spacing w:after="0" w:line="240" w:lineRule="auto"/>
        <w:ind w:firstLine="709"/>
        <w:jc w:val="both"/>
        <w:rPr>
          <w:rFonts w:ascii="PT Astra Serif" w:hAnsi="PT Astra Serif"/>
          <w:sz w:val="26"/>
          <w:szCs w:val="26"/>
        </w:rPr>
      </w:pPr>
    </w:p>
    <w:p w14:paraId="498A8549" w14:textId="77777777" w:rsidR="00B47E66" w:rsidRPr="00622AC7" w:rsidRDefault="00622AC7" w:rsidP="00622AC7">
      <w:pPr>
        <w:widowControl w:val="0"/>
        <w:spacing w:after="0" w:line="240" w:lineRule="auto"/>
        <w:ind w:firstLine="709"/>
        <w:jc w:val="center"/>
        <w:rPr>
          <w:rFonts w:ascii="PT Astra Serif" w:hAnsi="PT Astra Serif"/>
          <w:b/>
          <w:sz w:val="26"/>
          <w:szCs w:val="26"/>
        </w:rPr>
      </w:pPr>
      <w:r>
        <w:rPr>
          <w:rFonts w:ascii="PT Astra Serif" w:hAnsi="PT Astra Serif"/>
          <w:b/>
          <w:sz w:val="26"/>
          <w:szCs w:val="26"/>
        </w:rPr>
        <w:t>9</w:t>
      </w:r>
      <w:r w:rsidR="00B47E66" w:rsidRPr="00622AC7">
        <w:rPr>
          <w:rFonts w:ascii="PT Astra Serif" w:hAnsi="PT Astra Serif"/>
          <w:b/>
          <w:sz w:val="26"/>
          <w:szCs w:val="26"/>
        </w:rPr>
        <w:t xml:space="preserve">. Срок действия </w:t>
      </w:r>
      <w:r w:rsidR="009251D1" w:rsidRPr="00622AC7">
        <w:rPr>
          <w:rFonts w:ascii="PT Astra Serif" w:hAnsi="PT Astra Serif"/>
          <w:b/>
          <w:sz w:val="26"/>
          <w:szCs w:val="26"/>
        </w:rPr>
        <w:t>Договора</w:t>
      </w:r>
    </w:p>
    <w:p w14:paraId="62281D61" w14:textId="782E320C" w:rsidR="0034467C" w:rsidRPr="00622AC7" w:rsidRDefault="00622AC7" w:rsidP="00622AC7">
      <w:pPr>
        <w:spacing w:after="0"/>
        <w:ind w:firstLine="709"/>
        <w:jc w:val="both"/>
        <w:rPr>
          <w:rFonts w:ascii="PT Astra Serif" w:hAnsi="PT Astra Serif"/>
          <w:color w:val="000000"/>
          <w:spacing w:val="-6"/>
          <w:sz w:val="26"/>
          <w:szCs w:val="26"/>
        </w:rPr>
      </w:pPr>
      <w:r>
        <w:rPr>
          <w:rFonts w:ascii="PT Astra Serif" w:hAnsi="PT Astra Serif"/>
          <w:sz w:val="26"/>
          <w:szCs w:val="26"/>
        </w:rPr>
        <w:t>9</w:t>
      </w:r>
      <w:r w:rsidR="00B47E66" w:rsidRPr="00622AC7">
        <w:rPr>
          <w:rFonts w:ascii="PT Astra Serif" w:hAnsi="PT Astra Serif"/>
          <w:sz w:val="26"/>
          <w:szCs w:val="26"/>
        </w:rPr>
        <w:t xml:space="preserve">.1. </w:t>
      </w:r>
      <w:r w:rsidR="009251D1" w:rsidRPr="00622AC7">
        <w:rPr>
          <w:rFonts w:ascii="PT Astra Serif" w:hAnsi="PT Astra Serif"/>
          <w:sz w:val="26"/>
          <w:szCs w:val="26"/>
        </w:rPr>
        <w:t>Настоящий договор вступает в силу со дня подписания его сторонам и действует до 31.12.202</w:t>
      </w:r>
      <w:r w:rsidR="008C369B">
        <w:rPr>
          <w:rFonts w:ascii="PT Astra Serif" w:hAnsi="PT Astra Serif"/>
          <w:sz w:val="26"/>
          <w:szCs w:val="26"/>
        </w:rPr>
        <w:t>6</w:t>
      </w:r>
      <w:r w:rsidR="009251D1" w:rsidRPr="00622AC7">
        <w:rPr>
          <w:rFonts w:ascii="PT Astra Serif" w:hAnsi="PT Astra Serif"/>
          <w:sz w:val="26"/>
          <w:szCs w:val="26"/>
        </w:rPr>
        <w:t xml:space="preserve">г. Условия настоящего договора применяются к отношениям сторон, возникшим только после заключения настоящего договора. </w:t>
      </w:r>
    </w:p>
    <w:p w14:paraId="37FC069A" w14:textId="77777777" w:rsidR="00700DBD" w:rsidRPr="00622AC7" w:rsidRDefault="00B47E66" w:rsidP="00622AC7">
      <w:pPr>
        <w:widowControl w:val="0"/>
        <w:spacing w:after="0" w:line="240" w:lineRule="auto"/>
        <w:ind w:firstLine="709"/>
        <w:jc w:val="center"/>
        <w:rPr>
          <w:rFonts w:ascii="PT Astra Serif" w:hAnsi="PT Astra Serif"/>
          <w:b/>
          <w:sz w:val="26"/>
          <w:szCs w:val="26"/>
        </w:rPr>
      </w:pPr>
      <w:r w:rsidRPr="00622AC7">
        <w:rPr>
          <w:rFonts w:ascii="PT Astra Serif" w:hAnsi="PT Astra Serif"/>
          <w:b/>
          <w:sz w:val="26"/>
          <w:szCs w:val="26"/>
        </w:rPr>
        <w:t>1</w:t>
      </w:r>
      <w:r w:rsidR="00622AC7">
        <w:rPr>
          <w:rFonts w:ascii="PT Astra Serif" w:hAnsi="PT Astra Serif"/>
          <w:b/>
          <w:sz w:val="26"/>
          <w:szCs w:val="26"/>
        </w:rPr>
        <w:t>0</w:t>
      </w:r>
      <w:r w:rsidRPr="00622AC7">
        <w:rPr>
          <w:rFonts w:ascii="PT Astra Serif" w:hAnsi="PT Astra Serif"/>
          <w:b/>
          <w:sz w:val="26"/>
          <w:szCs w:val="26"/>
        </w:rPr>
        <w:t>. Реквизиты сторон</w:t>
      </w:r>
    </w:p>
    <w:p w14:paraId="5A961F28" w14:textId="77777777" w:rsidR="00F84882" w:rsidRPr="00622AC7" w:rsidRDefault="00622AC7" w:rsidP="00622AC7">
      <w:pPr>
        <w:widowControl w:val="0"/>
        <w:spacing w:after="0" w:line="240" w:lineRule="auto"/>
        <w:ind w:firstLine="709"/>
        <w:jc w:val="both"/>
        <w:rPr>
          <w:rFonts w:ascii="PT Astra Serif" w:hAnsi="PT Astra Serif"/>
          <w:sz w:val="26"/>
          <w:szCs w:val="26"/>
        </w:rPr>
      </w:pPr>
      <w:r>
        <w:rPr>
          <w:rFonts w:ascii="PT Astra Serif" w:hAnsi="PT Astra Serif"/>
          <w:sz w:val="26"/>
          <w:szCs w:val="26"/>
        </w:rPr>
        <w:t>10</w:t>
      </w:r>
      <w:r w:rsidR="00B47E66" w:rsidRPr="00622AC7">
        <w:rPr>
          <w:rFonts w:ascii="PT Astra Serif" w:hAnsi="PT Astra Serif"/>
          <w:sz w:val="26"/>
          <w:szCs w:val="26"/>
        </w:rPr>
        <w:t>.1. Юридические адреса, банковские реквизиты сторон на момент заключения Контракта.</w:t>
      </w:r>
    </w:p>
    <w:p w14:paraId="4C3619DF" w14:textId="77777777" w:rsidR="00F84882" w:rsidRPr="00622AC7" w:rsidRDefault="00F84882" w:rsidP="00622AC7">
      <w:pPr>
        <w:widowControl w:val="0"/>
        <w:spacing w:after="0" w:line="240" w:lineRule="auto"/>
        <w:jc w:val="both"/>
        <w:rPr>
          <w:rFonts w:ascii="PT Astra Serif" w:hAnsi="PT Astra Serif"/>
          <w:sz w:val="26"/>
          <w:szCs w:val="26"/>
        </w:rPr>
      </w:pPr>
    </w:p>
    <w:tbl>
      <w:tblPr>
        <w:tblW w:w="971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768"/>
        <w:gridCol w:w="4949"/>
      </w:tblGrid>
      <w:tr w:rsidR="00F84882" w:rsidRPr="00622AC7" w14:paraId="59F4B866" w14:textId="77777777" w:rsidTr="005119B1">
        <w:trPr>
          <w:jc w:val="center"/>
        </w:trPr>
        <w:tc>
          <w:tcPr>
            <w:tcW w:w="4768" w:type="dxa"/>
            <w:tcBorders>
              <w:top w:val="single" w:sz="4" w:space="0" w:color="auto"/>
            </w:tcBorders>
            <w:vAlign w:val="center"/>
          </w:tcPr>
          <w:p w14:paraId="528B5FC5" w14:textId="77777777" w:rsidR="00F84882" w:rsidRPr="00622AC7" w:rsidRDefault="00F84882" w:rsidP="00622AC7">
            <w:pPr>
              <w:pStyle w:val="Style18"/>
              <w:widowControl/>
              <w:jc w:val="center"/>
              <w:rPr>
                <w:rStyle w:val="FontStyle24"/>
                <w:rFonts w:ascii="PT Astra Serif" w:hAnsi="PT Astra Serif"/>
                <w:sz w:val="26"/>
                <w:szCs w:val="26"/>
              </w:rPr>
            </w:pPr>
            <w:r w:rsidRPr="00622AC7">
              <w:rPr>
                <w:rStyle w:val="FontStyle24"/>
                <w:rFonts w:ascii="PT Astra Serif" w:hAnsi="PT Astra Serif"/>
                <w:sz w:val="26"/>
                <w:szCs w:val="26"/>
              </w:rPr>
              <w:t>«Государственный заказчик»</w:t>
            </w:r>
          </w:p>
        </w:tc>
        <w:tc>
          <w:tcPr>
            <w:tcW w:w="4949" w:type="dxa"/>
            <w:tcBorders>
              <w:top w:val="single" w:sz="4" w:space="0" w:color="auto"/>
            </w:tcBorders>
            <w:vAlign w:val="center"/>
          </w:tcPr>
          <w:p w14:paraId="47E5E7A6" w14:textId="77777777" w:rsidR="00F84882" w:rsidRPr="00622AC7" w:rsidRDefault="00F84882" w:rsidP="00622AC7">
            <w:pPr>
              <w:pStyle w:val="Style18"/>
              <w:widowControl/>
              <w:jc w:val="center"/>
              <w:rPr>
                <w:rStyle w:val="FontStyle24"/>
                <w:rFonts w:ascii="PT Astra Serif" w:hAnsi="PT Astra Serif"/>
                <w:sz w:val="26"/>
                <w:szCs w:val="26"/>
              </w:rPr>
            </w:pPr>
            <w:r w:rsidRPr="00622AC7">
              <w:rPr>
                <w:rFonts w:ascii="PT Astra Serif" w:hAnsi="PT Astra Serif"/>
                <w:b/>
                <w:sz w:val="26"/>
                <w:szCs w:val="26"/>
              </w:rPr>
              <w:t>«</w:t>
            </w:r>
            <w:r w:rsidR="00691599">
              <w:rPr>
                <w:rFonts w:ascii="PT Astra Serif" w:hAnsi="PT Astra Serif"/>
                <w:b/>
                <w:sz w:val="26"/>
                <w:szCs w:val="26"/>
              </w:rPr>
              <w:t>Исполнитель</w:t>
            </w:r>
            <w:r w:rsidRPr="00622AC7">
              <w:rPr>
                <w:rFonts w:ascii="PT Astra Serif" w:hAnsi="PT Astra Serif"/>
                <w:b/>
                <w:sz w:val="26"/>
                <w:szCs w:val="26"/>
              </w:rPr>
              <w:t>»</w:t>
            </w:r>
          </w:p>
        </w:tc>
      </w:tr>
      <w:tr w:rsidR="00F84882" w:rsidRPr="00622AC7" w14:paraId="1434BDAE" w14:textId="77777777" w:rsidTr="005119B1">
        <w:trPr>
          <w:jc w:val="center"/>
        </w:trPr>
        <w:tc>
          <w:tcPr>
            <w:tcW w:w="4768" w:type="dxa"/>
          </w:tcPr>
          <w:p w14:paraId="1C530CE1" w14:textId="77777777" w:rsidR="00F84882" w:rsidRPr="00622AC7" w:rsidRDefault="00F84882" w:rsidP="00622AC7">
            <w:pPr>
              <w:pStyle w:val="ab"/>
              <w:jc w:val="both"/>
              <w:rPr>
                <w:rFonts w:ascii="PT Astra Serif" w:hAnsi="PT Astra Serif"/>
                <w:b/>
                <w:sz w:val="26"/>
                <w:szCs w:val="26"/>
              </w:rPr>
            </w:pPr>
            <w:r w:rsidRPr="00622AC7">
              <w:rPr>
                <w:rFonts w:ascii="PT Astra Serif" w:hAnsi="PT Astra Serif"/>
                <w:b/>
                <w:sz w:val="26"/>
                <w:szCs w:val="26"/>
              </w:rPr>
              <w:t>ФКУ ИК-4 ГУФСИН России по Челябинской области</w:t>
            </w:r>
          </w:p>
          <w:p w14:paraId="3921D5D3" w14:textId="77777777" w:rsidR="00F84882" w:rsidRPr="00622AC7" w:rsidRDefault="00F84882" w:rsidP="00622AC7">
            <w:pPr>
              <w:pStyle w:val="ab"/>
              <w:jc w:val="both"/>
              <w:rPr>
                <w:rFonts w:ascii="PT Astra Serif" w:hAnsi="PT Astra Serif"/>
                <w:sz w:val="26"/>
                <w:szCs w:val="26"/>
              </w:rPr>
            </w:pPr>
            <w:r w:rsidRPr="00622AC7">
              <w:rPr>
                <w:rFonts w:ascii="PT Astra Serif" w:hAnsi="PT Astra Serif"/>
                <w:sz w:val="26"/>
                <w:szCs w:val="26"/>
              </w:rPr>
              <w:t>454038, г. Челябинск, ул. Молодежная, 24</w:t>
            </w:r>
          </w:p>
          <w:p w14:paraId="6214E16F" w14:textId="77777777" w:rsidR="00F84882" w:rsidRPr="00622AC7" w:rsidRDefault="00F84882" w:rsidP="00622AC7">
            <w:pPr>
              <w:pStyle w:val="Style14"/>
              <w:widowControl/>
              <w:spacing w:line="240" w:lineRule="auto"/>
              <w:jc w:val="both"/>
              <w:rPr>
                <w:rStyle w:val="FontStyle25"/>
                <w:rFonts w:ascii="PT Astra Serif" w:hAnsi="PT Astra Serif"/>
                <w:sz w:val="26"/>
                <w:szCs w:val="26"/>
              </w:rPr>
            </w:pPr>
            <w:r w:rsidRPr="00622AC7">
              <w:rPr>
                <w:rStyle w:val="FontStyle25"/>
                <w:rFonts w:ascii="PT Astra Serif" w:hAnsi="PT Astra Serif"/>
                <w:sz w:val="26"/>
                <w:szCs w:val="26"/>
              </w:rPr>
              <w:t xml:space="preserve">Тел:/ </w:t>
            </w:r>
            <w:r w:rsidRPr="00622AC7">
              <w:rPr>
                <w:rFonts w:ascii="PT Astra Serif" w:hAnsi="PT Astra Serif"/>
                <w:sz w:val="26"/>
                <w:szCs w:val="26"/>
              </w:rPr>
              <w:t>(351) 220-24-60.</w:t>
            </w:r>
          </w:p>
        </w:tc>
        <w:tc>
          <w:tcPr>
            <w:tcW w:w="4949" w:type="dxa"/>
          </w:tcPr>
          <w:p w14:paraId="12F3208F" w14:textId="29CCFA93" w:rsidR="001718E2" w:rsidRPr="001718E2" w:rsidRDefault="001718E2" w:rsidP="001718E2">
            <w:pPr>
              <w:rPr>
                <w:rFonts w:ascii="Times New Roman" w:hAnsi="Times New Roman"/>
              </w:rPr>
            </w:pPr>
          </w:p>
        </w:tc>
      </w:tr>
      <w:tr w:rsidR="00F84882" w:rsidRPr="00622AC7" w14:paraId="29EF033D" w14:textId="77777777" w:rsidTr="005119B1">
        <w:trPr>
          <w:jc w:val="center"/>
        </w:trPr>
        <w:tc>
          <w:tcPr>
            <w:tcW w:w="4768" w:type="dxa"/>
          </w:tcPr>
          <w:p w14:paraId="465D8ABC" w14:textId="77777777" w:rsidR="00F84882" w:rsidRPr="00622AC7" w:rsidRDefault="00F84882" w:rsidP="00622AC7">
            <w:pPr>
              <w:pStyle w:val="Style14"/>
              <w:widowControl/>
              <w:spacing w:line="240" w:lineRule="auto"/>
              <w:jc w:val="both"/>
              <w:rPr>
                <w:rStyle w:val="FontStyle25"/>
                <w:rFonts w:ascii="PT Astra Serif" w:hAnsi="PT Astra Serif"/>
                <w:sz w:val="26"/>
                <w:szCs w:val="26"/>
              </w:rPr>
            </w:pPr>
            <w:r w:rsidRPr="00622AC7">
              <w:rPr>
                <w:rStyle w:val="FontStyle25"/>
                <w:rFonts w:ascii="PT Astra Serif" w:hAnsi="PT Astra Serif"/>
                <w:sz w:val="26"/>
                <w:szCs w:val="26"/>
              </w:rPr>
              <w:t>ИНН 7450017832 / КПП 746001001</w:t>
            </w:r>
          </w:p>
          <w:p w14:paraId="0DA035ED" w14:textId="77777777" w:rsidR="00F84882" w:rsidRPr="00622AC7" w:rsidRDefault="00F84882" w:rsidP="00B42053">
            <w:pPr>
              <w:pStyle w:val="Style14"/>
              <w:widowControl/>
              <w:spacing w:line="240" w:lineRule="auto"/>
              <w:jc w:val="both"/>
              <w:rPr>
                <w:rStyle w:val="FontStyle25"/>
                <w:rFonts w:ascii="PT Astra Serif" w:hAnsi="PT Astra Serif"/>
                <w:sz w:val="26"/>
                <w:szCs w:val="26"/>
              </w:rPr>
            </w:pPr>
            <w:r w:rsidRPr="00622AC7">
              <w:rPr>
                <w:rStyle w:val="FontStyle25"/>
                <w:rFonts w:ascii="PT Astra Serif" w:hAnsi="PT Astra Serif"/>
                <w:sz w:val="26"/>
                <w:szCs w:val="26"/>
              </w:rPr>
              <w:t>ОК</w:t>
            </w:r>
            <w:r w:rsidR="00B42053">
              <w:rPr>
                <w:rStyle w:val="FontStyle25"/>
                <w:rFonts w:ascii="PT Astra Serif" w:hAnsi="PT Astra Serif"/>
                <w:sz w:val="26"/>
                <w:szCs w:val="26"/>
              </w:rPr>
              <w:t>ТМО 75701000</w:t>
            </w:r>
          </w:p>
        </w:tc>
        <w:tc>
          <w:tcPr>
            <w:tcW w:w="4949" w:type="dxa"/>
          </w:tcPr>
          <w:p w14:paraId="56418097" w14:textId="37B59665" w:rsidR="00F84882" w:rsidRPr="00622AC7" w:rsidRDefault="00F84882" w:rsidP="00622AC7">
            <w:pPr>
              <w:spacing w:after="0"/>
              <w:rPr>
                <w:rFonts w:ascii="PT Astra Serif" w:hAnsi="PT Astra Serif"/>
                <w:sz w:val="26"/>
                <w:szCs w:val="26"/>
              </w:rPr>
            </w:pPr>
          </w:p>
        </w:tc>
      </w:tr>
      <w:tr w:rsidR="00F84882" w:rsidRPr="00622AC7" w14:paraId="4C64E831" w14:textId="77777777" w:rsidTr="005119B1">
        <w:trPr>
          <w:jc w:val="center"/>
        </w:trPr>
        <w:tc>
          <w:tcPr>
            <w:tcW w:w="4768" w:type="dxa"/>
          </w:tcPr>
          <w:p w14:paraId="515C0198" w14:textId="77777777" w:rsidR="00F84882" w:rsidRPr="00622AC7" w:rsidRDefault="00F84882" w:rsidP="00B42053">
            <w:pPr>
              <w:pStyle w:val="Style14"/>
              <w:widowControl/>
              <w:spacing w:line="240" w:lineRule="auto"/>
              <w:jc w:val="both"/>
              <w:rPr>
                <w:rStyle w:val="FontStyle25"/>
                <w:rFonts w:ascii="PT Astra Serif" w:hAnsi="PT Astra Serif"/>
                <w:sz w:val="26"/>
                <w:szCs w:val="26"/>
              </w:rPr>
            </w:pPr>
            <w:r w:rsidRPr="00622AC7">
              <w:rPr>
                <w:rStyle w:val="FontStyle25"/>
                <w:rFonts w:ascii="PT Astra Serif" w:hAnsi="PT Astra Serif"/>
                <w:sz w:val="26"/>
                <w:szCs w:val="26"/>
              </w:rPr>
              <w:t xml:space="preserve">БИК </w:t>
            </w:r>
            <w:r w:rsidR="00B42053">
              <w:rPr>
                <w:rFonts w:ascii="PT Astra Serif" w:hAnsi="PT Astra Serif"/>
                <w:sz w:val="26"/>
                <w:szCs w:val="26"/>
              </w:rPr>
              <w:t>015004950</w:t>
            </w:r>
          </w:p>
        </w:tc>
        <w:tc>
          <w:tcPr>
            <w:tcW w:w="4949" w:type="dxa"/>
          </w:tcPr>
          <w:p w14:paraId="51B5F42B" w14:textId="522FCEA6" w:rsidR="00F84882" w:rsidRPr="00622AC7" w:rsidRDefault="00F84882" w:rsidP="00622AC7">
            <w:pPr>
              <w:spacing w:after="0" w:line="240" w:lineRule="auto"/>
              <w:jc w:val="both"/>
              <w:rPr>
                <w:rFonts w:ascii="PT Astra Serif" w:hAnsi="PT Astra Serif"/>
                <w:sz w:val="26"/>
                <w:szCs w:val="26"/>
                <w:lang w:eastAsia="en-US"/>
              </w:rPr>
            </w:pPr>
          </w:p>
        </w:tc>
      </w:tr>
      <w:tr w:rsidR="00F84882" w:rsidRPr="00622AC7" w14:paraId="5591B53C" w14:textId="77777777" w:rsidTr="005119B1">
        <w:trPr>
          <w:trHeight w:val="165"/>
          <w:jc w:val="center"/>
        </w:trPr>
        <w:tc>
          <w:tcPr>
            <w:tcW w:w="4768" w:type="dxa"/>
          </w:tcPr>
          <w:p w14:paraId="562C8015" w14:textId="77777777" w:rsidR="00F84882" w:rsidRPr="00622AC7" w:rsidRDefault="00F84882" w:rsidP="00B42053">
            <w:pPr>
              <w:pStyle w:val="Style14"/>
              <w:widowControl/>
              <w:spacing w:line="240" w:lineRule="auto"/>
              <w:jc w:val="both"/>
              <w:rPr>
                <w:rStyle w:val="FontStyle25"/>
                <w:rFonts w:ascii="PT Astra Serif" w:hAnsi="PT Astra Serif"/>
                <w:sz w:val="26"/>
                <w:szCs w:val="26"/>
              </w:rPr>
            </w:pPr>
            <w:r w:rsidRPr="00622AC7">
              <w:rPr>
                <w:rStyle w:val="FontStyle25"/>
                <w:rFonts w:ascii="PT Astra Serif" w:hAnsi="PT Astra Serif"/>
                <w:sz w:val="26"/>
                <w:szCs w:val="26"/>
              </w:rPr>
              <w:t xml:space="preserve">р/с </w:t>
            </w:r>
            <w:r w:rsidRPr="00622AC7">
              <w:rPr>
                <w:rFonts w:ascii="PT Astra Serif" w:hAnsi="PT Astra Serif"/>
                <w:sz w:val="26"/>
                <w:szCs w:val="26"/>
              </w:rPr>
              <w:t>0321164300000001</w:t>
            </w:r>
            <w:r w:rsidR="00B42053">
              <w:rPr>
                <w:rFonts w:ascii="PT Astra Serif" w:hAnsi="PT Astra Serif"/>
                <w:sz w:val="26"/>
                <w:szCs w:val="26"/>
              </w:rPr>
              <w:t>5115</w:t>
            </w:r>
          </w:p>
        </w:tc>
        <w:tc>
          <w:tcPr>
            <w:tcW w:w="4949" w:type="dxa"/>
            <w:vMerge w:val="restart"/>
          </w:tcPr>
          <w:p w14:paraId="043A8F22" w14:textId="15A5B141" w:rsidR="00F84882" w:rsidRPr="00622AC7" w:rsidRDefault="00F84882" w:rsidP="00622AC7">
            <w:pPr>
              <w:spacing w:after="0" w:line="240" w:lineRule="auto"/>
              <w:rPr>
                <w:rFonts w:ascii="PT Astra Serif" w:hAnsi="PT Astra Serif"/>
                <w:sz w:val="26"/>
                <w:szCs w:val="26"/>
              </w:rPr>
            </w:pPr>
          </w:p>
        </w:tc>
      </w:tr>
      <w:tr w:rsidR="00F84882" w:rsidRPr="00622AC7" w14:paraId="71AF7BC9" w14:textId="77777777" w:rsidTr="005119B1">
        <w:trPr>
          <w:trHeight w:val="165"/>
          <w:jc w:val="center"/>
        </w:trPr>
        <w:tc>
          <w:tcPr>
            <w:tcW w:w="4768" w:type="dxa"/>
          </w:tcPr>
          <w:p w14:paraId="51E2AD3E" w14:textId="77777777" w:rsidR="00F84882" w:rsidRPr="00622AC7" w:rsidRDefault="00F84882" w:rsidP="00B42053">
            <w:pPr>
              <w:pStyle w:val="Style14"/>
              <w:widowControl/>
              <w:spacing w:line="240" w:lineRule="auto"/>
              <w:jc w:val="both"/>
              <w:rPr>
                <w:rStyle w:val="FontStyle25"/>
                <w:rFonts w:ascii="PT Astra Serif" w:hAnsi="PT Astra Serif"/>
                <w:sz w:val="26"/>
                <w:szCs w:val="26"/>
              </w:rPr>
            </w:pPr>
            <w:r w:rsidRPr="00622AC7">
              <w:rPr>
                <w:rStyle w:val="FontStyle25"/>
                <w:rFonts w:ascii="PT Astra Serif" w:hAnsi="PT Astra Serif"/>
                <w:sz w:val="26"/>
                <w:szCs w:val="26"/>
              </w:rPr>
              <w:t>к/с 40102810</w:t>
            </w:r>
            <w:r w:rsidR="00B42053">
              <w:rPr>
                <w:rStyle w:val="FontStyle25"/>
                <w:rFonts w:ascii="PT Astra Serif" w:hAnsi="PT Astra Serif"/>
                <w:sz w:val="26"/>
                <w:szCs w:val="26"/>
              </w:rPr>
              <w:t>445370000043</w:t>
            </w:r>
          </w:p>
        </w:tc>
        <w:tc>
          <w:tcPr>
            <w:tcW w:w="4949" w:type="dxa"/>
            <w:vMerge/>
          </w:tcPr>
          <w:p w14:paraId="001CF354" w14:textId="77777777" w:rsidR="00F84882" w:rsidRPr="00622AC7" w:rsidRDefault="00F84882" w:rsidP="00622AC7">
            <w:pPr>
              <w:pStyle w:val="ab"/>
              <w:jc w:val="both"/>
              <w:rPr>
                <w:rFonts w:ascii="PT Astra Serif" w:hAnsi="PT Astra Serif"/>
                <w:b/>
                <w:sz w:val="26"/>
                <w:szCs w:val="26"/>
              </w:rPr>
            </w:pPr>
          </w:p>
        </w:tc>
      </w:tr>
      <w:tr w:rsidR="00F84882" w:rsidRPr="00622AC7" w14:paraId="77C98299" w14:textId="77777777" w:rsidTr="005119B1">
        <w:trPr>
          <w:trHeight w:val="883"/>
          <w:jc w:val="center"/>
        </w:trPr>
        <w:tc>
          <w:tcPr>
            <w:tcW w:w="4768" w:type="dxa"/>
          </w:tcPr>
          <w:p w14:paraId="742CB68B" w14:textId="77777777" w:rsidR="00F84882" w:rsidRPr="00622AC7" w:rsidRDefault="00F84882" w:rsidP="00622AC7">
            <w:pPr>
              <w:pStyle w:val="Style14"/>
              <w:widowControl/>
              <w:spacing w:line="240" w:lineRule="auto"/>
              <w:jc w:val="both"/>
              <w:rPr>
                <w:rStyle w:val="FontStyle25"/>
                <w:rFonts w:ascii="PT Astra Serif" w:hAnsi="PT Astra Serif"/>
                <w:sz w:val="26"/>
                <w:szCs w:val="26"/>
              </w:rPr>
            </w:pPr>
            <w:r w:rsidRPr="00622AC7">
              <w:rPr>
                <w:rStyle w:val="FontStyle25"/>
                <w:rFonts w:ascii="PT Astra Serif" w:hAnsi="PT Astra Serif"/>
                <w:sz w:val="26"/>
                <w:szCs w:val="26"/>
              </w:rPr>
              <w:t xml:space="preserve">УФК по </w:t>
            </w:r>
            <w:r w:rsidR="00B42053">
              <w:rPr>
                <w:rStyle w:val="FontStyle25"/>
                <w:rFonts w:ascii="PT Astra Serif" w:hAnsi="PT Astra Serif"/>
                <w:sz w:val="26"/>
                <w:szCs w:val="26"/>
              </w:rPr>
              <w:t>Новосибирской</w:t>
            </w:r>
            <w:r w:rsidRPr="00622AC7">
              <w:rPr>
                <w:rStyle w:val="FontStyle25"/>
                <w:rFonts w:ascii="PT Astra Serif" w:hAnsi="PT Astra Serif"/>
                <w:sz w:val="26"/>
                <w:szCs w:val="26"/>
              </w:rPr>
              <w:t xml:space="preserve"> области (ФКУ ИК-4 ГУФСИН России по Челябинской области) л/с 03691523940 </w:t>
            </w:r>
          </w:p>
          <w:p w14:paraId="7263E9B4" w14:textId="77777777" w:rsidR="00F84882" w:rsidRPr="00622AC7" w:rsidRDefault="00B42053" w:rsidP="00622AC7">
            <w:pPr>
              <w:pStyle w:val="Style14"/>
              <w:widowControl/>
              <w:spacing w:line="240" w:lineRule="auto"/>
              <w:jc w:val="both"/>
              <w:rPr>
                <w:rStyle w:val="FontStyle25"/>
                <w:rFonts w:ascii="PT Astra Serif" w:hAnsi="PT Astra Serif"/>
                <w:sz w:val="26"/>
                <w:szCs w:val="26"/>
              </w:rPr>
            </w:pPr>
            <w:r>
              <w:rPr>
                <w:rFonts w:ascii="PT Astra Serif" w:hAnsi="PT Astra Serif"/>
                <w:sz w:val="26"/>
                <w:szCs w:val="26"/>
              </w:rPr>
              <w:t>СИБИРСКОЕ ГУ БАНКА России//УФК по Новосибирской области, г. Новосибирск</w:t>
            </w:r>
          </w:p>
        </w:tc>
        <w:tc>
          <w:tcPr>
            <w:tcW w:w="4949" w:type="dxa"/>
          </w:tcPr>
          <w:p w14:paraId="520A7F7B" w14:textId="108DCE6D" w:rsidR="00F84882" w:rsidRPr="00622AC7" w:rsidRDefault="00F84882" w:rsidP="001718E2">
            <w:pPr>
              <w:spacing w:after="0" w:line="240" w:lineRule="auto"/>
              <w:jc w:val="both"/>
              <w:rPr>
                <w:rFonts w:ascii="PT Astra Serif" w:hAnsi="PT Astra Serif"/>
                <w:sz w:val="26"/>
                <w:szCs w:val="26"/>
                <w:lang w:eastAsia="en-US"/>
              </w:rPr>
            </w:pPr>
          </w:p>
        </w:tc>
      </w:tr>
      <w:tr w:rsidR="00F84882" w:rsidRPr="00622AC7" w14:paraId="6A8007A5" w14:textId="77777777" w:rsidTr="005119B1">
        <w:trPr>
          <w:jc w:val="center"/>
        </w:trPr>
        <w:tc>
          <w:tcPr>
            <w:tcW w:w="4768" w:type="dxa"/>
            <w:tcBorders>
              <w:bottom w:val="single" w:sz="4" w:space="0" w:color="auto"/>
            </w:tcBorders>
            <w:vAlign w:val="bottom"/>
          </w:tcPr>
          <w:p w14:paraId="08A41D86" w14:textId="77777777" w:rsidR="00736F88" w:rsidRPr="00622AC7" w:rsidRDefault="001718E2" w:rsidP="00622AC7">
            <w:pPr>
              <w:pStyle w:val="af"/>
              <w:jc w:val="left"/>
              <w:rPr>
                <w:rFonts w:ascii="PT Astra Serif" w:hAnsi="PT Astra Serif" w:cs="Times New Roman"/>
                <w:bCs/>
                <w:sz w:val="26"/>
                <w:szCs w:val="26"/>
              </w:rPr>
            </w:pPr>
            <w:r>
              <w:rPr>
                <w:rFonts w:ascii="PT Astra Serif" w:hAnsi="PT Astra Serif" w:cs="Times New Roman"/>
                <w:bCs/>
                <w:noProof/>
                <w:sz w:val="26"/>
                <w:szCs w:val="26"/>
              </w:rPr>
              <w:br/>
              <w:t>____________</w:t>
            </w:r>
            <w:r w:rsidR="00736F88" w:rsidRPr="00622AC7">
              <w:rPr>
                <w:rFonts w:ascii="PT Astra Serif" w:hAnsi="PT Astra Serif" w:cs="Times New Roman"/>
                <w:bCs/>
                <w:noProof/>
                <w:sz w:val="26"/>
                <w:szCs w:val="26"/>
              </w:rPr>
              <w:t xml:space="preserve">_________/С.Н. Третьяков/ </w:t>
            </w:r>
          </w:p>
          <w:p w14:paraId="1B0D4D90" w14:textId="77777777" w:rsidR="00F84882" w:rsidRPr="00622AC7" w:rsidRDefault="00F84882" w:rsidP="00622AC7">
            <w:pPr>
              <w:pStyle w:val="Style14"/>
              <w:widowControl/>
              <w:spacing w:line="240" w:lineRule="auto"/>
              <w:jc w:val="center"/>
              <w:rPr>
                <w:rStyle w:val="FontStyle25"/>
                <w:rFonts w:ascii="PT Astra Serif" w:hAnsi="PT Astra Serif"/>
                <w:sz w:val="26"/>
                <w:szCs w:val="26"/>
              </w:rPr>
            </w:pPr>
          </w:p>
        </w:tc>
        <w:tc>
          <w:tcPr>
            <w:tcW w:w="4949" w:type="dxa"/>
            <w:tcBorders>
              <w:bottom w:val="single" w:sz="4" w:space="0" w:color="auto"/>
            </w:tcBorders>
          </w:tcPr>
          <w:p w14:paraId="68654369" w14:textId="77777777" w:rsidR="001718E2" w:rsidRPr="001718E2" w:rsidRDefault="001718E2" w:rsidP="001718E2">
            <w:pPr>
              <w:spacing w:after="0" w:line="240" w:lineRule="auto"/>
              <w:jc w:val="center"/>
              <w:rPr>
                <w:rFonts w:ascii="PT Astra Serif" w:hAnsi="PT Astra Serif"/>
                <w:sz w:val="26"/>
                <w:szCs w:val="26"/>
                <w:lang w:eastAsia="en-US"/>
              </w:rPr>
            </w:pPr>
          </w:p>
          <w:p w14:paraId="0FD7F288" w14:textId="73A04008" w:rsidR="00F84882" w:rsidRPr="00622AC7" w:rsidRDefault="001718E2" w:rsidP="001718E2">
            <w:pPr>
              <w:spacing w:after="0" w:line="240" w:lineRule="auto"/>
              <w:jc w:val="center"/>
              <w:rPr>
                <w:rFonts w:ascii="PT Astra Serif" w:hAnsi="PT Astra Serif"/>
                <w:sz w:val="26"/>
                <w:szCs w:val="26"/>
                <w:lang w:eastAsia="en-US"/>
              </w:rPr>
            </w:pPr>
            <w:r w:rsidRPr="001718E2">
              <w:rPr>
                <w:rFonts w:ascii="PT Astra Serif" w:hAnsi="PT Astra Serif"/>
                <w:sz w:val="26"/>
                <w:szCs w:val="26"/>
                <w:lang w:eastAsia="en-US"/>
              </w:rPr>
              <w:t>________________________/</w:t>
            </w:r>
            <w:r w:rsidR="00E309CC">
              <w:rPr>
                <w:rFonts w:ascii="PT Astra Serif" w:hAnsi="PT Astra Serif"/>
                <w:sz w:val="26"/>
                <w:szCs w:val="26"/>
                <w:lang w:eastAsia="en-US"/>
              </w:rPr>
              <w:t>__________</w:t>
            </w:r>
            <w:r w:rsidR="00E309CC" w:rsidRPr="001718E2">
              <w:rPr>
                <w:rFonts w:ascii="PT Astra Serif" w:hAnsi="PT Astra Serif"/>
                <w:sz w:val="26"/>
                <w:szCs w:val="26"/>
                <w:lang w:eastAsia="en-US"/>
              </w:rPr>
              <w:t xml:space="preserve"> </w:t>
            </w:r>
            <w:r w:rsidRPr="001718E2">
              <w:rPr>
                <w:rFonts w:ascii="PT Astra Serif" w:hAnsi="PT Astra Serif"/>
                <w:sz w:val="26"/>
                <w:szCs w:val="26"/>
                <w:lang w:eastAsia="en-US"/>
              </w:rPr>
              <w:t>/</w:t>
            </w:r>
          </w:p>
        </w:tc>
      </w:tr>
    </w:tbl>
    <w:p w14:paraId="4CB246A4" w14:textId="77777777" w:rsidR="00954483" w:rsidRPr="00622AC7" w:rsidRDefault="00954483" w:rsidP="00622AC7">
      <w:pPr>
        <w:widowControl w:val="0"/>
        <w:spacing w:after="0" w:line="240" w:lineRule="auto"/>
        <w:jc w:val="both"/>
        <w:rPr>
          <w:rFonts w:ascii="PT Astra Serif" w:hAnsi="PT Astra Serif"/>
          <w:sz w:val="26"/>
          <w:szCs w:val="26"/>
        </w:rPr>
      </w:pPr>
    </w:p>
    <w:p w14:paraId="6E4CEB86" w14:textId="77777777" w:rsidR="00954483" w:rsidRPr="00622AC7" w:rsidRDefault="00954483" w:rsidP="00622AC7">
      <w:pPr>
        <w:spacing w:after="0" w:line="240" w:lineRule="auto"/>
        <w:ind w:firstLine="709"/>
        <w:jc w:val="right"/>
        <w:rPr>
          <w:rFonts w:ascii="PT Astra Serif" w:hAnsi="PT Astra Serif"/>
          <w:sz w:val="26"/>
          <w:szCs w:val="26"/>
        </w:rPr>
      </w:pPr>
    </w:p>
    <w:p w14:paraId="17F46DBE" w14:textId="77777777" w:rsidR="00954483" w:rsidRPr="00622AC7" w:rsidRDefault="00954483" w:rsidP="00622AC7">
      <w:pPr>
        <w:spacing w:after="0"/>
        <w:rPr>
          <w:rFonts w:ascii="PT Astra Serif" w:hAnsi="PT Astra Serif"/>
          <w:sz w:val="26"/>
          <w:szCs w:val="26"/>
        </w:rPr>
      </w:pPr>
    </w:p>
    <w:p w14:paraId="1722C175" w14:textId="77777777" w:rsidR="001718E2" w:rsidRDefault="001718E2">
      <w:pPr>
        <w:rPr>
          <w:rFonts w:ascii="PT Astra Serif" w:eastAsiaTheme="minorEastAsia" w:hAnsi="PT Astra Serif"/>
          <w:b/>
          <w:sz w:val="26"/>
          <w:szCs w:val="26"/>
        </w:rPr>
      </w:pPr>
      <w:r>
        <w:rPr>
          <w:rFonts w:ascii="PT Astra Serif" w:eastAsiaTheme="minorEastAsia" w:hAnsi="PT Astra Serif"/>
          <w:b/>
          <w:sz w:val="26"/>
          <w:szCs w:val="26"/>
        </w:rPr>
        <w:br w:type="page"/>
      </w:r>
    </w:p>
    <w:p w14:paraId="2B645828" w14:textId="77777777" w:rsidR="001718E2" w:rsidRPr="006423F5" w:rsidRDefault="001718E2" w:rsidP="001718E2">
      <w:pPr>
        <w:jc w:val="right"/>
        <w:rPr>
          <w:rFonts w:ascii="Times New Roman" w:hAnsi="Times New Roman"/>
        </w:rPr>
      </w:pPr>
      <w:r w:rsidRPr="006423F5">
        <w:rPr>
          <w:rFonts w:ascii="Times New Roman" w:hAnsi="Times New Roman"/>
        </w:rPr>
        <w:lastRenderedPageBreak/>
        <w:t xml:space="preserve">Приложение №  </w:t>
      </w:r>
      <w:r>
        <w:rPr>
          <w:rFonts w:ascii="Times New Roman" w:hAnsi="Times New Roman"/>
        </w:rPr>
        <w:t>1</w:t>
      </w:r>
    </w:p>
    <w:p w14:paraId="4396C847" w14:textId="77777777" w:rsidR="001718E2" w:rsidRPr="006423F5" w:rsidRDefault="001718E2" w:rsidP="001718E2">
      <w:pPr>
        <w:jc w:val="right"/>
        <w:rPr>
          <w:rFonts w:ascii="Times New Roman" w:hAnsi="Times New Roman"/>
        </w:rPr>
      </w:pPr>
      <w:r w:rsidRPr="006423F5">
        <w:rPr>
          <w:rFonts w:ascii="Times New Roman" w:hAnsi="Times New Roman"/>
        </w:rPr>
        <w:t xml:space="preserve">                                                            к договору аренды </w:t>
      </w:r>
    </w:p>
    <w:p w14:paraId="0A8E2C28" w14:textId="77777777" w:rsidR="001718E2" w:rsidRDefault="001718E2" w:rsidP="001718E2">
      <w:pPr>
        <w:jc w:val="right"/>
        <w:rPr>
          <w:rFonts w:ascii="Times New Roman" w:hAnsi="Times New Roman"/>
        </w:rPr>
      </w:pPr>
      <w:r w:rsidRPr="006423F5">
        <w:rPr>
          <w:rFonts w:ascii="Times New Roman" w:hAnsi="Times New Roman"/>
        </w:rPr>
        <w:t xml:space="preserve">                                                            № </w:t>
      </w:r>
      <w:r>
        <w:rPr>
          <w:rFonts w:ascii="Times New Roman" w:hAnsi="Times New Roman"/>
          <w:sz w:val="23"/>
          <w:szCs w:val="23"/>
        </w:rPr>
        <w:t>___________</w:t>
      </w:r>
      <w:r w:rsidRPr="006423F5">
        <w:rPr>
          <w:rFonts w:ascii="Times New Roman" w:hAnsi="Times New Roman"/>
        </w:rPr>
        <w:t xml:space="preserve"> от </w:t>
      </w:r>
      <w:r>
        <w:rPr>
          <w:rFonts w:ascii="Times New Roman" w:hAnsi="Times New Roman"/>
        </w:rPr>
        <w:t>_________________</w:t>
      </w:r>
    </w:p>
    <w:p w14:paraId="0B409E47" w14:textId="77777777" w:rsidR="001718E2" w:rsidRPr="00593EA5" w:rsidRDefault="001718E2" w:rsidP="001718E2">
      <w:pPr>
        <w:jc w:val="center"/>
        <w:rPr>
          <w:rFonts w:ascii="Times New Roman" w:hAnsi="Times New Roman"/>
          <w:b/>
          <w:sz w:val="23"/>
          <w:szCs w:val="23"/>
        </w:rPr>
      </w:pPr>
      <w:r>
        <w:rPr>
          <w:rFonts w:ascii="Times New Roman" w:hAnsi="Times New Roman"/>
          <w:b/>
          <w:sz w:val="23"/>
          <w:szCs w:val="23"/>
        </w:rPr>
        <w:t>А</w:t>
      </w:r>
      <w:r w:rsidRPr="00593EA5">
        <w:rPr>
          <w:rFonts w:ascii="Times New Roman" w:hAnsi="Times New Roman"/>
          <w:b/>
          <w:sz w:val="23"/>
          <w:szCs w:val="23"/>
        </w:rPr>
        <w:t>КТ ПРИЕМА-ПЕРЕДАЧИ</w:t>
      </w:r>
      <w:r>
        <w:rPr>
          <w:rFonts w:ascii="Times New Roman" w:hAnsi="Times New Roman"/>
          <w:b/>
          <w:sz w:val="23"/>
          <w:szCs w:val="23"/>
        </w:rPr>
        <w:t xml:space="preserve"> №</w:t>
      </w:r>
    </w:p>
    <w:p w14:paraId="4904AF8E" w14:textId="61DDF680" w:rsidR="001718E2" w:rsidRPr="000532E2" w:rsidRDefault="001718E2" w:rsidP="001718E2">
      <w:pPr>
        <w:jc w:val="center"/>
        <w:rPr>
          <w:rFonts w:ascii="Times New Roman" w:hAnsi="Times New Roman"/>
        </w:rPr>
      </w:pPr>
    </w:p>
    <w:p w14:paraId="53CFC967" w14:textId="65955418" w:rsidR="001718E2" w:rsidRPr="0060513A" w:rsidRDefault="001718E2" w:rsidP="001718E2">
      <w:pPr>
        <w:jc w:val="center"/>
        <w:rPr>
          <w:rFonts w:ascii="Times New Roman" w:hAnsi="Times New Roman"/>
          <w:i/>
          <w:sz w:val="23"/>
          <w:szCs w:val="23"/>
        </w:rPr>
      </w:pPr>
      <w:r>
        <w:rPr>
          <w:rFonts w:ascii="Times New Roman" w:hAnsi="Times New Roman"/>
          <w:i/>
          <w:sz w:val="23"/>
          <w:szCs w:val="23"/>
        </w:rPr>
        <w:t>«_____» ________________________ 202</w:t>
      </w:r>
      <w:r w:rsidR="008C369B">
        <w:rPr>
          <w:rFonts w:ascii="Times New Roman" w:hAnsi="Times New Roman"/>
          <w:i/>
          <w:sz w:val="23"/>
          <w:szCs w:val="23"/>
        </w:rPr>
        <w:t>6</w:t>
      </w:r>
      <w:r>
        <w:rPr>
          <w:rFonts w:ascii="Times New Roman" w:hAnsi="Times New Roman"/>
          <w:i/>
          <w:sz w:val="23"/>
          <w:szCs w:val="23"/>
        </w:rPr>
        <w:t>г.</w:t>
      </w:r>
    </w:p>
    <w:p w14:paraId="656E670E" w14:textId="32FCCC02" w:rsidR="001718E2" w:rsidRPr="000532E2" w:rsidRDefault="00E309CC" w:rsidP="001718E2">
      <w:r>
        <w:rPr>
          <w:rFonts w:ascii="Times New Roman" w:hAnsi="Times New Roman"/>
          <w:b/>
          <w:noProof/>
        </w:rPr>
        <w:t>___________________</w:t>
      </w:r>
      <w:r w:rsidR="001718E2" w:rsidRPr="000532E2">
        <w:rPr>
          <w:rFonts w:ascii="Times New Roman" w:hAnsi="Times New Roman"/>
          <w:noProof/>
        </w:rPr>
        <w:t>, именуемое в дальнейшем «Арендодатель», в лице</w:t>
      </w:r>
      <w:r>
        <w:rPr>
          <w:rFonts w:ascii="Times New Roman" w:hAnsi="Times New Roman"/>
          <w:noProof/>
        </w:rPr>
        <w:t>_____________</w:t>
      </w:r>
      <w:r w:rsidR="001718E2" w:rsidRPr="000532E2">
        <w:rPr>
          <w:rFonts w:ascii="Times New Roman" w:hAnsi="Times New Roman"/>
          <w:noProof/>
        </w:rPr>
        <w:t xml:space="preserve">., действующего на основании </w:t>
      </w:r>
      <w:r>
        <w:rPr>
          <w:rFonts w:ascii="Times New Roman" w:hAnsi="Times New Roman"/>
          <w:noProof/>
        </w:rPr>
        <w:t>___________</w:t>
      </w:r>
      <w:r w:rsidR="001718E2" w:rsidRPr="000532E2">
        <w:rPr>
          <w:rFonts w:ascii="Times New Roman" w:hAnsi="Times New Roman"/>
          <w:noProof/>
        </w:rPr>
        <w:t>, с одной стороны, и</w:t>
      </w:r>
    </w:p>
    <w:p w14:paraId="577480D7" w14:textId="77777777" w:rsidR="001718E2" w:rsidRPr="000532E2" w:rsidRDefault="001718E2" w:rsidP="001718E2">
      <w:pPr>
        <w:pStyle w:val="af"/>
        <w:ind w:left="-142" w:firstLine="862"/>
        <w:rPr>
          <w:rFonts w:ascii="Times New Roman" w:hAnsi="Times New Roman" w:cs="Times New Roman"/>
        </w:rPr>
      </w:pPr>
      <w:r w:rsidRPr="000532E2">
        <w:rPr>
          <w:rFonts w:ascii="Times New Roman" w:hAnsi="Times New Roman"/>
          <w:b/>
        </w:rPr>
        <w:t xml:space="preserve">______________________________________________________________________________________, </w:t>
      </w:r>
      <w:r w:rsidRPr="000532E2">
        <w:rPr>
          <w:rFonts w:ascii="Times New Roman" w:hAnsi="Times New Roman"/>
          <w:noProof/>
        </w:rPr>
        <w:t xml:space="preserve"> именуемое в дальнейшем «Арендатор», в лице ___________________________________________________ действующего на основании ____________________________________________________, </w:t>
      </w:r>
      <w:r w:rsidRPr="000532E2">
        <w:rPr>
          <w:rFonts w:ascii="Times New Roman" w:hAnsi="Times New Roman" w:cs="Times New Roman"/>
          <w:noProof/>
        </w:rPr>
        <w:t>с другой стороны, договорились о нижеследующем:</w:t>
      </w:r>
    </w:p>
    <w:p w14:paraId="2B7FA281" w14:textId="77777777" w:rsidR="001718E2" w:rsidRPr="000532E2" w:rsidRDefault="001718E2" w:rsidP="001718E2">
      <w:pPr>
        <w:pStyle w:val="1"/>
        <w:numPr>
          <w:ilvl w:val="0"/>
          <w:numId w:val="6"/>
        </w:numPr>
        <w:tabs>
          <w:tab w:val="left" w:pos="993"/>
        </w:tabs>
        <w:adjustRightInd w:val="0"/>
        <w:spacing w:line="240" w:lineRule="auto"/>
        <w:ind w:left="-142" w:firstLine="862"/>
        <w:jc w:val="both"/>
        <w:rPr>
          <w:b w:val="0"/>
        </w:rPr>
      </w:pPr>
      <w:r w:rsidRPr="000532E2">
        <w:rPr>
          <w:b w:val="0"/>
        </w:rPr>
        <w:t xml:space="preserve">Согласно условиям договора № _______________ аренды от ___________________. Арендодатель передает, а Арендатор принимает во временное владение и пользование </w:t>
      </w:r>
      <w:proofErr w:type="spellStart"/>
      <w:r w:rsidRPr="000532E2">
        <w:rPr>
          <w:b w:val="0"/>
        </w:rPr>
        <w:t>Арендат</w:t>
      </w:r>
      <w:r>
        <w:rPr>
          <w:b w:val="0"/>
        </w:rPr>
        <w:t>ораполуоткрытую</w:t>
      </w:r>
      <w:proofErr w:type="spellEnd"/>
      <w:r>
        <w:rPr>
          <w:b w:val="0"/>
        </w:rPr>
        <w:t xml:space="preserve"> стрелковую галерею 100м</w:t>
      </w:r>
      <w:r w:rsidRPr="000532E2">
        <w:rPr>
          <w:b w:val="0"/>
        </w:rPr>
        <w:t>:</w:t>
      </w:r>
    </w:p>
    <w:p w14:paraId="5A8A0601" w14:textId="77777777" w:rsidR="001718E2" w:rsidRPr="000532E2" w:rsidRDefault="001718E2" w:rsidP="001718E2">
      <w:pPr>
        <w:pStyle w:val="11"/>
        <w:ind w:left="-142" w:firstLine="851"/>
        <w:jc w:val="both"/>
        <w:rPr>
          <w:rFonts w:ascii="Times New Roman" w:hAnsi="Times New Roman"/>
        </w:rPr>
      </w:pPr>
      <w:r w:rsidRPr="000532E2">
        <w:rPr>
          <w:rFonts w:ascii="Times New Roman" w:hAnsi="Times New Roman"/>
        </w:rPr>
        <w:t>2.   Имущество передается в технически исправном состоянии, готовое к эксплуатации.</w:t>
      </w:r>
    </w:p>
    <w:p w14:paraId="7C1537B7" w14:textId="77777777" w:rsidR="001718E2" w:rsidRPr="000532E2" w:rsidRDefault="001718E2" w:rsidP="001718E2">
      <w:pPr>
        <w:pStyle w:val="11"/>
        <w:ind w:firstLine="709"/>
        <w:jc w:val="both"/>
        <w:rPr>
          <w:rFonts w:ascii="Times New Roman" w:hAnsi="Times New Roman"/>
        </w:rPr>
      </w:pPr>
      <w:r w:rsidRPr="000532E2">
        <w:rPr>
          <w:rFonts w:ascii="Times New Roman" w:hAnsi="Times New Roman"/>
        </w:rPr>
        <w:t>3. Настоящий акт составлен в двух экземплярах на русском языке, из которых один находится у Арендодателя, второй у Арендатора. Все экземпляры идентичны.</w:t>
      </w:r>
    </w:p>
    <w:p w14:paraId="55076223" w14:textId="77777777" w:rsidR="001718E2" w:rsidRDefault="001718E2" w:rsidP="001718E2">
      <w:pPr>
        <w:pStyle w:val="11"/>
        <w:ind w:firstLine="709"/>
        <w:jc w:val="both"/>
        <w:rPr>
          <w:rFonts w:ascii="Times New Roman" w:hAnsi="Times New Roman"/>
          <w:sz w:val="23"/>
          <w:szCs w:val="23"/>
        </w:rPr>
      </w:pPr>
    </w:p>
    <w:p w14:paraId="174CBFE5" w14:textId="77777777" w:rsidR="001718E2" w:rsidRDefault="001718E2" w:rsidP="001718E2">
      <w:pPr>
        <w:pStyle w:val="11"/>
        <w:ind w:firstLine="709"/>
        <w:jc w:val="both"/>
        <w:rPr>
          <w:rFonts w:ascii="Times New Roman" w:hAnsi="Times New Roman"/>
          <w:sz w:val="23"/>
          <w:szCs w:val="23"/>
        </w:rPr>
      </w:pPr>
      <w:r>
        <w:rPr>
          <w:rFonts w:ascii="Times New Roman" w:hAnsi="Times New Roman"/>
          <w:sz w:val="23"/>
          <w:szCs w:val="23"/>
        </w:rPr>
        <w:t>Сдал АРЕНДОДАТЕЛЬ</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Принял АРЕНДАТОР</w:t>
      </w:r>
    </w:p>
    <w:p w14:paraId="766A6C3C" w14:textId="77777777" w:rsidR="001718E2" w:rsidRDefault="001718E2" w:rsidP="001718E2">
      <w:pPr>
        <w:pStyle w:val="11"/>
        <w:ind w:firstLine="709"/>
        <w:jc w:val="both"/>
        <w:rPr>
          <w:rFonts w:ascii="Times New Roman" w:hAnsi="Times New Roman"/>
          <w:sz w:val="23"/>
          <w:szCs w:val="23"/>
        </w:rPr>
      </w:pPr>
    </w:p>
    <w:p w14:paraId="6BC734E7" w14:textId="77777777" w:rsidR="001718E2" w:rsidRDefault="001718E2" w:rsidP="001718E2">
      <w:pPr>
        <w:pStyle w:val="11"/>
        <w:ind w:firstLine="709"/>
        <w:jc w:val="both"/>
        <w:rPr>
          <w:rFonts w:ascii="Times New Roman" w:hAnsi="Times New Roman"/>
          <w:sz w:val="23"/>
          <w:szCs w:val="23"/>
        </w:rPr>
      </w:pPr>
      <w:r>
        <w:rPr>
          <w:rFonts w:ascii="Times New Roman" w:hAnsi="Times New Roman"/>
          <w:sz w:val="23"/>
          <w:szCs w:val="23"/>
        </w:rPr>
        <w:t>____________________________</w:t>
      </w:r>
      <w:r>
        <w:rPr>
          <w:rFonts w:ascii="Times New Roman" w:hAnsi="Times New Roman"/>
          <w:sz w:val="23"/>
          <w:szCs w:val="23"/>
        </w:rPr>
        <w:tab/>
      </w:r>
      <w:r>
        <w:rPr>
          <w:rFonts w:ascii="Times New Roman" w:hAnsi="Times New Roman"/>
          <w:sz w:val="23"/>
          <w:szCs w:val="23"/>
        </w:rPr>
        <w:tab/>
        <w:t>_________________________________</w:t>
      </w:r>
    </w:p>
    <w:p w14:paraId="54456C8A" w14:textId="77777777" w:rsidR="001718E2" w:rsidRDefault="001718E2" w:rsidP="001718E2">
      <w:pPr>
        <w:pStyle w:val="11"/>
        <w:ind w:firstLine="709"/>
        <w:jc w:val="both"/>
        <w:rPr>
          <w:rFonts w:ascii="Times New Roman" w:hAnsi="Times New Roman"/>
          <w:sz w:val="23"/>
          <w:szCs w:val="23"/>
        </w:rPr>
      </w:pPr>
    </w:p>
    <w:p w14:paraId="0661D642" w14:textId="77777777" w:rsidR="001718E2" w:rsidRDefault="001718E2" w:rsidP="001718E2">
      <w:pPr>
        <w:pStyle w:val="11"/>
        <w:ind w:firstLine="709"/>
        <w:jc w:val="both"/>
        <w:rPr>
          <w:rFonts w:ascii="Times New Roman" w:hAnsi="Times New Roman"/>
          <w:sz w:val="23"/>
          <w:szCs w:val="23"/>
        </w:rPr>
      </w:pPr>
    </w:p>
    <w:p w14:paraId="72655992" w14:textId="77777777" w:rsidR="001718E2" w:rsidRDefault="001718E2" w:rsidP="001718E2">
      <w:pPr>
        <w:pStyle w:val="11"/>
        <w:ind w:firstLine="709"/>
        <w:jc w:val="both"/>
        <w:rPr>
          <w:rFonts w:ascii="Times New Roman" w:hAnsi="Times New Roman"/>
          <w:sz w:val="23"/>
          <w:szCs w:val="23"/>
        </w:rPr>
      </w:pPr>
    </w:p>
    <w:p w14:paraId="352A2DB3" w14:textId="77777777" w:rsidR="001718E2" w:rsidRDefault="001718E2" w:rsidP="001718E2">
      <w:pPr>
        <w:pStyle w:val="11"/>
        <w:ind w:firstLine="709"/>
        <w:jc w:val="both"/>
        <w:rPr>
          <w:rFonts w:ascii="Times New Roman" w:hAnsi="Times New Roman"/>
          <w:sz w:val="23"/>
          <w:szCs w:val="23"/>
        </w:rPr>
      </w:pPr>
    </w:p>
    <w:sectPr w:rsidR="001718E2" w:rsidSect="00954483">
      <w:pgSz w:w="11906" w:h="16838"/>
      <w:pgMar w:top="567" w:right="425"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91D72" w14:textId="77777777" w:rsidR="00254A2A" w:rsidRDefault="00254A2A" w:rsidP="00752100">
      <w:pPr>
        <w:spacing w:after="0" w:line="240" w:lineRule="auto"/>
      </w:pPr>
      <w:r>
        <w:separator/>
      </w:r>
    </w:p>
  </w:endnote>
  <w:endnote w:type="continuationSeparator" w:id="0">
    <w:p w14:paraId="7DCDDFD6" w14:textId="77777777" w:rsidR="00254A2A" w:rsidRDefault="00254A2A" w:rsidP="00752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swiss"/>
    <w:notTrueType/>
    <w:pitch w:val="variable"/>
    <w:sig w:usb0="00000003" w:usb1="00000000" w:usb2="00000000" w:usb3="00000000" w:csb0="00000001" w:csb1="00000000"/>
  </w:font>
  <w:font w:name="PT Astra Serif">
    <w:altName w:val="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B2E42" w14:textId="77777777" w:rsidR="00254A2A" w:rsidRDefault="00254A2A" w:rsidP="00752100">
      <w:pPr>
        <w:spacing w:after="0" w:line="240" w:lineRule="auto"/>
      </w:pPr>
      <w:r>
        <w:separator/>
      </w:r>
    </w:p>
  </w:footnote>
  <w:footnote w:type="continuationSeparator" w:id="0">
    <w:p w14:paraId="59351D76" w14:textId="77777777" w:rsidR="00254A2A" w:rsidRDefault="00254A2A" w:rsidP="007521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00A"/>
    <w:multiLevelType w:val="multilevel"/>
    <w:tmpl w:val="2EF6F032"/>
    <w:lvl w:ilvl="0">
      <w:start w:val="1"/>
      <w:numFmt w:val="decimal"/>
      <w:lvlText w:val="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205137"/>
    <w:multiLevelType w:val="multilevel"/>
    <w:tmpl w:val="26F6EFB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39581F"/>
    <w:multiLevelType w:val="hybridMultilevel"/>
    <w:tmpl w:val="E0CC6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EC781C"/>
    <w:multiLevelType w:val="multilevel"/>
    <w:tmpl w:val="DC8C8368"/>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3A4357AB"/>
    <w:multiLevelType w:val="hybridMultilevel"/>
    <w:tmpl w:val="B22CF1B8"/>
    <w:lvl w:ilvl="0" w:tplc="6C0EDA4E">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A1149F0"/>
    <w:multiLevelType w:val="hybridMultilevel"/>
    <w:tmpl w:val="98CC6B80"/>
    <w:lvl w:ilvl="0" w:tplc="2F1463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71BA3FDF"/>
    <w:multiLevelType w:val="hybridMultilevel"/>
    <w:tmpl w:val="73F4C776"/>
    <w:lvl w:ilvl="0" w:tplc="4AF89A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039045538">
    <w:abstractNumId w:val="3"/>
  </w:num>
  <w:num w:numId="2" w16cid:durableId="712585718">
    <w:abstractNumId w:val="2"/>
  </w:num>
  <w:num w:numId="3" w16cid:durableId="862457">
    <w:abstractNumId w:val="0"/>
  </w:num>
  <w:num w:numId="4" w16cid:durableId="2026666597">
    <w:abstractNumId w:val="1"/>
  </w:num>
  <w:num w:numId="5" w16cid:durableId="1009521955">
    <w:abstractNumId w:val="6"/>
  </w:num>
  <w:num w:numId="6" w16cid:durableId="892352967">
    <w:abstractNumId w:val="4"/>
  </w:num>
  <w:num w:numId="7" w16cid:durableId="15138327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E66"/>
    <w:rsid w:val="0000397C"/>
    <w:rsid w:val="00010528"/>
    <w:rsid w:val="00016FFF"/>
    <w:rsid w:val="00026CE7"/>
    <w:rsid w:val="000320B4"/>
    <w:rsid w:val="0005797F"/>
    <w:rsid w:val="00057E2C"/>
    <w:rsid w:val="000726FF"/>
    <w:rsid w:val="0007577E"/>
    <w:rsid w:val="00075941"/>
    <w:rsid w:val="00075D13"/>
    <w:rsid w:val="00081E82"/>
    <w:rsid w:val="00082D80"/>
    <w:rsid w:val="00083487"/>
    <w:rsid w:val="000850ED"/>
    <w:rsid w:val="0009143E"/>
    <w:rsid w:val="000A1306"/>
    <w:rsid w:val="000A1361"/>
    <w:rsid w:val="000B1C8C"/>
    <w:rsid w:val="000B4A12"/>
    <w:rsid w:val="000B59DC"/>
    <w:rsid w:val="000B6FE3"/>
    <w:rsid w:val="000B7072"/>
    <w:rsid w:val="000C26C3"/>
    <w:rsid w:val="000D306D"/>
    <w:rsid w:val="000D4E78"/>
    <w:rsid w:val="000E717E"/>
    <w:rsid w:val="000E7CD8"/>
    <w:rsid w:val="000F3112"/>
    <w:rsid w:val="000F7D83"/>
    <w:rsid w:val="00100143"/>
    <w:rsid w:val="00120E81"/>
    <w:rsid w:val="001226D4"/>
    <w:rsid w:val="001245AA"/>
    <w:rsid w:val="00124BDA"/>
    <w:rsid w:val="00127BE7"/>
    <w:rsid w:val="00133E22"/>
    <w:rsid w:val="001360FB"/>
    <w:rsid w:val="001429AC"/>
    <w:rsid w:val="00152515"/>
    <w:rsid w:val="0015378B"/>
    <w:rsid w:val="00154840"/>
    <w:rsid w:val="001567A5"/>
    <w:rsid w:val="0016632D"/>
    <w:rsid w:val="001718E2"/>
    <w:rsid w:val="00190CEA"/>
    <w:rsid w:val="00197FBE"/>
    <w:rsid w:val="001A037C"/>
    <w:rsid w:val="001A2FBB"/>
    <w:rsid w:val="001C2246"/>
    <w:rsid w:val="001D4429"/>
    <w:rsid w:val="001D5B17"/>
    <w:rsid w:val="001F02E4"/>
    <w:rsid w:val="001F54F1"/>
    <w:rsid w:val="001F583F"/>
    <w:rsid w:val="00211B15"/>
    <w:rsid w:val="00225EBD"/>
    <w:rsid w:val="002339B0"/>
    <w:rsid w:val="00237A38"/>
    <w:rsid w:val="00237C9D"/>
    <w:rsid w:val="00241725"/>
    <w:rsid w:val="00250066"/>
    <w:rsid w:val="0025344D"/>
    <w:rsid w:val="00254A2A"/>
    <w:rsid w:val="002566F3"/>
    <w:rsid w:val="00265FA4"/>
    <w:rsid w:val="002752B5"/>
    <w:rsid w:val="002755AC"/>
    <w:rsid w:val="002A1CEF"/>
    <w:rsid w:val="002B0A9C"/>
    <w:rsid w:val="002B61F4"/>
    <w:rsid w:val="002B7ACA"/>
    <w:rsid w:val="002E29D4"/>
    <w:rsid w:val="002E6F27"/>
    <w:rsid w:val="002F181F"/>
    <w:rsid w:val="002F1A1A"/>
    <w:rsid w:val="003020C2"/>
    <w:rsid w:val="003129DF"/>
    <w:rsid w:val="00313E68"/>
    <w:rsid w:val="00321A30"/>
    <w:rsid w:val="00323F19"/>
    <w:rsid w:val="00325AA5"/>
    <w:rsid w:val="0034467C"/>
    <w:rsid w:val="00361341"/>
    <w:rsid w:val="00361A0B"/>
    <w:rsid w:val="00381958"/>
    <w:rsid w:val="00381D6A"/>
    <w:rsid w:val="0038609B"/>
    <w:rsid w:val="00397067"/>
    <w:rsid w:val="003A6258"/>
    <w:rsid w:val="003B4202"/>
    <w:rsid w:val="003C3E60"/>
    <w:rsid w:val="003D3D2D"/>
    <w:rsid w:val="003D3F52"/>
    <w:rsid w:val="003D45C2"/>
    <w:rsid w:val="003E6251"/>
    <w:rsid w:val="003F1024"/>
    <w:rsid w:val="003F1280"/>
    <w:rsid w:val="003F6FE0"/>
    <w:rsid w:val="0040079E"/>
    <w:rsid w:val="004065E8"/>
    <w:rsid w:val="00411B60"/>
    <w:rsid w:val="0042398F"/>
    <w:rsid w:val="0043027E"/>
    <w:rsid w:val="00430E0F"/>
    <w:rsid w:val="004453C6"/>
    <w:rsid w:val="00450FD8"/>
    <w:rsid w:val="004513E0"/>
    <w:rsid w:val="00457DD1"/>
    <w:rsid w:val="00465539"/>
    <w:rsid w:val="00465736"/>
    <w:rsid w:val="00471620"/>
    <w:rsid w:val="00476897"/>
    <w:rsid w:val="00477361"/>
    <w:rsid w:val="00484C8C"/>
    <w:rsid w:val="004910A4"/>
    <w:rsid w:val="004A561E"/>
    <w:rsid w:val="004A70BB"/>
    <w:rsid w:val="004A76F1"/>
    <w:rsid w:val="004B343E"/>
    <w:rsid w:val="004D5B17"/>
    <w:rsid w:val="004F6327"/>
    <w:rsid w:val="00504FF9"/>
    <w:rsid w:val="005051F6"/>
    <w:rsid w:val="005119B1"/>
    <w:rsid w:val="0052262A"/>
    <w:rsid w:val="00522880"/>
    <w:rsid w:val="00522BC1"/>
    <w:rsid w:val="005238A5"/>
    <w:rsid w:val="005250B5"/>
    <w:rsid w:val="005303CA"/>
    <w:rsid w:val="005308F3"/>
    <w:rsid w:val="00534545"/>
    <w:rsid w:val="00541B00"/>
    <w:rsid w:val="0054662E"/>
    <w:rsid w:val="00554578"/>
    <w:rsid w:val="005557E8"/>
    <w:rsid w:val="00566330"/>
    <w:rsid w:val="00570CE0"/>
    <w:rsid w:val="005718F8"/>
    <w:rsid w:val="0057406A"/>
    <w:rsid w:val="005744D5"/>
    <w:rsid w:val="005775C7"/>
    <w:rsid w:val="00581053"/>
    <w:rsid w:val="0058125F"/>
    <w:rsid w:val="005820E9"/>
    <w:rsid w:val="00592CCC"/>
    <w:rsid w:val="00592D42"/>
    <w:rsid w:val="005959F9"/>
    <w:rsid w:val="00596CED"/>
    <w:rsid w:val="005972BD"/>
    <w:rsid w:val="005A58BE"/>
    <w:rsid w:val="005B1F86"/>
    <w:rsid w:val="005B344D"/>
    <w:rsid w:val="005C4D26"/>
    <w:rsid w:val="005D4C2B"/>
    <w:rsid w:val="005D6791"/>
    <w:rsid w:val="005E5021"/>
    <w:rsid w:val="005E69CF"/>
    <w:rsid w:val="005F1023"/>
    <w:rsid w:val="005F27A0"/>
    <w:rsid w:val="005F4C14"/>
    <w:rsid w:val="005F6B35"/>
    <w:rsid w:val="005F7B26"/>
    <w:rsid w:val="00600FE4"/>
    <w:rsid w:val="006032BE"/>
    <w:rsid w:val="00615AEE"/>
    <w:rsid w:val="00620AD1"/>
    <w:rsid w:val="00622AC7"/>
    <w:rsid w:val="006304FA"/>
    <w:rsid w:val="006310A1"/>
    <w:rsid w:val="00636EA3"/>
    <w:rsid w:val="00645F8F"/>
    <w:rsid w:val="006568C3"/>
    <w:rsid w:val="006674E0"/>
    <w:rsid w:val="00667F1A"/>
    <w:rsid w:val="006709B9"/>
    <w:rsid w:val="006758EF"/>
    <w:rsid w:val="00685495"/>
    <w:rsid w:val="00691599"/>
    <w:rsid w:val="006944BA"/>
    <w:rsid w:val="0069729E"/>
    <w:rsid w:val="006A00C6"/>
    <w:rsid w:val="006A7000"/>
    <w:rsid w:val="006A769C"/>
    <w:rsid w:val="006B2FE7"/>
    <w:rsid w:val="006B3CBD"/>
    <w:rsid w:val="006C32B6"/>
    <w:rsid w:val="006C5E3B"/>
    <w:rsid w:val="006C6EED"/>
    <w:rsid w:val="006D022C"/>
    <w:rsid w:val="006E2454"/>
    <w:rsid w:val="006E2CC5"/>
    <w:rsid w:val="006F226C"/>
    <w:rsid w:val="006F2836"/>
    <w:rsid w:val="006F37F6"/>
    <w:rsid w:val="006F41DF"/>
    <w:rsid w:val="006F63E7"/>
    <w:rsid w:val="00700DBD"/>
    <w:rsid w:val="00703B19"/>
    <w:rsid w:val="0070641D"/>
    <w:rsid w:val="00712878"/>
    <w:rsid w:val="00720642"/>
    <w:rsid w:val="00722E4A"/>
    <w:rsid w:val="0073584F"/>
    <w:rsid w:val="00736F88"/>
    <w:rsid w:val="00745F94"/>
    <w:rsid w:val="00752100"/>
    <w:rsid w:val="007569BD"/>
    <w:rsid w:val="007576BF"/>
    <w:rsid w:val="007605B6"/>
    <w:rsid w:val="00772E8A"/>
    <w:rsid w:val="00774EAB"/>
    <w:rsid w:val="00775760"/>
    <w:rsid w:val="00785099"/>
    <w:rsid w:val="007852C8"/>
    <w:rsid w:val="007910B4"/>
    <w:rsid w:val="00791DCC"/>
    <w:rsid w:val="0079355C"/>
    <w:rsid w:val="007A2795"/>
    <w:rsid w:val="007A5F15"/>
    <w:rsid w:val="007B1510"/>
    <w:rsid w:val="007B27B8"/>
    <w:rsid w:val="007B3C40"/>
    <w:rsid w:val="007C1EC3"/>
    <w:rsid w:val="007C1EED"/>
    <w:rsid w:val="007C379A"/>
    <w:rsid w:val="007D1223"/>
    <w:rsid w:val="007D2D3E"/>
    <w:rsid w:val="007E47DF"/>
    <w:rsid w:val="007E793B"/>
    <w:rsid w:val="007F40B7"/>
    <w:rsid w:val="00807A37"/>
    <w:rsid w:val="00815D95"/>
    <w:rsid w:val="0082284D"/>
    <w:rsid w:val="00823A61"/>
    <w:rsid w:val="0084135B"/>
    <w:rsid w:val="00846775"/>
    <w:rsid w:val="00851CF7"/>
    <w:rsid w:val="0085682F"/>
    <w:rsid w:val="00862027"/>
    <w:rsid w:val="0086780E"/>
    <w:rsid w:val="00880948"/>
    <w:rsid w:val="00885BDC"/>
    <w:rsid w:val="00886857"/>
    <w:rsid w:val="00886C44"/>
    <w:rsid w:val="00897B80"/>
    <w:rsid w:val="008B5E50"/>
    <w:rsid w:val="008C369B"/>
    <w:rsid w:val="008D121F"/>
    <w:rsid w:val="008D41BE"/>
    <w:rsid w:val="008D574C"/>
    <w:rsid w:val="008D5AED"/>
    <w:rsid w:val="008D786E"/>
    <w:rsid w:val="008E0733"/>
    <w:rsid w:val="008F216E"/>
    <w:rsid w:val="008F786B"/>
    <w:rsid w:val="00901125"/>
    <w:rsid w:val="00905456"/>
    <w:rsid w:val="00905C6F"/>
    <w:rsid w:val="0092076B"/>
    <w:rsid w:val="009251D1"/>
    <w:rsid w:val="009318DA"/>
    <w:rsid w:val="0093433C"/>
    <w:rsid w:val="00940044"/>
    <w:rsid w:val="00940CB6"/>
    <w:rsid w:val="00941B7F"/>
    <w:rsid w:val="009427B2"/>
    <w:rsid w:val="009448AD"/>
    <w:rsid w:val="009532A5"/>
    <w:rsid w:val="00954483"/>
    <w:rsid w:val="009602BD"/>
    <w:rsid w:val="00964E24"/>
    <w:rsid w:val="00965047"/>
    <w:rsid w:val="0096601C"/>
    <w:rsid w:val="0097431D"/>
    <w:rsid w:val="00980638"/>
    <w:rsid w:val="00987769"/>
    <w:rsid w:val="00991287"/>
    <w:rsid w:val="00992FB6"/>
    <w:rsid w:val="009A5DE9"/>
    <w:rsid w:val="009C2B58"/>
    <w:rsid w:val="00A21AFB"/>
    <w:rsid w:val="00A2496F"/>
    <w:rsid w:val="00A24E6E"/>
    <w:rsid w:val="00A30D23"/>
    <w:rsid w:val="00A313C5"/>
    <w:rsid w:val="00A35ACB"/>
    <w:rsid w:val="00A428F0"/>
    <w:rsid w:val="00A61B00"/>
    <w:rsid w:val="00A647F1"/>
    <w:rsid w:val="00A673DE"/>
    <w:rsid w:val="00A7144E"/>
    <w:rsid w:val="00A7514D"/>
    <w:rsid w:val="00A775F2"/>
    <w:rsid w:val="00A8465B"/>
    <w:rsid w:val="00AB11EB"/>
    <w:rsid w:val="00AC058B"/>
    <w:rsid w:val="00AC14B7"/>
    <w:rsid w:val="00AC2A49"/>
    <w:rsid w:val="00AC3AA2"/>
    <w:rsid w:val="00AC3AC8"/>
    <w:rsid w:val="00AC60F8"/>
    <w:rsid w:val="00AD371B"/>
    <w:rsid w:val="00AE2F25"/>
    <w:rsid w:val="00AF0CDE"/>
    <w:rsid w:val="00AF705E"/>
    <w:rsid w:val="00B03B7C"/>
    <w:rsid w:val="00B14DC8"/>
    <w:rsid w:val="00B17A45"/>
    <w:rsid w:val="00B21E02"/>
    <w:rsid w:val="00B23647"/>
    <w:rsid w:val="00B27101"/>
    <w:rsid w:val="00B309DF"/>
    <w:rsid w:val="00B356C0"/>
    <w:rsid w:val="00B42053"/>
    <w:rsid w:val="00B43CF2"/>
    <w:rsid w:val="00B47E66"/>
    <w:rsid w:val="00B55E47"/>
    <w:rsid w:val="00B74781"/>
    <w:rsid w:val="00B77586"/>
    <w:rsid w:val="00B77D97"/>
    <w:rsid w:val="00B958F4"/>
    <w:rsid w:val="00B95AF5"/>
    <w:rsid w:val="00BA3792"/>
    <w:rsid w:val="00BB14FD"/>
    <w:rsid w:val="00BB1B22"/>
    <w:rsid w:val="00BB4738"/>
    <w:rsid w:val="00BC0C39"/>
    <w:rsid w:val="00BC7A72"/>
    <w:rsid w:val="00BD4AB0"/>
    <w:rsid w:val="00BF260A"/>
    <w:rsid w:val="00BF618A"/>
    <w:rsid w:val="00C025AA"/>
    <w:rsid w:val="00C029BC"/>
    <w:rsid w:val="00C03248"/>
    <w:rsid w:val="00C0362B"/>
    <w:rsid w:val="00C052F5"/>
    <w:rsid w:val="00C17988"/>
    <w:rsid w:val="00C20A36"/>
    <w:rsid w:val="00C216B5"/>
    <w:rsid w:val="00C228AF"/>
    <w:rsid w:val="00C23892"/>
    <w:rsid w:val="00C26B8D"/>
    <w:rsid w:val="00C301ED"/>
    <w:rsid w:val="00C31103"/>
    <w:rsid w:val="00C36048"/>
    <w:rsid w:val="00C6164F"/>
    <w:rsid w:val="00C6670C"/>
    <w:rsid w:val="00C73624"/>
    <w:rsid w:val="00C7705A"/>
    <w:rsid w:val="00C776DB"/>
    <w:rsid w:val="00C819E5"/>
    <w:rsid w:val="00C87D82"/>
    <w:rsid w:val="00C9216A"/>
    <w:rsid w:val="00C925F8"/>
    <w:rsid w:val="00CA1239"/>
    <w:rsid w:val="00CA3950"/>
    <w:rsid w:val="00CA4EA2"/>
    <w:rsid w:val="00CA7C73"/>
    <w:rsid w:val="00CB3ADD"/>
    <w:rsid w:val="00CB7F81"/>
    <w:rsid w:val="00CC1B12"/>
    <w:rsid w:val="00CC1C75"/>
    <w:rsid w:val="00CC3353"/>
    <w:rsid w:val="00CD1DA0"/>
    <w:rsid w:val="00CD2851"/>
    <w:rsid w:val="00CD30B9"/>
    <w:rsid w:val="00CD3F34"/>
    <w:rsid w:val="00CD7D42"/>
    <w:rsid w:val="00CE32DD"/>
    <w:rsid w:val="00CE5515"/>
    <w:rsid w:val="00CF0105"/>
    <w:rsid w:val="00CF6E92"/>
    <w:rsid w:val="00D00149"/>
    <w:rsid w:val="00D02427"/>
    <w:rsid w:val="00D0433D"/>
    <w:rsid w:val="00D15368"/>
    <w:rsid w:val="00D17619"/>
    <w:rsid w:val="00D319D8"/>
    <w:rsid w:val="00D51F8B"/>
    <w:rsid w:val="00D65790"/>
    <w:rsid w:val="00D7270A"/>
    <w:rsid w:val="00D75B44"/>
    <w:rsid w:val="00D80898"/>
    <w:rsid w:val="00D8232F"/>
    <w:rsid w:val="00DA176C"/>
    <w:rsid w:val="00DA4A7A"/>
    <w:rsid w:val="00DA71DA"/>
    <w:rsid w:val="00DA7E23"/>
    <w:rsid w:val="00DB33B7"/>
    <w:rsid w:val="00DB5339"/>
    <w:rsid w:val="00DB59BE"/>
    <w:rsid w:val="00DB5DB6"/>
    <w:rsid w:val="00DB6463"/>
    <w:rsid w:val="00DC0C5F"/>
    <w:rsid w:val="00DC7C33"/>
    <w:rsid w:val="00DD2B30"/>
    <w:rsid w:val="00DD422A"/>
    <w:rsid w:val="00DF18B8"/>
    <w:rsid w:val="00DF688B"/>
    <w:rsid w:val="00DF7BAE"/>
    <w:rsid w:val="00E070C1"/>
    <w:rsid w:val="00E12553"/>
    <w:rsid w:val="00E2127E"/>
    <w:rsid w:val="00E309CC"/>
    <w:rsid w:val="00E34E6C"/>
    <w:rsid w:val="00E408A8"/>
    <w:rsid w:val="00E70056"/>
    <w:rsid w:val="00E71312"/>
    <w:rsid w:val="00E723F6"/>
    <w:rsid w:val="00E74772"/>
    <w:rsid w:val="00E74940"/>
    <w:rsid w:val="00E81505"/>
    <w:rsid w:val="00E82D5A"/>
    <w:rsid w:val="00E86AAD"/>
    <w:rsid w:val="00E86EB9"/>
    <w:rsid w:val="00E945BD"/>
    <w:rsid w:val="00E95B64"/>
    <w:rsid w:val="00EA0893"/>
    <w:rsid w:val="00EA1991"/>
    <w:rsid w:val="00EB33D1"/>
    <w:rsid w:val="00EB5A09"/>
    <w:rsid w:val="00EC729A"/>
    <w:rsid w:val="00EF0E81"/>
    <w:rsid w:val="00EF2560"/>
    <w:rsid w:val="00EF35F5"/>
    <w:rsid w:val="00EF4AB6"/>
    <w:rsid w:val="00F0305A"/>
    <w:rsid w:val="00F030AC"/>
    <w:rsid w:val="00F035A3"/>
    <w:rsid w:val="00F046CC"/>
    <w:rsid w:val="00F144BC"/>
    <w:rsid w:val="00F201A0"/>
    <w:rsid w:val="00F24682"/>
    <w:rsid w:val="00F30D38"/>
    <w:rsid w:val="00F34972"/>
    <w:rsid w:val="00F37381"/>
    <w:rsid w:val="00F37434"/>
    <w:rsid w:val="00F42784"/>
    <w:rsid w:val="00F50033"/>
    <w:rsid w:val="00F55B8B"/>
    <w:rsid w:val="00F60CDA"/>
    <w:rsid w:val="00F629B7"/>
    <w:rsid w:val="00F73113"/>
    <w:rsid w:val="00F84882"/>
    <w:rsid w:val="00F85FF7"/>
    <w:rsid w:val="00F96E7A"/>
    <w:rsid w:val="00F975C6"/>
    <w:rsid w:val="00FA07D1"/>
    <w:rsid w:val="00FA16E6"/>
    <w:rsid w:val="00FA18AF"/>
    <w:rsid w:val="00FB24C2"/>
    <w:rsid w:val="00FB6336"/>
    <w:rsid w:val="00FC1B5B"/>
    <w:rsid w:val="00FC5F92"/>
    <w:rsid w:val="00FD5790"/>
    <w:rsid w:val="00FD6286"/>
    <w:rsid w:val="00FD76B4"/>
    <w:rsid w:val="00FE0709"/>
    <w:rsid w:val="00FE2C9E"/>
    <w:rsid w:val="00FF0111"/>
    <w:rsid w:val="00FF4C25"/>
    <w:rsid w:val="00FF6D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27E77"/>
  <w15:docId w15:val="{B91BFD9C-7FF8-4665-86F8-D12CFC21B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E66"/>
    <w:rPr>
      <w:rFonts w:ascii="Calibri" w:eastAsia="Times New Roman" w:hAnsi="Calibri" w:cs="Times New Roman"/>
      <w:lang w:eastAsia="ru-RU"/>
    </w:rPr>
  </w:style>
  <w:style w:type="paragraph" w:styleId="1">
    <w:name w:val="heading 1"/>
    <w:basedOn w:val="a"/>
    <w:link w:val="10"/>
    <w:uiPriority w:val="1"/>
    <w:qFormat/>
    <w:rsid w:val="003D3F52"/>
    <w:pPr>
      <w:widowControl w:val="0"/>
      <w:autoSpaceDE w:val="0"/>
      <w:autoSpaceDN w:val="0"/>
      <w:spacing w:after="0" w:line="228" w:lineRule="exact"/>
      <w:ind w:left="804" w:hanging="202"/>
      <w:outlineLvl w:val="0"/>
    </w:pPr>
    <w:rPr>
      <w:rFonts w:ascii="Times New Roman" w:hAnsi="Times New Roman"/>
      <w:b/>
      <w:bCs/>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7E66"/>
    <w:pPr>
      <w:ind w:left="720"/>
      <w:contextualSpacing/>
    </w:pPr>
  </w:style>
  <w:style w:type="paragraph" w:customStyle="1" w:styleId="ConsPlusNormal">
    <w:name w:val="ConsPlusNormal"/>
    <w:rsid w:val="0084135B"/>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semiHidden/>
    <w:unhideWhenUsed/>
    <w:rsid w:val="005A58BE"/>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unhideWhenUsed/>
    <w:rsid w:val="005A58BE"/>
    <w:rPr>
      <w:color w:val="0000FF"/>
      <w:u w:val="single"/>
    </w:rPr>
  </w:style>
  <w:style w:type="paragraph" w:styleId="a6">
    <w:name w:val="No Spacing"/>
    <w:uiPriority w:val="99"/>
    <w:qFormat/>
    <w:rsid w:val="00C9216A"/>
    <w:pPr>
      <w:spacing w:after="0" w:line="240" w:lineRule="auto"/>
    </w:pPr>
    <w:rPr>
      <w:rFonts w:ascii="Calibri" w:eastAsia="Calibri" w:hAnsi="Calibri" w:cs="Times New Roman"/>
    </w:rPr>
  </w:style>
  <w:style w:type="paragraph" w:styleId="a7">
    <w:name w:val="footnote text"/>
    <w:basedOn w:val="a"/>
    <w:link w:val="a8"/>
    <w:uiPriority w:val="99"/>
    <w:semiHidden/>
    <w:unhideWhenUsed/>
    <w:rsid w:val="00752100"/>
    <w:pPr>
      <w:spacing w:after="0" w:line="240" w:lineRule="auto"/>
    </w:pPr>
    <w:rPr>
      <w:rFonts w:asciiTheme="minorHAnsi" w:eastAsiaTheme="minorHAnsi" w:hAnsiTheme="minorHAnsi" w:cstheme="minorBidi"/>
      <w:sz w:val="20"/>
      <w:szCs w:val="20"/>
      <w:lang w:eastAsia="en-US"/>
    </w:rPr>
  </w:style>
  <w:style w:type="character" w:customStyle="1" w:styleId="a8">
    <w:name w:val="Текст сноски Знак"/>
    <w:basedOn w:val="a0"/>
    <w:link w:val="a7"/>
    <w:uiPriority w:val="99"/>
    <w:semiHidden/>
    <w:rsid w:val="00752100"/>
    <w:rPr>
      <w:sz w:val="20"/>
      <w:szCs w:val="20"/>
    </w:rPr>
  </w:style>
  <w:style w:type="character" w:styleId="a9">
    <w:name w:val="footnote reference"/>
    <w:basedOn w:val="a0"/>
    <w:uiPriority w:val="99"/>
    <w:semiHidden/>
    <w:unhideWhenUsed/>
    <w:rsid w:val="00752100"/>
    <w:rPr>
      <w:vertAlign w:val="superscript"/>
    </w:rPr>
  </w:style>
  <w:style w:type="paragraph" w:customStyle="1" w:styleId="ConsPlusTitle">
    <w:name w:val="ConsPlusTitle"/>
    <w:rsid w:val="0082284D"/>
    <w:pPr>
      <w:widowControl w:val="0"/>
      <w:autoSpaceDE w:val="0"/>
      <w:autoSpaceDN w:val="0"/>
      <w:spacing w:after="0" w:line="240" w:lineRule="auto"/>
    </w:pPr>
    <w:rPr>
      <w:rFonts w:ascii="Calibri" w:eastAsia="Times New Roman" w:hAnsi="Calibri" w:cs="Calibri"/>
      <w:b/>
      <w:szCs w:val="20"/>
      <w:lang w:eastAsia="ru-RU"/>
    </w:rPr>
  </w:style>
  <w:style w:type="character" w:customStyle="1" w:styleId="FontStyle29">
    <w:name w:val="Font Style29"/>
    <w:rsid w:val="00D7270A"/>
    <w:rPr>
      <w:rFonts w:ascii="Times New Roman" w:hAnsi="Times New Roman" w:cs="Times New Roman" w:hint="default"/>
      <w:color w:val="000000"/>
      <w:sz w:val="22"/>
      <w:szCs w:val="22"/>
    </w:rPr>
  </w:style>
  <w:style w:type="table" w:styleId="aa">
    <w:name w:val="Table Grid"/>
    <w:basedOn w:val="a1"/>
    <w:rsid w:val="00DF6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4">
    <w:name w:val="Style14"/>
    <w:basedOn w:val="a"/>
    <w:rsid w:val="00265FA4"/>
    <w:pPr>
      <w:widowControl w:val="0"/>
      <w:autoSpaceDE w:val="0"/>
      <w:autoSpaceDN w:val="0"/>
      <w:adjustRightInd w:val="0"/>
      <w:spacing w:after="0" w:line="269" w:lineRule="exact"/>
    </w:pPr>
    <w:rPr>
      <w:rFonts w:ascii="Times New Roman" w:hAnsi="Times New Roman"/>
      <w:sz w:val="24"/>
      <w:szCs w:val="24"/>
    </w:rPr>
  </w:style>
  <w:style w:type="character" w:customStyle="1" w:styleId="FontStyle25">
    <w:name w:val="Font Style25"/>
    <w:rsid w:val="00265FA4"/>
    <w:rPr>
      <w:rFonts w:ascii="Times New Roman" w:hAnsi="Times New Roman" w:cs="Times New Roman" w:hint="default"/>
      <w:spacing w:val="-10"/>
      <w:sz w:val="24"/>
      <w:szCs w:val="24"/>
    </w:rPr>
  </w:style>
  <w:style w:type="paragraph" w:styleId="ab">
    <w:name w:val="Plain Text"/>
    <w:basedOn w:val="a"/>
    <w:link w:val="ac"/>
    <w:rsid w:val="00265FA4"/>
    <w:pPr>
      <w:spacing w:after="0" w:line="240" w:lineRule="auto"/>
    </w:pPr>
    <w:rPr>
      <w:rFonts w:ascii="Courier New" w:hAnsi="Courier New"/>
      <w:sz w:val="20"/>
      <w:szCs w:val="20"/>
    </w:rPr>
  </w:style>
  <w:style w:type="character" w:customStyle="1" w:styleId="ac">
    <w:name w:val="Текст Знак"/>
    <w:basedOn w:val="a0"/>
    <w:link w:val="ab"/>
    <w:rsid w:val="00265FA4"/>
    <w:rPr>
      <w:rFonts w:ascii="Courier New" w:eastAsia="Times New Roman" w:hAnsi="Courier New" w:cs="Times New Roman"/>
      <w:sz w:val="20"/>
      <w:szCs w:val="20"/>
      <w:lang w:eastAsia="ru-RU"/>
    </w:rPr>
  </w:style>
  <w:style w:type="paragraph" w:customStyle="1" w:styleId="Style18">
    <w:name w:val="Style18"/>
    <w:basedOn w:val="a"/>
    <w:rsid w:val="00265FA4"/>
    <w:pPr>
      <w:widowControl w:val="0"/>
      <w:autoSpaceDE w:val="0"/>
      <w:autoSpaceDN w:val="0"/>
      <w:adjustRightInd w:val="0"/>
      <w:spacing w:after="0" w:line="240" w:lineRule="auto"/>
    </w:pPr>
    <w:rPr>
      <w:rFonts w:ascii="Times New Roman" w:hAnsi="Times New Roman"/>
      <w:sz w:val="24"/>
      <w:szCs w:val="24"/>
    </w:rPr>
  </w:style>
  <w:style w:type="character" w:customStyle="1" w:styleId="FontStyle24">
    <w:name w:val="Font Style24"/>
    <w:rsid w:val="00265FA4"/>
    <w:rPr>
      <w:rFonts w:ascii="Times New Roman" w:hAnsi="Times New Roman" w:cs="Times New Roman"/>
      <w:b/>
      <w:bCs/>
      <w:spacing w:val="-10"/>
      <w:sz w:val="24"/>
      <w:szCs w:val="24"/>
    </w:rPr>
  </w:style>
  <w:style w:type="paragraph" w:styleId="ad">
    <w:name w:val="Balloon Text"/>
    <w:basedOn w:val="a"/>
    <w:link w:val="ae"/>
    <w:uiPriority w:val="99"/>
    <w:semiHidden/>
    <w:unhideWhenUsed/>
    <w:rsid w:val="00BA379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A3792"/>
    <w:rPr>
      <w:rFonts w:ascii="Tahoma" w:eastAsia="Times New Roman" w:hAnsi="Tahoma" w:cs="Tahoma"/>
      <w:sz w:val="16"/>
      <w:szCs w:val="16"/>
      <w:lang w:eastAsia="ru-RU"/>
    </w:rPr>
  </w:style>
  <w:style w:type="character" w:customStyle="1" w:styleId="10">
    <w:name w:val="Заголовок 1 Знак"/>
    <w:basedOn w:val="a0"/>
    <w:link w:val="1"/>
    <w:uiPriority w:val="1"/>
    <w:rsid w:val="003D3F52"/>
    <w:rPr>
      <w:rFonts w:ascii="Times New Roman" w:eastAsia="Times New Roman" w:hAnsi="Times New Roman" w:cs="Times New Roman"/>
      <w:b/>
      <w:bCs/>
      <w:sz w:val="20"/>
      <w:szCs w:val="20"/>
    </w:rPr>
  </w:style>
  <w:style w:type="paragraph" w:customStyle="1" w:styleId="af">
    <w:name w:val="Таблицы (моноширинный)"/>
    <w:basedOn w:val="a"/>
    <w:next w:val="a"/>
    <w:rsid w:val="00736F88"/>
    <w:pPr>
      <w:widowControl w:val="0"/>
      <w:autoSpaceDE w:val="0"/>
      <w:autoSpaceDN w:val="0"/>
      <w:adjustRightInd w:val="0"/>
      <w:spacing w:after="0" w:line="240" w:lineRule="auto"/>
      <w:jc w:val="both"/>
    </w:pPr>
    <w:rPr>
      <w:rFonts w:ascii="Courier New" w:hAnsi="Courier New" w:cs="Courier New"/>
      <w:sz w:val="20"/>
      <w:szCs w:val="20"/>
    </w:rPr>
  </w:style>
  <w:style w:type="paragraph" w:customStyle="1" w:styleId="11">
    <w:name w:val="Обычный1"/>
    <w:rsid w:val="001718E2"/>
    <w:pPr>
      <w:widowControl w:val="0"/>
      <w:spacing w:after="0" w:line="240" w:lineRule="auto"/>
    </w:pPr>
    <w:rPr>
      <w:rFonts w:ascii="Baltica" w:eastAsia="Times New Roman" w:hAnsi="Baltica"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2469">
      <w:bodyDiv w:val="1"/>
      <w:marLeft w:val="0"/>
      <w:marRight w:val="0"/>
      <w:marTop w:val="0"/>
      <w:marBottom w:val="0"/>
      <w:divBdr>
        <w:top w:val="none" w:sz="0" w:space="0" w:color="auto"/>
        <w:left w:val="none" w:sz="0" w:space="0" w:color="auto"/>
        <w:bottom w:val="none" w:sz="0" w:space="0" w:color="auto"/>
        <w:right w:val="none" w:sz="0" w:space="0" w:color="auto"/>
      </w:divBdr>
      <w:divsChild>
        <w:div w:id="999428794">
          <w:marLeft w:val="0"/>
          <w:marRight w:val="86"/>
          <w:marTop w:val="0"/>
          <w:marBottom w:val="0"/>
          <w:divBdr>
            <w:top w:val="none" w:sz="0" w:space="0" w:color="auto"/>
            <w:left w:val="none" w:sz="0" w:space="0" w:color="auto"/>
            <w:bottom w:val="none" w:sz="0" w:space="0" w:color="auto"/>
            <w:right w:val="none" w:sz="0" w:space="0" w:color="auto"/>
          </w:divBdr>
        </w:div>
      </w:divsChild>
    </w:div>
    <w:div w:id="127283067">
      <w:bodyDiv w:val="1"/>
      <w:marLeft w:val="0"/>
      <w:marRight w:val="0"/>
      <w:marTop w:val="0"/>
      <w:marBottom w:val="0"/>
      <w:divBdr>
        <w:top w:val="none" w:sz="0" w:space="0" w:color="auto"/>
        <w:left w:val="none" w:sz="0" w:space="0" w:color="auto"/>
        <w:bottom w:val="none" w:sz="0" w:space="0" w:color="auto"/>
        <w:right w:val="none" w:sz="0" w:space="0" w:color="auto"/>
      </w:divBdr>
    </w:div>
    <w:div w:id="218321799">
      <w:bodyDiv w:val="1"/>
      <w:marLeft w:val="0"/>
      <w:marRight w:val="0"/>
      <w:marTop w:val="0"/>
      <w:marBottom w:val="0"/>
      <w:divBdr>
        <w:top w:val="none" w:sz="0" w:space="0" w:color="auto"/>
        <w:left w:val="none" w:sz="0" w:space="0" w:color="auto"/>
        <w:bottom w:val="none" w:sz="0" w:space="0" w:color="auto"/>
        <w:right w:val="none" w:sz="0" w:space="0" w:color="auto"/>
      </w:divBdr>
    </w:div>
    <w:div w:id="228152239">
      <w:bodyDiv w:val="1"/>
      <w:marLeft w:val="0"/>
      <w:marRight w:val="0"/>
      <w:marTop w:val="0"/>
      <w:marBottom w:val="0"/>
      <w:divBdr>
        <w:top w:val="none" w:sz="0" w:space="0" w:color="auto"/>
        <w:left w:val="none" w:sz="0" w:space="0" w:color="auto"/>
        <w:bottom w:val="none" w:sz="0" w:space="0" w:color="auto"/>
        <w:right w:val="none" w:sz="0" w:space="0" w:color="auto"/>
      </w:divBdr>
    </w:div>
    <w:div w:id="249855965">
      <w:bodyDiv w:val="1"/>
      <w:marLeft w:val="0"/>
      <w:marRight w:val="0"/>
      <w:marTop w:val="0"/>
      <w:marBottom w:val="0"/>
      <w:divBdr>
        <w:top w:val="none" w:sz="0" w:space="0" w:color="auto"/>
        <w:left w:val="none" w:sz="0" w:space="0" w:color="auto"/>
        <w:bottom w:val="none" w:sz="0" w:space="0" w:color="auto"/>
        <w:right w:val="none" w:sz="0" w:space="0" w:color="auto"/>
      </w:divBdr>
    </w:div>
    <w:div w:id="652176165">
      <w:bodyDiv w:val="1"/>
      <w:marLeft w:val="0"/>
      <w:marRight w:val="0"/>
      <w:marTop w:val="0"/>
      <w:marBottom w:val="0"/>
      <w:divBdr>
        <w:top w:val="none" w:sz="0" w:space="0" w:color="auto"/>
        <w:left w:val="none" w:sz="0" w:space="0" w:color="auto"/>
        <w:bottom w:val="none" w:sz="0" w:space="0" w:color="auto"/>
        <w:right w:val="none" w:sz="0" w:space="0" w:color="auto"/>
      </w:divBdr>
    </w:div>
    <w:div w:id="739792568">
      <w:bodyDiv w:val="1"/>
      <w:marLeft w:val="0"/>
      <w:marRight w:val="0"/>
      <w:marTop w:val="0"/>
      <w:marBottom w:val="0"/>
      <w:divBdr>
        <w:top w:val="none" w:sz="0" w:space="0" w:color="auto"/>
        <w:left w:val="none" w:sz="0" w:space="0" w:color="auto"/>
        <w:bottom w:val="none" w:sz="0" w:space="0" w:color="auto"/>
        <w:right w:val="none" w:sz="0" w:space="0" w:color="auto"/>
      </w:divBdr>
    </w:div>
    <w:div w:id="775558873">
      <w:bodyDiv w:val="1"/>
      <w:marLeft w:val="0"/>
      <w:marRight w:val="0"/>
      <w:marTop w:val="0"/>
      <w:marBottom w:val="0"/>
      <w:divBdr>
        <w:top w:val="none" w:sz="0" w:space="0" w:color="auto"/>
        <w:left w:val="none" w:sz="0" w:space="0" w:color="auto"/>
        <w:bottom w:val="none" w:sz="0" w:space="0" w:color="auto"/>
        <w:right w:val="none" w:sz="0" w:space="0" w:color="auto"/>
      </w:divBdr>
    </w:div>
    <w:div w:id="1054112554">
      <w:bodyDiv w:val="1"/>
      <w:marLeft w:val="0"/>
      <w:marRight w:val="0"/>
      <w:marTop w:val="0"/>
      <w:marBottom w:val="0"/>
      <w:divBdr>
        <w:top w:val="none" w:sz="0" w:space="0" w:color="auto"/>
        <w:left w:val="none" w:sz="0" w:space="0" w:color="auto"/>
        <w:bottom w:val="none" w:sz="0" w:space="0" w:color="auto"/>
        <w:right w:val="none" w:sz="0" w:space="0" w:color="auto"/>
      </w:divBdr>
      <w:divsChild>
        <w:div w:id="1819033148">
          <w:marLeft w:val="0"/>
          <w:marRight w:val="0"/>
          <w:marTop w:val="0"/>
          <w:marBottom w:val="0"/>
          <w:divBdr>
            <w:top w:val="none" w:sz="0" w:space="0" w:color="auto"/>
            <w:left w:val="none" w:sz="0" w:space="0" w:color="auto"/>
            <w:bottom w:val="none" w:sz="0" w:space="0" w:color="auto"/>
            <w:right w:val="none" w:sz="0" w:space="0" w:color="auto"/>
          </w:divBdr>
        </w:div>
        <w:div w:id="600727365">
          <w:marLeft w:val="0"/>
          <w:marRight w:val="0"/>
          <w:marTop w:val="0"/>
          <w:marBottom w:val="0"/>
          <w:divBdr>
            <w:top w:val="none" w:sz="0" w:space="0" w:color="auto"/>
            <w:left w:val="none" w:sz="0" w:space="0" w:color="auto"/>
            <w:bottom w:val="none" w:sz="0" w:space="0" w:color="auto"/>
            <w:right w:val="none" w:sz="0" w:space="0" w:color="auto"/>
          </w:divBdr>
        </w:div>
        <w:div w:id="1957101774">
          <w:marLeft w:val="0"/>
          <w:marRight w:val="0"/>
          <w:marTop w:val="360"/>
          <w:marBottom w:val="0"/>
          <w:divBdr>
            <w:top w:val="none" w:sz="0" w:space="0" w:color="auto"/>
            <w:left w:val="none" w:sz="0" w:space="0" w:color="auto"/>
            <w:bottom w:val="none" w:sz="0" w:space="0" w:color="auto"/>
            <w:right w:val="none" w:sz="0" w:space="0" w:color="auto"/>
          </w:divBdr>
        </w:div>
        <w:div w:id="1947037436">
          <w:marLeft w:val="0"/>
          <w:marRight w:val="0"/>
          <w:marTop w:val="0"/>
          <w:marBottom w:val="0"/>
          <w:divBdr>
            <w:top w:val="none" w:sz="0" w:space="0" w:color="auto"/>
            <w:left w:val="none" w:sz="0" w:space="0" w:color="auto"/>
            <w:bottom w:val="none" w:sz="0" w:space="0" w:color="auto"/>
            <w:right w:val="none" w:sz="0" w:space="0" w:color="auto"/>
          </w:divBdr>
        </w:div>
        <w:div w:id="1738431718">
          <w:marLeft w:val="0"/>
          <w:marRight w:val="0"/>
          <w:marTop w:val="0"/>
          <w:marBottom w:val="0"/>
          <w:divBdr>
            <w:top w:val="none" w:sz="0" w:space="0" w:color="auto"/>
            <w:left w:val="none" w:sz="0" w:space="0" w:color="auto"/>
            <w:bottom w:val="none" w:sz="0" w:space="0" w:color="auto"/>
            <w:right w:val="none" w:sz="0" w:space="0" w:color="auto"/>
          </w:divBdr>
        </w:div>
        <w:div w:id="219289324">
          <w:marLeft w:val="0"/>
          <w:marRight w:val="0"/>
          <w:marTop w:val="0"/>
          <w:marBottom w:val="0"/>
          <w:divBdr>
            <w:top w:val="none" w:sz="0" w:space="0" w:color="auto"/>
            <w:left w:val="none" w:sz="0" w:space="0" w:color="auto"/>
            <w:bottom w:val="none" w:sz="0" w:space="0" w:color="auto"/>
            <w:right w:val="none" w:sz="0" w:space="0" w:color="auto"/>
          </w:divBdr>
        </w:div>
        <w:div w:id="2084451320">
          <w:marLeft w:val="0"/>
          <w:marRight w:val="0"/>
          <w:marTop w:val="0"/>
          <w:marBottom w:val="0"/>
          <w:divBdr>
            <w:top w:val="none" w:sz="0" w:space="0" w:color="auto"/>
            <w:left w:val="none" w:sz="0" w:space="0" w:color="auto"/>
            <w:bottom w:val="none" w:sz="0" w:space="0" w:color="auto"/>
            <w:right w:val="none" w:sz="0" w:space="0" w:color="auto"/>
          </w:divBdr>
        </w:div>
        <w:div w:id="1139299013">
          <w:marLeft w:val="0"/>
          <w:marRight w:val="0"/>
          <w:marTop w:val="0"/>
          <w:marBottom w:val="0"/>
          <w:divBdr>
            <w:top w:val="none" w:sz="0" w:space="0" w:color="auto"/>
            <w:left w:val="none" w:sz="0" w:space="0" w:color="auto"/>
            <w:bottom w:val="none" w:sz="0" w:space="0" w:color="auto"/>
            <w:right w:val="none" w:sz="0" w:space="0" w:color="auto"/>
          </w:divBdr>
        </w:div>
        <w:div w:id="2083135599">
          <w:marLeft w:val="0"/>
          <w:marRight w:val="0"/>
          <w:marTop w:val="0"/>
          <w:marBottom w:val="0"/>
          <w:divBdr>
            <w:top w:val="none" w:sz="0" w:space="0" w:color="auto"/>
            <w:left w:val="none" w:sz="0" w:space="0" w:color="auto"/>
            <w:bottom w:val="none" w:sz="0" w:space="0" w:color="auto"/>
            <w:right w:val="none" w:sz="0" w:space="0" w:color="auto"/>
          </w:divBdr>
        </w:div>
        <w:div w:id="1641614391">
          <w:marLeft w:val="0"/>
          <w:marRight w:val="0"/>
          <w:marTop w:val="0"/>
          <w:marBottom w:val="0"/>
          <w:divBdr>
            <w:top w:val="none" w:sz="0" w:space="0" w:color="auto"/>
            <w:left w:val="none" w:sz="0" w:space="0" w:color="auto"/>
            <w:bottom w:val="none" w:sz="0" w:space="0" w:color="auto"/>
            <w:right w:val="none" w:sz="0" w:space="0" w:color="auto"/>
          </w:divBdr>
        </w:div>
        <w:div w:id="708719755">
          <w:marLeft w:val="0"/>
          <w:marRight w:val="0"/>
          <w:marTop w:val="0"/>
          <w:marBottom w:val="0"/>
          <w:divBdr>
            <w:top w:val="none" w:sz="0" w:space="0" w:color="auto"/>
            <w:left w:val="none" w:sz="0" w:space="0" w:color="auto"/>
            <w:bottom w:val="none" w:sz="0" w:space="0" w:color="auto"/>
            <w:right w:val="none" w:sz="0" w:space="0" w:color="auto"/>
          </w:divBdr>
        </w:div>
        <w:div w:id="1066030527">
          <w:marLeft w:val="0"/>
          <w:marRight w:val="0"/>
          <w:marTop w:val="0"/>
          <w:marBottom w:val="0"/>
          <w:divBdr>
            <w:top w:val="none" w:sz="0" w:space="0" w:color="auto"/>
            <w:left w:val="none" w:sz="0" w:space="0" w:color="auto"/>
            <w:bottom w:val="none" w:sz="0" w:space="0" w:color="auto"/>
            <w:right w:val="none" w:sz="0" w:space="0" w:color="auto"/>
          </w:divBdr>
        </w:div>
        <w:div w:id="647519288">
          <w:marLeft w:val="0"/>
          <w:marRight w:val="0"/>
          <w:marTop w:val="0"/>
          <w:marBottom w:val="0"/>
          <w:divBdr>
            <w:top w:val="none" w:sz="0" w:space="0" w:color="auto"/>
            <w:left w:val="none" w:sz="0" w:space="0" w:color="auto"/>
            <w:bottom w:val="none" w:sz="0" w:space="0" w:color="auto"/>
            <w:right w:val="none" w:sz="0" w:space="0" w:color="auto"/>
          </w:divBdr>
        </w:div>
        <w:div w:id="1765027320">
          <w:marLeft w:val="0"/>
          <w:marRight w:val="0"/>
          <w:marTop w:val="360"/>
          <w:marBottom w:val="0"/>
          <w:divBdr>
            <w:top w:val="none" w:sz="0" w:space="0" w:color="auto"/>
            <w:left w:val="none" w:sz="0" w:space="0" w:color="auto"/>
            <w:bottom w:val="none" w:sz="0" w:space="0" w:color="auto"/>
            <w:right w:val="none" w:sz="0" w:space="0" w:color="auto"/>
          </w:divBdr>
        </w:div>
        <w:div w:id="390083969">
          <w:marLeft w:val="0"/>
          <w:marRight w:val="0"/>
          <w:marTop w:val="0"/>
          <w:marBottom w:val="0"/>
          <w:divBdr>
            <w:top w:val="none" w:sz="0" w:space="0" w:color="auto"/>
            <w:left w:val="none" w:sz="0" w:space="0" w:color="auto"/>
            <w:bottom w:val="none" w:sz="0" w:space="0" w:color="auto"/>
            <w:right w:val="none" w:sz="0" w:space="0" w:color="auto"/>
          </w:divBdr>
        </w:div>
        <w:div w:id="457603926">
          <w:marLeft w:val="0"/>
          <w:marRight w:val="0"/>
          <w:marTop w:val="0"/>
          <w:marBottom w:val="0"/>
          <w:divBdr>
            <w:top w:val="none" w:sz="0" w:space="0" w:color="auto"/>
            <w:left w:val="none" w:sz="0" w:space="0" w:color="auto"/>
            <w:bottom w:val="none" w:sz="0" w:space="0" w:color="auto"/>
            <w:right w:val="none" w:sz="0" w:space="0" w:color="auto"/>
          </w:divBdr>
        </w:div>
        <w:div w:id="1231960144">
          <w:marLeft w:val="0"/>
          <w:marRight w:val="0"/>
          <w:marTop w:val="360"/>
          <w:marBottom w:val="0"/>
          <w:divBdr>
            <w:top w:val="none" w:sz="0" w:space="0" w:color="auto"/>
            <w:left w:val="none" w:sz="0" w:space="0" w:color="auto"/>
            <w:bottom w:val="none" w:sz="0" w:space="0" w:color="auto"/>
            <w:right w:val="none" w:sz="0" w:space="0" w:color="auto"/>
          </w:divBdr>
        </w:div>
        <w:div w:id="1717198330">
          <w:marLeft w:val="0"/>
          <w:marRight w:val="0"/>
          <w:marTop w:val="0"/>
          <w:marBottom w:val="0"/>
          <w:divBdr>
            <w:top w:val="none" w:sz="0" w:space="0" w:color="auto"/>
            <w:left w:val="none" w:sz="0" w:space="0" w:color="auto"/>
            <w:bottom w:val="none" w:sz="0" w:space="0" w:color="auto"/>
            <w:right w:val="none" w:sz="0" w:space="0" w:color="auto"/>
          </w:divBdr>
        </w:div>
        <w:div w:id="1666281517">
          <w:marLeft w:val="0"/>
          <w:marRight w:val="0"/>
          <w:marTop w:val="0"/>
          <w:marBottom w:val="0"/>
          <w:divBdr>
            <w:top w:val="none" w:sz="0" w:space="0" w:color="auto"/>
            <w:left w:val="none" w:sz="0" w:space="0" w:color="auto"/>
            <w:bottom w:val="none" w:sz="0" w:space="0" w:color="auto"/>
            <w:right w:val="none" w:sz="0" w:space="0" w:color="auto"/>
          </w:divBdr>
        </w:div>
        <w:div w:id="154497413">
          <w:marLeft w:val="0"/>
          <w:marRight w:val="0"/>
          <w:marTop w:val="0"/>
          <w:marBottom w:val="0"/>
          <w:divBdr>
            <w:top w:val="none" w:sz="0" w:space="0" w:color="auto"/>
            <w:left w:val="none" w:sz="0" w:space="0" w:color="auto"/>
            <w:bottom w:val="none" w:sz="0" w:space="0" w:color="auto"/>
            <w:right w:val="none" w:sz="0" w:space="0" w:color="auto"/>
          </w:divBdr>
        </w:div>
        <w:div w:id="447507436">
          <w:marLeft w:val="0"/>
          <w:marRight w:val="0"/>
          <w:marTop w:val="0"/>
          <w:marBottom w:val="0"/>
          <w:divBdr>
            <w:top w:val="none" w:sz="0" w:space="0" w:color="auto"/>
            <w:left w:val="none" w:sz="0" w:space="0" w:color="auto"/>
            <w:bottom w:val="none" w:sz="0" w:space="0" w:color="auto"/>
            <w:right w:val="none" w:sz="0" w:space="0" w:color="auto"/>
          </w:divBdr>
        </w:div>
        <w:div w:id="1855263527">
          <w:marLeft w:val="0"/>
          <w:marRight w:val="0"/>
          <w:marTop w:val="0"/>
          <w:marBottom w:val="0"/>
          <w:divBdr>
            <w:top w:val="none" w:sz="0" w:space="0" w:color="auto"/>
            <w:left w:val="none" w:sz="0" w:space="0" w:color="auto"/>
            <w:bottom w:val="none" w:sz="0" w:space="0" w:color="auto"/>
            <w:right w:val="none" w:sz="0" w:space="0" w:color="auto"/>
          </w:divBdr>
        </w:div>
        <w:div w:id="1038316694">
          <w:marLeft w:val="0"/>
          <w:marRight w:val="0"/>
          <w:marTop w:val="0"/>
          <w:marBottom w:val="0"/>
          <w:divBdr>
            <w:top w:val="none" w:sz="0" w:space="0" w:color="auto"/>
            <w:left w:val="none" w:sz="0" w:space="0" w:color="auto"/>
            <w:bottom w:val="none" w:sz="0" w:space="0" w:color="auto"/>
            <w:right w:val="none" w:sz="0" w:space="0" w:color="auto"/>
          </w:divBdr>
        </w:div>
        <w:div w:id="1141772745">
          <w:marLeft w:val="0"/>
          <w:marRight w:val="0"/>
          <w:marTop w:val="360"/>
          <w:marBottom w:val="0"/>
          <w:divBdr>
            <w:top w:val="none" w:sz="0" w:space="0" w:color="auto"/>
            <w:left w:val="none" w:sz="0" w:space="0" w:color="auto"/>
            <w:bottom w:val="none" w:sz="0" w:space="0" w:color="auto"/>
            <w:right w:val="none" w:sz="0" w:space="0" w:color="auto"/>
          </w:divBdr>
        </w:div>
        <w:div w:id="1623614398">
          <w:marLeft w:val="0"/>
          <w:marRight w:val="0"/>
          <w:marTop w:val="0"/>
          <w:marBottom w:val="0"/>
          <w:divBdr>
            <w:top w:val="none" w:sz="0" w:space="0" w:color="auto"/>
            <w:left w:val="none" w:sz="0" w:space="0" w:color="auto"/>
            <w:bottom w:val="none" w:sz="0" w:space="0" w:color="auto"/>
            <w:right w:val="none" w:sz="0" w:space="0" w:color="auto"/>
          </w:divBdr>
        </w:div>
        <w:div w:id="223491828">
          <w:marLeft w:val="0"/>
          <w:marRight w:val="0"/>
          <w:marTop w:val="0"/>
          <w:marBottom w:val="0"/>
          <w:divBdr>
            <w:top w:val="none" w:sz="0" w:space="0" w:color="auto"/>
            <w:left w:val="none" w:sz="0" w:space="0" w:color="auto"/>
            <w:bottom w:val="none" w:sz="0" w:space="0" w:color="auto"/>
            <w:right w:val="none" w:sz="0" w:space="0" w:color="auto"/>
          </w:divBdr>
        </w:div>
        <w:div w:id="1017997317">
          <w:marLeft w:val="0"/>
          <w:marRight w:val="0"/>
          <w:marTop w:val="360"/>
          <w:marBottom w:val="0"/>
          <w:divBdr>
            <w:top w:val="none" w:sz="0" w:space="0" w:color="auto"/>
            <w:left w:val="none" w:sz="0" w:space="0" w:color="auto"/>
            <w:bottom w:val="none" w:sz="0" w:space="0" w:color="auto"/>
            <w:right w:val="none" w:sz="0" w:space="0" w:color="auto"/>
          </w:divBdr>
        </w:div>
        <w:div w:id="648703963">
          <w:marLeft w:val="0"/>
          <w:marRight w:val="0"/>
          <w:marTop w:val="0"/>
          <w:marBottom w:val="0"/>
          <w:divBdr>
            <w:top w:val="none" w:sz="0" w:space="0" w:color="auto"/>
            <w:left w:val="none" w:sz="0" w:space="0" w:color="auto"/>
            <w:bottom w:val="none" w:sz="0" w:space="0" w:color="auto"/>
            <w:right w:val="none" w:sz="0" w:space="0" w:color="auto"/>
          </w:divBdr>
        </w:div>
        <w:div w:id="1378239758">
          <w:marLeft w:val="0"/>
          <w:marRight w:val="0"/>
          <w:marTop w:val="0"/>
          <w:marBottom w:val="0"/>
          <w:divBdr>
            <w:top w:val="none" w:sz="0" w:space="0" w:color="auto"/>
            <w:left w:val="none" w:sz="0" w:space="0" w:color="auto"/>
            <w:bottom w:val="none" w:sz="0" w:space="0" w:color="auto"/>
            <w:right w:val="none" w:sz="0" w:space="0" w:color="auto"/>
          </w:divBdr>
        </w:div>
      </w:divsChild>
    </w:div>
    <w:div w:id="1125468993">
      <w:bodyDiv w:val="1"/>
      <w:marLeft w:val="0"/>
      <w:marRight w:val="0"/>
      <w:marTop w:val="0"/>
      <w:marBottom w:val="0"/>
      <w:divBdr>
        <w:top w:val="none" w:sz="0" w:space="0" w:color="auto"/>
        <w:left w:val="none" w:sz="0" w:space="0" w:color="auto"/>
        <w:bottom w:val="none" w:sz="0" w:space="0" w:color="auto"/>
        <w:right w:val="none" w:sz="0" w:space="0" w:color="auto"/>
      </w:divBdr>
    </w:div>
    <w:div w:id="1180896773">
      <w:bodyDiv w:val="1"/>
      <w:marLeft w:val="0"/>
      <w:marRight w:val="0"/>
      <w:marTop w:val="0"/>
      <w:marBottom w:val="0"/>
      <w:divBdr>
        <w:top w:val="none" w:sz="0" w:space="0" w:color="auto"/>
        <w:left w:val="none" w:sz="0" w:space="0" w:color="auto"/>
        <w:bottom w:val="none" w:sz="0" w:space="0" w:color="auto"/>
        <w:right w:val="none" w:sz="0" w:space="0" w:color="auto"/>
      </w:divBdr>
    </w:div>
    <w:div w:id="1291089567">
      <w:bodyDiv w:val="1"/>
      <w:marLeft w:val="0"/>
      <w:marRight w:val="0"/>
      <w:marTop w:val="0"/>
      <w:marBottom w:val="0"/>
      <w:divBdr>
        <w:top w:val="none" w:sz="0" w:space="0" w:color="auto"/>
        <w:left w:val="none" w:sz="0" w:space="0" w:color="auto"/>
        <w:bottom w:val="none" w:sz="0" w:space="0" w:color="auto"/>
        <w:right w:val="none" w:sz="0" w:space="0" w:color="auto"/>
      </w:divBdr>
    </w:div>
    <w:div w:id="1484200077">
      <w:bodyDiv w:val="1"/>
      <w:marLeft w:val="0"/>
      <w:marRight w:val="0"/>
      <w:marTop w:val="0"/>
      <w:marBottom w:val="0"/>
      <w:divBdr>
        <w:top w:val="none" w:sz="0" w:space="0" w:color="auto"/>
        <w:left w:val="none" w:sz="0" w:space="0" w:color="auto"/>
        <w:bottom w:val="none" w:sz="0" w:space="0" w:color="auto"/>
        <w:right w:val="none" w:sz="0" w:space="0" w:color="auto"/>
      </w:divBdr>
    </w:div>
    <w:div w:id="1528249415">
      <w:bodyDiv w:val="1"/>
      <w:marLeft w:val="0"/>
      <w:marRight w:val="0"/>
      <w:marTop w:val="0"/>
      <w:marBottom w:val="0"/>
      <w:divBdr>
        <w:top w:val="none" w:sz="0" w:space="0" w:color="auto"/>
        <w:left w:val="none" w:sz="0" w:space="0" w:color="auto"/>
        <w:bottom w:val="none" w:sz="0" w:space="0" w:color="auto"/>
        <w:right w:val="none" w:sz="0" w:space="0" w:color="auto"/>
      </w:divBdr>
    </w:div>
    <w:div w:id="1537153611">
      <w:bodyDiv w:val="1"/>
      <w:marLeft w:val="0"/>
      <w:marRight w:val="0"/>
      <w:marTop w:val="0"/>
      <w:marBottom w:val="0"/>
      <w:divBdr>
        <w:top w:val="none" w:sz="0" w:space="0" w:color="auto"/>
        <w:left w:val="none" w:sz="0" w:space="0" w:color="auto"/>
        <w:bottom w:val="none" w:sz="0" w:space="0" w:color="auto"/>
        <w:right w:val="none" w:sz="0" w:space="0" w:color="auto"/>
      </w:divBdr>
    </w:div>
    <w:div w:id="1595749041">
      <w:bodyDiv w:val="1"/>
      <w:marLeft w:val="0"/>
      <w:marRight w:val="0"/>
      <w:marTop w:val="0"/>
      <w:marBottom w:val="0"/>
      <w:divBdr>
        <w:top w:val="none" w:sz="0" w:space="0" w:color="auto"/>
        <w:left w:val="none" w:sz="0" w:space="0" w:color="auto"/>
        <w:bottom w:val="none" w:sz="0" w:space="0" w:color="auto"/>
        <w:right w:val="none" w:sz="0" w:space="0" w:color="auto"/>
      </w:divBdr>
    </w:div>
    <w:div w:id="1747992371">
      <w:bodyDiv w:val="1"/>
      <w:marLeft w:val="0"/>
      <w:marRight w:val="0"/>
      <w:marTop w:val="0"/>
      <w:marBottom w:val="0"/>
      <w:divBdr>
        <w:top w:val="none" w:sz="0" w:space="0" w:color="auto"/>
        <w:left w:val="none" w:sz="0" w:space="0" w:color="auto"/>
        <w:bottom w:val="none" w:sz="0" w:space="0" w:color="auto"/>
        <w:right w:val="none" w:sz="0" w:space="0" w:color="auto"/>
      </w:divBdr>
    </w:div>
    <w:div w:id="1824659588">
      <w:bodyDiv w:val="1"/>
      <w:marLeft w:val="0"/>
      <w:marRight w:val="0"/>
      <w:marTop w:val="0"/>
      <w:marBottom w:val="0"/>
      <w:divBdr>
        <w:top w:val="none" w:sz="0" w:space="0" w:color="auto"/>
        <w:left w:val="none" w:sz="0" w:space="0" w:color="auto"/>
        <w:bottom w:val="none" w:sz="0" w:space="0" w:color="auto"/>
        <w:right w:val="none" w:sz="0" w:space="0" w:color="auto"/>
      </w:divBdr>
    </w:div>
    <w:div w:id="1828284775">
      <w:bodyDiv w:val="1"/>
      <w:marLeft w:val="0"/>
      <w:marRight w:val="0"/>
      <w:marTop w:val="0"/>
      <w:marBottom w:val="0"/>
      <w:divBdr>
        <w:top w:val="none" w:sz="0" w:space="0" w:color="auto"/>
        <w:left w:val="none" w:sz="0" w:space="0" w:color="auto"/>
        <w:bottom w:val="none" w:sz="0" w:space="0" w:color="auto"/>
        <w:right w:val="none" w:sz="0" w:space="0" w:color="auto"/>
      </w:divBdr>
    </w:div>
    <w:div w:id="1965844204">
      <w:bodyDiv w:val="1"/>
      <w:marLeft w:val="0"/>
      <w:marRight w:val="0"/>
      <w:marTop w:val="0"/>
      <w:marBottom w:val="0"/>
      <w:divBdr>
        <w:top w:val="none" w:sz="0" w:space="0" w:color="auto"/>
        <w:left w:val="none" w:sz="0" w:space="0" w:color="auto"/>
        <w:bottom w:val="none" w:sz="0" w:space="0" w:color="auto"/>
        <w:right w:val="none" w:sz="0" w:space="0" w:color="auto"/>
      </w:divBdr>
    </w:div>
    <w:div w:id="1968271151">
      <w:bodyDiv w:val="1"/>
      <w:marLeft w:val="0"/>
      <w:marRight w:val="0"/>
      <w:marTop w:val="0"/>
      <w:marBottom w:val="0"/>
      <w:divBdr>
        <w:top w:val="none" w:sz="0" w:space="0" w:color="auto"/>
        <w:left w:val="none" w:sz="0" w:space="0" w:color="auto"/>
        <w:bottom w:val="none" w:sz="0" w:space="0" w:color="auto"/>
        <w:right w:val="none" w:sz="0" w:space="0" w:color="auto"/>
      </w:divBdr>
    </w:div>
    <w:div w:id="200431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55DC9-40C6-44DB-9942-2CAF95DB6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2267</Words>
  <Characters>12926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Гольднер Надежда Вячеславовна</dc:creator>
  <cp:lastModifiedBy>User</cp:lastModifiedBy>
  <cp:revision>2</cp:revision>
  <cp:lastPrinted>2024-09-15T14:32:00Z</cp:lastPrinted>
  <dcterms:created xsi:type="dcterms:W3CDTF">2026-07-02T06:12:00Z</dcterms:created>
  <dcterms:modified xsi:type="dcterms:W3CDTF">2026-07-02T06:12:00Z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-609899004</vt:i4>
  </property>
</Properties>
</file>