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249" w:rsidRPr="00FF6DC8" w:rsidRDefault="00A1662E" w:rsidP="00A1662E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</w:t>
      </w:r>
      <w:r w:rsidR="00DA46F7">
        <w:rPr>
          <w:rFonts w:ascii="Times New Roman" w:hAnsi="Times New Roman" w:cs="Times New Roman"/>
        </w:rPr>
        <w:t xml:space="preserve">                         </w:t>
      </w:r>
      <w:r w:rsidR="00F80F1D">
        <w:rPr>
          <w:rFonts w:ascii="Times New Roman" w:hAnsi="Times New Roman" w:cs="Times New Roman"/>
        </w:rPr>
        <w:t xml:space="preserve">                                                                                 </w:t>
      </w:r>
      <w:r w:rsidR="00FF6DC8" w:rsidRPr="00FF6DC8">
        <w:rPr>
          <w:rFonts w:ascii="Times New Roman" w:hAnsi="Times New Roman" w:cs="Times New Roman"/>
        </w:rPr>
        <w:t xml:space="preserve">Приложение к Контракту </w:t>
      </w:r>
    </w:p>
    <w:p w:rsidR="00FF6DC8" w:rsidRPr="00FF6DC8" w:rsidRDefault="00FF6DC8" w:rsidP="00FF6DC8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Pr="00FF6DC8">
        <w:rPr>
          <w:rFonts w:ascii="Times New Roman" w:hAnsi="Times New Roman" w:cs="Times New Roman"/>
        </w:rPr>
        <w:t>т «____»_________2026 г.</w:t>
      </w:r>
    </w:p>
    <w:p w:rsidR="00FF6DC8" w:rsidRDefault="00FF6DC8" w:rsidP="00FF6DC8">
      <w:pPr>
        <w:jc w:val="center"/>
        <w:rPr>
          <w:rFonts w:ascii="Times New Roman" w:hAnsi="Times New Roman" w:cs="Times New Roman"/>
        </w:rPr>
      </w:pPr>
    </w:p>
    <w:p w:rsidR="00FF6DC8" w:rsidRPr="00FF6DC8" w:rsidRDefault="00FF6DC8" w:rsidP="00FF6DC8">
      <w:pPr>
        <w:jc w:val="center"/>
        <w:rPr>
          <w:rFonts w:ascii="Times New Roman" w:hAnsi="Times New Roman" w:cs="Times New Roman"/>
        </w:rPr>
      </w:pPr>
      <w:r w:rsidRPr="00FF6DC8">
        <w:rPr>
          <w:rFonts w:ascii="Times New Roman" w:hAnsi="Times New Roman" w:cs="Times New Roman"/>
        </w:rPr>
        <w:t xml:space="preserve">ФОТО ОБРАЗЦОВ </w:t>
      </w:r>
      <w:r w:rsidR="00AB4638">
        <w:rPr>
          <w:rFonts w:ascii="Times New Roman" w:hAnsi="Times New Roman" w:cs="Times New Roman"/>
        </w:rPr>
        <w:t>ТОВАРОВ</w:t>
      </w:r>
      <w:r w:rsidR="00DF0464">
        <w:rPr>
          <w:rFonts w:ascii="Times New Roman" w:hAnsi="Times New Roman" w:cs="Times New Roman"/>
        </w:rPr>
        <w:t xml:space="preserve">  </w:t>
      </w:r>
      <w:r w:rsidR="00842799">
        <w:rPr>
          <w:rFonts w:ascii="Times New Roman" w:hAnsi="Times New Roman" w:cs="Times New Roman"/>
        </w:rPr>
        <w:t xml:space="preserve">И ОБОРУДОВАНИЕ </w:t>
      </w:r>
      <w:r w:rsidR="00DF0464">
        <w:rPr>
          <w:rFonts w:ascii="Times New Roman" w:hAnsi="Times New Roman" w:cs="Times New Roman"/>
        </w:rPr>
        <w:t>ДЛЯ РЕМОНТ</w:t>
      </w:r>
      <w:r w:rsidR="00842799">
        <w:rPr>
          <w:rFonts w:ascii="Times New Roman" w:hAnsi="Times New Roman" w:cs="Times New Roman"/>
        </w:rPr>
        <w:t>А</w:t>
      </w:r>
    </w:p>
    <w:p w:rsidR="00FF6DC8" w:rsidRDefault="00A1662E" w:rsidP="00FF6DC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Артикул, страна</w:t>
      </w:r>
      <w:proofErr w:type="gramStart"/>
      <w:r>
        <w:rPr>
          <w:rFonts w:ascii="Times New Roman" w:hAnsi="Times New Roman" w:cs="Times New Roman"/>
        </w:rPr>
        <w:t xml:space="preserve"> </w:t>
      </w:r>
      <w:r w:rsidR="005D08A8">
        <w:rPr>
          <w:rFonts w:ascii="Times New Roman" w:hAnsi="Times New Roman" w:cs="Times New Roman"/>
        </w:rPr>
        <w:t>,</w:t>
      </w:r>
      <w:proofErr w:type="gramEnd"/>
      <w:r>
        <w:rPr>
          <w:rFonts w:ascii="Times New Roman" w:hAnsi="Times New Roman" w:cs="Times New Roman"/>
        </w:rPr>
        <w:t xml:space="preserve">производитель являются справочными характеристиками. </w:t>
      </w:r>
      <w:r w:rsidR="0005514E">
        <w:rPr>
          <w:rFonts w:ascii="Times New Roman" w:hAnsi="Times New Roman" w:cs="Times New Roman"/>
        </w:rPr>
        <w:t xml:space="preserve">Поставленный товар </w:t>
      </w:r>
      <w:r w:rsidR="00FF6DC8" w:rsidRPr="00FF6DC8">
        <w:rPr>
          <w:rFonts w:ascii="Times New Roman" w:hAnsi="Times New Roman" w:cs="Times New Roman"/>
        </w:rPr>
        <w:t xml:space="preserve"> должен соответствовать техническим  характеристикам</w:t>
      </w:r>
      <w:r w:rsidR="0005514E">
        <w:rPr>
          <w:rFonts w:ascii="Times New Roman" w:hAnsi="Times New Roman" w:cs="Times New Roman"/>
        </w:rPr>
        <w:t xml:space="preserve"> товара</w:t>
      </w:r>
      <w:r w:rsidR="00FF6DC8">
        <w:rPr>
          <w:rFonts w:ascii="Times New Roman" w:hAnsi="Times New Roman" w:cs="Times New Roman"/>
        </w:rPr>
        <w:t xml:space="preserve"> </w:t>
      </w:r>
      <w:r w:rsidR="000C1E26">
        <w:rPr>
          <w:rFonts w:ascii="Times New Roman" w:hAnsi="Times New Roman" w:cs="Times New Roman"/>
        </w:rPr>
        <w:t xml:space="preserve"> согласно Спецификации</w:t>
      </w:r>
      <w:r w:rsidR="0005514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и фото образца </w:t>
      </w:r>
      <w:r w:rsidR="00FF6DC8">
        <w:rPr>
          <w:rFonts w:ascii="Times New Roman" w:hAnsi="Times New Roman" w:cs="Times New Roman"/>
        </w:rPr>
        <w:t>по соответствующей позиции</w:t>
      </w:r>
      <w:r w:rsidR="00284E15">
        <w:rPr>
          <w:rFonts w:ascii="Times New Roman" w:hAnsi="Times New Roman" w:cs="Times New Roman"/>
        </w:rPr>
        <w:t xml:space="preserve"> каталога</w:t>
      </w:r>
      <w:r w:rsidR="00FF6DC8" w:rsidRPr="00FF6DC8">
        <w:rPr>
          <w:rFonts w:ascii="Times New Roman" w:hAnsi="Times New Roman" w:cs="Times New Roman"/>
        </w:rPr>
        <w:t>, указанны</w:t>
      </w:r>
      <w:r w:rsidR="00FF6DC8">
        <w:rPr>
          <w:rFonts w:ascii="Times New Roman" w:hAnsi="Times New Roman" w:cs="Times New Roman"/>
        </w:rPr>
        <w:t>х</w:t>
      </w:r>
      <w:r w:rsidR="00FF6DC8" w:rsidRPr="00FF6DC8">
        <w:rPr>
          <w:rFonts w:ascii="Times New Roman" w:hAnsi="Times New Roman" w:cs="Times New Roman"/>
        </w:rPr>
        <w:t xml:space="preserve"> в </w:t>
      </w:r>
      <w:r w:rsidR="00FF6DC8">
        <w:rPr>
          <w:rFonts w:ascii="Times New Roman" w:hAnsi="Times New Roman" w:cs="Times New Roman"/>
        </w:rPr>
        <w:t>информации по закупке</w:t>
      </w:r>
      <w:r>
        <w:rPr>
          <w:rFonts w:ascii="Times New Roman" w:hAnsi="Times New Roman" w:cs="Times New Roman"/>
        </w:rPr>
        <w:t xml:space="preserve"> и Приложении к Контракту на поставку </w:t>
      </w:r>
      <w:r w:rsidR="00AB4638">
        <w:rPr>
          <w:rFonts w:ascii="Times New Roman" w:hAnsi="Times New Roman" w:cs="Times New Roman"/>
        </w:rPr>
        <w:t xml:space="preserve">товаров </w:t>
      </w:r>
      <w:r w:rsidR="00842799">
        <w:rPr>
          <w:rFonts w:ascii="Times New Roman" w:hAnsi="Times New Roman" w:cs="Times New Roman"/>
        </w:rPr>
        <w:t xml:space="preserve"> и оборудования </w:t>
      </w:r>
      <w:r w:rsidR="00DF0464">
        <w:rPr>
          <w:rFonts w:ascii="Times New Roman" w:hAnsi="Times New Roman" w:cs="Times New Roman"/>
        </w:rPr>
        <w:t xml:space="preserve"> для ремон</w:t>
      </w:r>
      <w:r w:rsidR="00842799">
        <w:rPr>
          <w:rFonts w:ascii="Times New Roman" w:hAnsi="Times New Roman" w:cs="Times New Roman"/>
        </w:rPr>
        <w:t xml:space="preserve">та </w:t>
      </w:r>
      <w:r w:rsidR="005C5E44">
        <w:rPr>
          <w:rFonts w:ascii="Times New Roman" w:hAnsi="Times New Roman" w:cs="Times New Roman"/>
        </w:rPr>
        <w:t>или иметь улучшенные характеристики</w:t>
      </w:r>
      <w:r w:rsidR="00FF6DC8">
        <w:rPr>
          <w:rFonts w:ascii="Times New Roman" w:hAnsi="Times New Roman" w:cs="Times New Roman"/>
        </w:rPr>
        <w:t xml:space="preserve">. </w:t>
      </w:r>
    </w:p>
    <w:tbl>
      <w:tblPr>
        <w:tblStyle w:val="a3"/>
        <w:tblW w:w="0" w:type="auto"/>
        <w:tblLook w:val="04A0"/>
      </w:tblPr>
      <w:tblGrid>
        <w:gridCol w:w="587"/>
        <w:gridCol w:w="2348"/>
        <w:gridCol w:w="4040"/>
        <w:gridCol w:w="862"/>
        <w:gridCol w:w="1381"/>
        <w:gridCol w:w="3461"/>
      </w:tblGrid>
      <w:tr w:rsidR="00120455" w:rsidTr="00E621B2">
        <w:tc>
          <w:tcPr>
            <w:tcW w:w="587" w:type="dxa"/>
          </w:tcPr>
          <w:p w:rsidR="00120455" w:rsidRDefault="00120455" w:rsidP="00FF6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120455" w:rsidRDefault="00120455" w:rsidP="00FF6DC8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348" w:type="dxa"/>
          </w:tcPr>
          <w:p w:rsidR="00120455" w:rsidRDefault="00120455" w:rsidP="00FF6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4040" w:type="dxa"/>
          </w:tcPr>
          <w:p w:rsidR="00120455" w:rsidRDefault="00120455" w:rsidP="00FF6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 образца</w:t>
            </w:r>
          </w:p>
        </w:tc>
        <w:tc>
          <w:tcPr>
            <w:tcW w:w="862" w:type="dxa"/>
          </w:tcPr>
          <w:p w:rsidR="00120455" w:rsidRDefault="00120455" w:rsidP="0012045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Ед</w:t>
            </w:r>
            <w:proofErr w:type="gramStart"/>
            <w:r>
              <w:rPr>
                <w:rFonts w:ascii="Times New Roman" w:hAnsi="Times New Roman" w:cs="Times New Roman"/>
              </w:rPr>
              <w:t>.и</w:t>
            </w:r>
            <w:proofErr w:type="gramEnd"/>
            <w:r>
              <w:rPr>
                <w:rFonts w:ascii="Times New Roman" w:hAnsi="Times New Roman" w:cs="Times New Roman"/>
              </w:rPr>
              <w:t>зм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81" w:type="dxa"/>
          </w:tcPr>
          <w:p w:rsidR="00120455" w:rsidRDefault="00120455" w:rsidP="00FF6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3461" w:type="dxa"/>
          </w:tcPr>
          <w:p w:rsidR="00120455" w:rsidRDefault="00B4224C" w:rsidP="00FF6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Технические характеристики</w:t>
            </w:r>
          </w:p>
        </w:tc>
      </w:tr>
      <w:tr w:rsidR="00120455" w:rsidTr="00E621B2">
        <w:tc>
          <w:tcPr>
            <w:tcW w:w="587" w:type="dxa"/>
          </w:tcPr>
          <w:p w:rsidR="00120455" w:rsidRDefault="00120455" w:rsidP="00FF6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48" w:type="dxa"/>
          </w:tcPr>
          <w:p w:rsidR="00120455" w:rsidRDefault="00842799" w:rsidP="00FF6DC8">
            <w:pPr>
              <w:rPr>
                <w:rFonts w:ascii="Times New Roman" w:hAnsi="Times New Roman" w:cs="Times New Roman"/>
              </w:rPr>
            </w:pPr>
            <w:r w:rsidRPr="00842799">
              <w:rPr>
                <w:rFonts w:ascii="Times New Roman" w:hAnsi="Times New Roman" w:cs="Times New Roman"/>
              </w:rPr>
              <w:t>Накладной замок для двери входной АЛЛЮР ЗН1-2</w:t>
            </w:r>
            <w:proofErr w:type="gramStart"/>
            <w:r w:rsidRPr="00842799"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4040" w:type="dxa"/>
          </w:tcPr>
          <w:p w:rsidR="00120455" w:rsidRDefault="00842799" w:rsidP="00FF6DC8">
            <w:pPr>
              <w:rPr>
                <w:rFonts w:ascii="Times New Roman" w:hAnsi="Times New Roman" w:cs="Times New Roman"/>
              </w:rPr>
            </w:pPr>
            <w:r w:rsidRPr="00842799">
              <w:rPr>
                <w:rFonts w:ascii="Times New Roman" w:hAnsi="Times New Roman" w:cs="Times New Roman"/>
              </w:rPr>
              <w:drawing>
                <wp:inline distT="0" distB="0" distL="0" distR="0">
                  <wp:extent cx="2019300" cy="1971675"/>
                  <wp:effectExtent l="19050" t="0" r="0" b="0"/>
                  <wp:docPr id="64" name="Рисунок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16676" t="29345" r="57349" b="116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1971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" w:type="dxa"/>
          </w:tcPr>
          <w:p w:rsidR="00120455" w:rsidRDefault="00842799" w:rsidP="00FF6DC8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381" w:type="dxa"/>
          </w:tcPr>
          <w:p w:rsidR="00120455" w:rsidRPr="00120455" w:rsidRDefault="00842799" w:rsidP="001204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461" w:type="dxa"/>
          </w:tcPr>
          <w:p w:rsidR="00842799" w:rsidRPr="00842799" w:rsidRDefault="00842799" w:rsidP="008427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799">
              <w:rPr>
                <w:rFonts w:ascii="Times New Roman" w:eastAsia="Times New Roman" w:hAnsi="Times New Roman" w:cs="Times New Roman"/>
                <w:color w:val="001A34"/>
                <w:sz w:val="21"/>
                <w:szCs w:val="21"/>
                <w:shd w:val="clear" w:color="auto" w:fill="FFFFFF"/>
                <w:lang w:eastAsia="ru-RU"/>
              </w:rPr>
              <w:t xml:space="preserve">Замок накладной цилиндровый с вертушкой. </w:t>
            </w:r>
          </w:p>
          <w:p w:rsidR="00842799" w:rsidRPr="00842799" w:rsidRDefault="00842799" w:rsidP="00842799">
            <w:pPr>
              <w:numPr>
                <w:ilvl w:val="0"/>
                <w:numId w:val="3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1A34"/>
                <w:sz w:val="21"/>
                <w:szCs w:val="21"/>
                <w:lang w:eastAsia="ru-RU"/>
              </w:rPr>
            </w:pPr>
            <w:proofErr w:type="gramStart"/>
            <w:r w:rsidRPr="00842799">
              <w:rPr>
                <w:rFonts w:ascii="Times New Roman" w:eastAsia="Times New Roman" w:hAnsi="Times New Roman" w:cs="Times New Roman"/>
                <w:color w:val="001A34"/>
                <w:sz w:val="21"/>
                <w:szCs w:val="21"/>
                <w:lang w:eastAsia="ru-RU"/>
              </w:rPr>
              <w:t>Предназначен</w:t>
            </w:r>
            <w:proofErr w:type="gramEnd"/>
            <w:r w:rsidRPr="00842799">
              <w:rPr>
                <w:rFonts w:ascii="Times New Roman" w:eastAsia="Times New Roman" w:hAnsi="Times New Roman" w:cs="Times New Roman"/>
                <w:color w:val="001A34"/>
                <w:sz w:val="21"/>
                <w:szCs w:val="21"/>
                <w:lang w:eastAsia="ru-RU"/>
              </w:rPr>
              <w:t xml:space="preserve"> для установки на деревянные двери. </w:t>
            </w:r>
          </w:p>
          <w:p w:rsidR="00842799" w:rsidRPr="00842799" w:rsidRDefault="00842799" w:rsidP="00842799">
            <w:pPr>
              <w:numPr>
                <w:ilvl w:val="0"/>
                <w:numId w:val="3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1A34"/>
                <w:sz w:val="21"/>
                <w:szCs w:val="21"/>
                <w:lang w:eastAsia="ru-RU"/>
              </w:rPr>
            </w:pPr>
            <w:r w:rsidRPr="00842799">
              <w:rPr>
                <w:rFonts w:ascii="Times New Roman" w:eastAsia="Times New Roman" w:hAnsi="Times New Roman" w:cs="Times New Roman"/>
                <w:color w:val="001A34"/>
                <w:sz w:val="21"/>
                <w:szCs w:val="21"/>
                <w:lang w:eastAsia="ru-RU"/>
              </w:rPr>
              <w:t xml:space="preserve">Засов из двух цилиндрических ригелей диаметром 12 мм, с максимальным вылетом 30 мм. </w:t>
            </w:r>
          </w:p>
          <w:p w:rsidR="00842799" w:rsidRPr="00842799" w:rsidRDefault="00842799" w:rsidP="00842799">
            <w:pPr>
              <w:numPr>
                <w:ilvl w:val="0"/>
                <w:numId w:val="3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1A34"/>
                <w:sz w:val="21"/>
                <w:szCs w:val="21"/>
                <w:lang w:eastAsia="ru-RU"/>
              </w:rPr>
            </w:pPr>
            <w:r w:rsidRPr="00842799">
              <w:rPr>
                <w:rFonts w:ascii="Times New Roman" w:eastAsia="Times New Roman" w:hAnsi="Times New Roman" w:cs="Times New Roman"/>
                <w:color w:val="001A34"/>
                <w:sz w:val="21"/>
                <w:szCs w:val="21"/>
                <w:lang w:eastAsia="ru-RU"/>
              </w:rPr>
              <w:t xml:space="preserve">Удаление ключевого отверстия - 60 мм. </w:t>
            </w:r>
          </w:p>
          <w:p w:rsidR="00842799" w:rsidRPr="00842799" w:rsidRDefault="00842799" w:rsidP="00842799">
            <w:pPr>
              <w:numPr>
                <w:ilvl w:val="0"/>
                <w:numId w:val="3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1A34"/>
                <w:sz w:val="21"/>
                <w:szCs w:val="21"/>
                <w:lang w:eastAsia="ru-RU"/>
              </w:rPr>
            </w:pPr>
            <w:r w:rsidRPr="00842799">
              <w:rPr>
                <w:rFonts w:ascii="Times New Roman" w:eastAsia="Times New Roman" w:hAnsi="Times New Roman" w:cs="Times New Roman"/>
                <w:color w:val="001A34"/>
                <w:sz w:val="21"/>
                <w:szCs w:val="21"/>
                <w:lang w:eastAsia="ru-RU"/>
              </w:rPr>
              <w:t>Габариты замка - 100х74х24 мм.</w:t>
            </w:r>
          </w:p>
          <w:p w:rsidR="00842799" w:rsidRPr="00842799" w:rsidRDefault="00842799" w:rsidP="00842799">
            <w:pPr>
              <w:numPr>
                <w:ilvl w:val="0"/>
                <w:numId w:val="3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1A34"/>
                <w:sz w:val="21"/>
                <w:szCs w:val="21"/>
                <w:lang w:eastAsia="ru-RU"/>
              </w:rPr>
            </w:pPr>
            <w:r w:rsidRPr="00842799">
              <w:rPr>
                <w:rFonts w:ascii="Times New Roman" w:eastAsia="Times New Roman" w:hAnsi="Times New Roman" w:cs="Times New Roman"/>
                <w:color w:val="001A34"/>
                <w:sz w:val="21"/>
                <w:szCs w:val="21"/>
                <w:lang w:eastAsia="ru-RU"/>
              </w:rPr>
              <w:t xml:space="preserve">Комплектация - 5 ключей, запорная планка, накладка. </w:t>
            </w:r>
          </w:p>
          <w:p w:rsidR="00842799" w:rsidRPr="00842799" w:rsidRDefault="00842799" w:rsidP="00842799">
            <w:pPr>
              <w:numPr>
                <w:ilvl w:val="0"/>
                <w:numId w:val="3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1A34"/>
                <w:sz w:val="21"/>
                <w:szCs w:val="21"/>
                <w:lang w:eastAsia="ru-RU"/>
              </w:rPr>
            </w:pPr>
            <w:r w:rsidRPr="00842799">
              <w:rPr>
                <w:rFonts w:ascii="Times New Roman" w:eastAsia="Times New Roman" w:hAnsi="Times New Roman" w:cs="Times New Roman"/>
                <w:color w:val="001A34"/>
                <w:sz w:val="21"/>
                <w:szCs w:val="21"/>
                <w:lang w:eastAsia="ru-RU"/>
              </w:rPr>
              <w:t>Механизм замка под англ</w:t>
            </w:r>
            <w:proofErr w:type="gramStart"/>
            <w:r w:rsidRPr="00842799">
              <w:rPr>
                <w:rFonts w:ascii="Times New Roman" w:eastAsia="Times New Roman" w:hAnsi="Times New Roman" w:cs="Times New Roman"/>
                <w:color w:val="001A34"/>
                <w:sz w:val="21"/>
                <w:szCs w:val="21"/>
                <w:lang w:eastAsia="ru-RU"/>
              </w:rPr>
              <w:t>.к</w:t>
            </w:r>
            <w:proofErr w:type="gramEnd"/>
            <w:r w:rsidRPr="00842799">
              <w:rPr>
                <w:rFonts w:ascii="Times New Roman" w:eastAsia="Times New Roman" w:hAnsi="Times New Roman" w:cs="Times New Roman"/>
                <w:color w:val="001A34"/>
                <w:sz w:val="21"/>
                <w:szCs w:val="21"/>
                <w:lang w:eastAsia="ru-RU"/>
              </w:rPr>
              <w:t xml:space="preserve">люч, идет совместно с корпусом. </w:t>
            </w:r>
          </w:p>
          <w:p w:rsidR="00842799" w:rsidRPr="00842799" w:rsidRDefault="00842799" w:rsidP="00842799">
            <w:pPr>
              <w:numPr>
                <w:ilvl w:val="0"/>
                <w:numId w:val="3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1A34"/>
                <w:sz w:val="21"/>
                <w:szCs w:val="21"/>
                <w:lang w:eastAsia="ru-RU"/>
              </w:rPr>
            </w:pPr>
            <w:r w:rsidRPr="00842799">
              <w:rPr>
                <w:rFonts w:ascii="Times New Roman" w:eastAsia="Times New Roman" w:hAnsi="Times New Roman" w:cs="Times New Roman"/>
                <w:color w:val="001A34"/>
                <w:sz w:val="21"/>
                <w:szCs w:val="21"/>
                <w:lang w:eastAsia="ru-RU"/>
              </w:rPr>
              <w:t>Закрывание и открывание замка изнутри производится вертушкой, снаружи ключом. Совместим по посадочным местам с замком ЗН1-1 Пенза.</w:t>
            </w:r>
          </w:p>
          <w:p w:rsidR="00FA7F37" w:rsidRPr="00842799" w:rsidRDefault="00FA7F37" w:rsidP="00120455">
            <w:pPr>
              <w:rPr>
                <w:rFonts w:ascii="Times New Roman" w:hAnsi="Times New Roman" w:cs="Times New Roman"/>
              </w:rPr>
            </w:pPr>
          </w:p>
        </w:tc>
      </w:tr>
      <w:tr w:rsidR="00842799" w:rsidTr="00E621B2">
        <w:tc>
          <w:tcPr>
            <w:tcW w:w="587" w:type="dxa"/>
          </w:tcPr>
          <w:p w:rsidR="00842799" w:rsidRDefault="00842799" w:rsidP="00FF6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2348" w:type="dxa"/>
          </w:tcPr>
          <w:p w:rsidR="00842799" w:rsidRDefault="00842799" w:rsidP="00FF6DC8">
            <w:pPr>
              <w:rPr>
                <w:rFonts w:ascii="Times New Roman" w:hAnsi="Times New Roman" w:cs="Times New Roman"/>
              </w:rPr>
            </w:pPr>
            <w:r w:rsidRPr="00842799">
              <w:rPr>
                <w:rFonts w:ascii="Times New Roman" w:hAnsi="Times New Roman" w:cs="Times New Roman"/>
              </w:rPr>
              <w:t>Кнопка чека для лодочного мотора YAMAHA в сборе ALT OEM: 65W-82575, 6E9-82575</w:t>
            </w:r>
          </w:p>
        </w:tc>
        <w:tc>
          <w:tcPr>
            <w:tcW w:w="4040" w:type="dxa"/>
          </w:tcPr>
          <w:p w:rsidR="00842799" w:rsidRDefault="00842799" w:rsidP="00FF6DC8">
            <w:pPr>
              <w:rPr>
                <w:rFonts w:ascii="Times New Roman" w:hAnsi="Times New Roman" w:cs="Times New Roman"/>
              </w:rPr>
            </w:pPr>
            <w:r w:rsidRPr="00842799">
              <w:rPr>
                <w:rFonts w:ascii="Times New Roman" w:hAnsi="Times New Roman" w:cs="Times New Roman"/>
              </w:rPr>
              <w:drawing>
                <wp:inline distT="0" distB="0" distL="0" distR="0">
                  <wp:extent cx="2209800" cy="3028950"/>
                  <wp:effectExtent l="1905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17317" t="24217" r="58792" b="156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3028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" w:type="dxa"/>
          </w:tcPr>
          <w:p w:rsidR="00842799" w:rsidRDefault="00842799">
            <w:proofErr w:type="spellStart"/>
            <w:proofErr w:type="gramStart"/>
            <w:r w:rsidRPr="002227A9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381" w:type="dxa"/>
          </w:tcPr>
          <w:p w:rsidR="00842799" w:rsidRDefault="00842799" w:rsidP="00FF6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61" w:type="dxa"/>
          </w:tcPr>
          <w:p w:rsidR="00842799" w:rsidRPr="00842799" w:rsidRDefault="00842799" w:rsidP="00FA7F37">
            <w:pPr>
              <w:rPr>
                <w:rFonts w:ascii="Times New Roman" w:hAnsi="Times New Roman" w:cs="Times New Roman"/>
              </w:rPr>
            </w:pPr>
            <w:r w:rsidRPr="00842799">
              <w:rPr>
                <w:rFonts w:ascii="Times New Roman" w:hAnsi="Times New Roman" w:cs="Times New Roman"/>
              </w:rPr>
              <w:t>Кнопка чека для лодочного мотора YAMAHA в сборе ALT OEM: 65W-82575, 6E9-82575</w:t>
            </w:r>
          </w:p>
          <w:p w:rsidR="00842799" w:rsidRDefault="00842799" w:rsidP="00842799">
            <w:pPr>
              <w:rPr>
                <w:rFonts w:ascii="Times New Roman" w:hAnsi="Times New Roman" w:cs="Times New Roman"/>
              </w:rPr>
            </w:pPr>
            <w:proofErr w:type="spellStart"/>
            <w:r w:rsidRPr="00842799">
              <w:rPr>
                <w:rFonts w:ascii="Times New Roman" w:hAnsi="Times New Roman" w:cs="Times New Roman"/>
                <w:color w:val="001A34"/>
                <w:sz w:val="21"/>
                <w:szCs w:val="21"/>
                <w:shd w:val="clear" w:color="auto" w:fill="FFFFFF"/>
              </w:rPr>
              <w:t>нопка-чека</w:t>
            </w:r>
            <w:proofErr w:type="spellEnd"/>
            <w:r w:rsidRPr="00842799">
              <w:rPr>
                <w:rFonts w:ascii="Times New Roman" w:hAnsi="Times New Roman" w:cs="Times New Roman"/>
                <w:color w:val="001A34"/>
                <w:sz w:val="21"/>
                <w:szCs w:val="21"/>
                <w:shd w:val="clear" w:color="auto" w:fill="FFFFFF"/>
              </w:rPr>
              <w:t xml:space="preserve"> с витым шнуром/проводом для аварийной остановки двигателя лодочного мотора</w:t>
            </w:r>
            <w:proofErr w:type="gramStart"/>
            <w:r w:rsidRPr="00842799">
              <w:rPr>
                <w:rFonts w:ascii="Times New Roman" w:hAnsi="Times New Roman" w:cs="Times New Roman"/>
                <w:color w:val="001A34"/>
                <w:sz w:val="21"/>
                <w:szCs w:val="21"/>
              </w:rPr>
              <w:br/>
            </w:r>
            <w:r w:rsidRPr="00842799">
              <w:rPr>
                <w:rFonts w:ascii="Times New Roman" w:hAnsi="Times New Roman" w:cs="Times New Roman"/>
                <w:color w:val="001A34"/>
                <w:sz w:val="21"/>
                <w:szCs w:val="21"/>
              </w:rPr>
              <w:br/>
            </w:r>
            <w:r w:rsidRPr="00842799">
              <w:rPr>
                <w:rFonts w:ascii="Times New Roman" w:hAnsi="Times New Roman" w:cs="Times New Roman"/>
                <w:color w:val="001A34"/>
                <w:sz w:val="21"/>
                <w:szCs w:val="21"/>
                <w:shd w:val="clear" w:color="auto" w:fill="FFFFFF"/>
              </w:rPr>
              <w:t>П</w:t>
            </w:r>
            <w:proofErr w:type="gramEnd"/>
            <w:r w:rsidRPr="00842799">
              <w:rPr>
                <w:rFonts w:ascii="Times New Roman" w:hAnsi="Times New Roman" w:cs="Times New Roman"/>
                <w:color w:val="001A34"/>
                <w:sz w:val="21"/>
                <w:szCs w:val="21"/>
                <w:shd w:val="clear" w:color="auto" w:fill="FFFFFF"/>
              </w:rPr>
              <w:t xml:space="preserve">одходит на ПЛМ </w:t>
            </w:r>
            <w:proofErr w:type="spellStart"/>
            <w:r w:rsidRPr="00842799">
              <w:rPr>
                <w:rFonts w:ascii="Times New Roman" w:hAnsi="Times New Roman" w:cs="Times New Roman"/>
                <w:color w:val="001A34"/>
                <w:sz w:val="21"/>
                <w:szCs w:val="21"/>
                <w:shd w:val="clear" w:color="auto" w:fill="FFFFFF"/>
              </w:rPr>
              <w:t>Yamaha</w:t>
            </w:r>
            <w:proofErr w:type="spellEnd"/>
            <w:r w:rsidRPr="00842799">
              <w:rPr>
                <w:rFonts w:ascii="Times New Roman" w:hAnsi="Times New Roman" w:cs="Times New Roman"/>
                <w:color w:val="001A34"/>
                <w:sz w:val="21"/>
                <w:szCs w:val="21"/>
                <w:shd w:val="clear" w:color="auto" w:fill="FFFFFF"/>
              </w:rPr>
              <w:t xml:space="preserve"> (</w:t>
            </w:r>
            <w:proofErr w:type="spellStart"/>
            <w:r w:rsidRPr="00842799">
              <w:rPr>
                <w:rFonts w:ascii="Times New Roman" w:hAnsi="Times New Roman" w:cs="Times New Roman"/>
                <w:color w:val="001A34"/>
                <w:sz w:val="21"/>
                <w:szCs w:val="21"/>
                <w:shd w:val="clear" w:color="auto" w:fill="FFFFFF"/>
              </w:rPr>
              <w:t>ямаха</w:t>
            </w:r>
            <w:proofErr w:type="spellEnd"/>
            <w:r w:rsidRPr="00842799">
              <w:rPr>
                <w:rFonts w:ascii="Times New Roman" w:hAnsi="Times New Roman" w:cs="Times New Roman"/>
                <w:color w:val="001A34"/>
                <w:sz w:val="21"/>
                <w:szCs w:val="21"/>
                <w:shd w:val="clear" w:color="auto" w:fill="FFFFFF"/>
              </w:rPr>
              <w:t>) и для всех китайских моторов.</w:t>
            </w:r>
            <w:r w:rsidRPr="00842799">
              <w:rPr>
                <w:rFonts w:ascii="Times New Roman" w:hAnsi="Times New Roman" w:cs="Times New Roman"/>
                <w:color w:val="001A34"/>
                <w:sz w:val="21"/>
                <w:szCs w:val="21"/>
              </w:rPr>
              <w:br/>
            </w:r>
            <w:r w:rsidRPr="00842799">
              <w:rPr>
                <w:rFonts w:ascii="Times New Roman" w:hAnsi="Times New Roman" w:cs="Times New Roman"/>
                <w:color w:val="001A34"/>
                <w:sz w:val="21"/>
                <w:szCs w:val="21"/>
              </w:rPr>
              <w:br/>
            </w:r>
            <w:r w:rsidRPr="00842799">
              <w:rPr>
                <w:rFonts w:ascii="Times New Roman" w:hAnsi="Times New Roman" w:cs="Times New Roman"/>
                <w:color w:val="001A34"/>
                <w:sz w:val="21"/>
                <w:szCs w:val="21"/>
                <w:shd w:val="clear" w:color="auto" w:fill="FFFFFF"/>
              </w:rPr>
              <w:t>Альтернативный OEM кросс номер: 65W-82575-00, 65W-82575-01, 65W-82575-09, 6E9-82575-01, 6E9-82575-02</w:t>
            </w:r>
            <w:r w:rsidRPr="00842799">
              <w:rPr>
                <w:rFonts w:ascii="Times New Roman" w:hAnsi="Times New Roman" w:cs="Times New Roman"/>
                <w:color w:val="001A34"/>
                <w:sz w:val="21"/>
                <w:szCs w:val="21"/>
              </w:rPr>
              <w:br/>
            </w:r>
            <w:r w:rsidRPr="00842799">
              <w:rPr>
                <w:rFonts w:ascii="Times New Roman" w:hAnsi="Times New Roman" w:cs="Times New Roman"/>
                <w:color w:val="001A34"/>
                <w:sz w:val="21"/>
                <w:szCs w:val="21"/>
              </w:rPr>
              <w:br/>
            </w:r>
            <w:r w:rsidRPr="00842799">
              <w:rPr>
                <w:rFonts w:ascii="Times New Roman" w:hAnsi="Times New Roman" w:cs="Times New Roman"/>
                <w:color w:val="001A34"/>
                <w:sz w:val="21"/>
                <w:szCs w:val="21"/>
                <w:shd w:val="clear" w:color="auto" w:fill="FFFFFF"/>
              </w:rPr>
              <w:t>Посадочный диаметр - 16мм.</w:t>
            </w:r>
            <w:r w:rsidRPr="00842799">
              <w:rPr>
                <w:rFonts w:ascii="Times New Roman" w:hAnsi="Times New Roman" w:cs="Times New Roman"/>
                <w:color w:val="001A34"/>
                <w:sz w:val="21"/>
                <w:szCs w:val="21"/>
              </w:rPr>
              <w:br/>
            </w:r>
            <w:r w:rsidRPr="00842799">
              <w:rPr>
                <w:rFonts w:ascii="Times New Roman" w:hAnsi="Times New Roman" w:cs="Times New Roman"/>
                <w:color w:val="001A34"/>
                <w:sz w:val="21"/>
                <w:szCs w:val="21"/>
              </w:rPr>
              <w:br/>
            </w:r>
            <w:r w:rsidRPr="00842799">
              <w:rPr>
                <w:rFonts w:ascii="Times New Roman" w:hAnsi="Times New Roman" w:cs="Times New Roman"/>
                <w:color w:val="001A34"/>
                <w:sz w:val="21"/>
                <w:szCs w:val="21"/>
                <w:shd w:val="clear" w:color="auto" w:fill="FFFFFF"/>
              </w:rPr>
              <w:t>При снятии чеки работает на замыкание цепи</w:t>
            </w:r>
          </w:p>
        </w:tc>
      </w:tr>
      <w:tr w:rsidR="00842799" w:rsidTr="00E621B2">
        <w:tc>
          <w:tcPr>
            <w:tcW w:w="587" w:type="dxa"/>
          </w:tcPr>
          <w:p w:rsidR="00842799" w:rsidRDefault="00842799" w:rsidP="00FF6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48" w:type="dxa"/>
          </w:tcPr>
          <w:p w:rsidR="00842799" w:rsidRPr="00127ED8" w:rsidRDefault="00842799" w:rsidP="00FF6DC8">
            <w:pPr>
              <w:rPr>
                <w:rFonts w:ascii="Times New Roman" w:hAnsi="Times New Roman" w:cs="Times New Roman"/>
              </w:rPr>
            </w:pPr>
            <w:r w:rsidRPr="00842799">
              <w:rPr>
                <w:rFonts w:ascii="Times New Roman" w:hAnsi="Times New Roman" w:cs="Times New Roman"/>
              </w:rPr>
              <w:t>Кабель VGA 30 метров для монитора / проектора, ферритовые кольца 5bites APC-133-300</w:t>
            </w:r>
          </w:p>
        </w:tc>
        <w:tc>
          <w:tcPr>
            <w:tcW w:w="4040" w:type="dxa"/>
          </w:tcPr>
          <w:p w:rsidR="00842799" w:rsidRDefault="00842799" w:rsidP="00903982">
            <w:pPr>
              <w:rPr>
                <w:rFonts w:ascii="Times New Roman" w:hAnsi="Times New Roman" w:cs="Times New Roman"/>
              </w:rPr>
            </w:pPr>
            <w:r w:rsidRPr="00842799">
              <w:rPr>
                <w:rFonts w:ascii="Times New Roman" w:hAnsi="Times New Roman" w:cs="Times New Roman"/>
              </w:rPr>
              <w:drawing>
                <wp:inline distT="0" distB="0" distL="0" distR="0">
                  <wp:extent cx="1524000" cy="2085975"/>
                  <wp:effectExtent l="1905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16355" t="29060" r="57990" b="85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2085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" w:type="dxa"/>
          </w:tcPr>
          <w:p w:rsidR="00842799" w:rsidRDefault="00842799">
            <w:proofErr w:type="spellStart"/>
            <w:proofErr w:type="gramStart"/>
            <w:r w:rsidRPr="002227A9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381" w:type="dxa"/>
          </w:tcPr>
          <w:p w:rsidR="00842799" w:rsidRDefault="00842799" w:rsidP="00FF6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3461" w:type="dxa"/>
          </w:tcPr>
          <w:p w:rsidR="00842799" w:rsidRDefault="00842799" w:rsidP="00842799">
            <w:pPr>
              <w:rPr>
                <w:rFonts w:ascii="Arial" w:hAnsi="Arial" w:cs="Arial"/>
                <w:color w:val="001A34"/>
                <w:shd w:val="clear" w:color="auto" w:fill="FFFFFF"/>
              </w:rPr>
            </w:pPr>
            <w:r>
              <w:rPr>
                <w:rFonts w:ascii="Arial" w:hAnsi="Arial" w:cs="Arial"/>
                <w:color w:val="001A34"/>
                <w:shd w:val="clear" w:color="auto" w:fill="FFFFFF"/>
              </w:rPr>
              <w:t>Кабель APC-133-300 VGA-VGA характеристики этого кабеля:</w:t>
            </w:r>
            <w:r>
              <w:rPr>
                <w:rFonts w:ascii="Arial" w:hAnsi="Arial" w:cs="Arial"/>
                <w:color w:val="001A34"/>
              </w:rPr>
              <w:br/>
            </w:r>
            <w:r>
              <w:rPr>
                <w:rFonts w:ascii="Arial" w:hAnsi="Arial" w:cs="Arial"/>
                <w:color w:val="001A34"/>
                <w:shd w:val="clear" w:color="auto" w:fill="FFFFFF"/>
              </w:rPr>
              <w:t> </w:t>
            </w:r>
            <w:r>
              <w:rPr>
                <w:rFonts w:ascii="Arial" w:hAnsi="Arial" w:cs="Arial"/>
                <w:color w:val="001A34"/>
              </w:rPr>
              <w:br/>
            </w:r>
            <w:r>
              <w:rPr>
                <w:rFonts w:ascii="Arial" w:hAnsi="Arial" w:cs="Arial"/>
                <w:color w:val="001A34"/>
                <w:shd w:val="clear" w:color="auto" w:fill="FFFFFF"/>
              </w:rPr>
              <w:t xml:space="preserve">• Длина 30 метров: </w:t>
            </w:r>
            <w:r>
              <w:rPr>
                <w:rFonts w:ascii="Arial" w:hAnsi="Arial" w:cs="Arial"/>
                <w:color w:val="001A34"/>
              </w:rPr>
              <w:br/>
            </w:r>
            <w:r>
              <w:rPr>
                <w:rFonts w:ascii="Arial" w:hAnsi="Arial" w:cs="Arial"/>
                <w:color w:val="001A34"/>
                <w:shd w:val="clear" w:color="auto" w:fill="FFFFFF"/>
              </w:rPr>
              <w:t xml:space="preserve">• Ферритовые кольца: Встроенные </w:t>
            </w:r>
          </w:p>
          <w:p w:rsidR="00842799" w:rsidRDefault="00842799" w:rsidP="00842799">
            <w:pPr>
              <w:rPr>
                <w:rFonts w:ascii="Arial" w:hAnsi="Arial" w:cs="Arial"/>
                <w:color w:val="001A34"/>
                <w:shd w:val="clear" w:color="auto" w:fill="FFFFFF"/>
              </w:rPr>
            </w:pPr>
            <w:r>
              <w:rPr>
                <w:rFonts w:ascii="Arial" w:hAnsi="Arial" w:cs="Arial"/>
                <w:color w:val="001A34"/>
                <w:shd w:val="clear" w:color="auto" w:fill="FFFFFF"/>
              </w:rPr>
              <w:t xml:space="preserve">• Универсальная совместимость: Кабель совместим с большинством устройств, оборудованных портами VGA, включая компьютеры, мониторы, проекторы и другие видеоустройства. </w:t>
            </w:r>
          </w:p>
          <w:p w:rsidR="00842799" w:rsidRDefault="00842799" w:rsidP="00842799">
            <w:pPr>
              <w:rPr>
                <w:rFonts w:ascii="Times New Roman" w:hAnsi="Times New Roman" w:cs="Times New Roman"/>
              </w:rPr>
            </w:pPr>
          </w:p>
        </w:tc>
      </w:tr>
      <w:tr w:rsidR="00842799" w:rsidTr="00E621B2">
        <w:tc>
          <w:tcPr>
            <w:tcW w:w="587" w:type="dxa"/>
          </w:tcPr>
          <w:p w:rsidR="00842799" w:rsidRDefault="00842799" w:rsidP="00FF6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2348" w:type="dxa"/>
          </w:tcPr>
          <w:p w:rsidR="00842799" w:rsidRPr="00B4224C" w:rsidRDefault="00842799" w:rsidP="00F618A0">
            <w:pPr>
              <w:rPr>
                <w:rFonts w:ascii="Times New Roman" w:hAnsi="Times New Roman" w:cs="Times New Roman"/>
              </w:rPr>
            </w:pPr>
            <w:r w:rsidRPr="00842799">
              <w:rPr>
                <w:rFonts w:ascii="Times New Roman" w:hAnsi="Times New Roman" w:cs="Times New Roman"/>
              </w:rPr>
              <w:t>Лебедка ручная 1130 кг, 10 м, лента</w:t>
            </w:r>
          </w:p>
        </w:tc>
        <w:tc>
          <w:tcPr>
            <w:tcW w:w="4040" w:type="dxa"/>
          </w:tcPr>
          <w:p w:rsidR="00842799" w:rsidRDefault="00842799" w:rsidP="00FF6DC8">
            <w:pPr>
              <w:rPr>
                <w:rFonts w:ascii="Times New Roman" w:hAnsi="Times New Roman" w:cs="Times New Roman"/>
              </w:rPr>
            </w:pPr>
            <w:r w:rsidRPr="00842799">
              <w:rPr>
                <w:rFonts w:ascii="Times New Roman" w:hAnsi="Times New Roman" w:cs="Times New Roman"/>
              </w:rPr>
              <w:drawing>
                <wp:inline distT="0" distB="0" distL="0" distR="0">
                  <wp:extent cx="1543050" cy="1924050"/>
                  <wp:effectExtent l="19050" t="0" r="0" b="0"/>
                  <wp:docPr id="67" name="Рисунок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16676" t="33618" r="57349" b="88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1924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" w:type="dxa"/>
          </w:tcPr>
          <w:p w:rsidR="00842799" w:rsidRDefault="00842799">
            <w:proofErr w:type="spellStart"/>
            <w:proofErr w:type="gramStart"/>
            <w:r w:rsidRPr="002227A9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381" w:type="dxa"/>
          </w:tcPr>
          <w:p w:rsidR="00842799" w:rsidRDefault="00842799" w:rsidP="00FF6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61" w:type="dxa"/>
          </w:tcPr>
          <w:p w:rsidR="00842799" w:rsidRDefault="00842799" w:rsidP="00EF6D8F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001A34"/>
                <w:sz w:val="21"/>
                <w:szCs w:val="21"/>
                <w:shd w:val="clear" w:color="auto" w:fill="FFFFFF"/>
              </w:rPr>
              <w:t xml:space="preserve">Ручная барабанная лебедка </w:t>
            </w:r>
            <w:proofErr w:type="spellStart"/>
            <w:r>
              <w:rPr>
                <w:rFonts w:ascii="Arial" w:hAnsi="Arial" w:cs="Arial"/>
                <w:color w:val="001A34"/>
                <w:sz w:val="21"/>
                <w:szCs w:val="21"/>
                <w:shd w:val="clear" w:color="auto" w:fill="FFFFFF"/>
              </w:rPr>
              <w:t>Shtapler</w:t>
            </w:r>
            <w:proofErr w:type="spellEnd"/>
            <w:r>
              <w:rPr>
                <w:rFonts w:ascii="Arial" w:hAnsi="Arial" w:cs="Arial"/>
                <w:color w:val="001A34"/>
                <w:sz w:val="21"/>
                <w:szCs w:val="21"/>
                <w:shd w:val="clear" w:color="auto" w:fill="FFFFFF"/>
              </w:rPr>
              <w:t xml:space="preserve"> FD-2500 1130кг 10м (R) с шестеренной передачей способна выдерживать нагрузку до 1130кг. Длина лента 10 метров. Для безопасного использования ручной ленты лебедки предусмотрен крюк с защелкой. Ширина зева крюка (расстояние между рогом крюка и его основанием) 20 мм. Рукоять лебедки имеет эргономичную форму для удобного хвата. Длина рукоятки 200 мм. Рукоятка управления работает в обе стороны. Ручная барабанная лебедка </w:t>
            </w:r>
            <w:proofErr w:type="spellStart"/>
            <w:r>
              <w:rPr>
                <w:rFonts w:ascii="Arial" w:hAnsi="Arial" w:cs="Arial"/>
                <w:color w:val="001A34"/>
                <w:sz w:val="21"/>
                <w:szCs w:val="21"/>
                <w:shd w:val="clear" w:color="auto" w:fill="FFFFFF"/>
              </w:rPr>
              <w:t>Shtapler</w:t>
            </w:r>
            <w:proofErr w:type="spellEnd"/>
            <w:r>
              <w:rPr>
                <w:rFonts w:ascii="Arial" w:hAnsi="Arial" w:cs="Arial"/>
                <w:color w:val="001A34"/>
                <w:sz w:val="21"/>
                <w:szCs w:val="21"/>
                <w:shd w:val="clear" w:color="auto" w:fill="FFFFFF"/>
              </w:rPr>
              <w:t xml:space="preserve"> FD-2500 1130кг 10м (R). В конструкции лебедки предусмотрено крепление к горизонтальной, вертикальной и наклонной поверхностям. При использовании лебедки для подъема и (или) опускания груза тяговое усилие уменьшается на 50%.</w:t>
            </w:r>
          </w:p>
        </w:tc>
      </w:tr>
      <w:tr w:rsidR="00842799" w:rsidTr="00E621B2">
        <w:tc>
          <w:tcPr>
            <w:tcW w:w="587" w:type="dxa"/>
          </w:tcPr>
          <w:p w:rsidR="00842799" w:rsidRDefault="00842799" w:rsidP="00FF6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48" w:type="dxa"/>
          </w:tcPr>
          <w:p w:rsidR="00842799" w:rsidRDefault="00842799" w:rsidP="00FF6DC8">
            <w:pPr>
              <w:rPr>
                <w:rFonts w:ascii="Times New Roman" w:hAnsi="Times New Roman" w:cs="Times New Roman"/>
              </w:rPr>
            </w:pPr>
            <w:proofErr w:type="spellStart"/>
            <w:r w:rsidRPr="00842799">
              <w:rPr>
                <w:rFonts w:ascii="Times New Roman" w:hAnsi="Times New Roman" w:cs="Times New Roman"/>
              </w:rPr>
              <w:t>Профнастил</w:t>
            </w:r>
            <w:proofErr w:type="spellEnd"/>
            <w:r w:rsidRPr="00842799">
              <w:rPr>
                <w:rFonts w:ascii="Times New Roman" w:hAnsi="Times New Roman" w:cs="Times New Roman"/>
              </w:rPr>
              <w:t xml:space="preserve"> МП-10А. Для подшивки кровли 10 листов. Толщина 0.45. Длина листа 0.5. RAL 8017 Шоколад</w:t>
            </w:r>
          </w:p>
        </w:tc>
        <w:tc>
          <w:tcPr>
            <w:tcW w:w="4040" w:type="dxa"/>
          </w:tcPr>
          <w:p w:rsidR="00842799" w:rsidRDefault="00842799" w:rsidP="00FF6DC8">
            <w:pPr>
              <w:rPr>
                <w:rFonts w:ascii="Times New Roman" w:hAnsi="Times New Roman" w:cs="Times New Roman"/>
              </w:rPr>
            </w:pPr>
            <w:r w:rsidRPr="00842799">
              <w:rPr>
                <w:rFonts w:ascii="Times New Roman" w:hAnsi="Times New Roman" w:cs="Times New Roman"/>
              </w:rPr>
              <w:drawing>
                <wp:inline distT="0" distB="0" distL="0" distR="0">
                  <wp:extent cx="2133600" cy="2085975"/>
                  <wp:effectExtent l="1905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 l="15713" t="28775" r="56708" b="236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0" cy="2085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" w:type="dxa"/>
          </w:tcPr>
          <w:p w:rsidR="00842799" w:rsidRDefault="00842799">
            <w:proofErr w:type="spellStart"/>
            <w:proofErr w:type="gramStart"/>
            <w:r w:rsidRPr="002227A9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381" w:type="dxa"/>
          </w:tcPr>
          <w:p w:rsidR="00842799" w:rsidRDefault="00842799" w:rsidP="00FF6D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61" w:type="dxa"/>
          </w:tcPr>
          <w:p w:rsidR="00842799" w:rsidRDefault="00842799" w:rsidP="00F618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Комплект из 10 листов</w:t>
            </w:r>
          </w:p>
          <w:p w:rsidR="00842799" w:rsidRDefault="00842799" w:rsidP="008427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Длина 0,5 м, ширина 1,156 м</w:t>
            </w:r>
            <w:r w:rsidRPr="00842799">
              <w:rPr>
                <w:rFonts w:ascii="Times New Roman" w:hAnsi="Times New Roman" w:cs="Times New Roman"/>
              </w:rPr>
              <w:t xml:space="preserve"> Толщина 0.45.</w:t>
            </w:r>
          </w:p>
          <w:p w:rsidR="00EF6D8F" w:rsidRDefault="00EF6D8F" w:rsidP="008427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упаковка 5,78 м</w:t>
            </w:r>
            <w:proofErr w:type="gramStart"/>
            <w:r>
              <w:rPr>
                <w:rFonts w:ascii="Times New Roman" w:hAnsi="Times New Roman" w:cs="Times New Roman"/>
              </w:rPr>
              <w:t>2</w:t>
            </w:r>
            <w:proofErr w:type="gramEnd"/>
          </w:p>
          <w:p w:rsidR="00EF6D8F" w:rsidRDefault="00EF6D8F" w:rsidP="00842799">
            <w:pPr>
              <w:rPr>
                <w:rFonts w:ascii="Times New Roman" w:hAnsi="Times New Roman" w:cs="Times New Roman"/>
                <w:color w:val="001A34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Материал:</w:t>
            </w:r>
            <w:r>
              <w:rPr>
                <w:rFonts w:ascii="Arial" w:hAnsi="Arial" w:cs="Arial"/>
                <w:color w:val="001A34"/>
                <w:sz w:val="21"/>
                <w:szCs w:val="21"/>
                <w:shd w:val="clear" w:color="auto" w:fill="FFFFFF"/>
              </w:rPr>
              <w:t xml:space="preserve"> </w:t>
            </w:r>
            <w:r w:rsidRPr="00EF6D8F">
              <w:rPr>
                <w:rFonts w:ascii="Times New Roman" w:hAnsi="Times New Roman" w:cs="Times New Roman"/>
                <w:color w:val="001A34"/>
                <w:sz w:val="21"/>
                <w:szCs w:val="21"/>
                <w:shd w:val="clear" w:color="auto" w:fill="FFFFFF"/>
              </w:rPr>
              <w:t>Оцинкованная сталь с полимерным покрытием</w:t>
            </w:r>
          </w:p>
          <w:p w:rsidR="00EF6D8F" w:rsidRDefault="00EF6D8F" w:rsidP="008427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1A34"/>
                <w:sz w:val="21"/>
                <w:szCs w:val="21"/>
                <w:shd w:val="clear" w:color="auto" w:fill="FFFFFF"/>
              </w:rPr>
              <w:t>Глянцевое покрытие</w:t>
            </w:r>
          </w:p>
        </w:tc>
      </w:tr>
    </w:tbl>
    <w:p w:rsidR="0005514E" w:rsidRDefault="0005514E" w:rsidP="00FF6DC8">
      <w:pPr>
        <w:rPr>
          <w:rFonts w:ascii="Times New Roman" w:hAnsi="Times New Roman" w:cs="Times New Roman"/>
        </w:rPr>
      </w:pPr>
    </w:p>
    <w:p w:rsidR="0076125F" w:rsidRPr="00763925" w:rsidRDefault="00763925" w:rsidP="0076392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 </w:t>
      </w:r>
      <w:r w:rsidRPr="00763925">
        <w:rPr>
          <w:rFonts w:ascii="Times New Roman" w:hAnsi="Times New Roman" w:cs="Times New Roman"/>
        </w:rPr>
        <w:t>Иные условия Контракта вносятся по согласованию Сторон</w:t>
      </w:r>
    </w:p>
    <w:sectPr w:rsidR="0076125F" w:rsidRPr="00763925" w:rsidSect="00F80F1D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857E3E"/>
    <w:multiLevelType w:val="multilevel"/>
    <w:tmpl w:val="E7707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5D31ABF"/>
    <w:multiLevelType w:val="multilevel"/>
    <w:tmpl w:val="6D306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8FA5D46"/>
    <w:multiLevelType w:val="hybridMultilevel"/>
    <w:tmpl w:val="C8BC7B10"/>
    <w:lvl w:ilvl="0" w:tplc="3FE0D11C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F6DC8"/>
    <w:rsid w:val="0005514E"/>
    <w:rsid w:val="000C1E26"/>
    <w:rsid w:val="00120455"/>
    <w:rsid w:val="00127ED8"/>
    <w:rsid w:val="00132EDF"/>
    <w:rsid w:val="001C351B"/>
    <w:rsid w:val="0027726D"/>
    <w:rsid w:val="00284E15"/>
    <w:rsid w:val="002E4F5B"/>
    <w:rsid w:val="003C29EE"/>
    <w:rsid w:val="003D28D0"/>
    <w:rsid w:val="003E4092"/>
    <w:rsid w:val="003E5AF2"/>
    <w:rsid w:val="00427271"/>
    <w:rsid w:val="00520249"/>
    <w:rsid w:val="005C5E44"/>
    <w:rsid w:val="005D08A8"/>
    <w:rsid w:val="00610EDB"/>
    <w:rsid w:val="00623937"/>
    <w:rsid w:val="0067182D"/>
    <w:rsid w:val="006B287A"/>
    <w:rsid w:val="0076125F"/>
    <w:rsid w:val="00763925"/>
    <w:rsid w:val="0081307A"/>
    <w:rsid w:val="00842799"/>
    <w:rsid w:val="008E04CE"/>
    <w:rsid w:val="008F66ED"/>
    <w:rsid w:val="00903982"/>
    <w:rsid w:val="0090668B"/>
    <w:rsid w:val="009642CA"/>
    <w:rsid w:val="009B10D0"/>
    <w:rsid w:val="00A12200"/>
    <w:rsid w:val="00A1662E"/>
    <w:rsid w:val="00AA2448"/>
    <w:rsid w:val="00AB4638"/>
    <w:rsid w:val="00B1693A"/>
    <w:rsid w:val="00B4224C"/>
    <w:rsid w:val="00B622B1"/>
    <w:rsid w:val="00CC3D96"/>
    <w:rsid w:val="00D01217"/>
    <w:rsid w:val="00DA46F7"/>
    <w:rsid w:val="00DF0464"/>
    <w:rsid w:val="00E621B2"/>
    <w:rsid w:val="00EF6D8F"/>
    <w:rsid w:val="00F618A0"/>
    <w:rsid w:val="00F80F1D"/>
    <w:rsid w:val="00FA7F37"/>
    <w:rsid w:val="00FF6D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0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51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72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726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639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35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F75A2E-9432-4C27-A2FD-D7460EDB6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480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3216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2</cp:revision>
  <dcterms:created xsi:type="dcterms:W3CDTF">2026-07-21T12:06:00Z</dcterms:created>
  <dcterms:modified xsi:type="dcterms:W3CDTF">2026-07-21T12:06:00Z</dcterms:modified>
</cp:coreProperties>
</file>