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AD" w:rsidRPr="00E55EBE" w:rsidRDefault="00E55EBE">
      <w:pPr>
        <w:keepNext/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E55EBE">
        <w:rPr>
          <w:b/>
          <w:sz w:val="24"/>
          <w:szCs w:val="24"/>
        </w:rPr>
        <w:t>ТЕХНИЧЕСКОЕ ЗАДАНИЕ</w:t>
      </w:r>
    </w:p>
    <w:p w:rsidR="00D559AD" w:rsidRPr="00E55EBE" w:rsidRDefault="00E55EBE">
      <w:pPr>
        <w:jc w:val="center"/>
        <w:rPr>
          <w:rFonts w:cs="Calibri"/>
          <w:sz w:val="24"/>
          <w:szCs w:val="24"/>
        </w:rPr>
      </w:pPr>
      <w:r w:rsidRPr="00E55EBE">
        <w:rPr>
          <w:sz w:val="24"/>
          <w:szCs w:val="24"/>
        </w:rPr>
        <w:t xml:space="preserve">Приобретение </w:t>
      </w:r>
      <w:r w:rsidRPr="00E55EBE">
        <w:rPr>
          <w:rFonts w:cs="Calibri"/>
          <w:sz w:val="24"/>
          <w:szCs w:val="24"/>
        </w:rPr>
        <w:t>контейнеров для мусора</w:t>
      </w:r>
    </w:p>
    <w:p w:rsidR="00D559AD" w:rsidRPr="00E55EBE" w:rsidRDefault="00D559AD">
      <w:pPr>
        <w:jc w:val="center"/>
        <w:rPr>
          <w:sz w:val="24"/>
          <w:szCs w:val="24"/>
        </w:rPr>
      </w:pPr>
    </w:p>
    <w:p w:rsidR="00D559AD" w:rsidRPr="00E55EBE" w:rsidRDefault="00E55EBE">
      <w:pPr>
        <w:ind w:firstLine="708"/>
        <w:jc w:val="both"/>
        <w:rPr>
          <w:sz w:val="24"/>
          <w:szCs w:val="24"/>
        </w:rPr>
      </w:pPr>
      <w:r w:rsidRPr="00E55EBE">
        <w:rPr>
          <w:b/>
          <w:bCs/>
          <w:sz w:val="24"/>
          <w:szCs w:val="24"/>
        </w:rPr>
        <w:t>1. Общие требования к товару:</w:t>
      </w:r>
      <w:r w:rsidRPr="00E55EBE">
        <w:rPr>
          <w:sz w:val="24"/>
          <w:szCs w:val="24"/>
        </w:rPr>
        <w:t xml:space="preserve">  </w:t>
      </w:r>
      <w:r w:rsidRPr="00E55EBE">
        <w:rPr>
          <w:sz w:val="24"/>
          <w:szCs w:val="24"/>
          <w:lang w:eastAsia="zh-CN"/>
        </w:rPr>
        <w:t xml:space="preserve">Товар должен быть новым (не бывшим в эксплуатации). </w:t>
      </w:r>
    </w:p>
    <w:p w:rsidR="00D559AD" w:rsidRPr="00E55EBE" w:rsidRDefault="00E55EBE">
      <w:pPr>
        <w:ind w:firstLine="567"/>
        <w:jc w:val="both"/>
        <w:rPr>
          <w:sz w:val="24"/>
          <w:szCs w:val="24"/>
        </w:rPr>
      </w:pPr>
      <w:r w:rsidRPr="00E55EBE">
        <w:rPr>
          <w:sz w:val="24"/>
          <w:szCs w:val="24"/>
        </w:rPr>
        <w:t xml:space="preserve">Товар должен быть безопасен для жизни и здоровья работников Заказчика, его имущества и окружающей среды при обычных условиях его использования, хранения, транспортировки и утилизации. </w:t>
      </w:r>
    </w:p>
    <w:p w:rsidR="00D559AD" w:rsidRPr="00E55EBE" w:rsidRDefault="00E55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E55EBE">
        <w:rPr>
          <w:sz w:val="24"/>
          <w:szCs w:val="24"/>
        </w:rPr>
        <w:t xml:space="preserve">- после доставки и установки товара в месте расположения Заказчика при </w:t>
      </w:r>
      <w:r w:rsidRPr="00E55EBE">
        <w:rPr>
          <w:sz w:val="24"/>
          <w:szCs w:val="24"/>
        </w:rPr>
        <w:t xml:space="preserve">совместном присутствии сторон осуществляется проверка целостности товара, отсутствия повреждений, загрязнений; </w:t>
      </w:r>
      <w:bookmarkStart w:id="0" w:name="_GoBack"/>
      <w:bookmarkEnd w:id="0"/>
    </w:p>
    <w:p w:rsidR="00D559AD" w:rsidRPr="00E55EBE" w:rsidRDefault="00E55EBE">
      <w:pPr>
        <w:tabs>
          <w:tab w:val="left" w:pos="1260"/>
        </w:tabs>
        <w:ind w:firstLine="720"/>
        <w:jc w:val="both"/>
        <w:rPr>
          <w:sz w:val="24"/>
          <w:szCs w:val="24"/>
        </w:rPr>
      </w:pPr>
      <w:r w:rsidRPr="00E55EBE">
        <w:rPr>
          <w:sz w:val="24"/>
          <w:szCs w:val="24"/>
        </w:rPr>
        <w:t>- Заказчик в присутствии уполномоченного представителя Поставщика осуществляет приемку товара,  при этом осматривает  и проверяет товар на соотв</w:t>
      </w:r>
      <w:r w:rsidRPr="00E55EBE">
        <w:rPr>
          <w:sz w:val="24"/>
          <w:szCs w:val="24"/>
        </w:rPr>
        <w:t>етствие требованиям Контракта о наименовании, количестве, характеристиках;</w:t>
      </w:r>
    </w:p>
    <w:p w:rsidR="00D559AD" w:rsidRPr="00E55EBE" w:rsidRDefault="00E55EBE">
      <w:pPr>
        <w:tabs>
          <w:tab w:val="num" w:pos="0"/>
          <w:tab w:val="num" w:pos="709"/>
        </w:tabs>
        <w:jc w:val="both"/>
        <w:rPr>
          <w:sz w:val="24"/>
          <w:szCs w:val="24"/>
        </w:rPr>
      </w:pPr>
      <w:r w:rsidRPr="00E55EBE">
        <w:rPr>
          <w:sz w:val="24"/>
          <w:szCs w:val="24"/>
        </w:rPr>
        <w:tab/>
        <w:t>При установлении соответствия поставленного товара требованиям Заказчика к наименованию, характеристикам,  Заказчик подписывает Акт приемки-передачи или  товарную накладную. С моме</w:t>
      </w:r>
      <w:r w:rsidRPr="00E55EBE">
        <w:rPr>
          <w:sz w:val="24"/>
          <w:szCs w:val="24"/>
        </w:rPr>
        <w:t xml:space="preserve">нта подписания Акта приемки-передачи или  товарной накладной товар считается принятым Заказчиком. </w:t>
      </w:r>
    </w:p>
    <w:p w:rsidR="00D559AD" w:rsidRPr="00E55EBE" w:rsidRDefault="00E55EBE">
      <w:pPr>
        <w:tabs>
          <w:tab w:val="num" w:pos="709"/>
          <w:tab w:val="left" w:pos="1260"/>
          <w:tab w:val="num" w:pos="1957"/>
        </w:tabs>
        <w:jc w:val="both"/>
        <w:rPr>
          <w:b/>
          <w:bCs/>
          <w:sz w:val="24"/>
          <w:szCs w:val="24"/>
        </w:rPr>
      </w:pPr>
      <w:r w:rsidRPr="00E55EBE">
        <w:rPr>
          <w:sz w:val="24"/>
          <w:szCs w:val="24"/>
        </w:rPr>
        <w:tab/>
        <w:t xml:space="preserve">Заказчик вправе не принимать и не оплачивать товар, поставка которого осуществлена в нарушение установленного порядка. </w:t>
      </w:r>
    </w:p>
    <w:p w:rsidR="00D559AD" w:rsidRPr="00E55EBE" w:rsidRDefault="00D559AD">
      <w:pPr>
        <w:tabs>
          <w:tab w:val="num" w:pos="709"/>
          <w:tab w:val="left" w:pos="1260"/>
          <w:tab w:val="num" w:pos="1957"/>
        </w:tabs>
        <w:jc w:val="both"/>
        <w:rPr>
          <w:b/>
          <w:bCs/>
          <w:sz w:val="24"/>
          <w:szCs w:val="24"/>
        </w:rPr>
      </w:pPr>
    </w:p>
    <w:p w:rsidR="00D559AD" w:rsidRPr="00E55EBE" w:rsidRDefault="00E55EBE">
      <w:pPr>
        <w:ind w:firstLine="708"/>
        <w:jc w:val="both"/>
        <w:rPr>
          <w:rStyle w:val="FontStyle11"/>
          <w:b/>
          <w:sz w:val="24"/>
          <w:szCs w:val="24"/>
        </w:rPr>
      </w:pPr>
      <w:r w:rsidRPr="00E55EBE">
        <w:rPr>
          <w:rStyle w:val="FontStyle11"/>
          <w:b/>
          <w:sz w:val="24"/>
          <w:szCs w:val="24"/>
        </w:rPr>
        <w:t>2. Место поставки Товара и выполнен</w:t>
      </w:r>
      <w:r w:rsidRPr="00E55EBE">
        <w:rPr>
          <w:rStyle w:val="FontStyle11"/>
          <w:b/>
          <w:sz w:val="24"/>
          <w:szCs w:val="24"/>
        </w:rPr>
        <w:t>ия работ по его установке:</w:t>
      </w:r>
    </w:p>
    <w:p w:rsidR="00D559AD" w:rsidRPr="00E55EBE" w:rsidRDefault="00E55EBE">
      <w:pPr>
        <w:pStyle w:val="1"/>
        <w:ind w:left="720"/>
        <w:jc w:val="both"/>
        <w:rPr>
          <w:rStyle w:val="FontStyle11"/>
          <w:b w:val="0"/>
          <w:bCs w:val="0"/>
          <w:sz w:val="24"/>
          <w:szCs w:val="24"/>
        </w:rPr>
      </w:pPr>
      <w:r w:rsidRPr="00E55EBE">
        <w:rPr>
          <w:rStyle w:val="FontStyle11"/>
          <w:sz w:val="24"/>
          <w:szCs w:val="24"/>
        </w:rPr>
        <w:t xml:space="preserve"> - </w:t>
      </w:r>
      <w:r w:rsidRPr="00E55EBE">
        <w:rPr>
          <w:rStyle w:val="FontStyle11"/>
          <w:b w:val="0"/>
          <w:bCs w:val="0"/>
          <w:sz w:val="24"/>
          <w:szCs w:val="24"/>
        </w:rPr>
        <w:t xml:space="preserve"> г. Таштагол, ул. Поспелова, 24.</w:t>
      </w:r>
    </w:p>
    <w:p w:rsidR="00D559AD" w:rsidRPr="00E55EBE" w:rsidRDefault="00D559AD">
      <w:pPr>
        <w:rPr>
          <w:sz w:val="24"/>
          <w:szCs w:val="24"/>
        </w:rPr>
      </w:pPr>
    </w:p>
    <w:p w:rsidR="00D559AD" w:rsidRPr="00E55EBE" w:rsidRDefault="00E55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E55EBE">
        <w:rPr>
          <w:b/>
          <w:bCs/>
          <w:sz w:val="24"/>
          <w:szCs w:val="24"/>
        </w:rPr>
        <w:tab/>
        <w:t xml:space="preserve">3. Требования к оказанию услуг: </w:t>
      </w:r>
    </w:p>
    <w:p w:rsidR="00D559AD" w:rsidRPr="00E55EBE" w:rsidRDefault="00E55EBE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E55EBE">
        <w:rPr>
          <w:b/>
          <w:bCs/>
          <w:sz w:val="24"/>
          <w:szCs w:val="24"/>
        </w:rPr>
        <w:tab/>
      </w:r>
    </w:p>
    <w:p w:rsidR="00D559AD" w:rsidRPr="00E55EBE" w:rsidRDefault="00E55EBE">
      <w:pPr>
        <w:widowControl w:val="0"/>
        <w:tabs>
          <w:tab w:val="left" w:pos="859"/>
        </w:tabs>
        <w:jc w:val="both"/>
        <w:rPr>
          <w:sz w:val="24"/>
          <w:szCs w:val="24"/>
        </w:rPr>
      </w:pPr>
      <w:r w:rsidRPr="00E55EBE">
        <w:rPr>
          <w:sz w:val="24"/>
          <w:szCs w:val="24"/>
        </w:rPr>
        <w:tab/>
        <w:t xml:space="preserve">- </w:t>
      </w:r>
      <w:r w:rsidRPr="00E55EBE">
        <w:rPr>
          <w:sz w:val="24"/>
          <w:szCs w:val="24"/>
        </w:rPr>
        <w:t xml:space="preserve">Исполнитель обязуется за свой счет осуществить поставку Товара по адресу Заказчика, осуществить бережную разгрузку Товара </w:t>
      </w:r>
      <w:r w:rsidRPr="00E55EBE">
        <w:rPr>
          <w:sz w:val="24"/>
          <w:szCs w:val="24"/>
        </w:rPr>
        <w:t>в собранном виде  (в разобранном виде осуществить его сборку) и установку Товара в указанном представителем Заказчика месте расположения.</w:t>
      </w:r>
    </w:p>
    <w:p w:rsidR="00D559AD" w:rsidRPr="00E55EBE" w:rsidRDefault="00E55EBE">
      <w:pPr>
        <w:jc w:val="both"/>
        <w:rPr>
          <w:rStyle w:val="FontStyle11"/>
          <w:sz w:val="24"/>
          <w:szCs w:val="24"/>
        </w:rPr>
      </w:pPr>
      <w:r w:rsidRPr="00E55EBE">
        <w:rPr>
          <w:b/>
          <w:bCs/>
          <w:sz w:val="24"/>
          <w:szCs w:val="24"/>
        </w:rPr>
        <w:tab/>
        <w:t>-</w:t>
      </w:r>
      <w:r w:rsidRPr="00E55EBE">
        <w:rPr>
          <w:rStyle w:val="FontStyle11"/>
          <w:sz w:val="24"/>
          <w:szCs w:val="24"/>
        </w:rPr>
        <w:t xml:space="preserve"> Исполнитель поставляет Товар  Заказчику собственным транспортом или с привлечением транспорта третьих лиц. </w:t>
      </w:r>
    </w:p>
    <w:p w:rsidR="00D559AD" w:rsidRPr="00E55EBE" w:rsidRDefault="00E55EBE">
      <w:pPr>
        <w:jc w:val="both"/>
        <w:rPr>
          <w:sz w:val="24"/>
          <w:szCs w:val="24"/>
        </w:rPr>
      </w:pPr>
      <w:r w:rsidRPr="00E55EBE">
        <w:rPr>
          <w:rStyle w:val="FontStyle11"/>
          <w:sz w:val="24"/>
          <w:szCs w:val="24"/>
        </w:rPr>
        <w:tab/>
      </w:r>
      <w:r w:rsidRPr="00E55EBE">
        <w:rPr>
          <w:sz w:val="24"/>
          <w:szCs w:val="24"/>
        </w:rPr>
        <w:t>- Испо</w:t>
      </w:r>
      <w:r w:rsidRPr="00E55EBE">
        <w:rPr>
          <w:sz w:val="24"/>
          <w:szCs w:val="24"/>
        </w:rPr>
        <w:t>лнитель обязан известить Заказчика о дате и времени поставки и установки Товара не менее чем за 1 рабочий день.</w:t>
      </w:r>
    </w:p>
    <w:p w:rsidR="00D559AD" w:rsidRPr="00E55EBE" w:rsidRDefault="00E55EBE">
      <w:pPr>
        <w:ind w:firstLine="708"/>
        <w:jc w:val="both"/>
        <w:rPr>
          <w:b/>
          <w:bCs/>
          <w:sz w:val="24"/>
          <w:szCs w:val="24"/>
        </w:rPr>
      </w:pPr>
      <w:r w:rsidRPr="00E55EBE">
        <w:rPr>
          <w:sz w:val="24"/>
          <w:szCs w:val="24"/>
        </w:rPr>
        <w:t xml:space="preserve">- Гарантийный срок на Товар должен быть не менее 12 месяцев с даты подписания товарной накладной </w:t>
      </w:r>
      <w:r w:rsidRPr="00E55EBE">
        <w:rPr>
          <w:sz w:val="24"/>
          <w:szCs w:val="24"/>
          <w:lang w:eastAsia="en-US"/>
        </w:rPr>
        <w:t>и Акта выполненных работ</w:t>
      </w:r>
      <w:r w:rsidRPr="00E55EBE">
        <w:rPr>
          <w:sz w:val="24"/>
          <w:szCs w:val="24"/>
        </w:rPr>
        <w:t xml:space="preserve"> без замечаний Заказчик</w:t>
      </w:r>
      <w:r w:rsidRPr="00E55EBE">
        <w:rPr>
          <w:sz w:val="24"/>
          <w:szCs w:val="24"/>
        </w:rPr>
        <w:t>а.</w:t>
      </w:r>
    </w:p>
    <w:p w:rsidR="00D559AD" w:rsidRPr="00E55EBE" w:rsidRDefault="00E55EBE">
      <w:pPr>
        <w:tabs>
          <w:tab w:val="left" w:pos="900"/>
        </w:tabs>
        <w:jc w:val="both"/>
        <w:rPr>
          <w:sz w:val="24"/>
          <w:szCs w:val="24"/>
          <w:highlight w:val="white"/>
        </w:rPr>
      </w:pPr>
      <w:r w:rsidRPr="00E55EBE">
        <w:rPr>
          <w:sz w:val="24"/>
          <w:szCs w:val="24"/>
        </w:rPr>
        <w:tab/>
      </w:r>
      <w:r w:rsidRPr="00E55EBE">
        <w:rPr>
          <w:b/>
          <w:sz w:val="24"/>
          <w:szCs w:val="24"/>
        </w:rPr>
        <w:t>6.</w:t>
      </w:r>
      <w:r w:rsidRPr="00E55EBE">
        <w:rPr>
          <w:sz w:val="24"/>
          <w:szCs w:val="24"/>
        </w:rPr>
        <w:t xml:space="preserve"> </w:t>
      </w:r>
      <w:r w:rsidRPr="00E55EBE">
        <w:rPr>
          <w:b/>
          <w:sz w:val="24"/>
          <w:szCs w:val="24"/>
        </w:rPr>
        <w:t>Срок  оказания услуг</w:t>
      </w:r>
      <w:r w:rsidRPr="00E55EBE">
        <w:rPr>
          <w:sz w:val="24"/>
          <w:szCs w:val="24"/>
        </w:rPr>
        <w:t xml:space="preserve"> — </w:t>
      </w:r>
      <w:r w:rsidRPr="00E55EBE">
        <w:rPr>
          <w:sz w:val="24"/>
          <w:szCs w:val="24"/>
        </w:rPr>
        <w:t>10</w:t>
      </w:r>
      <w:r w:rsidRPr="00E55EBE">
        <w:rPr>
          <w:sz w:val="24"/>
          <w:szCs w:val="24"/>
          <w:highlight w:val="white"/>
        </w:rPr>
        <w:t xml:space="preserve"> рабочих дней </w:t>
      </w:r>
      <w:r w:rsidRPr="00E55EBE">
        <w:rPr>
          <w:color w:val="000000"/>
          <w:sz w:val="24"/>
          <w:szCs w:val="24"/>
          <w:highlight w:val="white"/>
        </w:rPr>
        <w:t>с м</w:t>
      </w:r>
      <w:r w:rsidRPr="00E55EBE">
        <w:rPr>
          <w:sz w:val="24"/>
          <w:szCs w:val="24"/>
          <w:highlight w:val="white"/>
        </w:rPr>
        <w:t>омента заключения контракта.</w:t>
      </w:r>
    </w:p>
    <w:p w:rsidR="00D559AD" w:rsidRPr="00E55EBE" w:rsidRDefault="00D559AD">
      <w:pPr>
        <w:rPr>
          <w:sz w:val="24"/>
          <w:szCs w:val="24"/>
          <w:highlight w:val="white"/>
        </w:rPr>
      </w:pPr>
    </w:p>
    <w:p w:rsidR="00D559AD" w:rsidRPr="00E55EBE" w:rsidRDefault="00E55EBE">
      <w:pPr>
        <w:pStyle w:val="a3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55EB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7. Порядок оплаты</w:t>
      </w:r>
    </w:p>
    <w:p w:rsidR="00D559AD" w:rsidRPr="00E55EBE" w:rsidRDefault="00E55EB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55EBE">
        <w:rPr>
          <w:rFonts w:ascii="Times New Roman" w:hAnsi="Times New Roman"/>
          <w:sz w:val="24"/>
          <w:szCs w:val="24"/>
        </w:rPr>
        <w:t xml:space="preserve">-  </w:t>
      </w:r>
      <w:r w:rsidRPr="00E55EBE">
        <w:rPr>
          <w:rFonts w:ascii="Times New Roman" w:hAnsi="Times New Roman"/>
          <w:sz w:val="24"/>
          <w:szCs w:val="24"/>
        </w:rPr>
        <w:t xml:space="preserve">Цена закупки является твердой, и определяется на весь срок его действия, за исключение случаев, предусмотренных частью 1 статьи 95 Закона о контрактной системе </w:t>
      </w:r>
    </w:p>
    <w:p w:rsidR="00D559AD" w:rsidRPr="00E55EBE" w:rsidRDefault="00E55EBE">
      <w:pPr>
        <w:pStyle w:val="afe"/>
        <w:widowControl w:val="0"/>
        <w:ind w:left="0" w:firstLine="709"/>
        <w:rPr>
          <w:rFonts w:ascii="Times New Roman" w:hAnsi="Times New Roman"/>
          <w:sz w:val="24"/>
          <w:szCs w:val="24"/>
        </w:rPr>
      </w:pPr>
      <w:r w:rsidRPr="00E55EBE">
        <w:rPr>
          <w:rFonts w:ascii="Times New Roman" w:hAnsi="Times New Roman"/>
          <w:sz w:val="24"/>
          <w:szCs w:val="24"/>
        </w:rPr>
        <w:t xml:space="preserve">- Поставка и установка товара по настоящей закупке оплачивается из средств                     </w:t>
      </w:r>
      <w:r w:rsidRPr="00E55EBE">
        <w:rPr>
          <w:rFonts w:ascii="Times New Roman" w:hAnsi="Times New Roman"/>
          <w:sz w:val="24"/>
          <w:szCs w:val="24"/>
        </w:rPr>
        <w:t>Федерального бюджета на 2026 год.</w:t>
      </w:r>
    </w:p>
    <w:p w:rsidR="00D559AD" w:rsidRPr="00E55EBE" w:rsidRDefault="00D559AD">
      <w:pPr>
        <w:pStyle w:val="afe"/>
        <w:widowControl w:val="0"/>
        <w:ind w:left="0" w:firstLine="709"/>
        <w:rPr>
          <w:rFonts w:ascii="Times New Roman" w:hAnsi="Times New Roman"/>
          <w:sz w:val="24"/>
          <w:szCs w:val="24"/>
        </w:rPr>
      </w:pPr>
    </w:p>
    <w:p w:rsidR="00D559AD" w:rsidRPr="00E55EBE" w:rsidRDefault="00E55EBE">
      <w:pPr>
        <w:pStyle w:val="afe"/>
        <w:widowControl w:val="0"/>
        <w:ind w:left="0" w:firstLine="709"/>
        <w:rPr>
          <w:rFonts w:ascii="Times New Roman" w:hAnsi="Times New Roman"/>
          <w:b/>
          <w:sz w:val="24"/>
          <w:szCs w:val="24"/>
        </w:rPr>
      </w:pPr>
      <w:r w:rsidRPr="00E55EBE">
        <w:rPr>
          <w:rFonts w:ascii="Times New Roman" w:hAnsi="Times New Roman"/>
          <w:b/>
          <w:sz w:val="24"/>
          <w:szCs w:val="24"/>
        </w:rPr>
        <w:t>8. Срок действия Контракта.</w:t>
      </w:r>
    </w:p>
    <w:p w:rsidR="00D559AD" w:rsidRPr="00E55EBE" w:rsidRDefault="00E55EBE">
      <w:pPr>
        <w:pStyle w:val="afe"/>
        <w:widowControl w:val="0"/>
        <w:ind w:left="0" w:firstLine="709"/>
        <w:rPr>
          <w:sz w:val="24"/>
          <w:szCs w:val="24"/>
        </w:rPr>
      </w:pPr>
      <w:r w:rsidRPr="00E55EBE">
        <w:rPr>
          <w:rFonts w:ascii="Times New Roman" w:hAnsi="Times New Roman"/>
          <w:sz w:val="24"/>
          <w:szCs w:val="24"/>
        </w:rPr>
        <w:t>Настоящий Контракт вступает в силу с момента подписания его Сторонами и действует до полного исполнения Сторонами своих обязательств по Контракту, но не позднее 30.11.2026.</w:t>
      </w:r>
    </w:p>
    <w:sectPr w:rsidR="00D559AD" w:rsidRPr="00E55EBE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9AD" w:rsidRDefault="00E55EBE">
      <w:r>
        <w:separator/>
      </w:r>
    </w:p>
  </w:endnote>
  <w:endnote w:type="continuationSeparator" w:id="0">
    <w:p w:rsidR="00D559AD" w:rsidRDefault="00E5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9AD" w:rsidRDefault="00E55EBE">
      <w:r>
        <w:separator/>
      </w:r>
    </w:p>
  </w:footnote>
  <w:footnote w:type="continuationSeparator" w:id="0">
    <w:p w:rsidR="00D559AD" w:rsidRDefault="00E5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578"/>
    <w:multiLevelType w:val="hybridMultilevel"/>
    <w:tmpl w:val="EEAE157A"/>
    <w:lvl w:ilvl="0" w:tplc="669C0E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A2B596">
      <w:start w:val="1"/>
      <w:numFmt w:val="decimal"/>
      <w:lvlText w:val="3.%2."/>
      <w:lvlJc w:val="left"/>
      <w:pPr>
        <w:tabs>
          <w:tab w:val="num" w:pos="1890"/>
        </w:tabs>
        <w:ind w:left="1890" w:hanging="810"/>
      </w:pPr>
      <w:rPr>
        <w:b/>
        <w:i w:val="0"/>
      </w:rPr>
    </w:lvl>
    <w:lvl w:ilvl="2" w:tplc="CDC6C8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055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8C9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8C3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8B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A3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E90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662F7"/>
    <w:multiLevelType w:val="hybridMultilevel"/>
    <w:tmpl w:val="CFEC189C"/>
    <w:lvl w:ilvl="0" w:tplc="97CABE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44FC64">
      <w:start w:val="1"/>
      <w:numFmt w:val="decimal"/>
      <w:lvlText w:val="6.%2."/>
      <w:lvlJc w:val="left"/>
      <w:pPr>
        <w:tabs>
          <w:tab w:val="num" w:pos="1890"/>
        </w:tabs>
        <w:ind w:left="1890" w:hanging="810"/>
      </w:pPr>
      <w:rPr>
        <w:b/>
        <w:i w:val="0"/>
      </w:rPr>
    </w:lvl>
    <w:lvl w:ilvl="2" w:tplc="26306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CA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8C4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C45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C47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C3B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27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27C31"/>
    <w:multiLevelType w:val="hybridMultilevel"/>
    <w:tmpl w:val="485EB5CC"/>
    <w:lvl w:ilvl="0" w:tplc="D9DC72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 w:tplc="8892B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405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A3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C5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AA4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8C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EF0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E0A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DA14F0"/>
    <w:multiLevelType w:val="hybridMultilevel"/>
    <w:tmpl w:val="CD62E478"/>
    <w:lvl w:ilvl="0" w:tplc="6C380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410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C42D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4B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42A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A06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46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1A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296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845D7"/>
    <w:multiLevelType w:val="hybridMultilevel"/>
    <w:tmpl w:val="0B90F9CC"/>
    <w:lvl w:ilvl="0" w:tplc="95F2F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4CC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030F5C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4EF16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FA13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DAE5A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5280F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8E667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4E1DA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66609B8"/>
    <w:multiLevelType w:val="hybridMultilevel"/>
    <w:tmpl w:val="118A5AA2"/>
    <w:lvl w:ilvl="0" w:tplc="7312D46C">
      <w:start w:val="1"/>
      <w:numFmt w:val="decimal"/>
      <w:lvlText w:val="1.%1."/>
      <w:lvlJc w:val="left"/>
      <w:pPr>
        <w:tabs>
          <w:tab w:val="num" w:pos="1530"/>
        </w:tabs>
        <w:ind w:left="1530" w:hanging="810"/>
      </w:pPr>
      <w:rPr>
        <w:b/>
        <w:i w:val="0"/>
      </w:rPr>
    </w:lvl>
    <w:lvl w:ilvl="1" w:tplc="BC5A7C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E4AF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EE0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EAC12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80A69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D6E84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E6813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025B0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AD"/>
    <w:rsid w:val="00D559AD"/>
    <w:rsid w:val="00E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7D35F-DFE6-4EE9-9EDE-DF20488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semiHidden/>
    <w:rPr>
      <w:sz w:val="20"/>
      <w:szCs w:val="20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a">
    <w:name w:val="Знак"/>
    <w:basedOn w:val="a"/>
    <w:pPr>
      <w:widowControl w:val="0"/>
      <w:spacing w:before="120"/>
      <w:ind w:firstLine="709"/>
      <w:jc w:val="both"/>
    </w:pPr>
    <w:rPr>
      <w:rFonts w:eastAsia="SimSun" w:cs="Arial"/>
      <w:sz w:val="24"/>
      <w:szCs w:val="24"/>
      <w:lang w:eastAsia="zh-CN"/>
    </w:rPr>
  </w:style>
  <w:style w:type="paragraph" w:customStyle="1" w:styleId="afb">
    <w:name w:val="Знак Знак Знак"/>
    <w:basedOn w:val="a"/>
    <w:pPr>
      <w:widowControl w:val="0"/>
      <w:spacing w:before="120"/>
      <w:ind w:firstLine="709"/>
      <w:jc w:val="both"/>
    </w:pPr>
    <w:rPr>
      <w:rFonts w:eastAsia="SimSun" w:cs="Arial"/>
      <w:sz w:val="24"/>
      <w:szCs w:val="24"/>
      <w:lang w:eastAsia="zh-CN"/>
    </w:rPr>
  </w:style>
  <w:style w:type="paragraph" w:customStyle="1" w:styleId="afc">
    <w:name w:val="Знак"/>
    <w:basedOn w:val="a"/>
    <w:pPr>
      <w:widowControl w:val="0"/>
      <w:spacing w:before="120"/>
      <w:ind w:firstLine="709"/>
      <w:jc w:val="both"/>
    </w:pPr>
    <w:rPr>
      <w:rFonts w:eastAsia="SimSun" w:cs="Arial"/>
      <w:sz w:val="24"/>
      <w:szCs w:val="24"/>
      <w:lang w:eastAsia="zh-CN"/>
    </w:rPr>
  </w:style>
  <w:style w:type="paragraph" w:customStyle="1" w:styleId="13">
    <w:name w:val="Знак1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d">
    <w:name w:val="Strong"/>
    <w:qFormat/>
    <w:rPr>
      <w:b/>
      <w:bCs/>
    </w:rPr>
  </w:style>
  <w:style w:type="paragraph" w:customStyle="1" w:styleId="afe">
    <w:name w:val="Статья_договора"/>
    <w:basedOn w:val="a"/>
    <w:uiPriority w:val="99"/>
    <w:pPr>
      <w:ind w:left="426"/>
      <w:jc w:val="both"/>
      <w:outlineLvl w:val="1"/>
    </w:pPr>
    <w:rPr>
      <w:rFonts w:ascii="Arial" w:hAnsi="Arial"/>
      <w:sz w:val="22"/>
      <w:szCs w:val="22"/>
    </w:rPr>
  </w:style>
  <w:style w:type="paragraph" w:customStyle="1" w:styleId="14">
    <w:name w:val="Знак1 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basedOn w:val="a"/>
    <w:link w:val="aff0"/>
    <w:pPr>
      <w:ind w:left="720"/>
    </w:pPr>
    <w:rPr>
      <w:rFonts w:eastAsia="Calibri"/>
      <w:sz w:val="20"/>
      <w:szCs w:val="20"/>
    </w:rPr>
  </w:style>
  <w:style w:type="character" w:customStyle="1" w:styleId="aff0">
    <w:name w:val="Абзац списка Знак"/>
    <w:link w:val="aff"/>
    <w:rPr>
      <w:rFonts w:eastAsia="Calibri"/>
    </w:rPr>
  </w:style>
  <w:style w:type="character" w:customStyle="1" w:styleId="10">
    <w:name w:val="Заголовок 1 Знак"/>
    <w:link w:val="1"/>
    <w:rPr>
      <w:b/>
      <w:bCs/>
      <w:sz w:val="40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Justice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k463a</dc:creator>
  <cp:lastModifiedBy>Романова Анжелика Валерьевна</cp:lastModifiedBy>
  <cp:revision>20</cp:revision>
  <dcterms:created xsi:type="dcterms:W3CDTF">2023-11-21T01:49:00Z</dcterms:created>
  <dcterms:modified xsi:type="dcterms:W3CDTF">2026-06-01T03:05:00Z</dcterms:modified>
  <cp:version>917504</cp:version>
</cp:coreProperties>
</file>