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507082162"/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КОНТРАКТ №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 ТОВАРОВ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ИКЗ: 261420507655142050100100100000000244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Кемерово «___» _________2026 г.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7AB">
        <w:rPr>
          <w:rFonts w:ascii="Times New Roman" w:eastAsia="Calibri" w:hAnsi="Times New Roman" w:cs="Times New Roman"/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 w:rsidRPr="008507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 одной стороны, и ______, именуемое в дальнейшем «Поставщик», в лице ____, 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8507AB">
        <w:rPr>
          <w:rFonts w:ascii="Times New Roman" w:eastAsia="Calibri" w:hAnsi="Times New Roman" w:cs="Times New Roman"/>
          <w:sz w:val="24"/>
          <w:szCs w:val="24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</w:t>
      </w:r>
      <w:r w:rsidRPr="008507AB">
        <w:rPr>
          <w:rFonts w:ascii="Times New Roman" w:eastAsia="Calibri" w:hAnsi="Times New Roman" w:cs="Times New Roman"/>
          <w:sz w:val="24"/>
          <w:szCs w:val="24"/>
        </w:rPr>
        <w:t xml:space="preserve">от ______, заключили настоящий государственный контракт  (далее </w:t>
      </w:r>
      <w:r w:rsidRPr="008507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тексту </w:t>
      </w:r>
      <w:r w:rsidRPr="008507AB">
        <w:rPr>
          <w:rFonts w:ascii="Times New Roman" w:eastAsia="Calibri" w:hAnsi="Times New Roman" w:cs="Times New Roman"/>
          <w:sz w:val="24"/>
          <w:szCs w:val="24"/>
        </w:rPr>
        <w:t>- Контракт) о нижеследующем: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КОНТРАКТА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Pr="008507AB">
        <w:rPr>
          <w:rFonts w:ascii="Times New Roman" w:eastAsia="Calibri" w:hAnsi="Times New Roman" w:cs="Times New Roman"/>
          <w:sz w:val="24"/>
          <w:szCs w:val="24"/>
        </w:rPr>
        <w:t xml:space="preserve">Заказчику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товар, указанный в Приложении № 1 "Спецификация товара" (далее - Товар), в обусловленный Контрактом срок, а </w:t>
      </w:r>
      <w:r w:rsidRPr="008507AB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принять и оплатить этот Товар в порядке и сроки, установленные Контрактом. 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 w:rsidRPr="008507AB">
        <w:rPr>
          <w:rFonts w:ascii="Times New Roman" w:eastAsia="Calibri" w:hAnsi="Times New Roman" w:cs="Times New Roman"/>
          <w:sz w:val="24"/>
          <w:szCs w:val="24"/>
        </w:rPr>
        <w:t>Заказчику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85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СРОКИ, ПОРЯДОК ПОСТАВКИ И</w:t>
      </w:r>
      <w:r w:rsidRPr="008507A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5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ПРИЕМКИ ТОВАРА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8"/>
      <w:bookmarkEnd w:id="1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Поставщик обязуется поставить Това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в течение 20 (двадцати) календарных дней с даты заключения Контракта.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1"/>
      <w:bookmarkEnd w:id="2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Поставка Товара осуществляется путем доставки Поставщиком. </w:t>
      </w:r>
      <w:bookmarkStart w:id="3" w:name="P36"/>
      <w:bookmarkEnd w:id="3"/>
    </w:p>
    <w:p w:rsidR="00FD62E6" w:rsidRDefault="008507AB" w:rsidP="00FD62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2.3. Поставщик обязуется доставить Товар по следующему адр</w:t>
      </w:r>
      <w:r w:rsidR="00167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есу: </w:t>
      </w:r>
      <w:bookmarkStart w:id="4" w:name="P71"/>
      <w:bookmarkEnd w:id="4"/>
      <w:r w:rsidR="00FD62E6" w:rsidRPr="00FD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Кемеровская область – Кузбасс, г. Новокузнецк, пр. Пионерский, д. 3. </w:t>
      </w:r>
    </w:p>
    <w:p w:rsidR="008507AB" w:rsidRPr="008507AB" w:rsidRDefault="008507AB" w:rsidP="00FD62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Поставляемый товар должен быть новым товаром (товаром, который не был в употреблении, в ремонте, в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2.5. Товар должен сопровождаться документацией. В комплект документации, поставляемой с Товаром, должны входить: 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2.7. Факт поставки товара Поставщиком и принятия его Заказчиком должен быть подтвержден следующими документами: 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актом приемки товаров, работ, услуг по форме 0510452 (приказ Минфина от 30.09.2024 №144-н) (далее –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Pr="008507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 Поставщика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2.8. Получение Товара осуществляется уполномоченным представителем Заказчика, которому выдана доверенность. </w:t>
      </w:r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 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 без подписи Поставщика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2.12. При выявлении несоответствий в Товаре, в том числе препятствующих его приемке, в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8507A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2.14. После устранения выявленных недостатков проводится повторная приемка в срок, указанный в п. 2.10.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:rsidR="008507AB" w:rsidRPr="008507AB" w:rsidRDefault="008507AB" w:rsidP="008507A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ЦЕНА И ПОРЯДОК РАСЧЕТОВ</w:t>
      </w:r>
    </w:p>
    <w:p w:rsidR="008507AB" w:rsidRPr="008507AB" w:rsidRDefault="008507AB" w:rsidP="0085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5" w:name="P77"/>
      <w:bookmarkEnd w:id="5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Общая стоимость Контракта составляет ___ (__) рублей 00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копеек, 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НДС (НДС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предусмотрен). </w:t>
      </w:r>
    </w:p>
    <w:p w:rsidR="008507AB" w:rsidRPr="008507AB" w:rsidRDefault="008507AB" w:rsidP="0085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Оплата производится за счет средств федерального бюджета в пределах лимитов бюджетных обязательств на 2026 г.</w:t>
      </w:r>
    </w:p>
    <w:p w:rsidR="008507AB" w:rsidRPr="008507AB" w:rsidRDefault="008507AB" w:rsidP="008507A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:rsidR="008507AB" w:rsidRPr="008507AB" w:rsidRDefault="008507AB" w:rsidP="008507AB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 w:rsidR="008507AB" w:rsidRPr="008507AB" w:rsidRDefault="008507AB" w:rsidP="008507AB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:rsidR="008507AB" w:rsidRPr="008507AB" w:rsidRDefault="008507AB" w:rsidP="008507AB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ОТВЕТСТВЕННОСТЬ СТОРОН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средств производится на следующие реквизиты: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 40102810745370000032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013207212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03100643000000013900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ОКЦ № 5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СибГУ</w:t>
      </w:r>
      <w:proofErr w:type="spellEnd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 // УФК по Кемеровской области - Кузбассу, г. Кемерово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4205076551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420501001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32701000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СРОК ДЕЙСТВИЯ, ИЗМЕНЕНИЕ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ДОСРОЧНОЕ РАСТОРЖЕНИЕ КОНТРАКТА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срока действия договора не освобождает стороны от ответственности за его нарушение.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Все изменения и дополнения к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РАЗРЕШЕНИЕ СПОРОВ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Все споры, связанные с заключением, исполнением, толкованием, изменением и расторжением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Стороны будут разрешать путем переговоров.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 случае </w:t>
      </w:r>
      <w:proofErr w:type="spellStart"/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Претензия направляется любым из следующих способов: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заказным письмом с уведомлением о вручении;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электронной почте.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ЗАКЛЮЧИТЕЛЬНЫЕ ПОЛОЖЕНИЯ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Контракт вступает в силу с момента его подписания Сторонами.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Контракт составлен в двух экземплярах, по одному для каждой из Сторон.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166"/>
      <w:bookmarkEnd w:id="6"/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Участник закупки соответствует требованиям, установленным ч.1 ст.31</w:t>
      </w:r>
      <w:r w:rsidRPr="008507A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К Контракту прилагаются: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7" w:history="1">
        <w:r w:rsidRPr="008507A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Спецификация</w:t>
        </w:r>
      </w:hyperlink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1);</w:t>
      </w: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Техническое задание (Приложение № 2).</w:t>
      </w:r>
    </w:p>
    <w:p w:rsidR="00944FC1" w:rsidRDefault="00944FC1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07AB" w:rsidRPr="008507AB" w:rsidTr="002E134F">
        <w:tc>
          <w:tcPr>
            <w:tcW w:w="4785" w:type="dxa"/>
            <w:shd w:val="clear" w:color="auto" w:fill="auto"/>
          </w:tcPr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Главное управление МЧС России по Кемеровской области - Кузбассу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Адрес: 650</w:t>
            </w:r>
            <w:r w:rsidR="009C43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991, Кемеровская область</w:t>
            </w:r>
            <w:r w:rsidR="007D6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Кузбасс</w:t>
            </w: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г. Кемерово, ул. Красная, 11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Телефон: +7 (3842) 773946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zakupki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@42.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mchs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ИНН: 4205076551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КПП: 420501001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УФК по Новосибирской области (Главное управление МЧС России по Кемеровской области - Кузбассу л/с 03391784120)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40102810445370000043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Казначейский счет:03211643000000015106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БИК: 015004950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Банка России // УФК по Новосибирской области, г. Новосибирск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ОГРН: 1044205090907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ОКПО: 08929304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ОКОГУ: 1311500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ОКТМО: 32701000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______________/ Бобровников Р.А.</w:t>
            </w:r>
          </w:p>
          <w:p w:rsidR="008507AB" w:rsidRPr="008507AB" w:rsidRDefault="008507AB" w:rsidP="008507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Поставщик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Адрес:</w:t>
            </w:r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ИНН: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КПП:</w:t>
            </w:r>
            <w:r w:rsidRPr="008507AB">
              <w:rPr>
                <w:rFonts w:ascii="Calibri" w:eastAsia="Times New Roman" w:hAnsi="Calibri" w:cs="Times New Roman"/>
              </w:rPr>
              <w:t xml:space="preserve"> </w:t>
            </w:r>
          </w:p>
          <w:p w:rsidR="008507AB" w:rsidRPr="008507AB" w:rsidRDefault="008507AB" w:rsidP="008507AB">
            <w:pPr>
              <w:keepNext/>
              <w:spacing w:after="6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32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kern w:val="32"/>
                <w:sz w:val="24"/>
                <w:szCs w:val="24"/>
                <w:lang w:eastAsia="ru-RU"/>
              </w:rPr>
              <w:t xml:space="preserve">ОГРН: </w:t>
            </w:r>
          </w:p>
          <w:p w:rsidR="008507AB" w:rsidRPr="008507AB" w:rsidRDefault="008507AB" w:rsidP="008507AB">
            <w:pPr>
              <w:keepNext/>
              <w:spacing w:after="6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к/</w:t>
            </w:r>
            <w:proofErr w:type="spellStart"/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сч</w:t>
            </w:r>
            <w:proofErr w:type="spellEnd"/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:</w:t>
            </w:r>
            <w:r w:rsidRPr="008507A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8507AB" w:rsidRPr="008507AB" w:rsidRDefault="008507AB" w:rsidP="008507AB">
            <w:pPr>
              <w:keepNext/>
              <w:spacing w:after="60" w:line="240" w:lineRule="auto"/>
              <w:outlineLvl w:val="0"/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р/</w:t>
            </w:r>
            <w:proofErr w:type="spellStart"/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сч</w:t>
            </w:r>
            <w:proofErr w:type="spellEnd"/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:</w:t>
            </w:r>
            <w:r w:rsidRPr="008507A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8507AB" w:rsidRPr="008507AB" w:rsidRDefault="008507AB" w:rsidP="008507AB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5"/>
                <w:kern w:val="32"/>
                <w:sz w:val="24"/>
                <w:szCs w:val="24"/>
                <w:lang w:eastAsia="ru-RU"/>
              </w:rPr>
            </w:pPr>
            <w:r w:rsidRPr="008507AB">
              <w:rPr>
                <w:rFonts w:ascii="Times New Roman" w:eastAsia="Calibri" w:hAnsi="Times New Roman" w:cs="Times New Roman"/>
                <w:bCs/>
                <w:color w:val="000000"/>
                <w:kern w:val="32"/>
                <w:sz w:val="24"/>
                <w:szCs w:val="24"/>
                <w:lang w:eastAsia="ru-RU"/>
              </w:rPr>
              <w:t>БИК:</w:t>
            </w:r>
            <w:r w:rsidRPr="008507AB">
              <w:rPr>
                <w:rFonts w:ascii="Times New Roman" w:eastAsia="Times New Roman" w:hAnsi="Times New Roman" w:cs="Times New Roman"/>
                <w:bCs/>
                <w:kern w:val="32"/>
                <w:sz w:val="32"/>
                <w:szCs w:val="32"/>
                <w:lang w:eastAsia="ru-RU"/>
              </w:rPr>
              <w:t xml:space="preserve"> </w:t>
            </w:r>
          </w:p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x-none"/>
              </w:rPr>
              <w:t xml:space="preserve">Банк: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7E7E7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ОКПО: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ОКТМО:</w:t>
            </w:r>
            <w:r w:rsidRPr="0085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ОКАТО: </w:t>
            </w: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1F2C" w:rsidRDefault="00521F2C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1F2C" w:rsidRDefault="00521F2C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1F2C" w:rsidRDefault="00521F2C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1F2C" w:rsidRPr="008507AB" w:rsidRDefault="00521F2C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07AB" w:rsidRPr="008507AB" w:rsidRDefault="008507AB" w:rsidP="008507A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40FE" w:rsidRPr="008507AB" w:rsidRDefault="00FC40FE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7" w:name="_GoBack"/>
      <w:bookmarkEnd w:id="7"/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91132" w:rsidRDefault="00691132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7AB" w:rsidRPr="00521F2C" w:rsidRDefault="008507AB" w:rsidP="008507AB">
      <w:pPr>
        <w:autoSpaceDE w:val="0"/>
        <w:autoSpaceDN w:val="0"/>
        <w:adjustRightInd w:val="0"/>
        <w:spacing w:after="0" w:line="240" w:lineRule="auto"/>
        <w:ind w:left="5529" w:right="-1" w:firstLine="141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8507AB" w:rsidRPr="008507AB" w:rsidRDefault="008507AB" w:rsidP="008507AB">
      <w:pPr>
        <w:widowControl w:val="0"/>
        <w:spacing w:after="0" w:line="240" w:lineRule="auto"/>
        <w:ind w:left="4248" w:right="100" w:firstLine="708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507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 Государственному контракту</w:t>
      </w:r>
    </w:p>
    <w:p w:rsidR="008507AB" w:rsidRPr="008507AB" w:rsidRDefault="008507AB" w:rsidP="008507AB">
      <w:pPr>
        <w:widowControl w:val="0"/>
        <w:spacing w:after="0" w:line="240" w:lineRule="auto"/>
        <w:ind w:left="4248" w:right="100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№_____________</w:t>
      </w:r>
    </w:p>
    <w:p w:rsidR="008507AB" w:rsidRPr="00521F2C" w:rsidRDefault="008507AB" w:rsidP="008507A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от «___» ______ 2026</w:t>
      </w:r>
      <w:r w:rsidR="0052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F2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507AB" w:rsidRPr="00521F2C" w:rsidRDefault="008507AB" w:rsidP="008507AB">
      <w:pPr>
        <w:spacing w:after="120" w:line="240" w:lineRule="auto"/>
        <w:ind w:left="-360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7AB" w:rsidRPr="00521F2C" w:rsidRDefault="008507AB" w:rsidP="008507AB">
      <w:pPr>
        <w:spacing w:after="120" w:line="240" w:lineRule="auto"/>
        <w:ind w:left="-36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  <w:r w:rsidRPr="0052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346"/>
        <w:gridCol w:w="1118"/>
        <w:gridCol w:w="981"/>
        <w:gridCol w:w="1395"/>
        <w:gridCol w:w="1261"/>
      </w:tblGrid>
      <w:tr w:rsidR="008507AB" w:rsidRPr="008507AB" w:rsidTr="002E134F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Ед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изм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Кол-во</w:t>
            </w:r>
            <w:proofErr w:type="spellEnd"/>
          </w:p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Цена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за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ед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.,</w:t>
            </w:r>
            <w:proofErr w:type="gram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Сумма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</w:p>
        </w:tc>
      </w:tr>
      <w:tr w:rsidR="008507AB" w:rsidRPr="008507AB" w:rsidTr="002E134F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430" w:type="dxa"/>
            <w:vAlign w:val="center"/>
          </w:tcPr>
          <w:p w:rsidR="008507AB" w:rsidRPr="008507AB" w:rsidRDefault="008507AB" w:rsidP="00850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Рукав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пожарный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напорный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DN 50</w:t>
            </w:r>
          </w:p>
          <w:p w:rsidR="008507AB" w:rsidRPr="008507AB" w:rsidRDefault="008507AB" w:rsidP="008507A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NarrowC" w:eastAsia="Calibri" w:hAnsi="GaramondNarrowC" w:cs="GaramondNarrowC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  <w:proofErr w:type="gramEnd"/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507AB" w:rsidRPr="008507AB" w:rsidTr="002E134F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430" w:type="dxa"/>
            <w:vAlign w:val="center"/>
          </w:tcPr>
          <w:p w:rsidR="008507AB" w:rsidRPr="008507AB" w:rsidRDefault="008507AB" w:rsidP="00850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Рукав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пожарный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напорный</w:t>
            </w:r>
            <w:proofErr w:type="spellEnd"/>
            <w:r w:rsidRPr="00850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DN 70</w:t>
            </w:r>
          </w:p>
          <w:p w:rsidR="008507AB" w:rsidRPr="008507AB" w:rsidRDefault="008507AB" w:rsidP="008507A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NarrowC" w:eastAsia="Calibri" w:hAnsi="GaramondNarrowC" w:cs="GaramondNarrowC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  <w:proofErr w:type="gramEnd"/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507AB" w:rsidRPr="008507AB" w:rsidTr="002E134F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07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AB" w:rsidRPr="008507AB" w:rsidRDefault="008507AB" w:rsidP="0085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8507AB" w:rsidRDefault="008507AB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4FC1" w:rsidRDefault="00944FC1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4FC1" w:rsidRDefault="00944FC1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44FC1" w:rsidRPr="008507AB" w:rsidRDefault="00944FC1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7AB" w:rsidRPr="008507AB" w:rsidRDefault="008507AB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Заказчик</w:t>
      </w:r>
      <w:proofErr w:type="spellEnd"/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Поставщик</w:t>
      </w:r>
      <w:proofErr w:type="spellEnd"/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8507AB" w:rsidRPr="008507AB" w:rsidRDefault="008507AB" w:rsidP="00850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______________/ </w:t>
      </w:r>
      <w:r w:rsidRPr="008507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Бобровников Р.А                                   </w:t>
      </w: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_____________/ </w:t>
      </w:r>
      <w:r w:rsidRPr="008507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ФИО</w:t>
      </w:r>
    </w:p>
    <w:p w:rsidR="008507AB" w:rsidRPr="008507AB" w:rsidRDefault="008507AB" w:rsidP="008507AB">
      <w:pPr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 w:rsidRPr="008507AB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ind w:left="61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07AB" w:rsidRPr="008507AB" w:rsidRDefault="008507AB" w:rsidP="008507A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8507AB" w:rsidRPr="008507AB" w:rsidSect="00520F9D">
          <w:footerReference w:type="even" r:id="rId8"/>
          <w:footerReference w:type="default" r:id="rId9"/>
          <w:footerReference w:type="first" r:id="rId10"/>
          <w:pgSz w:w="11906" w:h="16838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Hlk191980475"/>
      <w:bookmarkEnd w:id="0"/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8507AB" w:rsidRPr="008507AB" w:rsidRDefault="008507AB" w:rsidP="008507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Государственному контракту</w:t>
      </w:r>
    </w:p>
    <w:p w:rsidR="008507AB" w:rsidRPr="008507AB" w:rsidRDefault="008507AB" w:rsidP="008507AB">
      <w:pPr>
        <w:spacing w:after="0" w:line="240" w:lineRule="auto"/>
        <w:ind w:firstLine="70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__________________</w:t>
      </w:r>
    </w:p>
    <w:p w:rsidR="008507AB" w:rsidRPr="008507AB" w:rsidRDefault="008507AB" w:rsidP="00850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от «___» _____ 2026</w:t>
      </w:r>
      <w:r w:rsidR="00521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5495A" w:rsidRDefault="00D5495A" w:rsidP="00850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bookmarkEnd w:id="8"/>
    <w:p w:rsidR="008C512B" w:rsidRDefault="008C512B" w:rsidP="008C5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8C512B" w:rsidRDefault="008C512B" w:rsidP="008C5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 рукавов пожарных напорных</w:t>
      </w:r>
    </w:p>
    <w:p w:rsidR="008C512B" w:rsidRDefault="008C512B" w:rsidP="008C5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417"/>
        <w:gridCol w:w="2127"/>
        <w:gridCol w:w="2834"/>
        <w:gridCol w:w="3262"/>
        <w:gridCol w:w="3856"/>
        <w:gridCol w:w="962"/>
      </w:tblGrid>
      <w:tr w:rsidR="008C512B" w:rsidTr="002E18DA">
        <w:trPr>
          <w:trHeight w:val="47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п\п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Характеристики (значения характеристик, показатели)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Обоснование характеристик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Кол-во, шт.</w:t>
            </w:r>
          </w:p>
        </w:tc>
      </w:tr>
      <w:tr w:rsidR="008C512B" w:rsidTr="002E18DA">
        <w:trPr>
          <w:trHeight w:val="470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9" w:name="_Hlk177119238"/>
            <w:bookmarkEnd w:id="9"/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 xml:space="preserve">Рукав пожарный напорный </w:t>
            </w:r>
            <w:r w:rsidRPr="009D4D58">
              <w:rPr>
                <w:rFonts w:ascii="Times New Roman" w:eastAsia="Times New Roman" w:hAnsi="Times New Roman" w:cs="Times New Roman"/>
                <w:lang w:val="en-US" w:eastAsia="zh-CN"/>
              </w:rPr>
              <w:t>DN 50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Комплект поставки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рукав -1шт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головка рукавная пожарная -2шт.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муфта на навязку-2 шт.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муфта для устранения течи – 1 шт.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реагирующих подразделений МЧС для пожаротушения и ликвидации ЧС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</w:tr>
      <w:tr w:rsidR="008C512B" w:rsidTr="002E18DA">
        <w:trPr>
          <w:trHeight w:val="274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Наличие муфты для устранения течи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оперативной герметизации поврежденных участков рукава пожарного напорного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муфты для устранения течи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Идентичный материалу рукава пожарного напорного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герметизации места течи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Диаметр муфты для устранения течи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51 Миллиметр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максимальной герметизации места течи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Наличие муфты на навязку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Дополнительная защита рукава пожарного напорного от внешних воздействий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муфты на навязку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Идентичный материалу рукава пожарного напорного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дополнительной защиты соединения рукава пожарного напорного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головки рукавной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after="0"/>
              <w:rPr>
                <w:rFonts w:ascii="Times New Roman" w:hAnsi="Times New Roman" w:cs="Times New Roman"/>
              </w:rPr>
            </w:pPr>
            <w:r w:rsidRPr="00505C6E">
              <w:rPr>
                <w:rFonts w:ascii="Times New Roman" w:hAnsi="Times New Roman" w:cs="Times New Roman"/>
              </w:rPr>
              <w:t>Алюминиевый сплав не выше II группы по ГОСТ 1583-93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малого веса и  менее подвержена коррозии.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ДУ (диаметр условный) головки рукавной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50 мм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соединения с пожарным рукавом внутреннего диаметра 51 Миллиметр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Количество головок рукавных, соединённых с рукавом пожарным напорным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2 шт.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соединения с двух сторон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B15B46">
        <w:trPr>
          <w:trHeight w:val="1025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Головки рукавные соединённой с каждой стороны рукава пожарного напорного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единой конструкции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Тип соединение головки рукавной с рукавом пожарным напорным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after="0"/>
              <w:rPr>
                <w:rFonts w:ascii="Times New Roman" w:hAnsi="Times New Roman" w:cs="Times New Roman"/>
              </w:rPr>
            </w:pPr>
            <w:r w:rsidRPr="00505C6E">
              <w:rPr>
                <w:rFonts w:ascii="Times New Roman" w:hAnsi="Times New Roman" w:cs="Times New Roman"/>
              </w:rPr>
              <w:t xml:space="preserve">вязальная оцинкованная проволока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надежности соединения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соединения головки рукавной с рукавом пожарным напорным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Металл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долговечности и надежности соединения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tabs>
                <w:tab w:val="left" w:pos="216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Вид рукава по назначению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комплектации мобильных средств пожаротушения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Вид рукава по стойкости к внешним воздействиям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Износостойкие (И)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Внутренний диаметр рукава (номинальный)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51 Миллиметр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Длина рукава без головок (номинальная)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after="0"/>
              <w:rPr>
                <w:rFonts w:ascii="Times New Roman" w:hAnsi="Times New Roman" w:cs="Times New Roman"/>
              </w:rPr>
            </w:pPr>
            <w:r w:rsidRPr="00505C6E">
              <w:rPr>
                <w:rFonts w:ascii="Times New Roman" w:hAnsi="Times New Roman" w:cs="Times New Roman"/>
              </w:rPr>
              <w:t xml:space="preserve">≥ 20 Метр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Климатическое исполнение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УХЛ1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Конструктивное исполнение рукава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С внутренним гидроизоляционным покрытием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рукава пожарного напорного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Высококачественная полиэфирная нить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высокой эластичности в большом диапазоне температур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Рабочее давление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 xml:space="preserve">1,6 </w:t>
            </w:r>
            <w:proofErr w:type="spellStart"/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Мегапаскаль</w:t>
            </w:r>
            <w:proofErr w:type="spellEnd"/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Рукав пожарный напорный DN 70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Комплект поставки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рукав -1шт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головка рукавная пожарная -2шт.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муфта на навязку-2 шт.</w:t>
            </w:r>
          </w:p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- муфта для устранения течи – 1 шт.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реагирующих подразделений МЧС для пожаротушения и ликвидации ЧС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Наличие муфты для устранения течи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оперативной герметизации поврежденных участков рукава пожарного напорного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муфты для устранения течи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Идентичный материалу рукава пожарного напорного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герметизации места течи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Наличие муфты на навязку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Дополнительная защита рукава пожарного напорного от внешних воздействий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муфты на навязку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Идентичный материалу рукава пожарного напорного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дополнительной защиты соединения рукава пожарного напорного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головки рукавной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05C6E">
              <w:rPr>
                <w:rFonts w:ascii="Times New Roman" w:hAnsi="Times New Roman" w:cs="Times New Roman"/>
              </w:rPr>
              <w:t>Алюминиевый сплав не выше II группы по ГОСТ 1583-93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малого веса и менее подвержена коррозии.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ДУ (диаметр условный) головки рукавной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70 мм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соединения с пожарным рукавом внутреннего диаметра 66 Миллиметр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Количество головок рукавных, соединённых с рукавом пожарным напорным</w:t>
            </w:r>
          </w:p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2 шт.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соединения с двух сторон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Головки рукавные соединённой с каждой стороны рукава пожарного напорного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единой конструкции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Тип соединение головки рукавной с рукавом пожарным напорным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5C6E">
              <w:rPr>
                <w:rFonts w:ascii="Times New Roman" w:hAnsi="Times New Roman" w:cs="Times New Roman"/>
              </w:rPr>
              <w:t>вязальная оцинкованная проволока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обеспечения надежности соединения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Материал соединения головки рукавной с рукавом пожарным напорным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Металл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долговечности и надежности соединения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Вид рукава по назначению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Для комплектации мобильных средств пожаротушения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Вид рукава по стойкости к внешним воздействиям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D4D58">
              <w:rPr>
                <w:rFonts w:ascii="Times New Roman" w:eastAsia="Times New Roman" w:hAnsi="Times New Roman" w:cs="Times New Roman"/>
                <w:lang w:eastAsia="zh-CN"/>
              </w:rPr>
              <w:t>Износостойкие (И)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9D4D58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Внутренний диаметр рукава (номинальный)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66 Миллиметр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Длина рукава без головок (номинальная)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505C6E" w:rsidRDefault="008C512B" w:rsidP="00505C6E">
            <w:pPr>
              <w:spacing w:after="0"/>
              <w:rPr>
                <w:rFonts w:ascii="Times New Roman" w:hAnsi="Times New Roman" w:cs="Times New Roman"/>
              </w:rPr>
            </w:pPr>
            <w:r w:rsidRPr="008C1A41">
              <w:rPr>
                <w:lang w:eastAsia="zh-CN"/>
              </w:rPr>
              <w:t xml:space="preserve"> </w:t>
            </w:r>
            <w:r w:rsidRPr="00505C6E">
              <w:rPr>
                <w:rFonts w:ascii="Times New Roman" w:hAnsi="Times New Roman" w:cs="Times New Roman"/>
              </w:rPr>
              <w:t xml:space="preserve">≥ 20 Метр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Климатическое исполнение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УХЛ1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Материал рукава пожарного напорного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Высококачественная полиэфирная нить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Для высокой эластичности в большом диапазоне температур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Конструктивное исполнение рукава</w:t>
            </w:r>
          </w:p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С внутренним гидроизоляционным покрытием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C512B" w:rsidTr="002E18DA">
        <w:trPr>
          <w:trHeight w:val="470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Рабочее давление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 xml:space="preserve">1,6 </w:t>
            </w:r>
            <w:proofErr w:type="spellStart"/>
            <w:r w:rsidRPr="008C1A41">
              <w:rPr>
                <w:rFonts w:ascii="Times New Roman" w:eastAsia="Times New Roman" w:hAnsi="Times New Roman" w:cs="Times New Roman"/>
                <w:lang w:eastAsia="zh-CN"/>
              </w:rPr>
              <w:t>Мегапаскаль</w:t>
            </w:r>
            <w:proofErr w:type="spellEnd"/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Pr="008C1A41" w:rsidRDefault="008C512B" w:rsidP="002E1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12B" w:rsidRDefault="008C512B" w:rsidP="002E18D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8C512B" w:rsidRDefault="008C512B" w:rsidP="008C51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zh-CN"/>
        </w:rPr>
      </w:pPr>
    </w:p>
    <w:p w:rsidR="008C512B" w:rsidRDefault="008C512B" w:rsidP="008C51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Требования к качеству: к</w:t>
      </w:r>
      <w:r>
        <w:rPr>
          <w:rFonts w:ascii="Times New Roman" w:eastAsia="Times New Roman" w:hAnsi="Times New Roman" w:cs="Times New Roman"/>
          <w:lang w:eastAsia="zh-CN"/>
        </w:rPr>
        <w:t xml:space="preserve">ачество, технические характеристики товара, </w:t>
      </w:r>
      <w:r>
        <w:rPr>
          <w:rFonts w:ascii="Times New Roman" w:eastAsia="Times New Roman" w:hAnsi="Times New Roman" w:cs="Times New Roman"/>
          <w:kern w:val="2"/>
          <w:lang w:eastAsia="zh-CN"/>
        </w:rPr>
        <w:t>функциональные характеристики (потребительские свойства)</w:t>
      </w:r>
      <w:r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эксплуатационные характеристики </w:t>
      </w:r>
      <w:r>
        <w:rPr>
          <w:rFonts w:ascii="Times New Roman" w:eastAsia="Times New Roman" w:hAnsi="Times New Roman" w:cs="Times New Roman"/>
          <w:lang w:eastAsia="zh-CN"/>
        </w:rPr>
        <w:t>поставляемого товара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и иные показатели товара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должны соответствовать Техническому заданию, условиям контракта и действующему законодательству Российской Федерации, в том числе требованиям ГОСТов, ТУ, СанПиНов. Товар должен соответствовать требованиям, обеспечивающим его безопасность для жизни и здоровья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потребителей.</w:t>
      </w:r>
      <w:r>
        <w:rPr>
          <w:rFonts w:ascii="Times New Roman" w:eastAsia="Times New Roman" w:hAnsi="Times New Roman" w:cs="Times New Roman"/>
          <w:lang w:eastAsia="zh-CN"/>
        </w:rPr>
        <w:t xml:space="preserve"> Рукава пожарные напорные должны соответствовать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ГОСТ Р 51049-2019 или ГОСТ 34779-2021, требованием ТР ЕАЭС 043/2017. Головки рукавные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пожарные соответствуют ГОСТу Р 53279-2009. </w:t>
      </w:r>
    </w:p>
    <w:p w:rsidR="008C512B" w:rsidRDefault="008C512B" w:rsidP="008C51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Условия поставки: </w:t>
      </w:r>
      <w:r>
        <w:rPr>
          <w:rFonts w:ascii="Times New Roman" w:eastAsia="Times New Roman" w:hAnsi="Times New Roman" w:cs="Times New Roman"/>
          <w:lang w:eastAsia="zh-CN"/>
        </w:rPr>
        <w:t>товар должен быть новым (не бывшим в употреблении, в том числе не восстановленным, у которого не были восстановлены потребительские свойства), свободным от любых притязаний третьих лиц, не находящимся под запретом (арестом), в залоге и поставляться в неповрежденной оригинальной упаковке, обеспечивающей сохранность товара при транспортировке.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Доставка товара до места поставки, указанного в техническом задании и разгрузка товара на склад Заказчика осуществляется силами и за счет Поставщика.</w:t>
      </w:r>
      <w:r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Прием товара на склад осуществляется по рабочим дням с 10-00 до 17-00, по пятницам с 10-00 до 16-00.</w:t>
      </w:r>
    </w:p>
    <w:p w:rsidR="008C512B" w:rsidRDefault="008C512B" w:rsidP="008C51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Место поставки: </w:t>
      </w:r>
      <w:r>
        <w:rPr>
          <w:rFonts w:ascii="Times New Roman" w:eastAsia="Times New Roman" w:hAnsi="Times New Roman" w:cs="Times New Roman"/>
          <w:lang w:eastAsia="zh-CN"/>
        </w:rPr>
        <w:t xml:space="preserve">654027, Кемеровская область – Кузбасс, г. Новокузнецк, пр. Пионерский, д. 3. </w:t>
      </w:r>
    </w:p>
    <w:p w:rsidR="008C512B" w:rsidRDefault="008C512B" w:rsidP="008C512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Сроки поставки: </w:t>
      </w:r>
      <w:r>
        <w:rPr>
          <w:rFonts w:ascii="Times New Roman" w:eastAsia="Times New Roman" w:hAnsi="Times New Roman" w:cs="Times New Roman"/>
          <w:lang w:eastAsia="zh-CN"/>
        </w:rPr>
        <w:t>поставка всего товара должна быть осуществлена в течение 20 (двадцати) календарных дней с даты заключения контракта.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D5495A" w:rsidRDefault="00944FC1" w:rsidP="00D5495A">
      <w:pPr>
        <w:suppressAutoHyphens/>
        <w:autoSpaceDN w:val="0"/>
        <w:spacing w:after="0" w:line="240" w:lineRule="auto"/>
        <w:ind w:left="426"/>
        <w:jc w:val="both"/>
      </w:pPr>
      <w:r>
        <w:t xml:space="preserve">                </w:t>
      </w:r>
      <w:r w:rsidR="00D5495A">
        <w:t xml:space="preserve">                 </w:t>
      </w:r>
    </w:p>
    <w:p w:rsidR="00D5495A" w:rsidRDefault="00D5495A" w:rsidP="00D5495A">
      <w:pPr>
        <w:spacing w:after="0"/>
      </w:pPr>
      <w:r>
        <w:t xml:space="preserve">                                  </w:t>
      </w:r>
    </w:p>
    <w:p w:rsidR="00944FC1" w:rsidRPr="0057325E" w:rsidRDefault="00944FC1" w:rsidP="00944FC1">
      <w:pPr>
        <w:rPr>
          <w:rFonts w:ascii="Times New Roman" w:hAnsi="Times New Roman" w:cs="Times New Roman"/>
        </w:rPr>
      </w:pPr>
      <w:r w:rsidRPr="0057325E">
        <w:rPr>
          <w:rFonts w:ascii="Times New Roman" w:hAnsi="Times New Roman" w:cs="Times New Roman"/>
        </w:rPr>
        <w:t xml:space="preserve">  </w:t>
      </w:r>
      <w:r w:rsidR="00D5495A" w:rsidRPr="0057325E">
        <w:rPr>
          <w:rFonts w:ascii="Times New Roman" w:hAnsi="Times New Roman" w:cs="Times New Roman"/>
        </w:rPr>
        <w:t xml:space="preserve">                             </w:t>
      </w:r>
      <w:r w:rsidRPr="0057325E">
        <w:rPr>
          <w:rFonts w:ascii="Times New Roman" w:hAnsi="Times New Roman" w:cs="Times New Roman"/>
        </w:rPr>
        <w:t xml:space="preserve">Заказчик                                                                                                                    </w:t>
      </w:r>
      <w:r w:rsidR="00D5495A" w:rsidRPr="0057325E">
        <w:rPr>
          <w:rFonts w:ascii="Times New Roman" w:hAnsi="Times New Roman" w:cs="Times New Roman"/>
        </w:rPr>
        <w:t xml:space="preserve">         </w:t>
      </w:r>
      <w:r w:rsidRPr="0057325E">
        <w:rPr>
          <w:rFonts w:ascii="Times New Roman" w:hAnsi="Times New Roman" w:cs="Times New Roman"/>
        </w:rPr>
        <w:t xml:space="preserve">                            Поставщик </w:t>
      </w:r>
    </w:p>
    <w:p w:rsidR="00D5495A" w:rsidRPr="0057325E" w:rsidRDefault="00944FC1" w:rsidP="00944FC1">
      <w:pPr>
        <w:rPr>
          <w:rFonts w:ascii="Times New Roman" w:hAnsi="Times New Roman" w:cs="Times New Roman"/>
        </w:rPr>
      </w:pPr>
      <w:r w:rsidRPr="0057325E">
        <w:rPr>
          <w:rFonts w:ascii="Times New Roman" w:hAnsi="Times New Roman" w:cs="Times New Roman"/>
        </w:rPr>
        <w:t xml:space="preserve">          ______________/ Бобровников Р.А                                                                                                               _____________/ ФИО</w:t>
      </w:r>
    </w:p>
    <w:p w:rsidR="00D5495A" w:rsidRPr="0057325E" w:rsidRDefault="00D5495A" w:rsidP="00944FC1">
      <w:pPr>
        <w:rPr>
          <w:rFonts w:ascii="Times New Roman" w:hAnsi="Times New Roman" w:cs="Times New Roman"/>
        </w:rPr>
      </w:pPr>
      <w:r w:rsidRPr="0057325E">
        <w:rPr>
          <w:rFonts w:ascii="Times New Roman" w:hAnsi="Times New Roman" w:cs="Times New Roman"/>
        </w:rPr>
        <w:t xml:space="preserve">                            МП                                                                                                                                                                            МП     </w:t>
      </w:r>
    </w:p>
    <w:sectPr w:rsidR="00D5495A" w:rsidRPr="0057325E" w:rsidSect="005F1654">
      <w:headerReference w:type="default" r:id="rId11"/>
      <w:pgSz w:w="16838" w:h="11906" w:orient="landscape"/>
      <w:pgMar w:top="850" w:right="567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83" w:rsidRDefault="00A04A83">
      <w:pPr>
        <w:spacing w:after="0" w:line="240" w:lineRule="auto"/>
      </w:pPr>
      <w:r>
        <w:separator/>
      </w:r>
    </w:p>
  </w:endnote>
  <w:endnote w:type="continuationSeparator" w:id="0">
    <w:p w:rsidR="00A04A83" w:rsidRDefault="00A0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NarrowC">
    <w:altName w:val="Times New Roman"/>
    <w:charset w:val="CC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F59" w:rsidRDefault="008507AB" w:rsidP="00E916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1F59" w:rsidRDefault="00A04A83" w:rsidP="00E9161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F59" w:rsidRDefault="008507A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40FE">
      <w:rPr>
        <w:noProof/>
      </w:rPr>
      <w:t>6</w:t>
    </w:r>
    <w:r>
      <w:fldChar w:fldCharType="end"/>
    </w:r>
  </w:p>
  <w:p w:rsidR="00EA1F59" w:rsidRDefault="00A04A83" w:rsidP="00E9161B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F59" w:rsidRDefault="00A04A83">
    <w:pPr>
      <w:pStyle w:val="a3"/>
      <w:jc w:val="right"/>
    </w:pPr>
  </w:p>
  <w:p w:rsidR="00EA1F59" w:rsidRDefault="00A04A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83" w:rsidRDefault="00A04A83">
      <w:pPr>
        <w:spacing w:after="0" w:line="240" w:lineRule="auto"/>
      </w:pPr>
      <w:r>
        <w:separator/>
      </w:r>
    </w:p>
  </w:footnote>
  <w:footnote w:type="continuationSeparator" w:id="0">
    <w:p w:rsidR="00A04A83" w:rsidRDefault="00A0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654" w:rsidRDefault="008507A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C40FE">
      <w:rPr>
        <w:noProof/>
      </w:rPr>
      <w:t>10</w:t>
    </w:r>
    <w:r>
      <w:fldChar w:fldCharType="end"/>
    </w:r>
  </w:p>
  <w:p w:rsidR="005F1654" w:rsidRDefault="00A04A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08"/>
    <w:rsid w:val="001670E4"/>
    <w:rsid w:val="004F485F"/>
    <w:rsid w:val="00502C84"/>
    <w:rsid w:val="00505C6E"/>
    <w:rsid w:val="00521F2C"/>
    <w:rsid w:val="0057325E"/>
    <w:rsid w:val="00691132"/>
    <w:rsid w:val="007D6DB0"/>
    <w:rsid w:val="008507AB"/>
    <w:rsid w:val="00875308"/>
    <w:rsid w:val="008C512B"/>
    <w:rsid w:val="00944FC1"/>
    <w:rsid w:val="009564D9"/>
    <w:rsid w:val="0099213B"/>
    <w:rsid w:val="009C43E5"/>
    <w:rsid w:val="009D4D58"/>
    <w:rsid w:val="00A04A83"/>
    <w:rsid w:val="00A703B3"/>
    <w:rsid w:val="00AD1AD0"/>
    <w:rsid w:val="00B15B46"/>
    <w:rsid w:val="00D23346"/>
    <w:rsid w:val="00D5495A"/>
    <w:rsid w:val="00F76975"/>
    <w:rsid w:val="00FC40FE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1D5D"/>
  <w15:chartTrackingRefBased/>
  <w15:docId w15:val="{34C9995D-2521-4F73-837F-B67309AD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507A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5">
    <w:name w:val="page number"/>
    <w:basedOn w:val="a0"/>
    <w:rsid w:val="008507AB"/>
  </w:style>
  <w:style w:type="paragraph" w:styleId="a6">
    <w:name w:val="header"/>
    <w:aliases w:val="ho,header odd,first,heading one,h,H1"/>
    <w:basedOn w:val="a"/>
    <w:link w:val="a7"/>
    <w:uiPriority w:val="99"/>
    <w:rsid w:val="00850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Верхний колонтитул Знак"/>
    <w:aliases w:val="ho Знак,header odd Знак,first Знак,heading one Знак,h Знак,H1 Знак"/>
    <w:basedOn w:val="a0"/>
    <w:link w:val="a6"/>
    <w:uiPriority w:val="99"/>
    <w:rsid w:val="008507AB"/>
    <w:rPr>
      <w:rFonts w:ascii="Times New Roman" w:eastAsia="Times New Roman" w:hAnsi="Times New Roman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244C21D223475AC3D0D1E23AB4CD7D343AED22AD366FD7CB20D0AE02D9CDB1173C52EC37F72133F9E3FA64s4a2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FAE66-4482-45B2-80D7-D1B449CA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3216</Words>
  <Characters>18333</Characters>
  <Application>Microsoft Office Word</Application>
  <DocSecurity>0</DocSecurity>
  <Lines>152</Lines>
  <Paragraphs>43</Paragraphs>
  <ScaleCrop>false</ScaleCrop>
  <Company/>
  <LinksUpToDate>false</LinksUpToDate>
  <CharactersWithSpaces>21506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Гусарова</dc:creator>
  <cp:keywords/>
  <dc:description/>
  <cp:lastModifiedBy>Дина Гусарова</cp:lastModifiedBy>
  <cp:revision>19</cp:revision>
  <dcterms:created xsi:type="dcterms:W3CDTF">2026-04-07T04:27:00Z</dcterms:created>
  <dcterms:modified xsi:type="dcterms:W3CDTF">2026-04-22T04:58:00Z</dcterms:modified>
</cp:coreProperties>
</file>