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C3" w:rsidRPr="00D535B3" w:rsidRDefault="00EA35C3" w:rsidP="00EA35C3">
      <w:pPr>
        <w:pStyle w:val="a4"/>
        <w:jc w:val="center"/>
        <w:rPr>
          <w:b/>
          <w:sz w:val="21"/>
          <w:szCs w:val="21"/>
        </w:rPr>
      </w:pPr>
      <w:bookmarkStart w:id="0" w:name="_GoBack"/>
      <w:bookmarkEnd w:id="0"/>
      <w:r>
        <w:rPr>
          <w:b/>
          <w:sz w:val="21"/>
          <w:szCs w:val="21"/>
        </w:rPr>
        <w:t>Договор</w:t>
      </w:r>
      <w:r w:rsidRPr="005F5F2F">
        <w:rPr>
          <w:b/>
          <w:sz w:val="21"/>
          <w:szCs w:val="21"/>
        </w:rPr>
        <w:t xml:space="preserve"> № </w:t>
      </w:r>
      <w:r w:rsidR="00D535B3" w:rsidRPr="00D535B3">
        <w:rPr>
          <w:b/>
          <w:sz w:val="21"/>
          <w:szCs w:val="21"/>
        </w:rPr>
        <w:t>______</w:t>
      </w:r>
    </w:p>
    <w:p w:rsidR="00EA35C3" w:rsidRPr="00D535B3" w:rsidRDefault="00EA35C3" w:rsidP="00EA35C3">
      <w:pPr>
        <w:pStyle w:val="a4"/>
        <w:rPr>
          <w:sz w:val="10"/>
          <w:szCs w:val="10"/>
        </w:rPr>
      </w:pPr>
    </w:p>
    <w:p w:rsidR="00EA35C3" w:rsidRPr="005F5F2F" w:rsidRDefault="00EA35C3" w:rsidP="00EA35C3">
      <w:pPr>
        <w:pStyle w:val="a4"/>
        <w:rPr>
          <w:sz w:val="21"/>
          <w:szCs w:val="21"/>
        </w:rPr>
      </w:pPr>
      <w:r w:rsidRPr="005F5F2F">
        <w:rPr>
          <w:sz w:val="21"/>
          <w:szCs w:val="21"/>
        </w:rPr>
        <w:t>г. Ульяновск</w:t>
      </w:r>
      <w:r w:rsidRPr="005F5F2F">
        <w:rPr>
          <w:sz w:val="21"/>
          <w:szCs w:val="21"/>
        </w:rPr>
        <w:tab/>
      </w:r>
      <w:r w:rsidRPr="005F5F2F">
        <w:rPr>
          <w:sz w:val="21"/>
          <w:szCs w:val="21"/>
        </w:rPr>
        <w:tab/>
      </w:r>
      <w:r w:rsidRPr="005F5F2F">
        <w:rPr>
          <w:sz w:val="21"/>
          <w:szCs w:val="21"/>
        </w:rPr>
        <w:tab/>
      </w:r>
      <w:r w:rsidRPr="005F5F2F">
        <w:rPr>
          <w:sz w:val="21"/>
          <w:szCs w:val="21"/>
        </w:rPr>
        <w:tab/>
      </w:r>
      <w:r w:rsidRPr="005F5F2F">
        <w:rPr>
          <w:sz w:val="21"/>
          <w:szCs w:val="21"/>
        </w:rPr>
        <w:tab/>
      </w:r>
      <w:r w:rsidRPr="005F5F2F">
        <w:rPr>
          <w:sz w:val="21"/>
          <w:szCs w:val="21"/>
        </w:rPr>
        <w:tab/>
      </w:r>
      <w:r w:rsidRPr="005F5F2F">
        <w:rPr>
          <w:sz w:val="21"/>
          <w:szCs w:val="21"/>
        </w:rPr>
        <w:tab/>
      </w:r>
      <w:r w:rsidRPr="005F5F2F">
        <w:rPr>
          <w:sz w:val="21"/>
          <w:szCs w:val="21"/>
        </w:rPr>
        <w:tab/>
      </w:r>
      <w:r w:rsidRPr="005F5F2F">
        <w:rPr>
          <w:sz w:val="21"/>
          <w:szCs w:val="21"/>
        </w:rPr>
        <w:tab/>
      </w:r>
      <w:r w:rsidRPr="005F5F2F">
        <w:rPr>
          <w:sz w:val="21"/>
          <w:szCs w:val="21"/>
        </w:rPr>
        <w:tab/>
      </w:r>
      <w:r w:rsidR="00A757BE">
        <w:rPr>
          <w:sz w:val="21"/>
          <w:szCs w:val="21"/>
        </w:rPr>
        <w:t xml:space="preserve">       </w:t>
      </w:r>
      <w:r w:rsidRPr="005F5F2F">
        <w:rPr>
          <w:sz w:val="21"/>
          <w:szCs w:val="21"/>
        </w:rPr>
        <w:t>«</w:t>
      </w:r>
      <w:r w:rsidR="00D535B3">
        <w:rPr>
          <w:sz w:val="21"/>
          <w:szCs w:val="21"/>
        </w:rPr>
        <w:t>____</w:t>
      </w:r>
      <w:r w:rsidRPr="005F5F2F">
        <w:rPr>
          <w:sz w:val="21"/>
          <w:szCs w:val="21"/>
        </w:rPr>
        <w:t xml:space="preserve">» </w:t>
      </w:r>
      <w:r w:rsidR="00D535B3">
        <w:rPr>
          <w:sz w:val="21"/>
          <w:szCs w:val="21"/>
        </w:rPr>
        <w:t>______</w:t>
      </w:r>
      <w:r w:rsidRPr="005F5F2F">
        <w:rPr>
          <w:sz w:val="21"/>
          <w:szCs w:val="21"/>
        </w:rPr>
        <w:t xml:space="preserve"> 20</w:t>
      </w:r>
      <w:r w:rsidR="00E9076E">
        <w:rPr>
          <w:sz w:val="21"/>
          <w:szCs w:val="21"/>
        </w:rPr>
        <w:t>2</w:t>
      </w:r>
      <w:r w:rsidR="00846E32">
        <w:rPr>
          <w:sz w:val="21"/>
          <w:szCs w:val="21"/>
        </w:rPr>
        <w:t>5</w:t>
      </w:r>
      <w:r w:rsidRPr="005F5F2F">
        <w:rPr>
          <w:sz w:val="21"/>
          <w:szCs w:val="21"/>
        </w:rPr>
        <w:t xml:space="preserve"> г.</w:t>
      </w:r>
    </w:p>
    <w:p w:rsidR="00EA35C3" w:rsidRPr="005F5F2F" w:rsidRDefault="00EA35C3" w:rsidP="00EA35C3">
      <w:pPr>
        <w:pStyle w:val="a4"/>
        <w:rPr>
          <w:sz w:val="10"/>
          <w:szCs w:val="10"/>
        </w:rPr>
      </w:pPr>
    </w:p>
    <w:p w:rsidR="00EA35C3" w:rsidRPr="00555A25" w:rsidRDefault="00EA35C3" w:rsidP="00EA35C3">
      <w:pPr>
        <w:pStyle w:val="a4"/>
        <w:ind w:firstLine="567"/>
        <w:jc w:val="both"/>
        <w:rPr>
          <w:sz w:val="18"/>
          <w:szCs w:val="18"/>
        </w:rPr>
      </w:pPr>
      <w:proofErr w:type="gramStart"/>
      <w:r w:rsidRPr="00555A25">
        <w:rPr>
          <w:b/>
          <w:sz w:val="18"/>
          <w:szCs w:val="18"/>
        </w:rPr>
        <w:t>Федеральное государственное бюджетное профессиональное образовательное учреждение «Ульяновский фармацевтический колледж» Министерства здравоохранения Российской Федерации</w:t>
      </w:r>
      <w:r w:rsidRPr="00555A25">
        <w:rPr>
          <w:sz w:val="18"/>
          <w:szCs w:val="18"/>
        </w:rPr>
        <w:t xml:space="preserve">, именуемый в дальнейшем «Заказчик», в лице </w:t>
      </w:r>
      <w:r w:rsidR="00D535B3">
        <w:rPr>
          <w:sz w:val="18"/>
          <w:szCs w:val="18"/>
        </w:rPr>
        <w:t xml:space="preserve">директора </w:t>
      </w:r>
      <w:r w:rsidRPr="00555A25">
        <w:rPr>
          <w:sz w:val="18"/>
          <w:szCs w:val="18"/>
        </w:rPr>
        <w:t xml:space="preserve">Денисовой Любови Ивановны, действующего на основании Устава, с одной стороны и </w:t>
      </w:r>
      <w:r w:rsidR="00846E32">
        <w:rPr>
          <w:b/>
          <w:sz w:val="18"/>
          <w:szCs w:val="18"/>
        </w:rPr>
        <w:t>______________</w:t>
      </w:r>
      <w:r w:rsidRPr="00555A25">
        <w:rPr>
          <w:sz w:val="18"/>
          <w:szCs w:val="18"/>
        </w:rPr>
        <w:t xml:space="preserve">, именуемое в дальнейшем «Исполнитель», в лице </w:t>
      </w:r>
      <w:r w:rsidR="00846E32">
        <w:rPr>
          <w:sz w:val="18"/>
          <w:szCs w:val="18"/>
        </w:rPr>
        <w:t>_______________</w:t>
      </w:r>
      <w:r w:rsidRPr="00555A25">
        <w:rPr>
          <w:sz w:val="18"/>
          <w:szCs w:val="18"/>
        </w:rPr>
        <w:t xml:space="preserve">, действующего на основании </w:t>
      </w:r>
      <w:r w:rsidR="00846E32">
        <w:rPr>
          <w:sz w:val="18"/>
          <w:szCs w:val="18"/>
        </w:rPr>
        <w:t>_________________</w:t>
      </w:r>
      <w:r w:rsidRPr="00555A25">
        <w:rPr>
          <w:sz w:val="18"/>
          <w:szCs w:val="18"/>
        </w:rPr>
        <w:t xml:space="preserve"> с другой стороны, </w:t>
      </w:r>
      <w:r w:rsidR="00E9076E">
        <w:rPr>
          <w:sz w:val="18"/>
          <w:szCs w:val="18"/>
        </w:rPr>
        <w:t xml:space="preserve">а совместно именуемые «Стороны» </w:t>
      </w:r>
      <w:r w:rsidR="00CC7309" w:rsidRPr="00555A25">
        <w:rPr>
          <w:sz w:val="18"/>
          <w:szCs w:val="18"/>
        </w:rPr>
        <w:t>в соответствии с п. 5 ч.1 ст.93 Федерального закона от 05.04.2013</w:t>
      </w:r>
      <w:proofErr w:type="gramEnd"/>
      <w:r w:rsidR="00CC7309" w:rsidRPr="00555A25">
        <w:rPr>
          <w:sz w:val="18"/>
          <w:szCs w:val="18"/>
        </w:rPr>
        <w:t xml:space="preserve"> г. № 44-ФЗ «О контрактной системе в сфере закупок товаров, работ, услуг для обеспечения государственных и муниципальных нужд» </w:t>
      </w:r>
      <w:r w:rsidRPr="00555A25">
        <w:rPr>
          <w:sz w:val="18"/>
          <w:szCs w:val="18"/>
        </w:rPr>
        <w:t>заключили настоящий договор о нижеследующем:</w:t>
      </w:r>
    </w:p>
    <w:p w:rsidR="00EA35C3" w:rsidRPr="00555A25" w:rsidRDefault="00EA35C3" w:rsidP="00EA35C3">
      <w:pPr>
        <w:pStyle w:val="a4"/>
        <w:numPr>
          <w:ilvl w:val="0"/>
          <w:numId w:val="7"/>
        </w:numPr>
        <w:jc w:val="center"/>
        <w:rPr>
          <w:b/>
          <w:sz w:val="18"/>
          <w:szCs w:val="18"/>
        </w:rPr>
      </w:pPr>
      <w:r w:rsidRPr="00555A25">
        <w:rPr>
          <w:b/>
          <w:sz w:val="18"/>
          <w:szCs w:val="18"/>
        </w:rPr>
        <w:t>ПРЕДМЕТ ДОГОВОРА</w:t>
      </w:r>
    </w:p>
    <w:p w:rsidR="008E4973" w:rsidRPr="00D535B3" w:rsidRDefault="008E4973" w:rsidP="008E4973">
      <w:pPr>
        <w:pStyle w:val="a4"/>
        <w:numPr>
          <w:ilvl w:val="1"/>
          <w:numId w:val="7"/>
        </w:numPr>
        <w:tabs>
          <w:tab w:val="clear" w:pos="795"/>
        </w:tabs>
        <w:ind w:left="567" w:hanging="567"/>
        <w:jc w:val="both"/>
        <w:rPr>
          <w:sz w:val="18"/>
          <w:szCs w:val="18"/>
        </w:rPr>
      </w:pPr>
      <w:r w:rsidRPr="00555A25">
        <w:rPr>
          <w:sz w:val="18"/>
          <w:szCs w:val="18"/>
        </w:rPr>
        <w:t xml:space="preserve">Предметом договора является </w:t>
      </w:r>
      <w:r w:rsidRPr="00555A25">
        <w:rPr>
          <w:bCs/>
          <w:sz w:val="18"/>
          <w:szCs w:val="18"/>
        </w:rPr>
        <w:t xml:space="preserve">оказание услуг по испытанию </w:t>
      </w:r>
      <w:r>
        <w:rPr>
          <w:bCs/>
          <w:sz w:val="18"/>
          <w:szCs w:val="18"/>
        </w:rPr>
        <w:t>наружных пожарных лестниц здания колледжа и ограждений кровли здания колледжа по адресу: г. Ульян</w:t>
      </w:r>
      <w:r w:rsidR="00CC339C">
        <w:rPr>
          <w:bCs/>
          <w:sz w:val="18"/>
          <w:szCs w:val="18"/>
        </w:rPr>
        <w:t>овск, ул. Льва Толстого, 37/110</w:t>
      </w:r>
    </w:p>
    <w:p w:rsidR="00EA35C3" w:rsidRPr="00555A25" w:rsidRDefault="00EA35C3" w:rsidP="00EA35C3">
      <w:pPr>
        <w:pStyle w:val="a4"/>
        <w:numPr>
          <w:ilvl w:val="0"/>
          <w:numId w:val="7"/>
        </w:numPr>
        <w:jc w:val="center"/>
        <w:rPr>
          <w:b/>
          <w:sz w:val="18"/>
          <w:szCs w:val="18"/>
        </w:rPr>
      </w:pPr>
      <w:r w:rsidRPr="00555A25">
        <w:rPr>
          <w:b/>
          <w:sz w:val="18"/>
          <w:szCs w:val="18"/>
        </w:rPr>
        <w:t>ЦЕНА ДОГОВОРА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Общая стоимость договора составляет</w:t>
      </w:r>
      <w:proofErr w:type="gramStart"/>
      <w:r w:rsidRPr="00555A25">
        <w:rPr>
          <w:sz w:val="18"/>
          <w:szCs w:val="18"/>
        </w:rPr>
        <w:t xml:space="preserve"> </w:t>
      </w:r>
      <w:r w:rsidR="00846E32">
        <w:rPr>
          <w:sz w:val="18"/>
          <w:szCs w:val="18"/>
        </w:rPr>
        <w:t>________________</w:t>
      </w:r>
      <w:r w:rsidRPr="00555A25">
        <w:rPr>
          <w:sz w:val="18"/>
          <w:szCs w:val="18"/>
        </w:rPr>
        <w:t xml:space="preserve"> (</w:t>
      </w:r>
      <w:r w:rsidR="00846E32">
        <w:rPr>
          <w:sz w:val="18"/>
          <w:szCs w:val="18"/>
        </w:rPr>
        <w:t>____________________________</w:t>
      </w:r>
      <w:r w:rsidR="00C047EA">
        <w:rPr>
          <w:sz w:val="18"/>
          <w:szCs w:val="18"/>
        </w:rPr>
        <w:t>)</w:t>
      </w:r>
      <w:r w:rsidR="003A71FE">
        <w:rPr>
          <w:sz w:val="18"/>
          <w:szCs w:val="18"/>
        </w:rPr>
        <w:t xml:space="preserve"> </w:t>
      </w:r>
      <w:proofErr w:type="gramEnd"/>
      <w:r w:rsidRPr="00555A25">
        <w:rPr>
          <w:sz w:val="18"/>
          <w:szCs w:val="18"/>
        </w:rPr>
        <w:t>рубл</w:t>
      </w:r>
      <w:r w:rsidR="00D535B3">
        <w:rPr>
          <w:sz w:val="18"/>
          <w:szCs w:val="18"/>
        </w:rPr>
        <w:t>ей</w:t>
      </w:r>
      <w:r w:rsidRPr="00555A25">
        <w:rPr>
          <w:sz w:val="18"/>
          <w:szCs w:val="18"/>
        </w:rPr>
        <w:t xml:space="preserve"> </w:t>
      </w:r>
      <w:r w:rsidR="00846E32">
        <w:rPr>
          <w:sz w:val="18"/>
          <w:szCs w:val="18"/>
        </w:rPr>
        <w:t>____</w:t>
      </w:r>
      <w:r w:rsidRPr="00555A25">
        <w:rPr>
          <w:sz w:val="18"/>
          <w:szCs w:val="18"/>
        </w:rPr>
        <w:t xml:space="preserve"> коп., в т. ч. НДС </w:t>
      </w:r>
      <w:r w:rsidR="00846E32">
        <w:rPr>
          <w:sz w:val="18"/>
          <w:szCs w:val="18"/>
        </w:rPr>
        <w:t>___________________</w:t>
      </w:r>
      <w:r w:rsidRPr="00555A25">
        <w:rPr>
          <w:sz w:val="18"/>
          <w:szCs w:val="18"/>
        </w:rPr>
        <w:t xml:space="preserve">. Цена договора должна включать все затраты Исполнителя на уплату налогов, сборов и других обязательных платежей предусмотренных законодательством, а также все расходы, которые могут быть понесены Исполнителем в ходе исполнения </w:t>
      </w:r>
      <w:r w:rsidR="00D1525B" w:rsidRPr="00555A25">
        <w:rPr>
          <w:sz w:val="18"/>
          <w:szCs w:val="18"/>
        </w:rPr>
        <w:t>д</w:t>
      </w:r>
      <w:r w:rsidRPr="00555A25">
        <w:rPr>
          <w:sz w:val="18"/>
          <w:szCs w:val="18"/>
        </w:rPr>
        <w:t>оговора.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Источник финансирования –</w:t>
      </w:r>
      <w:r w:rsidR="00E33671" w:rsidRPr="00555A25">
        <w:rPr>
          <w:sz w:val="18"/>
          <w:szCs w:val="18"/>
        </w:rPr>
        <w:t xml:space="preserve"> </w:t>
      </w:r>
      <w:r w:rsidRPr="00555A25">
        <w:rPr>
          <w:sz w:val="18"/>
          <w:szCs w:val="18"/>
        </w:rPr>
        <w:t>средства бюджетных учреждений.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допускается.</w:t>
      </w:r>
    </w:p>
    <w:p w:rsidR="00EA35C3" w:rsidRPr="00555A25" w:rsidRDefault="00EA35C3" w:rsidP="00EA35C3">
      <w:pPr>
        <w:pStyle w:val="a4"/>
        <w:numPr>
          <w:ilvl w:val="0"/>
          <w:numId w:val="7"/>
        </w:numPr>
        <w:jc w:val="center"/>
        <w:rPr>
          <w:b/>
          <w:sz w:val="18"/>
          <w:szCs w:val="18"/>
        </w:rPr>
      </w:pPr>
      <w:r w:rsidRPr="00555A25">
        <w:rPr>
          <w:b/>
          <w:sz w:val="18"/>
          <w:szCs w:val="18"/>
        </w:rPr>
        <w:t>ПОРЯДОК РАСЧЕТОВ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sz w:val="18"/>
          <w:szCs w:val="18"/>
        </w:rPr>
      </w:pPr>
      <w:r w:rsidRPr="00555A25">
        <w:rPr>
          <w:bCs/>
          <w:sz w:val="18"/>
          <w:szCs w:val="18"/>
        </w:rPr>
        <w:t xml:space="preserve">Оплата осуществляется по безналичному расчету, по факту оказания услуг </w:t>
      </w:r>
      <w:proofErr w:type="gramStart"/>
      <w:r w:rsidRPr="00555A25">
        <w:rPr>
          <w:bCs/>
          <w:sz w:val="18"/>
          <w:szCs w:val="18"/>
        </w:rPr>
        <w:t>согласно</w:t>
      </w:r>
      <w:proofErr w:type="gramEnd"/>
      <w:r w:rsidRPr="00555A25">
        <w:rPr>
          <w:bCs/>
          <w:sz w:val="18"/>
          <w:szCs w:val="18"/>
        </w:rPr>
        <w:t xml:space="preserve"> выставленного счета (счета-фактуры), акта об оказании услуг, предоставляемых Исполнителем в течение </w:t>
      </w:r>
      <w:r w:rsidR="00B131C8">
        <w:rPr>
          <w:bCs/>
          <w:sz w:val="18"/>
          <w:szCs w:val="18"/>
        </w:rPr>
        <w:t>1</w:t>
      </w:r>
      <w:r w:rsidRPr="00555A25">
        <w:rPr>
          <w:bCs/>
          <w:sz w:val="18"/>
          <w:szCs w:val="18"/>
        </w:rPr>
        <w:t>0 (</w:t>
      </w:r>
      <w:r w:rsidR="00B131C8">
        <w:rPr>
          <w:bCs/>
          <w:sz w:val="18"/>
          <w:szCs w:val="18"/>
        </w:rPr>
        <w:t>десяти</w:t>
      </w:r>
      <w:r w:rsidRPr="00555A25">
        <w:rPr>
          <w:bCs/>
          <w:sz w:val="18"/>
          <w:szCs w:val="18"/>
        </w:rPr>
        <w:t xml:space="preserve">) </w:t>
      </w:r>
      <w:r w:rsidR="00634BA2">
        <w:rPr>
          <w:bCs/>
          <w:sz w:val="18"/>
          <w:szCs w:val="18"/>
        </w:rPr>
        <w:t xml:space="preserve">рабочих </w:t>
      </w:r>
      <w:r w:rsidRPr="00555A25">
        <w:rPr>
          <w:bCs/>
          <w:sz w:val="18"/>
          <w:szCs w:val="18"/>
        </w:rPr>
        <w:t xml:space="preserve">дней. </w:t>
      </w:r>
      <w:r w:rsidRPr="00555A25">
        <w:rPr>
          <w:sz w:val="18"/>
          <w:szCs w:val="18"/>
        </w:rPr>
        <w:t>Аванс по договору не предусмотрен.</w:t>
      </w:r>
    </w:p>
    <w:p w:rsidR="00EA35C3" w:rsidRPr="00555A25" w:rsidRDefault="00EA35C3" w:rsidP="00EA35C3">
      <w:pPr>
        <w:pStyle w:val="a4"/>
        <w:numPr>
          <w:ilvl w:val="0"/>
          <w:numId w:val="7"/>
        </w:numPr>
        <w:jc w:val="center"/>
        <w:rPr>
          <w:b/>
          <w:bCs/>
          <w:sz w:val="18"/>
          <w:szCs w:val="18"/>
          <w:lang w:val="x-none"/>
        </w:rPr>
      </w:pPr>
      <w:r w:rsidRPr="00555A25">
        <w:rPr>
          <w:b/>
          <w:bCs/>
          <w:sz w:val="18"/>
          <w:szCs w:val="18"/>
        </w:rPr>
        <w:t xml:space="preserve">МЕСТО И СРОК </w:t>
      </w:r>
      <w:r w:rsidR="00490177" w:rsidRPr="00555A25">
        <w:rPr>
          <w:b/>
          <w:bCs/>
          <w:sz w:val="18"/>
          <w:szCs w:val="18"/>
        </w:rPr>
        <w:t>ОКАЗАНИЯ УСЛУГ</w:t>
      </w:r>
    </w:p>
    <w:p w:rsidR="00EA35C3" w:rsidRPr="00555A25" w:rsidRDefault="00EA35C3" w:rsidP="00EA35C3">
      <w:pPr>
        <w:pStyle w:val="HTML"/>
        <w:numPr>
          <w:ilvl w:val="1"/>
          <w:numId w:val="7"/>
        </w:numPr>
        <w:tabs>
          <w:tab w:val="clear" w:pos="795"/>
          <w:tab w:val="clear" w:pos="916"/>
          <w:tab w:val="clear" w:pos="1832"/>
          <w:tab w:val="clear" w:pos="2748"/>
          <w:tab w:val="clear" w:pos="3664"/>
          <w:tab w:val="clear" w:pos="4580"/>
          <w:tab w:val="num" w:pos="426"/>
          <w:tab w:val="num" w:pos="567"/>
          <w:tab w:val="left" w:pos="3780"/>
        </w:tabs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555A25">
        <w:rPr>
          <w:rFonts w:ascii="Times New Roman" w:hAnsi="Times New Roman"/>
          <w:sz w:val="18"/>
          <w:szCs w:val="18"/>
          <w:lang w:val="ru-RU"/>
        </w:rPr>
        <w:t>Место оказания услуг:</w:t>
      </w:r>
    </w:p>
    <w:p w:rsidR="00EA35C3" w:rsidRPr="00555A25" w:rsidRDefault="00EA35C3" w:rsidP="00EA35C3">
      <w:pPr>
        <w:pStyle w:val="HTML"/>
        <w:numPr>
          <w:ilvl w:val="0"/>
          <w:numId w:val="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num" w:pos="284"/>
          <w:tab w:val="left" w:pos="709"/>
        </w:tabs>
        <w:ind w:left="709" w:hanging="283"/>
        <w:jc w:val="both"/>
        <w:rPr>
          <w:rFonts w:ascii="Times New Roman" w:hAnsi="Times New Roman"/>
          <w:sz w:val="18"/>
          <w:szCs w:val="18"/>
        </w:rPr>
      </w:pPr>
      <w:r w:rsidRPr="00555A25">
        <w:rPr>
          <w:rFonts w:ascii="Times New Roman" w:hAnsi="Times New Roman"/>
          <w:sz w:val="18"/>
          <w:szCs w:val="18"/>
          <w:lang w:val="ru-RU"/>
        </w:rPr>
        <w:t>здание колледжа расположенное по адресу: г. Ульяновск, ул. Льва Толстого, 37/110</w:t>
      </w:r>
    </w:p>
    <w:p w:rsidR="00D214C8" w:rsidRPr="00D214C8" w:rsidRDefault="00EA35C3" w:rsidP="000A2BEA">
      <w:pPr>
        <w:pStyle w:val="HTML"/>
        <w:numPr>
          <w:ilvl w:val="1"/>
          <w:numId w:val="7"/>
        </w:numPr>
        <w:tabs>
          <w:tab w:val="clear" w:pos="795"/>
          <w:tab w:val="clear" w:pos="916"/>
          <w:tab w:val="clear" w:pos="1832"/>
          <w:tab w:val="clear" w:pos="2748"/>
          <w:tab w:val="clear" w:pos="3664"/>
          <w:tab w:val="clear" w:pos="4580"/>
          <w:tab w:val="num" w:pos="426"/>
          <w:tab w:val="num" w:pos="567"/>
          <w:tab w:val="left" w:pos="3780"/>
        </w:tabs>
        <w:ind w:left="426" w:hanging="426"/>
        <w:jc w:val="both"/>
        <w:rPr>
          <w:rFonts w:ascii="Times New Roman" w:hAnsi="Times New Roman"/>
          <w:bCs/>
          <w:iCs/>
          <w:sz w:val="18"/>
          <w:szCs w:val="18"/>
          <w:lang w:val="ru-RU"/>
        </w:rPr>
      </w:pPr>
      <w:r w:rsidRPr="005A7C2B">
        <w:rPr>
          <w:rFonts w:ascii="Times New Roman" w:hAnsi="Times New Roman"/>
          <w:sz w:val="18"/>
          <w:szCs w:val="18"/>
          <w:lang w:val="ru-RU"/>
        </w:rPr>
        <w:t>Срок оказания услуг</w:t>
      </w:r>
      <w:r w:rsidR="00D535B3">
        <w:rPr>
          <w:rFonts w:ascii="Times New Roman" w:hAnsi="Times New Roman"/>
          <w:sz w:val="18"/>
          <w:szCs w:val="18"/>
          <w:lang w:val="ru-RU"/>
        </w:rPr>
        <w:t xml:space="preserve">: </w:t>
      </w:r>
      <w:r w:rsidR="00EA18EE" w:rsidRPr="005A7C2B">
        <w:rPr>
          <w:rFonts w:ascii="Times New Roman" w:hAnsi="Times New Roman"/>
          <w:bCs/>
          <w:iCs/>
          <w:sz w:val="18"/>
          <w:szCs w:val="18"/>
          <w:lang w:val="ru-RU"/>
        </w:rPr>
        <w:t>в</w:t>
      </w:r>
      <w:r w:rsidR="00EA18EE">
        <w:rPr>
          <w:rFonts w:ascii="Times New Roman" w:hAnsi="Times New Roman"/>
          <w:bCs/>
          <w:iCs/>
          <w:sz w:val="18"/>
          <w:szCs w:val="18"/>
          <w:lang w:val="ru-RU"/>
        </w:rPr>
        <w:t xml:space="preserve"> </w:t>
      </w:r>
      <w:r w:rsidR="00EA18EE" w:rsidRPr="005A7C2B">
        <w:rPr>
          <w:rFonts w:ascii="Times New Roman" w:hAnsi="Times New Roman"/>
          <w:bCs/>
          <w:iCs/>
          <w:sz w:val="18"/>
          <w:szCs w:val="18"/>
          <w:lang w:val="ru-RU"/>
        </w:rPr>
        <w:t xml:space="preserve">течение </w:t>
      </w:r>
      <w:r w:rsidR="00EA18EE">
        <w:rPr>
          <w:rFonts w:ascii="Times New Roman" w:hAnsi="Times New Roman"/>
          <w:bCs/>
          <w:iCs/>
          <w:sz w:val="18"/>
          <w:szCs w:val="18"/>
          <w:lang w:val="ru-RU"/>
        </w:rPr>
        <w:t>2</w:t>
      </w:r>
      <w:r w:rsidR="00EA18EE" w:rsidRPr="005A7C2B">
        <w:rPr>
          <w:rFonts w:ascii="Times New Roman" w:hAnsi="Times New Roman"/>
          <w:bCs/>
          <w:iCs/>
          <w:sz w:val="18"/>
          <w:szCs w:val="18"/>
          <w:lang w:val="ru-RU"/>
        </w:rPr>
        <w:t>0 (</w:t>
      </w:r>
      <w:r w:rsidR="00EA18EE">
        <w:rPr>
          <w:rFonts w:ascii="Times New Roman" w:hAnsi="Times New Roman"/>
          <w:bCs/>
          <w:iCs/>
          <w:sz w:val="18"/>
          <w:szCs w:val="18"/>
          <w:lang w:val="ru-RU"/>
        </w:rPr>
        <w:t>двадцати</w:t>
      </w:r>
      <w:r w:rsidR="00EA18EE" w:rsidRPr="005A7C2B">
        <w:rPr>
          <w:rFonts w:ascii="Times New Roman" w:hAnsi="Times New Roman"/>
          <w:bCs/>
          <w:iCs/>
          <w:sz w:val="18"/>
          <w:szCs w:val="18"/>
          <w:lang w:val="ru-RU"/>
        </w:rPr>
        <w:t xml:space="preserve">) </w:t>
      </w:r>
      <w:r w:rsidR="00EA18EE">
        <w:rPr>
          <w:rFonts w:ascii="Times New Roman" w:hAnsi="Times New Roman"/>
          <w:bCs/>
          <w:iCs/>
          <w:sz w:val="18"/>
          <w:szCs w:val="18"/>
          <w:lang w:val="ru-RU"/>
        </w:rPr>
        <w:t xml:space="preserve">рабочих </w:t>
      </w:r>
      <w:r w:rsidR="00EA18EE" w:rsidRPr="005A7C2B">
        <w:rPr>
          <w:rFonts w:ascii="Times New Roman" w:hAnsi="Times New Roman"/>
          <w:bCs/>
          <w:iCs/>
          <w:sz w:val="18"/>
          <w:szCs w:val="18"/>
          <w:lang w:val="ru-RU"/>
        </w:rPr>
        <w:t>дней с момента заключения договора</w:t>
      </w:r>
    </w:p>
    <w:p w:rsidR="00EA35C3" w:rsidRPr="00555A25" w:rsidRDefault="00EA35C3" w:rsidP="00EA35C3">
      <w:pPr>
        <w:pStyle w:val="a4"/>
        <w:numPr>
          <w:ilvl w:val="0"/>
          <w:numId w:val="7"/>
        </w:numPr>
        <w:jc w:val="center"/>
        <w:rPr>
          <w:b/>
          <w:bCs/>
          <w:sz w:val="18"/>
          <w:szCs w:val="18"/>
          <w:lang w:val="x-none"/>
        </w:rPr>
      </w:pPr>
      <w:r w:rsidRPr="00555A25">
        <w:rPr>
          <w:b/>
          <w:bCs/>
          <w:sz w:val="18"/>
          <w:szCs w:val="18"/>
        </w:rPr>
        <w:t xml:space="preserve">ПРАВА И </w:t>
      </w:r>
      <w:r w:rsidRPr="00555A25">
        <w:rPr>
          <w:b/>
          <w:bCs/>
          <w:sz w:val="18"/>
          <w:szCs w:val="18"/>
          <w:lang w:val="x-none"/>
        </w:rPr>
        <w:t xml:space="preserve">ОБЯЗАННОСТИ </w:t>
      </w:r>
      <w:r w:rsidRPr="00555A25">
        <w:rPr>
          <w:b/>
          <w:bCs/>
          <w:sz w:val="18"/>
          <w:szCs w:val="18"/>
        </w:rPr>
        <w:t>ИСПОЛНИТЕЛЯ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b/>
          <w:bCs/>
          <w:sz w:val="18"/>
          <w:szCs w:val="18"/>
          <w:lang w:val="x-none"/>
        </w:rPr>
      </w:pPr>
      <w:r w:rsidRPr="00555A25">
        <w:rPr>
          <w:b/>
          <w:bCs/>
          <w:sz w:val="18"/>
          <w:szCs w:val="18"/>
        </w:rPr>
        <w:t>Исполнитель обязан:</w:t>
      </w:r>
    </w:p>
    <w:p w:rsidR="00EA35C3" w:rsidRPr="00555A25" w:rsidRDefault="006571D3" w:rsidP="00EA35C3">
      <w:pPr>
        <w:pStyle w:val="a4"/>
        <w:numPr>
          <w:ilvl w:val="2"/>
          <w:numId w:val="7"/>
        </w:numPr>
        <w:tabs>
          <w:tab w:val="clear" w:pos="1080"/>
          <w:tab w:val="num" w:pos="567"/>
        </w:tabs>
        <w:ind w:left="567" w:hanging="567"/>
        <w:jc w:val="both"/>
        <w:rPr>
          <w:sz w:val="18"/>
          <w:szCs w:val="18"/>
        </w:rPr>
      </w:pPr>
      <w:r w:rsidRPr="00555A25">
        <w:rPr>
          <w:sz w:val="18"/>
          <w:szCs w:val="18"/>
        </w:rPr>
        <w:t xml:space="preserve">качественно оказывать услуги предусмотренные Спецификацией в течение всего срока действия настоящего </w:t>
      </w:r>
      <w:r w:rsidR="00140CF9" w:rsidRPr="00555A25">
        <w:rPr>
          <w:sz w:val="18"/>
          <w:szCs w:val="18"/>
        </w:rPr>
        <w:t>договора</w:t>
      </w:r>
      <w:r w:rsidRPr="00555A25">
        <w:rPr>
          <w:sz w:val="18"/>
          <w:szCs w:val="18"/>
        </w:rPr>
        <w:t xml:space="preserve"> в соответствии с действующими нормами и правилами;</w:t>
      </w:r>
    </w:p>
    <w:p w:rsidR="00EA35C3" w:rsidRPr="00555A25" w:rsidRDefault="00EA35C3" w:rsidP="00EA35C3">
      <w:pPr>
        <w:pStyle w:val="a4"/>
        <w:numPr>
          <w:ilvl w:val="2"/>
          <w:numId w:val="7"/>
        </w:numPr>
        <w:tabs>
          <w:tab w:val="clear" w:pos="1080"/>
          <w:tab w:val="num" w:pos="567"/>
        </w:tabs>
        <w:ind w:left="567" w:hanging="567"/>
        <w:jc w:val="both"/>
        <w:rPr>
          <w:rStyle w:val="a5"/>
          <w:i w:val="0"/>
          <w:iCs w:val="0"/>
          <w:sz w:val="18"/>
          <w:szCs w:val="18"/>
        </w:rPr>
      </w:pPr>
      <w:r w:rsidRPr="00555A25">
        <w:rPr>
          <w:rStyle w:val="a5"/>
          <w:i w:val="0"/>
          <w:sz w:val="18"/>
          <w:szCs w:val="18"/>
        </w:rPr>
        <w:t>оказать услуги своими силами, на своем оборудовании и своими средствами в объ</w:t>
      </w:r>
      <w:r w:rsidR="006571D3" w:rsidRPr="00555A25">
        <w:rPr>
          <w:rStyle w:val="a5"/>
          <w:i w:val="0"/>
          <w:sz w:val="18"/>
          <w:szCs w:val="18"/>
        </w:rPr>
        <w:t>е</w:t>
      </w:r>
      <w:r w:rsidRPr="00555A25">
        <w:rPr>
          <w:rStyle w:val="a5"/>
          <w:i w:val="0"/>
          <w:sz w:val="18"/>
          <w:szCs w:val="18"/>
        </w:rPr>
        <w:t>ме и в сроки, предусмотренные в настоящем договоре и Приложениях к нему</w:t>
      </w:r>
      <w:r w:rsidR="006571D3" w:rsidRPr="00555A25">
        <w:rPr>
          <w:rStyle w:val="a5"/>
          <w:i w:val="0"/>
          <w:sz w:val="18"/>
          <w:szCs w:val="18"/>
        </w:rPr>
        <w:t>;</w:t>
      </w:r>
    </w:p>
    <w:p w:rsidR="00EA35C3" w:rsidRPr="00555A25" w:rsidRDefault="00EA35C3" w:rsidP="00EA35C3">
      <w:pPr>
        <w:pStyle w:val="a4"/>
        <w:numPr>
          <w:ilvl w:val="2"/>
          <w:numId w:val="7"/>
        </w:numPr>
        <w:tabs>
          <w:tab w:val="clear" w:pos="1080"/>
          <w:tab w:val="num" w:pos="567"/>
        </w:tabs>
        <w:ind w:left="567" w:hanging="567"/>
        <w:jc w:val="both"/>
        <w:rPr>
          <w:rStyle w:val="a5"/>
          <w:i w:val="0"/>
          <w:iCs w:val="0"/>
          <w:sz w:val="18"/>
          <w:szCs w:val="18"/>
        </w:rPr>
      </w:pPr>
      <w:r w:rsidRPr="00555A25">
        <w:rPr>
          <w:rStyle w:val="a5"/>
          <w:i w:val="0"/>
          <w:sz w:val="18"/>
          <w:szCs w:val="18"/>
        </w:rPr>
        <w:t>исправить по требованию Заказчика все выявленные недостатки, если в процессе Исполнитель допустил отступление от условий договора, ухудшившее качество оказанных услуг в течение 3-х дней;</w:t>
      </w:r>
    </w:p>
    <w:p w:rsidR="00EA35C3" w:rsidRPr="00555A25" w:rsidRDefault="00092FFB" w:rsidP="00EA35C3">
      <w:pPr>
        <w:pStyle w:val="a4"/>
        <w:numPr>
          <w:ilvl w:val="2"/>
          <w:numId w:val="7"/>
        </w:numPr>
        <w:tabs>
          <w:tab w:val="clear" w:pos="1080"/>
          <w:tab w:val="num" w:pos="567"/>
        </w:tabs>
        <w:ind w:left="567" w:hanging="567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представить акт</w:t>
      </w:r>
      <w:r w:rsidR="00107DF6">
        <w:rPr>
          <w:sz w:val="18"/>
          <w:szCs w:val="18"/>
        </w:rPr>
        <w:t>ы</w:t>
      </w:r>
      <w:r w:rsidRPr="00555A25">
        <w:rPr>
          <w:sz w:val="18"/>
          <w:szCs w:val="18"/>
        </w:rPr>
        <w:t xml:space="preserve"> проведения испытаний </w:t>
      </w:r>
      <w:r w:rsidR="00107DF6">
        <w:rPr>
          <w:sz w:val="18"/>
          <w:szCs w:val="18"/>
        </w:rPr>
        <w:t>лестниц и ограждения кровли</w:t>
      </w:r>
      <w:r w:rsidRPr="00555A25">
        <w:rPr>
          <w:sz w:val="18"/>
          <w:szCs w:val="18"/>
        </w:rPr>
        <w:t>.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b/>
          <w:bCs/>
          <w:sz w:val="18"/>
          <w:szCs w:val="18"/>
          <w:lang w:val="x-none"/>
        </w:rPr>
      </w:pPr>
      <w:r w:rsidRPr="00555A25">
        <w:rPr>
          <w:b/>
          <w:bCs/>
          <w:sz w:val="18"/>
          <w:szCs w:val="18"/>
        </w:rPr>
        <w:t>Исполнитель вправе:</w:t>
      </w:r>
    </w:p>
    <w:p w:rsidR="00EA35C3" w:rsidRPr="00555A25" w:rsidRDefault="00EA35C3" w:rsidP="00EA35C3">
      <w:pPr>
        <w:pStyle w:val="a4"/>
        <w:numPr>
          <w:ilvl w:val="2"/>
          <w:numId w:val="7"/>
        </w:numPr>
        <w:tabs>
          <w:tab w:val="clear" w:pos="1080"/>
          <w:tab w:val="num" w:pos="567"/>
        </w:tabs>
        <w:ind w:left="567" w:hanging="567"/>
        <w:jc w:val="both"/>
        <w:rPr>
          <w:sz w:val="18"/>
          <w:szCs w:val="18"/>
        </w:rPr>
      </w:pPr>
      <w:proofErr w:type="gramStart"/>
      <w:r w:rsidRPr="00555A25">
        <w:rPr>
          <w:sz w:val="18"/>
          <w:szCs w:val="18"/>
        </w:rPr>
        <w:t>запрашивать и получать в установленном порядке у Заказчика информацию, необходимые для выполнения обязательств, предусмотренных настоящим Договором;</w:t>
      </w:r>
      <w:proofErr w:type="gramEnd"/>
    </w:p>
    <w:p w:rsidR="00EA35C3" w:rsidRPr="00555A25" w:rsidRDefault="00EA35C3" w:rsidP="00EA35C3">
      <w:pPr>
        <w:pStyle w:val="a4"/>
        <w:numPr>
          <w:ilvl w:val="2"/>
          <w:numId w:val="7"/>
        </w:numPr>
        <w:tabs>
          <w:tab w:val="clear" w:pos="1080"/>
          <w:tab w:val="num" w:pos="567"/>
        </w:tabs>
        <w:ind w:left="567" w:hanging="567"/>
        <w:jc w:val="both"/>
        <w:rPr>
          <w:rStyle w:val="a5"/>
          <w:i w:val="0"/>
          <w:iCs w:val="0"/>
          <w:sz w:val="18"/>
          <w:szCs w:val="18"/>
        </w:rPr>
      </w:pPr>
      <w:r w:rsidRPr="00555A25">
        <w:rPr>
          <w:rStyle w:val="a5"/>
          <w:i w:val="0"/>
          <w:sz w:val="18"/>
          <w:szCs w:val="18"/>
        </w:rPr>
        <w:t xml:space="preserve">требовать своевременного подписания Заказчиком акта </w:t>
      </w:r>
      <w:r w:rsidR="00202296" w:rsidRPr="00555A25">
        <w:rPr>
          <w:rStyle w:val="a5"/>
          <w:i w:val="0"/>
          <w:sz w:val="18"/>
          <w:szCs w:val="18"/>
        </w:rPr>
        <w:t>об оказании услуг п</w:t>
      </w:r>
      <w:r w:rsidRPr="00555A25">
        <w:rPr>
          <w:rStyle w:val="a5"/>
          <w:i w:val="0"/>
          <w:sz w:val="18"/>
          <w:szCs w:val="18"/>
        </w:rPr>
        <w:t>о договору на основании представленных отчетных документов;</w:t>
      </w:r>
    </w:p>
    <w:p w:rsidR="00EA35C3" w:rsidRPr="00555A25" w:rsidRDefault="00EA35C3" w:rsidP="00EA35C3">
      <w:pPr>
        <w:pStyle w:val="a4"/>
        <w:numPr>
          <w:ilvl w:val="2"/>
          <w:numId w:val="7"/>
        </w:numPr>
        <w:tabs>
          <w:tab w:val="clear" w:pos="1080"/>
          <w:tab w:val="num" w:pos="567"/>
        </w:tabs>
        <w:ind w:left="567" w:hanging="567"/>
        <w:jc w:val="both"/>
        <w:rPr>
          <w:rStyle w:val="a5"/>
          <w:i w:val="0"/>
          <w:iCs w:val="0"/>
          <w:sz w:val="18"/>
          <w:szCs w:val="18"/>
        </w:rPr>
      </w:pPr>
      <w:r w:rsidRPr="00555A25">
        <w:rPr>
          <w:rStyle w:val="a5"/>
          <w:i w:val="0"/>
          <w:sz w:val="18"/>
          <w:szCs w:val="18"/>
        </w:rPr>
        <w:t xml:space="preserve">требовать своевременной оплаты </w:t>
      </w:r>
      <w:r w:rsidR="00D1525B" w:rsidRPr="00555A25">
        <w:rPr>
          <w:rStyle w:val="a5"/>
          <w:i w:val="0"/>
          <w:sz w:val="18"/>
          <w:szCs w:val="18"/>
        </w:rPr>
        <w:t>за качественно оказанные услуги</w:t>
      </w:r>
      <w:r w:rsidRPr="00555A25">
        <w:rPr>
          <w:rStyle w:val="a5"/>
          <w:i w:val="0"/>
          <w:sz w:val="18"/>
          <w:szCs w:val="18"/>
        </w:rPr>
        <w:t>.</w:t>
      </w:r>
    </w:p>
    <w:p w:rsidR="00EA35C3" w:rsidRPr="00555A25" w:rsidRDefault="00EA35C3" w:rsidP="00EA35C3">
      <w:pPr>
        <w:pStyle w:val="a4"/>
        <w:numPr>
          <w:ilvl w:val="0"/>
          <w:numId w:val="7"/>
        </w:numPr>
        <w:jc w:val="center"/>
        <w:rPr>
          <w:b/>
          <w:bCs/>
          <w:sz w:val="18"/>
          <w:szCs w:val="18"/>
        </w:rPr>
      </w:pPr>
      <w:r w:rsidRPr="00555A25">
        <w:rPr>
          <w:b/>
          <w:bCs/>
          <w:sz w:val="18"/>
          <w:szCs w:val="18"/>
        </w:rPr>
        <w:t xml:space="preserve">ПРАВА И </w:t>
      </w:r>
      <w:r w:rsidRPr="00555A25">
        <w:rPr>
          <w:b/>
          <w:bCs/>
          <w:sz w:val="18"/>
          <w:szCs w:val="18"/>
          <w:lang w:val="x-none"/>
        </w:rPr>
        <w:t xml:space="preserve">ОБЯЗАННОСТИ </w:t>
      </w:r>
      <w:r w:rsidRPr="00555A25">
        <w:rPr>
          <w:b/>
          <w:bCs/>
          <w:sz w:val="18"/>
          <w:szCs w:val="18"/>
        </w:rPr>
        <w:t>ЗАКАЗЧИКА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b/>
          <w:sz w:val="18"/>
          <w:szCs w:val="18"/>
        </w:rPr>
      </w:pPr>
      <w:r w:rsidRPr="00555A25">
        <w:rPr>
          <w:b/>
          <w:sz w:val="18"/>
          <w:szCs w:val="18"/>
        </w:rPr>
        <w:t>Заказчик обязан:</w:t>
      </w:r>
    </w:p>
    <w:p w:rsidR="00EA35C3" w:rsidRPr="00555A25" w:rsidRDefault="00CA2141" w:rsidP="00EA35C3">
      <w:pPr>
        <w:pStyle w:val="a4"/>
        <w:numPr>
          <w:ilvl w:val="2"/>
          <w:numId w:val="7"/>
        </w:numPr>
        <w:tabs>
          <w:tab w:val="num" w:pos="567"/>
        </w:tabs>
        <w:ind w:left="567" w:hanging="567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своевременно</w:t>
      </w:r>
      <w:r w:rsidR="00EA35C3" w:rsidRPr="00555A25">
        <w:rPr>
          <w:sz w:val="18"/>
          <w:szCs w:val="18"/>
        </w:rPr>
        <w:t xml:space="preserve"> принять </w:t>
      </w:r>
      <w:r w:rsidRPr="00555A25">
        <w:rPr>
          <w:sz w:val="18"/>
          <w:szCs w:val="18"/>
        </w:rPr>
        <w:t xml:space="preserve">и оплатить надлежащим образом оказанные услуги </w:t>
      </w:r>
      <w:r w:rsidR="00EA35C3" w:rsidRPr="00555A25">
        <w:rPr>
          <w:sz w:val="18"/>
          <w:szCs w:val="18"/>
        </w:rPr>
        <w:t>или направлять в адрес Исполнителя мотивированный отказ от их приемки;</w:t>
      </w:r>
    </w:p>
    <w:p w:rsidR="00EA35C3" w:rsidRPr="00555A25" w:rsidRDefault="00EA35C3" w:rsidP="00EA35C3">
      <w:pPr>
        <w:pStyle w:val="a4"/>
        <w:numPr>
          <w:ilvl w:val="2"/>
          <w:numId w:val="7"/>
        </w:numPr>
        <w:tabs>
          <w:tab w:val="num" w:pos="567"/>
        </w:tabs>
        <w:ind w:left="567" w:hanging="567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оплатить оказанные услуги;</w:t>
      </w:r>
    </w:p>
    <w:p w:rsidR="00EA35C3" w:rsidRPr="00555A25" w:rsidRDefault="00EA35C3" w:rsidP="00EA35C3">
      <w:pPr>
        <w:pStyle w:val="a4"/>
        <w:numPr>
          <w:ilvl w:val="2"/>
          <w:numId w:val="7"/>
        </w:numPr>
        <w:tabs>
          <w:tab w:val="num" w:pos="567"/>
        </w:tabs>
        <w:ind w:left="567" w:hanging="567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предоставлять Исполнителю информацию, необходимую последнему для качественного и своевременного оказания услуг по настоящему договору.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b/>
          <w:sz w:val="18"/>
          <w:szCs w:val="18"/>
        </w:rPr>
      </w:pPr>
      <w:r w:rsidRPr="00555A25">
        <w:rPr>
          <w:b/>
          <w:sz w:val="18"/>
          <w:szCs w:val="18"/>
        </w:rPr>
        <w:t>Заказчик вправе:</w:t>
      </w:r>
    </w:p>
    <w:p w:rsidR="00EA35C3" w:rsidRPr="00555A25" w:rsidRDefault="00EA35C3" w:rsidP="00EA35C3">
      <w:pPr>
        <w:pStyle w:val="a4"/>
        <w:numPr>
          <w:ilvl w:val="2"/>
          <w:numId w:val="7"/>
        </w:numPr>
        <w:tabs>
          <w:tab w:val="clear" w:pos="1080"/>
          <w:tab w:val="num" w:pos="567"/>
        </w:tabs>
        <w:ind w:left="567" w:hanging="567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контролировать процесс оказания услуг в течение всего срока действия настоящего договора;</w:t>
      </w:r>
    </w:p>
    <w:p w:rsidR="00EA35C3" w:rsidRPr="00555A25" w:rsidRDefault="00EA35C3" w:rsidP="00EA35C3">
      <w:pPr>
        <w:pStyle w:val="a4"/>
        <w:numPr>
          <w:ilvl w:val="2"/>
          <w:numId w:val="7"/>
        </w:numPr>
        <w:tabs>
          <w:tab w:val="clear" w:pos="1080"/>
          <w:tab w:val="num" w:pos="567"/>
        </w:tabs>
        <w:ind w:left="567" w:hanging="567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требовать устр</w:t>
      </w:r>
      <w:r w:rsidR="00CA2141" w:rsidRPr="00555A25">
        <w:rPr>
          <w:sz w:val="18"/>
          <w:szCs w:val="18"/>
        </w:rPr>
        <w:t>анения Исполнителем недостатков.</w:t>
      </w:r>
    </w:p>
    <w:p w:rsidR="00EA35C3" w:rsidRPr="00555A25" w:rsidRDefault="00EA35C3" w:rsidP="00EA35C3">
      <w:pPr>
        <w:pStyle w:val="a4"/>
        <w:numPr>
          <w:ilvl w:val="0"/>
          <w:numId w:val="7"/>
        </w:numPr>
        <w:jc w:val="center"/>
        <w:rPr>
          <w:b/>
          <w:sz w:val="18"/>
          <w:szCs w:val="18"/>
        </w:rPr>
      </w:pPr>
      <w:r w:rsidRPr="00555A25">
        <w:rPr>
          <w:b/>
          <w:sz w:val="18"/>
          <w:szCs w:val="18"/>
        </w:rPr>
        <w:t>ОТВЕТСТВЕННОСТЬ СТОРОН И ПОРЯДОК РАЗРЕШЕНИЯ СПОРОВ</w:t>
      </w:r>
    </w:p>
    <w:p w:rsidR="00EA35C3" w:rsidRPr="00555A25" w:rsidRDefault="00EA35C3" w:rsidP="00EA35C3">
      <w:pPr>
        <w:pStyle w:val="ConsPlusNormal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rFonts w:ascii="Times New Roman" w:hAnsi="Times New Roman"/>
          <w:sz w:val="18"/>
          <w:szCs w:val="18"/>
        </w:rPr>
      </w:pPr>
      <w:r w:rsidRPr="00555A25">
        <w:rPr>
          <w:rFonts w:ascii="Times New Roman" w:hAnsi="Times New Roman"/>
          <w:sz w:val="18"/>
          <w:szCs w:val="18"/>
        </w:rPr>
        <w:t xml:space="preserve">За неисполнение или ненадлежащее исполнение </w:t>
      </w:r>
      <w:proofErr w:type="gramStart"/>
      <w:r w:rsidRPr="00555A25">
        <w:rPr>
          <w:rFonts w:ascii="Times New Roman" w:hAnsi="Times New Roman"/>
          <w:sz w:val="18"/>
          <w:szCs w:val="18"/>
        </w:rPr>
        <w:t>обязательств, предусмотренных договором Заказчик и Исполнитель несут</w:t>
      </w:r>
      <w:proofErr w:type="gramEnd"/>
      <w:r w:rsidRPr="00555A25">
        <w:rPr>
          <w:rFonts w:ascii="Times New Roman" w:hAnsi="Times New Roman"/>
          <w:sz w:val="18"/>
          <w:szCs w:val="18"/>
        </w:rPr>
        <w:t xml:space="preserve"> ответственность в соответствии с действующим законодательством Российской Федерации.</w:t>
      </w:r>
    </w:p>
    <w:p w:rsidR="00EA35C3" w:rsidRPr="00555A25" w:rsidRDefault="00EA35C3" w:rsidP="00EA35C3">
      <w:pPr>
        <w:pStyle w:val="ConsPlusNormal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rFonts w:ascii="Times New Roman" w:hAnsi="Times New Roman"/>
          <w:sz w:val="18"/>
          <w:szCs w:val="18"/>
        </w:rPr>
      </w:pPr>
      <w:r w:rsidRPr="00555A25">
        <w:rPr>
          <w:rFonts w:ascii="Times New Roman" w:hAnsi="Times New Roman"/>
          <w:sz w:val="18"/>
          <w:szCs w:val="18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  <w:r w:rsidR="00634BA2">
        <w:rPr>
          <w:rFonts w:ascii="Times New Roman" w:hAnsi="Times New Roman"/>
          <w:sz w:val="18"/>
          <w:szCs w:val="18"/>
        </w:rPr>
        <w:t xml:space="preserve"> </w:t>
      </w:r>
      <w:r w:rsidR="00634BA2" w:rsidRPr="00555A25">
        <w:rPr>
          <w:rFonts w:ascii="Times New Roman" w:hAnsi="Times New Roman"/>
          <w:sz w:val="18"/>
          <w:szCs w:val="18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 w:rsidR="00634BA2">
        <w:rPr>
          <w:rFonts w:ascii="Times New Roman" w:hAnsi="Times New Roman"/>
          <w:sz w:val="18"/>
          <w:szCs w:val="18"/>
        </w:rPr>
        <w:t xml:space="preserve"> </w:t>
      </w:r>
      <w:r w:rsidR="00634BA2" w:rsidRPr="00555A25">
        <w:rPr>
          <w:rFonts w:ascii="Times New Roman" w:hAnsi="Times New Roman"/>
          <w:sz w:val="18"/>
          <w:szCs w:val="18"/>
        </w:rPr>
        <w:t>Общая сумма начисленн</w:t>
      </w:r>
      <w:r w:rsidR="00634BA2">
        <w:rPr>
          <w:rFonts w:ascii="Times New Roman" w:hAnsi="Times New Roman"/>
          <w:sz w:val="18"/>
          <w:szCs w:val="18"/>
        </w:rPr>
        <w:t>ых</w:t>
      </w:r>
      <w:r w:rsidR="00634BA2" w:rsidRPr="00555A25">
        <w:rPr>
          <w:rFonts w:ascii="Times New Roman" w:hAnsi="Times New Roman"/>
          <w:sz w:val="18"/>
          <w:szCs w:val="18"/>
        </w:rPr>
        <w:t xml:space="preserve"> штрафов за ненадлежащее исполнение Заказчиком обязательств, предусмотренных договором, не может превышать цену договора.</w:t>
      </w:r>
    </w:p>
    <w:p w:rsidR="00EA35C3" w:rsidRPr="00555A25" w:rsidRDefault="00EA35C3" w:rsidP="00EA35C3">
      <w:pPr>
        <w:pStyle w:val="ConsPlusNormal"/>
        <w:numPr>
          <w:ilvl w:val="1"/>
          <w:numId w:val="7"/>
        </w:numPr>
        <w:tabs>
          <w:tab w:val="num" w:pos="567"/>
        </w:tabs>
        <w:ind w:left="567" w:hanging="567"/>
        <w:jc w:val="both"/>
        <w:rPr>
          <w:rFonts w:ascii="Times New Roman" w:hAnsi="Times New Roman"/>
          <w:sz w:val="18"/>
          <w:szCs w:val="18"/>
        </w:rPr>
      </w:pPr>
      <w:r w:rsidRPr="00555A25">
        <w:rPr>
          <w:rFonts w:ascii="Times New Roman" w:hAnsi="Times New Roman"/>
          <w:sz w:val="18"/>
          <w:szCs w:val="18"/>
        </w:rPr>
        <w:t>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  <w:r w:rsidR="00634BA2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634BA2" w:rsidRPr="00555A25">
        <w:rPr>
          <w:rFonts w:ascii="Times New Roman" w:hAnsi="Times New Roman"/>
          <w:sz w:val="18"/>
          <w:szCs w:val="18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</w:t>
      </w:r>
      <w:r w:rsidR="00634BA2">
        <w:rPr>
          <w:rFonts w:ascii="Times New Roman" w:hAnsi="Times New Roman"/>
          <w:sz w:val="18"/>
          <w:szCs w:val="18"/>
        </w:rPr>
        <w:t>.</w:t>
      </w:r>
      <w:proofErr w:type="gramEnd"/>
      <w:r w:rsidR="00634BA2">
        <w:rPr>
          <w:rFonts w:ascii="Times New Roman" w:hAnsi="Times New Roman"/>
          <w:sz w:val="18"/>
          <w:szCs w:val="18"/>
        </w:rPr>
        <w:t xml:space="preserve"> </w:t>
      </w:r>
      <w:r w:rsidR="00634BA2" w:rsidRPr="00555A25">
        <w:rPr>
          <w:rFonts w:ascii="Times New Roman" w:hAnsi="Times New Roman"/>
          <w:sz w:val="18"/>
          <w:szCs w:val="18"/>
        </w:rPr>
        <w:t>Общая сумма начисленн</w:t>
      </w:r>
      <w:r w:rsidR="00634BA2">
        <w:rPr>
          <w:rFonts w:ascii="Times New Roman" w:hAnsi="Times New Roman"/>
          <w:sz w:val="18"/>
          <w:szCs w:val="18"/>
        </w:rPr>
        <w:t>ых</w:t>
      </w:r>
      <w:r w:rsidR="00634BA2" w:rsidRPr="00555A25">
        <w:rPr>
          <w:rFonts w:ascii="Times New Roman" w:hAnsi="Times New Roman"/>
          <w:sz w:val="18"/>
          <w:szCs w:val="18"/>
        </w:rPr>
        <w:t xml:space="preserve">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EA35C3" w:rsidRPr="00555A25" w:rsidRDefault="00EA35C3" w:rsidP="00EA35C3">
      <w:pPr>
        <w:pStyle w:val="ConsPlusNormal"/>
        <w:numPr>
          <w:ilvl w:val="1"/>
          <w:numId w:val="7"/>
        </w:numPr>
        <w:tabs>
          <w:tab w:val="num" w:pos="567"/>
        </w:tabs>
        <w:ind w:left="567" w:hanging="567"/>
        <w:jc w:val="both"/>
        <w:rPr>
          <w:rFonts w:ascii="Times New Roman" w:hAnsi="Times New Roman"/>
          <w:sz w:val="18"/>
          <w:szCs w:val="18"/>
        </w:rPr>
      </w:pPr>
      <w:r w:rsidRPr="00555A25">
        <w:rPr>
          <w:rFonts w:ascii="Times New Roman" w:hAnsi="Times New Roman"/>
          <w:sz w:val="18"/>
          <w:szCs w:val="18"/>
        </w:rPr>
        <w:lastRenderedPageBreak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EA35C3" w:rsidRPr="00555A25" w:rsidRDefault="00EA35C3" w:rsidP="00EA35C3">
      <w:pPr>
        <w:pStyle w:val="a4"/>
        <w:numPr>
          <w:ilvl w:val="0"/>
          <w:numId w:val="7"/>
        </w:numPr>
        <w:jc w:val="center"/>
        <w:rPr>
          <w:b/>
          <w:sz w:val="18"/>
          <w:szCs w:val="18"/>
        </w:rPr>
      </w:pPr>
      <w:r w:rsidRPr="00555A25">
        <w:rPr>
          <w:b/>
          <w:sz w:val="18"/>
          <w:szCs w:val="18"/>
        </w:rPr>
        <w:t xml:space="preserve">ПОРЯДОК </w:t>
      </w:r>
      <w:r w:rsidR="00F73BD4" w:rsidRPr="00555A25">
        <w:rPr>
          <w:b/>
          <w:sz w:val="18"/>
          <w:szCs w:val="18"/>
        </w:rPr>
        <w:t>ОКАЗАНИЯ</w:t>
      </w:r>
      <w:r w:rsidRPr="00555A25">
        <w:rPr>
          <w:b/>
          <w:sz w:val="18"/>
          <w:szCs w:val="18"/>
        </w:rPr>
        <w:t xml:space="preserve"> И ПРИЕМКИ УСЛУГ</w:t>
      </w:r>
    </w:p>
    <w:p w:rsidR="00F73BD4" w:rsidRPr="00555A25" w:rsidRDefault="00F73BD4" w:rsidP="00B131C8">
      <w:pPr>
        <w:numPr>
          <w:ilvl w:val="1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555A25">
        <w:rPr>
          <w:rFonts w:ascii="Times New Roman" w:eastAsia="Times New Roman" w:hAnsi="Times New Roman"/>
          <w:sz w:val="18"/>
          <w:szCs w:val="18"/>
          <w:lang w:eastAsia="ru-RU"/>
        </w:rPr>
        <w:t xml:space="preserve">Исполнитель, оказав определенные настоящим </w:t>
      </w:r>
      <w:r w:rsidR="00B131C8">
        <w:rPr>
          <w:rFonts w:ascii="Times New Roman" w:eastAsia="Times New Roman" w:hAnsi="Times New Roman"/>
          <w:sz w:val="18"/>
          <w:szCs w:val="18"/>
          <w:lang w:eastAsia="ru-RU"/>
        </w:rPr>
        <w:t>договоро</w:t>
      </w:r>
      <w:r w:rsidRPr="00555A25">
        <w:rPr>
          <w:rFonts w:ascii="Times New Roman" w:eastAsia="Times New Roman" w:hAnsi="Times New Roman"/>
          <w:sz w:val="18"/>
          <w:szCs w:val="18"/>
          <w:lang w:eastAsia="ru-RU"/>
        </w:rPr>
        <w:t>м Исполнителем услугам, Заказчик направляет Исполнителю мотивированный отказ от приемки оказанных услуг.</w:t>
      </w:r>
      <w:proofErr w:type="gramEnd"/>
      <w:r w:rsidRPr="00555A25">
        <w:rPr>
          <w:rFonts w:ascii="Times New Roman" w:eastAsia="Times New Roman" w:hAnsi="Times New Roman"/>
          <w:sz w:val="18"/>
          <w:szCs w:val="18"/>
          <w:lang w:eastAsia="ru-RU"/>
        </w:rPr>
        <w:t xml:space="preserve"> В этом случае Заказчиком и Исполнителем оформляется двусторонний акт с изложением замечаний и сроков их устранения. Устранение замечаний осуществляется силами и за счет Исполнителя.</w:t>
      </w:r>
    </w:p>
    <w:p w:rsidR="00F73BD4" w:rsidRPr="00515842" w:rsidRDefault="00F73BD4" w:rsidP="00EA35C3">
      <w:pPr>
        <w:numPr>
          <w:ilvl w:val="1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55A25">
        <w:rPr>
          <w:rFonts w:ascii="Times New Roman" w:eastAsia="Times New Roman" w:hAnsi="Times New Roman"/>
          <w:bCs/>
          <w:sz w:val="18"/>
          <w:szCs w:val="18"/>
          <w:lang w:eastAsia="ru-RU"/>
        </w:rPr>
        <w:t>В случае если Заказчиком будут обнаружены некачественное оказание услуг в период гарантийных обязательств, Исполнитель обязан своими силами и без увеличения стоимости договора переделать эти работы для обеспечения их надлежащего качества.</w:t>
      </w:r>
    </w:p>
    <w:p w:rsidR="00515842" w:rsidRPr="00846E32" w:rsidRDefault="00515842" w:rsidP="00EA35C3">
      <w:pPr>
        <w:numPr>
          <w:ilvl w:val="1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55A25">
        <w:rPr>
          <w:rFonts w:ascii="Times New Roman" w:eastAsia="Times New Roman" w:hAnsi="Times New Roman"/>
          <w:bCs/>
          <w:sz w:val="18"/>
          <w:szCs w:val="18"/>
          <w:lang w:eastAsia="ru-RU"/>
        </w:rPr>
        <w:t>Испытательное оборудование и средства измерения должны иметь соответствующие свидетельства государственной проверки.</w:t>
      </w:r>
    </w:p>
    <w:p w:rsidR="00846E32" w:rsidRPr="00555A25" w:rsidRDefault="007F19DD" w:rsidP="00EA35C3">
      <w:pPr>
        <w:numPr>
          <w:ilvl w:val="1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F19DD">
        <w:rPr>
          <w:rFonts w:ascii="Times New Roman" w:eastAsia="Times New Roman" w:hAnsi="Times New Roman"/>
          <w:sz w:val="18"/>
          <w:szCs w:val="18"/>
          <w:lang w:eastAsia="ru-RU"/>
        </w:rPr>
        <w:t xml:space="preserve">По итогам приемки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оказанных услуг</w:t>
      </w:r>
      <w:r w:rsidRPr="007F19D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З</w:t>
      </w:r>
      <w:r w:rsidRPr="007F19DD">
        <w:rPr>
          <w:rFonts w:ascii="Times New Roman" w:eastAsia="Times New Roman" w:hAnsi="Times New Roman"/>
          <w:sz w:val="18"/>
          <w:szCs w:val="18"/>
          <w:lang w:eastAsia="ru-RU"/>
        </w:rPr>
        <w:t xml:space="preserve">аказчик оформляет акт приемки товаров, работ, услуг (ф.0510452) по унифицированной форме, установленной Приказом Минфина России от 15.06.2021 № 61н. Акт формируется на основании данных документов, предоставленных Исполнителем и подтверждающих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оказание услуг</w:t>
      </w:r>
      <w:r w:rsidRPr="007F19DD">
        <w:rPr>
          <w:rFonts w:ascii="Times New Roman" w:eastAsia="Times New Roman" w:hAnsi="Times New Roman"/>
          <w:sz w:val="18"/>
          <w:szCs w:val="18"/>
          <w:lang w:eastAsia="ru-RU"/>
        </w:rPr>
        <w:t xml:space="preserve">. Акт приемки (ф. 0510452) составляется и утверждается без присутствия Исполнителя. Скан-копия электронного акта приемки направляется Исполнителю в случае наличия количественного и (или) качественного расхождения, а также несоответствия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оказанных услуг </w:t>
      </w:r>
      <w:r w:rsidRPr="007F19DD">
        <w:rPr>
          <w:rFonts w:ascii="Times New Roman" w:eastAsia="Times New Roman" w:hAnsi="Times New Roman"/>
          <w:sz w:val="18"/>
          <w:szCs w:val="18"/>
          <w:lang w:eastAsia="ru-RU"/>
        </w:rPr>
        <w:t>документам Исполнителя.</w:t>
      </w:r>
    </w:p>
    <w:p w:rsidR="00EA35C3" w:rsidRPr="00555A25" w:rsidRDefault="00E9076E" w:rsidP="00EA35C3">
      <w:pPr>
        <w:pStyle w:val="a4"/>
        <w:numPr>
          <w:ilvl w:val="0"/>
          <w:numId w:val="7"/>
        </w:num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ГАРАНТИИ И </w:t>
      </w:r>
      <w:r w:rsidR="00EA35C3" w:rsidRPr="00555A25">
        <w:rPr>
          <w:b/>
          <w:sz w:val="18"/>
          <w:szCs w:val="18"/>
        </w:rPr>
        <w:t xml:space="preserve">КАЧЕСТВО </w:t>
      </w:r>
      <w:r w:rsidR="00EA35C3" w:rsidRPr="00555A25">
        <w:rPr>
          <w:rFonts w:eastAsia="Times New Roman"/>
          <w:b/>
          <w:sz w:val="18"/>
          <w:szCs w:val="18"/>
          <w:lang w:eastAsia="ru-RU"/>
        </w:rPr>
        <w:t>ОКАЗАННЫХ УСЛУГ</w:t>
      </w:r>
    </w:p>
    <w:p w:rsidR="00F73BD4" w:rsidRPr="00555A25" w:rsidRDefault="00F73BD4" w:rsidP="00EA35C3">
      <w:pPr>
        <w:numPr>
          <w:ilvl w:val="1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55A25">
        <w:rPr>
          <w:rFonts w:ascii="Times New Roman" w:eastAsia="Times New Roman" w:hAnsi="Times New Roman"/>
          <w:sz w:val="18"/>
          <w:szCs w:val="18"/>
          <w:lang w:eastAsia="ru-RU"/>
        </w:rPr>
        <w:t>Качество оказываемых услуг должно удовлетворять требованиям нормативных правовых актов в сфере оказываемых услуг.</w:t>
      </w:r>
    </w:p>
    <w:p w:rsidR="00F73BD4" w:rsidRPr="00555A25" w:rsidRDefault="00F73BD4" w:rsidP="00EA35C3">
      <w:pPr>
        <w:numPr>
          <w:ilvl w:val="1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55A25">
        <w:rPr>
          <w:rFonts w:ascii="Times New Roman" w:eastAsia="Times New Roman" w:hAnsi="Times New Roman"/>
          <w:sz w:val="18"/>
          <w:szCs w:val="18"/>
          <w:lang w:eastAsia="ru-RU"/>
        </w:rPr>
        <w:t>Продолжительность гарантийного срока нормальной эксплуатации - в соответствии с требованиями действующего законодательства.</w:t>
      </w:r>
    </w:p>
    <w:p w:rsidR="00EA35C3" w:rsidRPr="00555A25" w:rsidRDefault="00D15CF1" w:rsidP="00EA35C3">
      <w:pPr>
        <w:pStyle w:val="a4"/>
        <w:numPr>
          <w:ilvl w:val="0"/>
          <w:numId w:val="7"/>
        </w:numPr>
        <w:jc w:val="center"/>
        <w:rPr>
          <w:b/>
          <w:sz w:val="18"/>
          <w:szCs w:val="18"/>
        </w:rPr>
      </w:pPr>
      <w:r w:rsidRPr="00555A25">
        <w:rPr>
          <w:b/>
          <w:sz w:val="18"/>
          <w:szCs w:val="18"/>
        </w:rPr>
        <w:t>Д</w:t>
      </w:r>
      <w:r w:rsidR="00EA35C3" w:rsidRPr="00555A25">
        <w:rPr>
          <w:b/>
          <w:sz w:val="18"/>
          <w:szCs w:val="18"/>
        </w:rPr>
        <w:t>ЕЙСТВИЕ ОБСТОЯТЕЛЬСТВ НЕПРЕОДОЛИМОЙ СИЛЫ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426"/>
        </w:tabs>
        <w:ind w:left="426" w:hanging="426"/>
        <w:jc w:val="both"/>
        <w:rPr>
          <w:sz w:val="18"/>
          <w:szCs w:val="18"/>
        </w:rPr>
      </w:pPr>
      <w:proofErr w:type="gramStart"/>
      <w:r w:rsidRPr="00555A25">
        <w:rPr>
          <w:sz w:val="18"/>
          <w:szCs w:val="18"/>
        </w:rPr>
        <w:t>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 последствий: землетрясение, наводнение, пожар, ураган, смерч, сильные снежные заносы, гололед и гололедица,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стороны не могли</w:t>
      </w:r>
      <w:proofErr w:type="gramEnd"/>
      <w:r w:rsidRPr="00555A25">
        <w:rPr>
          <w:sz w:val="18"/>
          <w:szCs w:val="18"/>
        </w:rPr>
        <w:t xml:space="preserve"> предвидеть или предотвратить.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426"/>
        </w:tabs>
        <w:ind w:left="426" w:hanging="426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Сторона, для которой создалась невозможность исполнения обязательств по договору в силу вышеуказанных причин, должна письменно известить об этом другую Сторону в течение 14 дней со дня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 Допускается извещение по факсимильной связи с обратным уведомлением о получении сообщения.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426"/>
        </w:tabs>
        <w:ind w:left="426" w:hanging="426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Не извещение или несвоевременное извещение другой Стороны согласно пункту 10.</w:t>
      </w:r>
      <w:r w:rsidR="00515842">
        <w:rPr>
          <w:sz w:val="18"/>
          <w:szCs w:val="18"/>
        </w:rPr>
        <w:t>2</w:t>
      </w:r>
      <w:r w:rsidRPr="00555A25">
        <w:rPr>
          <w:sz w:val="18"/>
          <w:szCs w:val="18"/>
        </w:rPr>
        <w:t xml:space="preserve"> настоящего договора влечет за собой утрату права ссылаться на эти обстоятельства.</w:t>
      </w:r>
    </w:p>
    <w:p w:rsidR="00EA35C3" w:rsidRPr="00555A25" w:rsidRDefault="00EA35C3" w:rsidP="00EA35C3">
      <w:pPr>
        <w:pStyle w:val="a4"/>
        <w:numPr>
          <w:ilvl w:val="0"/>
          <w:numId w:val="7"/>
        </w:numPr>
        <w:jc w:val="center"/>
        <w:rPr>
          <w:b/>
          <w:sz w:val="18"/>
          <w:szCs w:val="18"/>
        </w:rPr>
      </w:pPr>
      <w:r w:rsidRPr="00555A25">
        <w:rPr>
          <w:b/>
          <w:sz w:val="18"/>
          <w:szCs w:val="18"/>
        </w:rPr>
        <w:t>ПОРЯДОК ИЗМЕНЕНИЯ И РАСТОРЖЕНИЯ ДОГОВОРА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426"/>
        </w:tabs>
        <w:ind w:left="426" w:hanging="426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Изменение существенных условий договора при его исполнении не допускается.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426"/>
        </w:tabs>
        <w:ind w:left="426" w:hanging="426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426"/>
        </w:tabs>
        <w:ind w:left="426" w:hanging="426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Расторжение договора влечет за собой прекращение обязатель</w:t>
      </w:r>
      <w:proofErr w:type="gramStart"/>
      <w:r w:rsidRPr="00555A25">
        <w:rPr>
          <w:sz w:val="18"/>
          <w:szCs w:val="18"/>
        </w:rPr>
        <w:t>ств ст</w:t>
      </w:r>
      <w:proofErr w:type="gramEnd"/>
      <w:r w:rsidRPr="00555A25">
        <w:rPr>
          <w:sz w:val="18"/>
          <w:szCs w:val="18"/>
        </w:rPr>
        <w:t>орон по нему, но не освобождает от ответственности за неисполнение обязательств, которые имели место до расторжения договора.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426"/>
        </w:tabs>
        <w:ind w:left="426" w:hanging="426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Одностороннее расторжение договора осуществляется в соответствии с порядком, установленным частями 9-26 статьи 95 Федерального закона от 05.04.2013 № 44-ФЗ.</w:t>
      </w:r>
    </w:p>
    <w:p w:rsidR="00EA35C3" w:rsidRPr="00555A25" w:rsidRDefault="00EA35C3" w:rsidP="00EA35C3">
      <w:pPr>
        <w:pStyle w:val="a4"/>
        <w:numPr>
          <w:ilvl w:val="0"/>
          <w:numId w:val="7"/>
        </w:numPr>
        <w:jc w:val="center"/>
        <w:rPr>
          <w:b/>
          <w:sz w:val="18"/>
          <w:szCs w:val="18"/>
        </w:rPr>
      </w:pPr>
      <w:r w:rsidRPr="00555A25">
        <w:rPr>
          <w:b/>
          <w:sz w:val="18"/>
          <w:szCs w:val="18"/>
        </w:rPr>
        <w:t>АНТИКОРРУПЦИОННЫЕ УСЛОВИЯ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sz w:val="18"/>
          <w:szCs w:val="18"/>
        </w:rPr>
      </w:pPr>
      <w:proofErr w:type="gramStart"/>
      <w:r w:rsidRPr="00555A25">
        <w:rPr>
          <w:sz w:val="18"/>
          <w:szCs w:val="18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sz w:val="18"/>
          <w:szCs w:val="18"/>
        </w:rPr>
      </w:pPr>
      <w:proofErr w:type="gramStart"/>
      <w:r w:rsidRPr="00555A25">
        <w:rPr>
          <w:sz w:val="18"/>
          <w:szCs w:val="18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sz w:val="18"/>
          <w:szCs w:val="18"/>
        </w:rPr>
      </w:pPr>
      <w:proofErr w:type="gramStart"/>
      <w:r w:rsidRPr="00555A25">
        <w:rPr>
          <w:sz w:val="18"/>
          <w:szCs w:val="18"/>
        </w:rPr>
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  <w:proofErr w:type="gramEnd"/>
    </w:p>
    <w:p w:rsidR="00EA35C3" w:rsidRPr="00555A25" w:rsidRDefault="00EA35C3" w:rsidP="00EA35C3">
      <w:pPr>
        <w:pStyle w:val="a4"/>
        <w:tabs>
          <w:tab w:val="num" w:pos="567"/>
        </w:tabs>
        <w:ind w:left="567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Под действиями работника, осуществляемыми в пользу стимулирующей его Стороны, понимаются:</w:t>
      </w:r>
    </w:p>
    <w:p w:rsidR="00EA35C3" w:rsidRPr="00555A25" w:rsidRDefault="00EA35C3" w:rsidP="00EA35C3">
      <w:pPr>
        <w:pStyle w:val="a4"/>
        <w:numPr>
          <w:ilvl w:val="0"/>
          <w:numId w:val="4"/>
        </w:numPr>
        <w:tabs>
          <w:tab w:val="clear" w:pos="786"/>
          <w:tab w:val="num" w:pos="993"/>
        </w:tabs>
        <w:ind w:left="993" w:hanging="426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предоставление неоправданных преимуществ по сравнению с другими контрагентами;</w:t>
      </w:r>
    </w:p>
    <w:p w:rsidR="00EA35C3" w:rsidRPr="00555A25" w:rsidRDefault="00EA35C3" w:rsidP="00EA35C3">
      <w:pPr>
        <w:pStyle w:val="a4"/>
        <w:numPr>
          <w:ilvl w:val="0"/>
          <w:numId w:val="4"/>
        </w:numPr>
        <w:tabs>
          <w:tab w:val="clear" w:pos="786"/>
          <w:tab w:val="num" w:pos="993"/>
        </w:tabs>
        <w:ind w:left="993" w:hanging="426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предоставление каких-либо гарантий;</w:t>
      </w:r>
    </w:p>
    <w:p w:rsidR="00EA35C3" w:rsidRPr="00555A25" w:rsidRDefault="00EA35C3" w:rsidP="00EA35C3">
      <w:pPr>
        <w:pStyle w:val="a4"/>
        <w:numPr>
          <w:ilvl w:val="0"/>
          <w:numId w:val="4"/>
        </w:numPr>
        <w:tabs>
          <w:tab w:val="clear" w:pos="786"/>
          <w:tab w:val="num" w:pos="993"/>
        </w:tabs>
        <w:ind w:left="993" w:hanging="426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ускорение существующих процедур;</w:t>
      </w:r>
    </w:p>
    <w:p w:rsidR="00EA35C3" w:rsidRPr="00555A25" w:rsidRDefault="00EA35C3" w:rsidP="00EA35C3">
      <w:pPr>
        <w:pStyle w:val="a4"/>
        <w:numPr>
          <w:ilvl w:val="0"/>
          <w:numId w:val="4"/>
        </w:numPr>
        <w:tabs>
          <w:tab w:val="clear" w:pos="786"/>
          <w:tab w:val="num" w:pos="993"/>
        </w:tabs>
        <w:ind w:left="993" w:hanging="426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уведомления другой Стороны, Сторона направившая уведомление, проводит проверку подозрительной информации, при этом в случае необходимости другая Сторона обязана обеспечивать полное содействие, в том числе предоставляя необходимую дополнительную информацию.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sz w:val="18"/>
          <w:szCs w:val="18"/>
        </w:rPr>
      </w:pPr>
      <w:proofErr w:type="gramStart"/>
      <w:r w:rsidRPr="00555A25">
        <w:rPr>
          <w:sz w:val="18"/>
          <w:szCs w:val="18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555A25">
        <w:rPr>
          <w:sz w:val="18"/>
          <w:szCs w:val="18"/>
        </w:rPr>
        <w:t xml:space="preserve"> доходов, полученных преступным путем.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sz w:val="18"/>
          <w:szCs w:val="18"/>
        </w:rPr>
      </w:pPr>
      <w:r w:rsidRPr="00555A25">
        <w:rPr>
          <w:sz w:val="18"/>
          <w:szCs w:val="18"/>
        </w:rPr>
        <w:t xml:space="preserve">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</w:t>
      </w:r>
      <w:r w:rsidRPr="00555A25">
        <w:rPr>
          <w:sz w:val="18"/>
          <w:szCs w:val="18"/>
        </w:rPr>
        <w:lastRenderedPageBreak/>
        <w:t>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sz w:val="18"/>
          <w:szCs w:val="18"/>
        </w:rPr>
      </w:pPr>
      <w:proofErr w:type="gramStart"/>
      <w:r w:rsidRPr="00555A25">
        <w:rPr>
          <w:sz w:val="18"/>
          <w:szCs w:val="18"/>
        </w:rPr>
        <w:t>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  <w:proofErr w:type="gramEnd"/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Стороны гарантируют полную конфиденциальность при исполнении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EA35C3" w:rsidRPr="00555A25" w:rsidRDefault="00EA35C3" w:rsidP="00EA35C3">
      <w:pPr>
        <w:pStyle w:val="a4"/>
        <w:numPr>
          <w:ilvl w:val="0"/>
          <w:numId w:val="7"/>
        </w:numPr>
        <w:jc w:val="center"/>
        <w:rPr>
          <w:b/>
          <w:sz w:val="18"/>
          <w:szCs w:val="18"/>
        </w:rPr>
      </w:pPr>
      <w:r w:rsidRPr="00555A25">
        <w:rPr>
          <w:b/>
          <w:sz w:val="18"/>
          <w:szCs w:val="18"/>
        </w:rPr>
        <w:t>СРОК ДЕЙСТВИЯ ДОГОВОРА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Договор вступает в силу с момента его подписания Сторонами и действует до 31.12.20</w:t>
      </w:r>
      <w:r w:rsidR="00E9076E">
        <w:rPr>
          <w:sz w:val="18"/>
          <w:szCs w:val="18"/>
        </w:rPr>
        <w:t>2</w:t>
      </w:r>
      <w:r w:rsidR="00107DF6">
        <w:rPr>
          <w:sz w:val="18"/>
          <w:szCs w:val="18"/>
        </w:rPr>
        <w:t>6</w:t>
      </w:r>
      <w:r w:rsidRPr="00555A25">
        <w:rPr>
          <w:sz w:val="18"/>
          <w:szCs w:val="18"/>
        </w:rPr>
        <w:t xml:space="preserve"> г., а в части расч</w:t>
      </w:r>
      <w:r w:rsidR="00B53411" w:rsidRPr="00555A25">
        <w:rPr>
          <w:sz w:val="18"/>
          <w:szCs w:val="18"/>
        </w:rPr>
        <w:t>е</w:t>
      </w:r>
      <w:r w:rsidRPr="00555A25">
        <w:rPr>
          <w:sz w:val="18"/>
          <w:szCs w:val="18"/>
        </w:rPr>
        <w:t>тов и гарантийных обязательств, обязательств по возмещению убытков и выплате неустойки (штрафов, пеней) - до полного их исполнения сторонами.</w:t>
      </w:r>
    </w:p>
    <w:p w:rsidR="00EA35C3" w:rsidRPr="00555A25" w:rsidRDefault="00EA35C3" w:rsidP="00EA35C3">
      <w:pPr>
        <w:pStyle w:val="a4"/>
        <w:numPr>
          <w:ilvl w:val="0"/>
          <w:numId w:val="7"/>
        </w:numPr>
        <w:jc w:val="center"/>
        <w:rPr>
          <w:b/>
          <w:sz w:val="18"/>
          <w:szCs w:val="18"/>
        </w:rPr>
      </w:pPr>
      <w:r w:rsidRPr="00555A25">
        <w:rPr>
          <w:b/>
          <w:sz w:val="18"/>
          <w:szCs w:val="18"/>
        </w:rPr>
        <w:t>ПОРЯДОК РАЗРЕШЕНИЯ СПОРОВ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Стороны принимают все меры к тому, чтобы любые спорные вопросы, разногласия либо претензии, касающиеся исполнения настоящего договора или в связи с ним, были урегулированы путём переговоров.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В случае наличия претензий, споров, разногласий относительно исполнения одной из сторон своих обязатель</w:t>
      </w:r>
      <w:proofErr w:type="gramStart"/>
      <w:r w:rsidRPr="00555A25">
        <w:rPr>
          <w:sz w:val="18"/>
          <w:szCs w:val="18"/>
        </w:rPr>
        <w:t>ств др</w:t>
      </w:r>
      <w:proofErr w:type="gramEnd"/>
      <w:r w:rsidRPr="00555A25">
        <w:rPr>
          <w:sz w:val="18"/>
          <w:szCs w:val="18"/>
        </w:rPr>
        <w:t xml:space="preserve">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календарных дней </w:t>
      </w:r>
      <w:proofErr w:type="gramStart"/>
      <w:r w:rsidRPr="00555A25">
        <w:rPr>
          <w:sz w:val="18"/>
          <w:szCs w:val="18"/>
        </w:rPr>
        <w:t>с даты</w:t>
      </w:r>
      <w:proofErr w:type="gramEnd"/>
      <w:r w:rsidRPr="00555A25">
        <w:rPr>
          <w:sz w:val="18"/>
          <w:szCs w:val="18"/>
        </w:rPr>
        <w:t xml:space="preserve"> ее получения.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В случае если указанные споры и разногласия не могут быть разрешены путём переговоров, они подлежат разрешению в порядке, предусмотренном действующим законодательством Российской Федерации, в Арбитражном суде Ульяновской области.</w:t>
      </w:r>
    </w:p>
    <w:p w:rsidR="00EA35C3" w:rsidRPr="00555A25" w:rsidRDefault="00EA35C3" w:rsidP="00EA35C3">
      <w:pPr>
        <w:pStyle w:val="a4"/>
        <w:numPr>
          <w:ilvl w:val="0"/>
          <w:numId w:val="7"/>
        </w:numPr>
        <w:jc w:val="center"/>
        <w:rPr>
          <w:b/>
          <w:sz w:val="18"/>
          <w:szCs w:val="18"/>
        </w:rPr>
      </w:pPr>
      <w:r w:rsidRPr="00555A25">
        <w:rPr>
          <w:b/>
          <w:sz w:val="18"/>
          <w:szCs w:val="18"/>
        </w:rPr>
        <w:t>ЗАКЛЮЧИТЕЛЬНЫЕ ПОЛОЖЕНИЯ</w:t>
      </w:r>
    </w:p>
    <w:p w:rsidR="005F23E8" w:rsidRDefault="005F23E8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sz w:val="18"/>
          <w:szCs w:val="18"/>
        </w:rPr>
      </w:pPr>
      <w:r w:rsidRPr="005F23E8">
        <w:rPr>
          <w:sz w:val="18"/>
          <w:szCs w:val="18"/>
        </w:rPr>
        <w:t>Договор заключен в форме электронного документа, подписанного усиленными электронными подписями Сторон, в порядке, предусмотренном статьей 83.2 Федерального закона № 44-ФЗ. По обоюдному согласию Стороны также вправе дополнительно оформить настоящий договор в письменном виде в 2 (двух) экземплярах, по одному для каждой из Сторон.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Все предусмотренные договором заявления, извещения, отчеты и другие документы отправляются сторонами друг другу заказными письмами по адресам, указанным в договоре в качестве почтовых адресов, либо вручаются под расписку уполномоченному представителю стороны-получателя, либо посредством факсимильной связи по номерам, указанным в договоре. При этом стороны устанавливают, что документы, полученные посредством факсимильной связи, обладают юридической силой. Оригиналы документов, отправленных посредством факсимильной связи, подлежат обязательному представлению обязанной стороной в течение десяти календарных дней со дня их отправки по факсу.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дополнительными соглашениями сторон в письменной форме.</w:t>
      </w:r>
    </w:p>
    <w:p w:rsidR="00EA35C3" w:rsidRPr="00555A25" w:rsidRDefault="00EA35C3" w:rsidP="00EA35C3">
      <w:pPr>
        <w:pStyle w:val="a4"/>
        <w:numPr>
          <w:ilvl w:val="1"/>
          <w:numId w:val="7"/>
        </w:numPr>
        <w:tabs>
          <w:tab w:val="clear" w:pos="795"/>
          <w:tab w:val="num" w:pos="567"/>
        </w:tabs>
        <w:ind w:left="567" w:hanging="567"/>
        <w:jc w:val="both"/>
        <w:rPr>
          <w:sz w:val="18"/>
          <w:szCs w:val="18"/>
        </w:rPr>
      </w:pPr>
      <w:r w:rsidRPr="00555A25">
        <w:rPr>
          <w:sz w:val="18"/>
          <w:szCs w:val="18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EA35C3" w:rsidRPr="00555A25" w:rsidRDefault="00EA35C3" w:rsidP="00EA35C3">
      <w:pPr>
        <w:pStyle w:val="a4"/>
        <w:numPr>
          <w:ilvl w:val="0"/>
          <w:numId w:val="7"/>
        </w:numPr>
        <w:jc w:val="center"/>
        <w:rPr>
          <w:b/>
          <w:sz w:val="18"/>
          <w:szCs w:val="18"/>
        </w:rPr>
      </w:pPr>
      <w:r w:rsidRPr="00555A25">
        <w:rPr>
          <w:b/>
          <w:sz w:val="18"/>
          <w:szCs w:val="18"/>
        </w:rPr>
        <w:t>ЮРИДИЧЕСКИЕ АДРЕСА И РЕКВИЗИТЫ СТОРОН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637"/>
        <w:gridCol w:w="4961"/>
      </w:tblGrid>
      <w:tr w:rsidR="00BF25C6" w:rsidRPr="00E95FE9" w:rsidTr="004B4BE6">
        <w:tc>
          <w:tcPr>
            <w:tcW w:w="5637" w:type="dxa"/>
          </w:tcPr>
          <w:p w:rsidR="00BF25C6" w:rsidRPr="00E95FE9" w:rsidRDefault="00BF25C6" w:rsidP="004B4BE6">
            <w:pPr>
              <w:pStyle w:val="a4"/>
              <w:rPr>
                <w:sz w:val="20"/>
                <w:szCs w:val="20"/>
              </w:rPr>
            </w:pPr>
            <w:r w:rsidRPr="00E95FE9">
              <w:rPr>
                <w:b/>
                <w:sz w:val="20"/>
                <w:szCs w:val="20"/>
              </w:rPr>
              <w:t>Заказчик:</w:t>
            </w:r>
          </w:p>
        </w:tc>
        <w:tc>
          <w:tcPr>
            <w:tcW w:w="4961" w:type="dxa"/>
          </w:tcPr>
          <w:p w:rsidR="00BF25C6" w:rsidRPr="00E95FE9" w:rsidRDefault="00BF25C6" w:rsidP="004B4BE6">
            <w:pPr>
              <w:pStyle w:val="a4"/>
              <w:rPr>
                <w:sz w:val="20"/>
                <w:szCs w:val="20"/>
              </w:rPr>
            </w:pPr>
            <w:r w:rsidRPr="00E95FE9">
              <w:rPr>
                <w:b/>
                <w:sz w:val="20"/>
                <w:szCs w:val="20"/>
              </w:rPr>
              <w:t>Исполнитель:</w:t>
            </w:r>
          </w:p>
        </w:tc>
      </w:tr>
      <w:tr w:rsidR="00BF25C6" w:rsidRPr="00E95FE9" w:rsidTr="004B4BE6">
        <w:tc>
          <w:tcPr>
            <w:tcW w:w="5637" w:type="dxa"/>
          </w:tcPr>
          <w:p w:rsidR="00BF25C6" w:rsidRPr="00E95FE9" w:rsidRDefault="00BF25C6" w:rsidP="004B4BE6">
            <w:pPr>
              <w:pStyle w:val="a4"/>
              <w:rPr>
                <w:sz w:val="20"/>
                <w:szCs w:val="20"/>
              </w:rPr>
            </w:pPr>
            <w:r w:rsidRPr="00E95FE9">
              <w:rPr>
                <w:sz w:val="20"/>
                <w:szCs w:val="20"/>
              </w:rPr>
              <w:t>ФГБ ПОУ «УФК» Минздрава России</w:t>
            </w:r>
          </w:p>
          <w:p w:rsidR="00BF25C6" w:rsidRPr="00E95FE9" w:rsidRDefault="00BF25C6" w:rsidP="004B4BE6">
            <w:pPr>
              <w:pStyle w:val="a4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32017, г"/>
              </w:smartTagPr>
              <w:r w:rsidRPr="00E95FE9">
                <w:rPr>
                  <w:sz w:val="20"/>
                  <w:szCs w:val="20"/>
                </w:rPr>
                <w:t>432017, г</w:t>
              </w:r>
            </w:smartTag>
            <w:r w:rsidRPr="00E95FE9">
              <w:rPr>
                <w:sz w:val="20"/>
                <w:szCs w:val="20"/>
              </w:rPr>
              <w:t>. Ульяновск, ул. Л. Толстого,37/110</w:t>
            </w:r>
          </w:p>
          <w:p w:rsidR="00BF25C6" w:rsidRPr="00E95FE9" w:rsidRDefault="00BF25C6" w:rsidP="004B4BE6">
            <w:pPr>
              <w:pStyle w:val="a4"/>
              <w:rPr>
                <w:sz w:val="20"/>
                <w:szCs w:val="20"/>
              </w:rPr>
            </w:pPr>
            <w:r w:rsidRPr="00E95FE9">
              <w:rPr>
                <w:sz w:val="20"/>
                <w:szCs w:val="20"/>
              </w:rPr>
              <w:t>ИНН/КПП 7325000711/732501001</w:t>
            </w:r>
          </w:p>
          <w:p w:rsidR="00BF25C6" w:rsidRPr="00E95FE9" w:rsidRDefault="00BF25C6" w:rsidP="004B4BE6">
            <w:pPr>
              <w:pStyle w:val="a4"/>
              <w:rPr>
                <w:sz w:val="20"/>
                <w:szCs w:val="20"/>
              </w:rPr>
            </w:pPr>
            <w:proofErr w:type="gramStart"/>
            <w:r w:rsidRPr="00E95FE9">
              <w:rPr>
                <w:sz w:val="20"/>
                <w:szCs w:val="20"/>
              </w:rPr>
              <w:t>л</w:t>
            </w:r>
            <w:proofErr w:type="gramEnd"/>
            <w:r w:rsidRPr="00E95FE9">
              <w:rPr>
                <w:sz w:val="20"/>
                <w:szCs w:val="20"/>
              </w:rPr>
              <w:t>/с 20686Х85050 УФК по Ульяновской области</w:t>
            </w:r>
          </w:p>
          <w:p w:rsidR="00BF25C6" w:rsidRPr="00E95FE9" w:rsidRDefault="00BF25C6" w:rsidP="004B4BE6">
            <w:pPr>
              <w:pStyle w:val="a4"/>
              <w:rPr>
                <w:sz w:val="20"/>
                <w:szCs w:val="20"/>
              </w:rPr>
            </w:pPr>
            <w:proofErr w:type="gramStart"/>
            <w:r w:rsidRPr="00E95FE9">
              <w:rPr>
                <w:sz w:val="20"/>
                <w:szCs w:val="20"/>
              </w:rPr>
              <w:t>р</w:t>
            </w:r>
            <w:proofErr w:type="gramEnd"/>
            <w:r w:rsidRPr="00E95FE9">
              <w:rPr>
                <w:sz w:val="20"/>
                <w:szCs w:val="20"/>
              </w:rPr>
              <w:t>/с 03214643000000016800</w:t>
            </w:r>
          </w:p>
          <w:p w:rsidR="00BF25C6" w:rsidRPr="00E95FE9" w:rsidRDefault="00BF25C6" w:rsidP="004B4BE6">
            <w:pPr>
              <w:pStyle w:val="a4"/>
              <w:rPr>
                <w:sz w:val="20"/>
                <w:szCs w:val="20"/>
              </w:rPr>
            </w:pPr>
            <w:r w:rsidRPr="00E95FE9">
              <w:rPr>
                <w:sz w:val="20"/>
                <w:szCs w:val="20"/>
              </w:rPr>
              <w:t>к/с 40102810645370000061</w:t>
            </w:r>
          </w:p>
          <w:p w:rsidR="00BF25C6" w:rsidRPr="00E95FE9" w:rsidRDefault="00107DF6" w:rsidP="004B4BE6">
            <w:pPr>
              <w:pStyle w:val="a4"/>
              <w:rPr>
                <w:sz w:val="20"/>
                <w:szCs w:val="20"/>
              </w:rPr>
            </w:pPr>
            <w:r w:rsidRPr="00107DF6">
              <w:rPr>
                <w:bCs/>
                <w:sz w:val="20"/>
                <w:szCs w:val="20"/>
              </w:rPr>
              <w:t>ОКЦ № 5 ВВГУ Банка России // УФК по Ульяновской области г. Ульяновск</w:t>
            </w:r>
          </w:p>
          <w:p w:rsidR="00BF25C6" w:rsidRPr="00E95FE9" w:rsidRDefault="00BF25C6" w:rsidP="004B4BE6">
            <w:pPr>
              <w:pStyle w:val="a4"/>
              <w:rPr>
                <w:sz w:val="20"/>
                <w:szCs w:val="20"/>
              </w:rPr>
            </w:pPr>
            <w:r w:rsidRPr="00E95FE9">
              <w:rPr>
                <w:sz w:val="20"/>
                <w:szCs w:val="20"/>
              </w:rPr>
              <w:t>БИК 017308101</w:t>
            </w:r>
          </w:p>
          <w:p w:rsidR="00BF25C6" w:rsidRPr="00E95FE9" w:rsidRDefault="00BF25C6" w:rsidP="004B4BE6">
            <w:pPr>
              <w:pStyle w:val="a4"/>
              <w:rPr>
                <w:sz w:val="20"/>
                <w:szCs w:val="20"/>
              </w:rPr>
            </w:pPr>
            <w:r w:rsidRPr="00E95FE9">
              <w:rPr>
                <w:sz w:val="20"/>
                <w:szCs w:val="20"/>
              </w:rPr>
              <w:t>ОКПО 01963568 ОГРН 1027301165253</w:t>
            </w:r>
          </w:p>
        </w:tc>
        <w:tc>
          <w:tcPr>
            <w:tcW w:w="4961" w:type="dxa"/>
          </w:tcPr>
          <w:p w:rsidR="00BF25C6" w:rsidRPr="00E95FE9" w:rsidRDefault="00BF25C6" w:rsidP="004B4BE6">
            <w:pPr>
              <w:pStyle w:val="a4"/>
              <w:rPr>
                <w:sz w:val="20"/>
                <w:szCs w:val="20"/>
                <w:lang w:val="en-US"/>
              </w:rPr>
            </w:pPr>
          </w:p>
        </w:tc>
      </w:tr>
    </w:tbl>
    <w:p w:rsidR="00202296" w:rsidRPr="00BF25C6" w:rsidRDefault="00202296" w:rsidP="00EA35C3">
      <w:pPr>
        <w:pStyle w:val="a4"/>
        <w:rPr>
          <w:sz w:val="20"/>
          <w:szCs w:val="20"/>
        </w:rPr>
      </w:pPr>
    </w:p>
    <w:p w:rsidR="00BF25C6" w:rsidRPr="00BF25C6" w:rsidRDefault="00BF25C6" w:rsidP="00EA35C3">
      <w:pPr>
        <w:pStyle w:val="a4"/>
        <w:rPr>
          <w:sz w:val="20"/>
          <w:szCs w:val="20"/>
        </w:rPr>
      </w:pPr>
    </w:p>
    <w:p w:rsidR="00EA35C3" w:rsidRPr="00BF25C6" w:rsidRDefault="00EA35C3" w:rsidP="00EA35C3">
      <w:pPr>
        <w:pStyle w:val="a4"/>
        <w:rPr>
          <w:sz w:val="20"/>
          <w:szCs w:val="20"/>
        </w:rPr>
      </w:pPr>
      <w:r w:rsidRPr="00BF25C6">
        <w:rPr>
          <w:sz w:val="20"/>
          <w:szCs w:val="20"/>
        </w:rPr>
        <w:t>Директор</w:t>
      </w:r>
      <w:r w:rsidRPr="00BF25C6">
        <w:rPr>
          <w:sz w:val="20"/>
          <w:szCs w:val="20"/>
        </w:rPr>
        <w:tab/>
      </w:r>
      <w:r w:rsidRPr="00BF25C6">
        <w:rPr>
          <w:sz w:val="20"/>
          <w:szCs w:val="20"/>
        </w:rPr>
        <w:tab/>
      </w:r>
      <w:r w:rsidRPr="00BF25C6">
        <w:rPr>
          <w:sz w:val="20"/>
          <w:szCs w:val="20"/>
        </w:rPr>
        <w:tab/>
      </w:r>
      <w:r w:rsidRPr="00BF25C6">
        <w:rPr>
          <w:sz w:val="20"/>
          <w:szCs w:val="20"/>
        </w:rPr>
        <w:tab/>
      </w:r>
      <w:r w:rsidRPr="00BF25C6">
        <w:rPr>
          <w:sz w:val="20"/>
          <w:szCs w:val="20"/>
        </w:rPr>
        <w:tab/>
      </w:r>
      <w:r w:rsidRPr="00BF25C6">
        <w:rPr>
          <w:sz w:val="20"/>
          <w:szCs w:val="20"/>
        </w:rPr>
        <w:tab/>
      </w:r>
      <w:r w:rsidRPr="00BF25C6">
        <w:rPr>
          <w:sz w:val="20"/>
          <w:szCs w:val="20"/>
        </w:rPr>
        <w:tab/>
      </w:r>
      <w:r w:rsidR="00846E32">
        <w:rPr>
          <w:sz w:val="20"/>
          <w:szCs w:val="20"/>
        </w:rPr>
        <w:t>__________________</w:t>
      </w:r>
    </w:p>
    <w:p w:rsidR="00EA35C3" w:rsidRPr="00BF25C6" w:rsidRDefault="00EA35C3" w:rsidP="00EA35C3">
      <w:pPr>
        <w:pStyle w:val="a4"/>
        <w:rPr>
          <w:sz w:val="20"/>
          <w:szCs w:val="20"/>
        </w:rPr>
      </w:pPr>
    </w:p>
    <w:p w:rsidR="00EA35C3" w:rsidRPr="00BF25C6" w:rsidRDefault="00EA35C3" w:rsidP="00EA35C3">
      <w:pPr>
        <w:pStyle w:val="a4"/>
        <w:rPr>
          <w:sz w:val="20"/>
          <w:szCs w:val="20"/>
        </w:rPr>
      </w:pPr>
      <w:r w:rsidRPr="00BF25C6">
        <w:rPr>
          <w:sz w:val="20"/>
          <w:szCs w:val="20"/>
        </w:rPr>
        <w:t>_____________________ Л.И. Денисова</w:t>
      </w:r>
      <w:r w:rsidRPr="00BF25C6">
        <w:rPr>
          <w:sz w:val="20"/>
          <w:szCs w:val="20"/>
        </w:rPr>
        <w:tab/>
      </w:r>
      <w:r w:rsidRPr="00BF25C6">
        <w:rPr>
          <w:sz w:val="20"/>
          <w:szCs w:val="20"/>
        </w:rPr>
        <w:tab/>
      </w:r>
      <w:r w:rsidR="00BF25C6">
        <w:rPr>
          <w:sz w:val="20"/>
          <w:szCs w:val="20"/>
        </w:rPr>
        <w:tab/>
      </w:r>
      <w:r w:rsidRPr="00BF25C6">
        <w:rPr>
          <w:sz w:val="20"/>
          <w:szCs w:val="20"/>
        </w:rPr>
        <w:tab/>
        <w:t xml:space="preserve">___________________________ </w:t>
      </w:r>
      <w:r w:rsidR="00846E32">
        <w:rPr>
          <w:sz w:val="20"/>
          <w:szCs w:val="20"/>
        </w:rPr>
        <w:t>_________________</w:t>
      </w:r>
    </w:p>
    <w:p w:rsidR="00555A25" w:rsidRPr="00BF25C6" w:rsidRDefault="00555A25" w:rsidP="00EA35C3">
      <w:pPr>
        <w:pStyle w:val="a4"/>
        <w:rPr>
          <w:sz w:val="20"/>
          <w:szCs w:val="20"/>
        </w:rPr>
      </w:pPr>
    </w:p>
    <w:sectPr w:rsidR="00555A25" w:rsidRPr="00BF25C6" w:rsidSect="00202296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5B5893"/>
    <w:multiLevelType w:val="hybridMultilevel"/>
    <w:tmpl w:val="558C50BA"/>
    <w:lvl w:ilvl="0" w:tplc="9864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1530F5"/>
    <w:multiLevelType w:val="hybridMultilevel"/>
    <w:tmpl w:val="018A6232"/>
    <w:lvl w:ilvl="0" w:tplc="A344F2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4631E"/>
    <w:multiLevelType w:val="hybridMultilevel"/>
    <w:tmpl w:val="69C2B196"/>
    <w:lvl w:ilvl="0" w:tplc="5EBEF4A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C2C4B0D"/>
    <w:multiLevelType w:val="hybridMultilevel"/>
    <w:tmpl w:val="3C18E7CA"/>
    <w:lvl w:ilvl="0" w:tplc="9D0417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17FDA"/>
    <w:multiLevelType w:val="multilevel"/>
    <w:tmpl w:val="47F4B3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366D1FDD"/>
    <w:multiLevelType w:val="hybridMultilevel"/>
    <w:tmpl w:val="580AE7BC"/>
    <w:lvl w:ilvl="0" w:tplc="5EBEF4A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DA0668B"/>
    <w:multiLevelType w:val="hybridMultilevel"/>
    <w:tmpl w:val="793C5154"/>
    <w:lvl w:ilvl="0" w:tplc="9864CBBC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3E1B3F91"/>
    <w:multiLevelType w:val="hybridMultilevel"/>
    <w:tmpl w:val="5EC4E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F24CA7"/>
    <w:multiLevelType w:val="hybridMultilevel"/>
    <w:tmpl w:val="B25051DE"/>
    <w:lvl w:ilvl="0" w:tplc="9864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8F4A65"/>
    <w:multiLevelType w:val="hybridMultilevel"/>
    <w:tmpl w:val="AE740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335D42"/>
    <w:multiLevelType w:val="hybridMultilevel"/>
    <w:tmpl w:val="D4F086A0"/>
    <w:lvl w:ilvl="0" w:tplc="5EBEF4A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5DE0279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60F3127A"/>
    <w:multiLevelType w:val="hybridMultilevel"/>
    <w:tmpl w:val="BFD4D49A"/>
    <w:lvl w:ilvl="0" w:tplc="53902C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62D27"/>
    <w:multiLevelType w:val="hybridMultilevel"/>
    <w:tmpl w:val="BE7E7766"/>
    <w:lvl w:ilvl="0" w:tplc="9864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3B4A14"/>
    <w:multiLevelType w:val="multilevel"/>
    <w:tmpl w:val="8294F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75AF156B"/>
    <w:multiLevelType w:val="multilevel"/>
    <w:tmpl w:val="B302DC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B412F8B"/>
    <w:multiLevelType w:val="hybridMultilevel"/>
    <w:tmpl w:val="413AA196"/>
    <w:lvl w:ilvl="0" w:tplc="9864CBB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15"/>
  </w:num>
  <w:num w:numId="8">
    <w:abstractNumId w:val="9"/>
  </w:num>
  <w:num w:numId="9">
    <w:abstractNumId w:val="14"/>
  </w:num>
  <w:num w:numId="10">
    <w:abstractNumId w:val="17"/>
  </w:num>
  <w:num w:numId="11">
    <w:abstractNumId w:val="16"/>
  </w:num>
  <w:num w:numId="12">
    <w:abstractNumId w:val="6"/>
  </w:num>
  <w:num w:numId="13">
    <w:abstractNumId w:val="12"/>
  </w:num>
  <w:num w:numId="14">
    <w:abstractNumId w:val="1"/>
  </w:num>
  <w:num w:numId="15">
    <w:abstractNumId w:val="10"/>
  </w:num>
  <w:num w:numId="16">
    <w:abstractNumId w:val="13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C3"/>
    <w:rsid w:val="00057CCE"/>
    <w:rsid w:val="00092FFB"/>
    <w:rsid w:val="000A2BEA"/>
    <w:rsid w:val="000E3D51"/>
    <w:rsid w:val="000F63CD"/>
    <w:rsid w:val="00107DF6"/>
    <w:rsid w:val="00140CF9"/>
    <w:rsid w:val="00202296"/>
    <w:rsid w:val="0027268D"/>
    <w:rsid w:val="002A2A84"/>
    <w:rsid w:val="002B00F4"/>
    <w:rsid w:val="0030324C"/>
    <w:rsid w:val="003078AD"/>
    <w:rsid w:val="003139F9"/>
    <w:rsid w:val="003479C5"/>
    <w:rsid w:val="00377833"/>
    <w:rsid w:val="00387B86"/>
    <w:rsid w:val="00393673"/>
    <w:rsid w:val="003A71FE"/>
    <w:rsid w:val="003D0E23"/>
    <w:rsid w:val="00464C91"/>
    <w:rsid w:val="00490177"/>
    <w:rsid w:val="004B4BE6"/>
    <w:rsid w:val="004D1AAC"/>
    <w:rsid w:val="00515842"/>
    <w:rsid w:val="0053652D"/>
    <w:rsid w:val="00555A25"/>
    <w:rsid w:val="00585B30"/>
    <w:rsid w:val="005A7C2B"/>
    <w:rsid w:val="005C047A"/>
    <w:rsid w:val="005D1304"/>
    <w:rsid w:val="005F00B4"/>
    <w:rsid w:val="005F23E8"/>
    <w:rsid w:val="005F7A64"/>
    <w:rsid w:val="00634BA2"/>
    <w:rsid w:val="006571D3"/>
    <w:rsid w:val="00702424"/>
    <w:rsid w:val="00793DA2"/>
    <w:rsid w:val="007F19DD"/>
    <w:rsid w:val="008230F1"/>
    <w:rsid w:val="0083427F"/>
    <w:rsid w:val="00846E32"/>
    <w:rsid w:val="008B3C00"/>
    <w:rsid w:val="008E4973"/>
    <w:rsid w:val="00921D1A"/>
    <w:rsid w:val="009B64EC"/>
    <w:rsid w:val="00A757BE"/>
    <w:rsid w:val="00AA5BE9"/>
    <w:rsid w:val="00AD52FC"/>
    <w:rsid w:val="00AD7A6C"/>
    <w:rsid w:val="00B131C8"/>
    <w:rsid w:val="00B53411"/>
    <w:rsid w:val="00BF25C6"/>
    <w:rsid w:val="00C047EA"/>
    <w:rsid w:val="00C76677"/>
    <w:rsid w:val="00CA2141"/>
    <w:rsid w:val="00CB0769"/>
    <w:rsid w:val="00CC339C"/>
    <w:rsid w:val="00CC7309"/>
    <w:rsid w:val="00CF7001"/>
    <w:rsid w:val="00D1525B"/>
    <w:rsid w:val="00D15CF1"/>
    <w:rsid w:val="00D214C8"/>
    <w:rsid w:val="00D535B3"/>
    <w:rsid w:val="00DC4E79"/>
    <w:rsid w:val="00E27AD1"/>
    <w:rsid w:val="00E33671"/>
    <w:rsid w:val="00E9076E"/>
    <w:rsid w:val="00EA18EE"/>
    <w:rsid w:val="00EA35C3"/>
    <w:rsid w:val="00EC70ED"/>
    <w:rsid w:val="00ED698B"/>
    <w:rsid w:val="00EE7E66"/>
    <w:rsid w:val="00F73BD4"/>
    <w:rsid w:val="00F81F22"/>
    <w:rsid w:val="00F951EC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C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F7001"/>
    <w:pPr>
      <w:keepNext/>
      <w:tabs>
        <w:tab w:val="left" w:pos="0"/>
      </w:tabs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F7001"/>
    <w:rPr>
      <w:rFonts w:eastAsia="Andale Sans UI"/>
      <w:b/>
      <w:kern w:val="1"/>
    </w:rPr>
  </w:style>
  <w:style w:type="character" w:styleId="a3">
    <w:name w:val="Hyperlink"/>
    <w:uiPriority w:val="99"/>
    <w:unhideWhenUsed/>
    <w:rsid w:val="00EA35C3"/>
    <w:rPr>
      <w:color w:val="0000FF"/>
      <w:u w:val="single"/>
    </w:rPr>
  </w:style>
  <w:style w:type="paragraph" w:styleId="a4">
    <w:name w:val="No Spacing"/>
    <w:qFormat/>
    <w:rsid w:val="00EA35C3"/>
    <w:pPr>
      <w:suppressAutoHyphens/>
    </w:pPr>
    <w:rPr>
      <w:rFonts w:eastAsia="Arial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EA35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EA35C3"/>
    <w:rPr>
      <w:rFonts w:ascii="Courier New" w:eastAsia="Times New Roman" w:hAnsi="Courier New"/>
      <w:lang w:val="x-none" w:eastAsia="x-none"/>
    </w:rPr>
  </w:style>
  <w:style w:type="character" w:styleId="a5">
    <w:name w:val="Emphasis"/>
    <w:uiPriority w:val="20"/>
    <w:qFormat/>
    <w:rsid w:val="00EA35C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A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A35C3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">
    <w:name w:val="ConsPlusNormal"/>
    <w:link w:val="ConsPlusNormal0"/>
    <w:rsid w:val="00EA35C3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EA35C3"/>
    <w:rPr>
      <w:rFonts w:ascii="Arial" w:eastAsia="Times New Roman" w:hAnsi="Arial" w:cs="Arial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C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F7001"/>
    <w:pPr>
      <w:keepNext/>
      <w:tabs>
        <w:tab w:val="left" w:pos="0"/>
      </w:tabs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F7001"/>
    <w:rPr>
      <w:rFonts w:eastAsia="Andale Sans UI"/>
      <w:b/>
      <w:kern w:val="1"/>
    </w:rPr>
  </w:style>
  <w:style w:type="character" w:styleId="a3">
    <w:name w:val="Hyperlink"/>
    <w:uiPriority w:val="99"/>
    <w:unhideWhenUsed/>
    <w:rsid w:val="00EA35C3"/>
    <w:rPr>
      <w:color w:val="0000FF"/>
      <w:u w:val="single"/>
    </w:rPr>
  </w:style>
  <w:style w:type="paragraph" w:styleId="a4">
    <w:name w:val="No Spacing"/>
    <w:qFormat/>
    <w:rsid w:val="00EA35C3"/>
    <w:pPr>
      <w:suppressAutoHyphens/>
    </w:pPr>
    <w:rPr>
      <w:rFonts w:eastAsia="Arial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EA35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EA35C3"/>
    <w:rPr>
      <w:rFonts w:ascii="Courier New" w:eastAsia="Times New Roman" w:hAnsi="Courier New"/>
      <w:lang w:val="x-none" w:eastAsia="x-none"/>
    </w:rPr>
  </w:style>
  <w:style w:type="character" w:styleId="a5">
    <w:name w:val="Emphasis"/>
    <w:uiPriority w:val="20"/>
    <w:qFormat/>
    <w:rsid w:val="00EA35C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A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A35C3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">
    <w:name w:val="ConsPlusNormal"/>
    <w:link w:val="ConsPlusNormal0"/>
    <w:rsid w:val="00EA35C3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EA35C3"/>
    <w:rPr>
      <w:rFonts w:ascii="Arial" w:eastAsia="Times New Roman" w:hAnsi="Arial" w:cs="Arial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ahozakup</cp:lastModifiedBy>
  <cp:revision>2</cp:revision>
  <cp:lastPrinted>2024-08-23T07:10:00Z</cp:lastPrinted>
  <dcterms:created xsi:type="dcterms:W3CDTF">2026-06-17T05:32:00Z</dcterms:created>
  <dcterms:modified xsi:type="dcterms:W3CDTF">2026-06-17T05:32:00Z</dcterms:modified>
</cp:coreProperties>
</file>