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76575FB4"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40411F">
            <w:rPr>
              <w:rFonts w:eastAsia="Times New Roman"/>
              <w:bCs/>
              <w:color w:val="000000"/>
              <w:sz w:val="26"/>
              <w:szCs w:val="26"/>
            </w:rPr>
            <w:t>насосов дренажных</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77777777"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4C46F8"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3C076606"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40411F">
            <w:rPr>
              <w:rFonts w:eastAsia="Times New Roman"/>
              <w:bCs/>
              <w:color w:val="000000"/>
              <w:sz w:val="26"/>
              <w:szCs w:val="26"/>
            </w:rPr>
            <w:t>насосы дренажные</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1D47A5D0"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520EEC">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6D2B00FD" w:rsidR="00E6609E" w:rsidRPr="00145715" w:rsidRDefault="00B7330F"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8B1072">
            <w:rPr>
              <w:rFonts w:eastAsia="Times New Roman"/>
              <w:color w:val="000000"/>
              <w:sz w:val="26"/>
              <w:szCs w:val="26"/>
            </w:rPr>
            <w:t>счетчика воды</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5943DB3C"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7B0E7E">
        <w:rPr>
          <w:rFonts w:eastAsia="Arial Unicode MS"/>
          <w:kern w:val="3"/>
          <w:sz w:val="24"/>
          <w:szCs w:val="24"/>
        </w:rPr>
        <w:t>насос дренажный</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492C7C8B"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7B0E7E" w:rsidRPr="007B0E7E">
        <w:rPr>
          <w:rFonts w:eastAsia="Arial Unicode MS"/>
          <w:b/>
          <w:bCs/>
          <w:color w:val="000000" w:themeColor="text1"/>
          <w:kern w:val="3"/>
          <w:sz w:val="24"/>
          <w:szCs w:val="24"/>
        </w:rPr>
        <w:t>28.13.14.110</w:t>
      </w:r>
      <w:r w:rsidR="003E319D" w:rsidRPr="003E319D">
        <w:rPr>
          <w:rFonts w:eastAsia="Arial Unicode MS"/>
          <w:b/>
          <w:bCs/>
          <w:color w:val="000000" w:themeColor="text1"/>
          <w:kern w:val="3"/>
          <w:sz w:val="24"/>
          <w:szCs w:val="24"/>
        </w:rPr>
        <w:t xml:space="preserve"> — </w:t>
      </w:r>
      <w:r w:rsidR="003E319D">
        <w:rPr>
          <w:rFonts w:eastAsia="Arial Unicode MS"/>
          <w:b/>
          <w:bCs/>
          <w:color w:val="000000" w:themeColor="text1"/>
          <w:kern w:val="3"/>
          <w:sz w:val="24"/>
          <w:szCs w:val="24"/>
        </w:rPr>
        <w:t>«</w:t>
      </w:r>
      <w:r w:rsidR="007B0E7E" w:rsidRPr="007B0E7E">
        <w:rPr>
          <w:rFonts w:eastAsia="Arial Unicode MS"/>
          <w:b/>
          <w:bCs/>
          <w:color w:val="000000" w:themeColor="text1"/>
          <w:kern w:val="3"/>
          <w:sz w:val="24"/>
          <w:szCs w:val="24"/>
        </w:rPr>
        <w:t>Насосы центробежные подачи жидкостей прочие</w:t>
      </w:r>
      <w:r w:rsidR="003E319D">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4067F7B5"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7B0E7E">
        <w:rPr>
          <w:rFonts w:eastAsia="Arial Unicode MS"/>
          <w:kern w:val="3"/>
          <w:sz w:val="24"/>
          <w:szCs w:val="24"/>
        </w:rPr>
        <w:t>насосов для замены в климатическом оборудовании</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D948DB">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2AA952EB" w14:textId="77777777" w:rsidR="00C550EE" w:rsidRDefault="007B0E7E" w:rsidP="00D75B5B">
            <w:pPr>
              <w:widowControl/>
              <w:suppressAutoHyphens w:val="0"/>
              <w:rPr>
                <w:rFonts w:ascii="Times New Roman" w:hAnsi="Times New Roman"/>
                <w:color w:val="000000"/>
                <w:sz w:val="24"/>
                <w:szCs w:val="24"/>
              </w:rPr>
            </w:pPr>
            <w:r>
              <w:rPr>
                <w:rFonts w:ascii="Times New Roman" w:hAnsi="Times New Roman"/>
                <w:color w:val="000000"/>
                <w:sz w:val="24"/>
                <w:szCs w:val="24"/>
              </w:rPr>
              <w:t xml:space="preserve">Насос </w:t>
            </w:r>
            <w:proofErr w:type="gramStart"/>
            <w:r>
              <w:rPr>
                <w:rFonts w:ascii="Times New Roman" w:hAnsi="Times New Roman"/>
                <w:color w:val="000000"/>
                <w:sz w:val="24"/>
                <w:szCs w:val="24"/>
              </w:rPr>
              <w:t>дренажный</w:t>
            </w:r>
            <w:r w:rsidR="00C550EE">
              <w:rPr>
                <w:rFonts w:ascii="Times New Roman" w:hAnsi="Times New Roman"/>
                <w:color w:val="000000"/>
                <w:sz w:val="24"/>
                <w:szCs w:val="24"/>
              </w:rPr>
              <w:t xml:space="preserve"> </w:t>
            </w:r>
            <w:r w:rsidR="00C550EE">
              <w:t xml:space="preserve"> </w:t>
            </w:r>
            <w:proofErr w:type="spellStart"/>
            <w:r w:rsidR="00C550EE" w:rsidRPr="00C550EE">
              <w:rPr>
                <w:rFonts w:ascii="Times New Roman" w:hAnsi="Times New Roman"/>
                <w:color w:val="000000"/>
                <w:sz w:val="24"/>
                <w:szCs w:val="24"/>
              </w:rPr>
              <w:t>Machine</w:t>
            </w:r>
            <w:proofErr w:type="spellEnd"/>
            <w:proofErr w:type="gramEnd"/>
            <w:r w:rsidR="00C550EE" w:rsidRPr="00C550EE">
              <w:rPr>
                <w:rFonts w:ascii="Times New Roman" w:hAnsi="Times New Roman"/>
                <w:color w:val="000000"/>
                <w:sz w:val="24"/>
                <w:szCs w:val="24"/>
              </w:rPr>
              <w:t xml:space="preserve"> DC </w:t>
            </w:r>
            <w:proofErr w:type="spellStart"/>
            <w:r w:rsidR="00C550EE" w:rsidRPr="00C550EE">
              <w:rPr>
                <w:rFonts w:ascii="Times New Roman" w:hAnsi="Times New Roman"/>
                <w:color w:val="000000"/>
                <w:sz w:val="24"/>
                <w:szCs w:val="24"/>
              </w:rPr>
              <w:t>Pump</w:t>
            </w:r>
            <w:proofErr w:type="spellEnd"/>
            <w:r w:rsidR="00C550EE" w:rsidRPr="00C550EE">
              <w:rPr>
                <w:rFonts w:ascii="Times New Roman" w:hAnsi="Times New Roman"/>
                <w:color w:val="000000"/>
                <w:sz w:val="24"/>
                <w:szCs w:val="24"/>
              </w:rPr>
              <w:t xml:space="preserve"> </w:t>
            </w:r>
            <w:proofErr w:type="spellStart"/>
            <w:r w:rsidR="00C550EE" w:rsidRPr="00C550EE">
              <w:rPr>
                <w:rFonts w:ascii="Times New Roman" w:hAnsi="Times New Roman"/>
                <w:color w:val="000000"/>
                <w:sz w:val="24"/>
                <w:szCs w:val="24"/>
              </w:rPr>
              <w:t>Ballu</w:t>
            </w:r>
            <w:proofErr w:type="spellEnd"/>
          </w:p>
          <w:p w14:paraId="452E23A5" w14:textId="46F95B4E" w:rsidR="00D948DB" w:rsidRPr="0077386E" w:rsidRDefault="00C550EE" w:rsidP="00C550EE">
            <w:pPr>
              <w:widowControl/>
              <w:suppressAutoHyphens w:val="0"/>
              <w:rPr>
                <w:rFonts w:ascii="Times New Roman" w:hAnsi="Times New Roman"/>
                <w:color w:val="000000"/>
                <w:sz w:val="24"/>
                <w:szCs w:val="24"/>
              </w:rPr>
            </w:pPr>
            <w:r>
              <w:rPr>
                <w:rFonts w:ascii="Times New Roman" w:hAnsi="Times New Roman"/>
                <w:color w:val="000000"/>
                <w:sz w:val="24"/>
                <w:szCs w:val="24"/>
              </w:rPr>
              <w:t>(</w:t>
            </w:r>
            <w:r w:rsidRPr="00C550EE">
              <w:rPr>
                <w:rFonts w:ascii="Times New Roman" w:hAnsi="Times New Roman"/>
                <w:color w:val="000000"/>
                <w:sz w:val="24"/>
                <w:szCs w:val="24"/>
              </w:rPr>
              <w:t>или эквивалент</w:t>
            </w:r>
            <w:r>
              <w:rPr>
                <w:rFonts w:ascii="Times New Roman" w:hAnsi="Times New Roman"/>
                <w:color w:val="000000"/>
                <w:sz w:val="24"/>
                <w:szCs w:val="24"/>
              </w:rPr>
              <w:t>)</w:t>
            </w:r>
            <w:bookmarkStart w:id="2" w:name="_GoBack"/>
            <w:bookmarkEnd w:id="2"/>
          </w:p>
        </w:tc>
        <w:tc>
          <w:tcPr>
            <w:tcW w:w="8505" w:type="dxa"/>
            <w:vAlign w:val="center"/>
          </w:tcPr>
          <w:p w14:paraId="63B0A4C0" w14:textId="566679B7"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потребляемая мощность</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0.003 кВт</w:t>
            </w:r>
          </w:p>
          <w:p w14:paraId="33EB5F25" w14:textId="76EE74B9"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мощность присоединяемого кондиционера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14 кВт</w:t>
            </w:r>
          </w:p>
          <w:p w14:paraId="16221EEB" w14:textId="37F4805A"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Высота всасывания конденсата до уровня насоса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2.5 м</w:t>
            </w:r>
          </w:p>
          <w:p w14:paraId="0AB6ECB7" w14:textId="17FA56B0"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Высота подъема конденсата от уровня насоса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12 м</w:t>
            </w:r>
          </w:p>
          <w:p w14:paraId="780ECE1A" w14:textId="3EFB2E61"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Длина подачи (по горизонтали)</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60 м</w:t>
            </w:r>
          </w:p>
          <w:p w14:paraId="09F523AA" w14:textId="093C4878"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Уровень шума на выходе</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19 дБ</w:t>
            </w:r>
          </w:p>
          <w:p w14:paraId="4DB62EA2" w14:textId="77777777" w:rsidR="00520EEC"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производительность</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18 л/ч</w:t>
            </w:r>
          </w:p>
          <w:p w14:paraId="59EDB1FE" w14:textId="5E00F1D0" w:rsidR="007B0E7E" w:rsidRPr="0077386E" w:rsidRDefault="007B0E7E" w:rsidP="007B0E7E">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У</w:t>
            </w:r>
            <w:r w:rsidRPr="007B0E7E">
              <w:rPr>
                <w:rFonts w:ascii="Times New Roman" w:eastAsia="Arial Unicode MS" w:hAnsi="Times New Roman"/>
                <w:kern w:val="3"/>
                <w:sz w:val="24"/>
                <w:szCs w:val="24"/>
              </w:rPr>
              <w:t xml:space="preserve">станавливается в корпусе внутреннего блока, над подвесным потолком или в кабель-канале. </w:t>
            </w:r>
            <w:r>
              <w:rPr>
                <w:rFonts w:ascii="Times New Roman" w:eastAsia="Arial Unicode MS" w:hAnsi="Times New Roman"/>
                <w:kern w:val="3"/>
                <w:sz w:val="24"/>
                <w:szCs w:val="24"/>
              </w:rPr>
              <w:t>П</w:t>
            </w:r>
            <w:r w:rsidRPr="007B0E7E">
              <w:rPr>
                <w:rFonts w:ascii="Times New Roman" w:eastAsia="Arial Unicode MS" w:hAnsi="Times New Roman"/>
                <w:kern w:val="3"/>
                <w:sz w:val="24"/>
                <w:szCs w:val="24"/>
              </w:rPr>
              <w:t>рименяется для отвода конденсата от кондиционеров малой и средней производительности.</w:t>
            </w:r>
          </w:p>
        </w:tc>
        <w:tc>
          <w:tcPr>
            <w:tcW w:w="1276" w:type="dxa"/>
            <w:vAlign w:val="center"/>
          </w:tcPr>
          <w:p w14:paraId="09F5C95B" w14:textId="01C3ADB9" w:rsidR="00D948DB" w:rsidRPr="0077386E" w:rsidRDefault="008B1072"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3730A210" w:rsidR="00D948DB" w:rsidRPr="0077386E" w:rsidRDefault="007B0E7E"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8</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5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2661"/>
        <w:gridCol w:w="1990"/>
        <w:gridCol w:w="1029"/>
        <w:gridCol w:w="1056"/>
        <w:gridCol w:w="1477"/>
        <w:gridCol w:w="1716"/>
      </w:tblGrid>
      <w:tr w:rsidR="003A3121" w:rsidRPr="009D3113" w14:paraId="51A0E524" w14:textId="77777777" w:rsidTr="003A3121">
        <w:trPr>
          <w:trHeight w:val="693"/>
        </w:trPr>
        <w:tc>
          <w:tcPr>
            <w:tcW w:w="628" w:type="dxa"/>
            <w:tcBorders>
              <w:top w:val="single" w:sz="4" w:space="0" w:color="000000"/>
              <w:left w:val="single" w:sz="4" w:space="0" w:color="000000"/>
              <w:bottom w:val="single" w:sz="4" w:space="0" w:color="000000"/>
              <w:right w:val="single" w:sz="4" w:space="0" w:color="000000"/>
            </w:tcBorders>
            <w:hideMark/>
          </w:tcPr>
          <w:p w14:paraId="07DAE6F6"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2661" w:type="dxa"/>
            <w:tcBorders>
              <w:top w:val="single" w:sz="4" w:space="0" w:color="000000"/>
              <w:left w:val="single" w:sz="4" w:space="0" w:color="000000"/>
              <w:bottom w:val="single" w:sz="4" w:space="0" w:color="000000"/>
              <w:right w:val="single" w:sz="4" w:space="0" w:color="000000"/>
            </w:tcBorders>
            <w:hideMark/>
          </w:tcPr>
          <w:p w14:paraId="73DB1C4B"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990" w:type="dxa"/>
            <w:tcBorders>
              <w:top w:val="single" w:sz="4" w:space="0" w:color="000000"/>
              <w:left w:val="single" w:sz="4" w:space="0" w:color="000000"/>
              <w:bottom w:val="single" w:sz="4" w:space="0" w:color="000000"/>
              <w:right w:val="single" w:sz="4" w:space="0" w:color="000000"/>
            </w:tcBorders>
          </w:tcPr>
          <w:p w14:paraId="681A74B4" w14:textId="76162C65" w:rsidR="003A3121" w:rsidRPr="009D3113" w:rsidRDefault="003A3121" w:rsidP="000479BF">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1029" w:type="dxa"/>
            <w:tcBorders>
              <w:top w:val="single" w:sz="4" w:space="0" w:color="000000"/>
              <w:left w:val="single" w:sz="4" w:space="0" w:color="000000"/>
              <w:bottom w:val="single" w:sz="4" w:space="0" w:color="000000"/>
              <w:right w:val="single" w:sz="4" w:space="0" w:color="000000"/>
            </w:tcBorders>
            <w:hideMark/>
          </w:tcPr>
          <w:p w14:paraId="37D95A8A" w14:textId="6E0C475C"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056" w:type="dxa"/>
            <w:tcBorders>
              <w:top w:val="single" w:sz="4" w:space="0" w:color="000000"/>
              <w:left w:val="single" w:sz="4" w:space="0" w:color="000000"/>
              <w:bottom w:val="single" w:sz="4" w:space="0" w:color="000000"/>
              <w:right w:val="single" w:sz="4" w:space="0" w:color="000000"/>
            </w:tcBorders>
            <w:hideMark/>
          </w:tcPr>
          <w:p w14:paraId="6572EEEC"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477" w:type="dxa"/>
            <w:tcBorders>
              <w:top w:val="single" w:sz="4" w:space="0" w:color="000000"/>
              <w:left w:val="single" w:sz="4" w:space="0" w:color="000000"/>
              <w:bottom w:val="single" w:sz="4" w:space="0" w:color="000000"/>
              <w:right w:val="single" w:sz="4" w:space="0" w:color="000000"/>
            </w:tcBorders>
            <w:hideMark/>
          </w:tcPr>
          <w:p w14:paraId="0544CA80"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716" w:type="dxa"/>
            <w:tcBorders>
              <w:top w:val="single" w:sz="4" w:space="0" w:color="000000"/>
              <w:left w:val="single" w:sz="4" w:space="0" w:color="000000"/>
              <w:bottom w:val="single" w:sz="4" w:space="0" w:color="000000"/>
              <w:right w:val="single" w:sz="4" w:space="0" w:color="000000"/>
            </w:tcBorders>
            <w:hideMark/>
          </w:tcPr>
          <w:p w14:paraId="52BF0616" w14:textId="77777777" w:rsidR="003A3121" w:rsidRPr="009D3113" w:rsidRDefault="003A3121"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3A3121" w:rsidRPr="004627B0" w14:paraId="470228F4" w14:textId="77777777" w:rsidTr="003A3121">
        <w:trPr>
          <w:trHeight w:val="401"/>
        </w:trPr>
        <w:tc>
          <w:tcPr>
            <w:tcW w:w="628" w:type="dxa"/>
            <w:vAlign w:val="center"/>
          </w:tcPr>
          <w:p w14:paraId="24837BFC" w14:textId="1C88AFBB" w:rsidR="003A3121" w:rsidRPr="00174B47" w:rsidRDefault="003A3121" w:rsidP="00174B47">
            <w:pPr>
              <w:suppressAutoHyphens w:val="0"/>
              <w:spacing w:line="276" w:lineRule="auto"/>
              <w:jc w:val="center"/>
              <w:outlineLvl w:val="1"/>
              <w:rPr>
                <w:rFonts w:eastAsia="Times New Roman"/>
                <w:sz w:val="24"/>
                <w:szCs w:val="24"/>
              </w:rPr>
            </w:pPr>
          </w:p>
        </w:tc>
        <w:tc>
          <w:tcPr>
            <w:tcW w:w="2661" w:type="dxa"/>
            <w:vAlign w:val="center"/>
          </w:tcPr>
          <w:p w14:paraId="63382738" w14:textId="4ECFFF79" w:rsidR="003A3121" w:rsidRPr="00174B47" w:rsidRDefault="003A3121" w:rsidP="00174B47">
            <w:pPr>
              <w:autoSpaceDN w:val="0"/>
              <w:ind w:right="-1"/>
              <w:textAlignment w:val="baseline"/>
              <w:rPr>
                <w:rFonts w:eastAsia="Times New Roman"/>
                <w:sz w:val="24"/>
                <w:szCs w:val="24"/>
              </w:rPr>
            </w:pPr>
          </w:p>
        </w:tc>
        <w:tc>
          <w:tcPr>
            <w:tcW w:w="1990" w:type="dxa"/>
          </w:tcPr>
          <w:p w14:paraId="34A408F3" w14:textId="77777777" w:rsidR="003A3121" w:rsidRPr="00174B47" w:rsidRDefault="003A3121" w:rsidP="00174B47">
            <w:pPr>
              <w:suppressAutoHyphens w:val="0"/>
              <w:spacing w:line="276" w:lineRule="auto"/>
              <w:ind w:right="-1"/>
              <w:jc w:val="center"/>
              <w:outlineLvl w:val="1"/>
              <w:rPr>
                <w:rFonts w:eastAsia="Times New Roman"/>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7C4583C7" w14:textId="59FC06F7" w:rsidR="003A3121" w:rsidRPr="00174B47" w:rsidRDefault="003A3121" w:rsidP="00174B47">
            <w:pPr>
              <w:suppressAutoHyphens w:val="0"/>
              <w:spacing w:line="276" w:lineRule="auto"/>
              <w:ind w:right="-1"/>
              <w:jc w:val="center"/>
              <w:outlineLvl w:val="1"/>
              <w:rPr>
                <w:rFonts w:eastAsia="Times New Roman"/>
                <w:sz w:val="24"/>
                <w:szCs w:val="24"/>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11DD73D7" w14:textId="1782433D" w:rsidR="003A3121" w:rsidRPr="00174B47" w:rsidRDefault="003A3121" w:rsidP="00174B47">
            <w:pPr>
              <w:suppressAutoHyphens w:val="0"/>
              <w:spacing w:line="276" w:lineRule="auto"/>
              <w:ind w:right="-1"/>
              <w:jc w:val="center"/>
              <w:outlineLvl w:val="1"/>
              <w:rPr>
                <w:rFonts w:eastAsia="Times New Roman"/>
                <w:sz w:val="24"/>
                <w:szCs w:val="24"/>
              </w:rPr>
            </w:pPr>
          </w:p>
        </w:tc>
        <w:tc>
          <w:tcPr>
            <w:tcW w:w="1477" w:type="dxa"/>
            <w:tcBorders>
              <w:top w:val="single" w:sz="4" w:space="0" w:color="000000"/>
              <w:left w:val="single" w:sz="4" w:space="0" w:color="000000"/>
              <w:bottom w:val="single" w:sz="4" w:space="0" w:color="000000"/>
              <w:right w:val="single" w:sz="4" w:space="0" w:color="000000"/>
            </w:tcBorders>
          </w:tcPr>
          <w:p w14:paraId="77B1AD09" w14:textId="2D324901" w:rsidR="003A3121" w:rsidRPr="00174B47" w:rsidRDefault="003A3121" w:rsidP="00174B47">
            <w:pPr>
              <w:suppressAutoHyphens w:val="0"/>
              <w:spacing w:line="276" w:lineRule="auto"/>
              <w:jc w:val="center"/>
              <w:rPr>
                <w:rFonts w:eastAsia="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7648195E" w14:textId="0102D3A3" w:rsidR="003A3121" w:rsidRPr="00174B47" w:rsidRDefault="003A3121" w:rsidP="00174B47">
            <w:pPr>
              <w:suppressAutoHyphens w:val="0"/>
              <w:spacing w:line="276" w:lineRule="auto"/>
              <w:jc w:val="center"/>
              <w:rPr>
                <w:rFonts w:eastAsia="Times New Roman"/>
                <w:sz w:val="24"/>
                <w:szCs w:val="24"/>
              </w:rPr>
            </w:pPr>
          </w:p>
        </w:tc>
      </w:tr>
      <w:tr w:rsidR="003A3121" w:rsidRPr="004627B0" w14:paraId="7B639B21" w14:textId="77777777" w:rsidTr="003A3121">
        <w:trPr>
          <w:trHeight w:val="401"/>
        </w:trPr>
        <w:tc>
          <w:tcPr>
            <w:tcW w:w="628" w:type="dxa"/>
            <w:vAlign w:val="center"/>
          </w:tcPr>
          <w:p w14:paraId="6B3B7A97" w14:textId="1D4028A4" w:rsidR="003A3121" w:rsidRPr="00174B47" w:rsidRDefault="003A3121" w:rsidP="00174B47">
            <w:pPr>
              <w:suppressAutoHyphens w:val="0"/>
              <w:spacing w:line="276" w:lineRule="auto"/>
              <w:jc w:val="center"/>
              <w:outlineLvl w:val="1"/>
              <w:rPr>
                <w:rFonts w:eastAsia="Arial Unicode MS"/>
                <w:kern w:val="3"/>
                <w:sz w:val="24"/>
                <w:szCs w:val="24"/>
              </w:rPr>
            </w:pPr>
          </w:p>
        </w:tc>
        <w:tc>
          <w:tcPr>
            <w:tcW w:w="2661" w:type="dxa"/>
            <w:vAlign w:val="center"/>
          </w:tcPr>
          <w:p w14:paraId="63DAF18F" w14:textId="7C6A8368" w:rsidR="003A3121" w:rsidRPr="00174B47" w:rsidRDefault="003A3121" w:rsidP="00174B47">
            <w:pPr>
              <w:autoSpaceDN w:val="0"/>
              <w:ind w:right="-1"/>
              <w:textAlignment w:val="baseline"/>
              <w:rPr>
                <w:color w:val="000000"/>
                <w:sz w:val="24"/>
                <w:szCs w:val="24"/>
              </w:rPr>
            </w:pPr>
          </w:p>
        </w:tc>
        <w:tc>
          <w:tcPr>
            <w:tcW w:w="1990" w:type="dxa"/>
          </w:tcPr>
          <w:p w14:paraId="2F79F256" w14:textId="77777777" w:rsidR="003A3121" w:rsidRPr="00174B47" w:rsidRDefault="003A3121" w:rsidP="00174B47">
            <w:pPr>
              <w:suppressAutoHyphens w:val="0"/>
              <w:spacing w:line="276" w:lineRule="auto"/>
              <w:ind w:right="-1"/>
              <w:jc w:val="center"/>
              <w:outlineLvl w:val="1"/>
              <w:rPr>
                <w:rFonts w:eastAsia="Arial Unicode MS"/>
                <w:kern w:val="3"/>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6171DAC8" w14:textId="13F8163E" w:rsidR="003A3121" w:rsidRPr="00174B47" w:rsidRDefault="003A3121" w:rsidP="00174B47">
            <w:pPr>
              <w:suppressAutoHyphens w:val="0"/>
              <w:spacing w:line="276" w:lineRule="auto"/>
              <w:ind w:right="-1"/>
              <w:jc w:val="center"/>
              <w:outlineLvl w:val="1"/>
              <w:rPr>
                <w:rFonts w:eastAsia="Arial Unicode MS"/>
                <w:kern w:val="3"/>
                <w:sz w:val="24"/>
                <w:szCs w:val="24"/>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67E310B5" w14:textId="42CA6C8E" w:rsidR="003A3121" w:rsidRPr="00174B47" w:rsidRDefault="003A3121" w:rsidP="00174B47">
            <w:pPr>
              <w:suppressAutoHyphens w:val="0"/>
              <w:spacing w:line="276" w:lineRule="auto"/>
              <w:ind w:right="-1"/>
              <w:jc w:val="center"/>
              <w:outlineLvl w:val="1"/>
              <w:rPr>
                <w:color w:val="333333"/>
                <w:sz w:val="24"/>
                <w:szCs w:val="24"/>
                <w:shd w:val="clear" w:color="auto" w:fill="FFFFFF"/>
              </w:rPr>
            </w:pPr>
          </w:p>
        </w:tc>
        <w:tc>
          <w:tcPr>
            <w:tcW w:w="1477" w:type="dxa"/>
            <w:tcBorders>
              <w:top w:val="single" w:sz="4" w:space="0" w:color="000000"/>
              <w:left w:val="single" w:sz="4" w:space="0" w:color="000000"/>
              <w:bottom w:val="single" w:sz="4" w:space="0" w:color="000000"/>
              <w:right w:val="single" w:sz="4" w:space="0" w:color="000000"/>
            </w:tcBorders>
          </w:tcPr>
          <w:p w14:paraId="0D04D8BB" w14:textId="77777777" w:rsidR="003A3121" w:rsidRPr="00174B47" w:rsidRDefault="003A3121" w:rsidP="00174B47">
            <w:pPr>
              <w:suppressAutoHyphens w:val="0"/>
              <w:spacing w:line="276" w:lineRule="auto"/>
              <w:jc w:val="center"/>
              <w:rPr>
                <w:rFonts w:eastAsia="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0DFB43C5" w14:textId="77777777" w:rsidR="003A3121" w:rsidRPr="00174B47" w:rsidRDefault="003A3121"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DA23" w14:textId="77777777" w:rsidR="00B7330F" w:rsidRDefault="00B7330F" w:rsidP="00283CD5">
      <w:r>
        <w:separator/>
      </w:r>
    </w:p>
  </w:endnote>
  <w:endnote w:type="continuationSeparator" w:id="0">
    <w:p w14:paraId="5F9BBBFA" w14:textId="77777777" w:rsidR="00B7330F" w:rsidRDefault="00B7330F"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BAFA8" w14:textId="77777777" w:rsidR="00B7330F" w:rsidRDefault="00B7330F" w:rsidP="00283CD5">
      <w:r>
        <w:separator/>
      </w:r>
    </w:p>
  </w:footnote>
  <w:footnote w:type="continuationSeparator" w:id="0">
    <w:p w14:paraId="349D2168" w14:textId="77777777" w:rsidR="00B7330F" w:rsidRDefault="00B7330F"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C550EE">
          <w:rPr>
            <w:noProof/>
            <w:sz w:val="24"/>
            <w:szCs w:val="24"/>
          </w:rPr>
          <w:t>10</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C550EE">
          <w:rPr>
            <w:noProof/>
            <w:sz w:val="24"/>
            <w:szCs w:val="24"/>
          </w:rPr>
          <w:t>13</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3121"/>
    <w:rsid w:val="003A7570"/>
    <w:rsid w:val="003A79BD"/>
    <w:rsid w:val="003A7CE8"/>
    <w:rsid w:val="003B1CA1"/>
    <w:rsid w:val="003B3613"/>
    <w:rsid w:val="003B76E9"/>
    <w:rsid w:val="003C5935"/>
    <w:rsid w:val="003D7B0E"/>
    <w:rsid w:val="003E319D"/>
    <w:rsid w:val="003E7FB0"/>
    <w:rsid w:val="003F08F9"/>
    <w:rsid w:val="003F364E"/>
    <w:rsid w:val="003F5B4C"/>
    <w:rsid w:val="003F5B8A"/>
    <w:rsid w:val="003F5EEB"/>
    <w:rsid w:val="003F7064"/>
    <w:rsid w:val="003F7F3D"/>
    <w:rsid w:val="00400F56"/>
    <w:rsid w:val="00402E1B"/>
    <w:rsid w:val="00402F7E"/>
    <w:rsid w:val="0040411F"/>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0E7E"/>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F0990"/>
    <w:rsid w:val="00A0474C"/>
    <w:rsid w:val="00A1546F"/>
    <w:rsid w:val="00A203D0"/>
    <w:rsid w:val="00A21215"/>
    <w:rsid w:val="00A23D93"/>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3150"/>
    <w:rsid w:val="00AD72B5"/>
    <w:rsid w:val="00AE3CCE"/>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30F"/>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550EE"/>
    <w:rsid w:val="00C6038B"/>
    <w:rsid w:val="00C60F63"/>
    <w:rsid w:val="00C626C5"/>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73119"/>
    <w:rsid w:val="00590539"/>
    <w:rsid w:val="005B0DFE"/>
    <w:rsid w:val="005C3969"/>
    <w:rsid w:val="005E6F04"/>
    <w:rsid w:val="00651D7C"/>
    <w:rsid w:val="00692FE5"/>
    <w:rsid w:val="00704D02"/>
    <w:rsid w:val="007D2265"/>
    <w:rsid w:val="00831E81"/>
    <w:rsid w:val="00837C2D"/>
    <w:rsid w:val="00860496"/>
    <w:rsid w:val="00867F8E"/>
    <w:rsid w:val="00871D28"/>
    <w:rsid w:val="00873134"/>
    <w:rsid w:val="008A2677"/>
    <w:rsid w:val="008B5EB3"/>
    <w:rsid w:val="008C49D6"/>
    <w:rsid w:val="008C50BD"/>
    <w:rsid w:val="008E1ABC"/>
    <w:rsid w:val="00934C70"/>
    <w:rsid w:val="00977DFD"/>
    <w:rsid w:val="009A6DA8"/>
    <w:rsid w:val="009F58FC"/>
    <w:rsid w:val="00A52C2D"/>
    <w:rsid w:val="00A65667"/>
    <w:rsid w:val="00A717F4"/>
    <w:rsid w:val="00A81237"/>
    <w:rsid w:val="00AD3150"/>
    <w:rsid w:val="00AF0A80"/>
    <w:rsid w:val="00B07A59"/>
    <w:rsid w:val="00B303D3"/>
    <w:rsid w:val="00B3224F"/>
    <w:rsid w:val="00B924AC"/>
    <w:rsid w:val="00BE3A90"/>
    <w:rsid w:val="00C17A54"/>
    <w:rsid w:val="00C35062"/>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6F40CE-966D-4C4C-ABC4-4994CC4C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3469</TotalTime>
  <Pages>13</Pages>
  <Words>4739</Words>
  <Characters>27018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22</cp:revision>
  <cp:lastPrinted>2025-04-16T07:19:00Z</cp:lastPrinted>
  <dcterms:created xsi:type="dcterms:W3CDTF">2026-04-02T07:16:00Z</dcterms:created>
  <dcterms:modified xsi:type="dcterms:W3CDTF">2026-08-03T12:57:00Z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