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0A948834" w14:textId="77777777" w:rsidR="00FE174F" w:rsidRPr="00FE174F" w:rsidRDefault="00FE174F" w:rsidP="00FE174F">
      <w:pPr>
        <w:ind w:right="-285"/>
        <w:jc w:val="center"/>
        <w:rPr>
          <w:rFonts w:eastAsia="Calibri"/>
          <w:b/>
          <w:sz w:val="22"/>
          <w:szCs w:val="22"/>
        </w:rPr>
      </w:pPr>
      <w:r w:rsidRPr="00FE174F">
        <w:rPr>
          <w:rFonts w:eastAsia="Calibri"/>
          <w:b/>
          <w:sz w:val="22"/>
          <w:szCs w:val="22"/>
        </w:rPr>
        <w:t>Техническое задание</w:t>
      </w:r>
    </w:p>
    <w:p w14:paraId="7F39F666" w14:textId="77777777" w:rsidR="00FE174F" w:rsidRPr="00FE174F" w:rsidRDefault="00FE174F" w:rsidP="00FE174F">
      <w:pPr>
        <w:ind w:right="-285"/>
        <w:jc w:val="center"/>
        <w:rPr>
          <w:rFonts w:eastAsia="Calibri"/>
          <w:b/>
          <w:sz w:val="22"/>
          <w:szCs w:val="22"/>
        </w:rPr>
      </w:pPr>
    </w:p>
    <w:tbl>
      <w:tblPr>
        <w:tblStyle w:val="af0"/>
        <w:tblW w:w="10060" w:type="dxa"/>
        <w:tblLayout w:type="fixed"/>
        <w:tblLook w:val="04A0" w:firstRow="1" w:lastRow="0" w:firstColumn="1" w:lastColumn="0" w:noHBand="0" w:noVBand="1"/>
      </w:tblPr>
      <w:tblGrid>
        <w:gridCol w:w="675"/>
        <w:gridCol w:w="5841"/>
        <w:gridCol w:w="992"/>
        <w:gridCol w:w="1134"/>
        <w:gridCol w:w="1418"/>
      </w:tblGrid>
      <w:tr w:rsidR="00FE174F" w:rsidRPr="00FE174F" w14:paraId="2A827A08" w14:textId="77777777" w:rsidTr="002109A5">
        <w:trPr>
          <w:trHeight w:val="569"/>
        </w:trPr>
        <w:tc>
          <w:tcPr>
            <w:tcW w:w="675" w:type="dxa"/>
            <w:hideMark/>
          </w:tcPr>
          <w:p w14:paraId="6DAE9A24" w14:textId="77777777" w:rsidR="00FE174F" w:rsidRPr="00FE174F" w:rsidRDefault="00FE174F" w:rsidP="002109A5">
            <w:pPr>
              <w:spacing w:after="200"/>
              <w:ind w:left="-567" w:firstLine="567"/>
              <w:contextualSpacing/>
              <w:jc w:val="center"/>
              <w:rPr>
                <w:rFonts w:eastAsia="Calibri"/>
                <w:b/>
                <w:sz w:val="22"/>
                <w:szCs w:val="22"/>
                <w:lang w:val="en-US"/>
              </w:rPr>
            </w:pPr>
            <w:r w:rsidRPr="00FE174F">
              <w:rPr>
                <w:rFonts w:eastAsia="Calibri"/>
                <w:b/>
                <w:sz w:val="22"/>
                <w:szCs w:val="22"/>
                <w:lang w:val="en-US"/>
              </w:rPr>
              <w:t>№</w:t>
            </w:r>
          </w:p>
          <w:p w14:paraId="5E5C5747" w14:textId="77777777" w:rsidR="00FE174F" w:rsidRPr="00FE174F" w:rsidRDefault="00FE174F" w:rsidP="002109A5">
            <w:pPr>
              <w:spacing w:after="200"/>
              <w:ind w:left="-567" w:firstLine="567"/>
              <w:contextualSpacing/>
              <w:jc w:val="center"/>
              <w:rPr>
                <w:rFonts w:eastAsia="Calibri"/>
                <w:b/>
                <w:sz w:val="22"/>
                <w:szCs w:val="22"/>
              </w:rPr>
            </w:pPr>
            <w:r w:rsidRPr="00FE174F">
              <w:rPr>
                <w:rFonts w:eastAsia="Calibri"/>
                <w:b/>
                <w:sz w:val="22"/>
                <w:szCs w:val="22"/>
              </w:rPr>
              <w:t>п/п</w:t>
            </w:r>
          </w:p>
        </w:tc>
        <w:tc>
          <w:tcPr>
            <w:tcW w:w="5841" w:type="dxa"/>
            <w:hideMark/>
          </w:tcPr>
          <w:p w14:paraId="178D36E8" w14:textId="77777777" w:rsidR="00FE174F" w:rsidRPr="00FE174F" w:rsidRDefault="00FE174F" w:rsidP="002109A5">
            <w:pPr>
              <w:spacing w:after="200"/>
              <w:jc w:val="center"/>
              <w:rPr>
                <w:rFonts w:eastAsia="Calibri"/>
                <w:b/>
                <w:sz w:val="22"/>
                <w:szCs w:val="22"/>
              </w:rPr>
            </w:pPr>
            <w:r w:rsidRPr="00FE174F">
              <w:rPr>
                <w:rFonts w:eastAsia="Calibri"/>
                <w:b/>
                <w:sz w:val="22"/>
                <w:szCs w:val="22"/>
              </w:rPr>
              <w:t>Наименование Товаров</w:t>
            </w:r>
          </w:p>
        </w:tc>
        <w:tc>
          <w:tcPr>
            <w:tcW w:w="992" w:type="dxa"/>
          </w:tcPr>
          <w:p w14:paraId="1F801C47" w14:textId="77777777" w:rsidR="00FE174F" w:rsidRPr="00FE174F" w:rsidRDefault="00FE174F" w:rsidP="002109A5">
            <w:pPr>
              <w:spacing w:after="120"/>
              <w:contextualSpacing/>
              <w:jc w:val="center"/>
              <w:rPr>
                <w:rFonts w:eastAsia="Calibri"/>
                <w:b/>
                <w:sz w:val="22"/>
                <w:szCs w:val="22"/>
              </w:rPr>
            </w:pPr>
            <w:r w:rsidRPr="00FE174F">
              <w:rPr>
                <w:rFonts w:eastAsia="Calibri"/>
                <w:b/>
                <w:sz w:val="22"/>
                <w:szCs w:val="22"/>
              </w:rPr>
              <w:t>Ед. изм.</w:t>
            </w:r>
          </w:p>
        </w:tc>
        <w:tc>
          <w:tcPr>
            <w:tcW w:w="1134" w:type="dxa"/>
          </w:tcPr>
          <w:p w14:paraId="10C999E6" w14:textId="77777777" w:rsidR="00FE174F" w:rsidRPr="00FE174F" w:rsidRDefault="00FE174F" w:rsidP="002109A5">
            <w:pPr>
              <w:spacing w:after="120"/>
              <w:contextualSpacing/>
              <w:jc w:val="center"/>
              <w:rPr>
                <w:rFonts w:eastAsia="Calibri"/>
                <w:b/>
                <w:sz w:val="22"/>
                <w:szCs w:val="22"/>
              </w:rPr>
            </w:pPr>
            <w:r w:rsidRPr="00FE174F">
              <w:rPr>
                <w:rFonts w:eastAsia="Calibri"/>
                <w:b/>
                <w:sz w:val="22"/>
                <w:szCs w:val="22"/>
              </w:rPr>
              <w:t>Кол-во</w:t>
            </w:r>
          </w:p>
        </w:tc>
        <w:tc>
          <w:tcPr>
            <w:tcW w:w="1418" w:type="dxa"/>
          </w:tcPr>
          <w:p w14:paraId="2121D8AF" w14:textId="77777777" w:rsidR="00FE174F" w:rsidRPr="00FE174F" w:rsidRDefault="00FE174F" w:rsidP="002109A5">
            <w:pPr>
              <w:spacing w:after="120"/>
              <w:contextualSpacing/>
              <w:jc w:val="center"/>
              <w:rPr>
                <w:rFonts w:eastAsia="Calibri"/>
                <w:b/>
                <w:sz w:val="22"/>
                <w:szCs w:val="22"/>
              </w:rPr>
            </w:pPr>
            <w:r w:rsidRPr="00FE174F">
              <w:rPr>
                <w:rFonts w:eastAsia="Calibri"/>
                <w:b/>
                <w:sz w:val="22"/>
                <w:szCs w:val="22"/>
              </w:rPr>
              <w:t>ОКПД2</w:t>
            </w:r>
          </w:p>
        </w:tc>
      </w:tr>
      <w:tr w:rsidR="00FE174F" w:rsidRPr="00FE174F" w14:paraId="25320FED" w14:textId="77777777" w:rsidTr="002109A5">
        <w:trPr>
          <w:trHeight w:val="2783"/>
        </w:trPr>
        <w:tc>
          <w:tcPr>
            <w:tcW w:w="675" w:type="dxa"/>
          </w:tcPr>
          <w:p w14:paraId="6A90512E" w14:textId="77777777" w:rsidR="00FE174F" w:rsidRPr="00FE174F" w:rsidRDefault="00FE174F" w:rsidP="002109A5">
            <w:pPr>
              <w:jc w:val="center"/>
              <w:rPr>
                <w:rFonts w:eastAsia="Calibri"/>
                <w:sz w:val="22"/>
                <w:szCs w:val="22"/>
              </w:rPr>
            </w:pPr>
            <w:r w:rsidRPr="00FE174F">
              <w:rPr>
                <w:rFonts w:eastAsia="Calibri"/>
                <w:sz w:val="22"/>
                <w:szCs w:val="22"/>
              </w:rPr>
              <w:t>1</w:t>
            </w:r>
          </w:p>
        </w:tc>
        <w:tc>
          <w:tcPr>
            <w:tcW w:w="5841" w:type="dxa"/>
            <w:tcBorders>
              <w:top w:val="single" w:sz="2" w:space="0" w:color="000000"/>
              <w:bottom w:val="single" w:sz="4" w:space="0" w:color="auto"/>
            </w:tcBorders>
          </w:tcPr>
          <w:p w14:paraId="3D874E78" w14:textId="77777777" w:rsidR="00FE174F" w:rsidRPr="00FE174F" w:rsidRDefault="00FE174F" w:rsidP="002109A5">
            <w:pPr>
              <w:shd w:val="clear" w:color="auto" w:fill="FFFFFF"/>
              <w:jc w:val="left"/>
              <w:rPr>
                <w:sz w:val="22"/>
                <w:szCs w:val="22"/>
              </w:rPr>
            </w:pPr>
            <w:r w:rsidRPr="00FE174F">
              <w:rPr>
                <w:sz w:val="22"/>
                <w:szCs w:val="22"/>
              </w:rPr>
              <w:t xml:space="preserve">Ящик </w:t>
            </w:r>
            <w:proofErr w:type="spellStart"/>
            <w:r w:rsidRPr="00FE174F">
              <w:rPr>
                <w:sz w:val="22"/>
                <w:szCs w:val="22"/>
              </w:rPr>
              <w:t>Cactus</w:t>
            </w:r>
            <w:proofErr w:type="spellEnd"/>
            <w:r w:rsidRPr="00FE174F">
              <w:rPr>
                <w:sz w:val="22"/>
                <w:szCs w:val="22"/>
              </w:rPr>
              <w:t xml:space="preserve"> CS-CB-003.</w:t>
            </w:r>
          </w:p>
          <w:p w14:paraId="0ADA15A2" w14:textId="77777777" w:rsidR="00FE174F" w:rsidRPr="00FE174F" w:rsidRDefault="00FE174F" w:rsidP="002109A5">
            <w:pPr>
              <w:shd w:val="clear" w:color="auto" w:fill="FFFFFF"/>
              <w:jc w:val="left"/>
              <w:rPr>
                <w:sz w:val="22"/>
                <w:szCs w:val="22"/>
              </w:rPr>
            </w:pPr>
            <w:r w:rsidRPr="00FE174F">
              <w:rPr>
                <w:noProof/>
                <w:sz w:val="22"/>
                <w:szCs w:val="22"/>
              </w:rPr>
              <w:drawing>
                <wp:inline distT="0" distB="0" distL="0" distR="0" wp14:anchorId="66B05341" wp14:editId="1576CF77">
                  <wp:extent cx="865505" cy="8655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inline>
              </w:drawing>
            </w:r>
          </w:p>
          <w:p w14:paraId="6B7C98A1" w14:textId="77777777" w:rsidR="00FE174F" w:rsidRPr="00FE174F" w:rsidRDefault="00FE174F" w:rsidP="002109A5">
            <w:pPr>
              <w:shd w:val="clear" w:color="auto" w:fill="FFFFFF"/>
              <w:jc w:val="left"/>
              <w:rPr>
                <w:sz w:val="22"/>
                <w:szCs w:val="22"/>
              </w:rPr>
            </w:pPr>
            <w:r w:rsidRPr="00FE174F">
              <w:rPr>
                <w:sz w:val="22"/>
                <w:szCs w:val="22"/>
              </w:rPr>
              <w:t xml:space="preserve">Назначение: хранение денег, </w:t>
            </w:r>
            <w:proofErr w:type="spellStart"/>
            <w:r w:rsidRPr="00FE174F">
              <w:rPr>
                <w:sz w:val="22"/>
                <w:szCs w:val="22"/>
              </w:rPr>
              <w:t>спецдокументов</w:t>
            </w:r>
            <w:proofErr w:type="spellEnd"/>
            <w:r w:rsidRPr="00FE174F">
              <w:rPr>
                <w:sz w:val="22"/>
                <w:szCs w:val="22"/>
              </w:rPr>
              <w:t>.</w:t>
            </w:r>
          </w:p>
          <w:p w14:paraId="25F83BD8" w14:textId="77777777" w:rsidR="00FE174F" w:rsidRPr="00FE174F" w:rsidRDefault="00FE174F" w:rsidP="002109A5">
            <w:pPr>
              <w:shd w:val="clear" w:color="auto" w:fill="FFFFFF"/>
              <w:jc w:val="left"/>
              <w:rPr>
                <w:sz w:val="22"/>
                <w:szCs w:val="22"/>
              </w:rPr>
            </w:pPr>
            <w:r w:rsidRPr="00FE174F">
              <w:rPr>
                <w:sz w:val="22"/>
                <w:szCs w:val="22"/>
              </w:rPr>
              <w:t>Материал: сталь.</w:t>
            </w:r>
          </w:p>
          <w:p w14:paraId="3F1CA1EA" w14:textId="77777777" w:rsidR="00FE174F" w:rsidRPr="00FE174F" w:rsidRDefault="00FE174F" w:rsidP="002109A5">
            <w:pPr>
              <w:shd w:val="clear" w:color="auto" w:fill="FFFFFF"/>
              <w:jc w:val="left"/>
              <w:rPr>
                <w:sz w:val="22"/>
                <w:szCs w:val="22"/>
              </w:rPr>
            </w:pPr>
            <w:r w:rsidRPr="00FE174F">
              <w:rPr>
                <w:sz w:val="22"/>
                <w:szCs w:val="22"/>
              </w:rPr>
              <w:t>Цвет: синий.</w:t>
            </w:r>
          </w:p>
          <w:p w14:paraId="487C5CAF" w14:textId="77777777" w:rsidR="00FE174F" w:rsidRPr="00FE174F" w:rsidRDefault="00FE174F" w:rsidP="002109A5">
            <w:pPr>
              <w:shd w:val="clear" w:color="auto" w:fill="FFFFFF"/>
              <w:jc w:val="left"/>
              <w:rPr>
                <w:sz w:val="22"/>
                <w:szCs w:val="22"/>
              </w:rPr>
            </w:pPr>
            <w:r w:rsidRPr="00FE174F">
              <w:rPr>
                <w:sz w:val="22"/>
                <w:szCs w:val="22"/>
              </w:rPr>
              <w:t>Размер (</w:t>
            </w:r>
            <w:proofErr w:type="spellStart"/>
            <w:r w:rsidRPr="00FE174F">
              <w:rPr>
                <w:sz w:val="22"/>
                <w:szCs w:val="22"/>
              </w:rPr>
              <w:t>ВхШхГ</w:t>
            </w:r>
            <w:proofErr w:type="spellEnd"/>
            <w:r w:rsidRPr="00FE174F">
              <w:rPr>
                <w:sz w:val="22"/>
                <w:szCs w:val="22"/>
              </w:rPr>
              <w:t>): 90x250x180.</w:t>
            </w:r>
          </w:p>
          <w:p w14:paraId="65FC74C5" w14:textId="77777777" w:rsidR="00FE174F" w:rsidRPr="00FE174F" w:rsidRDefault="00FE174F" w:rsidP="002109A5">
            <w:pPr>
              <w:shd w:val="clear" w:color="auto" w:fill="FFFFFF"/>
              <w:jc w:val="left"/>
              <w:rPr>
                <w:sz w:val="22"/>
                <w:szCs w:val="22"/>
              </w:rPr>
            </w:pPr>
            <w:r w:rsidRPr="00FE174F">
              <w:rPr>
                <w:sz w:val="22"/>
                <w:szCs w:val="22"/>
              </w:rPr>
              <w:t xml:space="preserve">Тип замка: ключевой. </w:t>
            </w:r>
          </w:p>
          <w:p w14:paraId="2118A98C" w14:textId="77777777" w:rsidR="00FE174F" w:rsidRPr="00FE174F" w:rsidRDefault="00FE174F" w:rsidP="002109A5">
            <w:pPr>
              <w:shd w:val="clear" w:color="auto" w:fill="FFFFFF"/>
              <w:jc w:val="left"/>
              <w:rPr>
                <w:sz w:val="22"/>
                <w:szCs w:val="22"/>
              </w:rPr>
            </w:pPr>
            <w:r w:rsidRPr="00FE174F">
              <w:rPr>
                <w:sz w:val="22"/>
                <w:szCs w:val="22"/>
              </w:rPr>
              <w:t xml:space="preserve">Количество ключей в комплекте, шт.: 2. </w:t>
            </w:r>
          </w:p>
          <w:p w14:paraId="4A2D1CA0" w14:textId="77777777" w:rsidR="00FE174F" w:rsidRPr="00FE174F" w:rsidRDefault="00FE174F" w:rsidP="002109A5">
            <w:pPr>
              <w:shd w:val="clear" w:color="auto" w:fill="FFFFFF"/>
              <w:jc w:val="left"/>
              <w:rPr>
                <w:sz w:val="22"/>
                <w:szCs w:val="22"/>
              </w:rPr>
            </w:pPr>
            <w:r w:rsidRPr="00FE174F">
              <w:rPr>
                <w:sz w:val="22"/>
                <w:szCs w:val="22"/>
              </w:rPr>
              <w:t xml:space="preserve">Наличие ручки на корпусе: да. </w:t>
            </w:r>
          </w:p>
          <w:p w14:paraId="3FB00BE1" w14:textId="77777777" w:rsidR="00FE174F" w:rsidRPr="00FE174F" w:rsidRDefault="00FE174F" w:rsidP="002109A5">
            <w:pPr>
              <w:shd w:val="clear" w:color="auto" w:fill="FFFFFF"/>
              <w:jc w:val="left"/>
              <w:rPr>
                <w:sz w:val="22"/>
                <w:szCs w:val="22"/>
              </w:rPr>
            </w:pPr>
            <w:r w:rsidRPr="00FE174F">
              <w:rPr>
                <w:sz w:val="22"/>
                <w:szCs w:val="22"/>
              </w:rPr>
              <w:t xml:space="preserve">Наличие съемного лотка: да. </w:t>
            </w:r>
          </w:p>
          <w:p w14:paraId="5FC483D6" w14:textId="77777777" w:rsidR="00FE174F" w:rsidRPr="00FE174F" w:rsidRDefault="00FE174F" w:rsidP="002109A5">
            <w:pPr>
              <w:shd w:val="clear" w:color="auto" w:fill="FFFFFF"/>
              <w:jc w:val="left"/>
              <w:rPr>
                <w:sz w:val="22"/>
                <w:szCs w:val="22"/>
              </w:rPr>
            </w:pPr>
            <w:r w:rsidRPr="00FE174F">
              <w:rPr>
                <w:sz w:val="22"/>
                <w:szCs w:val="22"/>
              </w:rPr>
              <w:t>Количество отделений, шт.: 3.</w:t>
            </w:r>
          </w:p>
          <w:p w14:paraId="1102A56D" w14:textId="77777777" w:rsidR="00FE174F" w:rsidRPr="00FE174F" w:rsidRDefault="00FE174F" w:rsidP="002109A5">
            <w:pPr>
              <w:shd w:val="clear" w:color="auto" w:fill="FFFFFF"/>
              <w:jc w:val="left"/>
              <w:rPr>
                <w:sz w:val="22"/>
                <w:szCs w:val="22"/>
              </w:rPr>
            </w:pPr>
            <w:r w:rsidRPr="00FE174F">
              <w:rPr>
                <w:sz w:val="22"/>
                <w:szCs w:val="22"/>
              </w:rPr>
              <w:t>Поставляется в индивидуальной упаковке.</w:t>
            </w:r>
          </w:p>
        </w:tc>
        <w:tc>
          <w:tcPr>
            <w:tcW w:w="992" w:type="dxa"/>
            <w:tcBorders>
              <w:top w:val="single" w:sz="2" w:space="0" w:color="000000"/>
              <w:left w:val="single" w:sz="2" w:space="0" w:color="000000"/>
              <w:bottom w:val="single" w:sz="2" w:space="0" w:color="000000"/>
              <w:right w:val="single" w:sz="2" w:space="0" w:color="000000"/>
            </w:tcBorders>
          </w:tcPr>
          <w:p w14:paraId="2D9103AA" w14:textId="77777777" w:rsidR="00FE174F" w:rsidRPr="00FE174F" w:rsidRDefault="00FE174F" w:rsidP="002109A5">
            <w:pPr>
              <w:spacing w:line="256" w:lineRule="auto"/>
              <w:jc w:val="center"/>
              <w:rPr>
                <w:color w:val="000000"/>
                <w:sz w:val="22"/>
                <w:szCs w:val="22"/>
              </w:rPr>
            </w:pPr>
            <w:r w:rsidRPr="00FE174F">
              <w:rPr>
                <w:color w:val="000000"/>
                <w:sz w:val="22"/>
                <w:szCs w:val="22"/>
              </w:rPr>
              <w:t>шт.</w:t>
            </w:r>
          </w:p>
        </w:tc>
        <w:tc>
          <w:tcPr>
            <w:tcW w:w="1134" w:type="dxa"/>
            <w:tcBorders>
              <w:top w:val="single" w:sz="2" w:space="0" w:color="000000"/>
              <w:left w:val="single" w:sz="2" w:space="0" w:color="000000"/>
              <w:bottom w:val="single" w:sz="2" w:space="0" w:color="000000"/>
              <w:right w:val="single" w:sz="2" w:space="0" w:color="000000"/>
            </w:tcBorders>
          </w:tcPr>
          <w:p w14:paraId="2F466C06" w14:textId="77777777" w:rsidR="00FE174F" w:rsidRPr="00FE174F" w:rsidRDefault="00FE174F" w:rsidP="002109A5">
            <w:pPr>
              <w:spacing w:line="256" w:lineRule="auto"/>
              <w:jc w:val="center"/>
              <w:rPr>
                <w:color w:val="000000"/>
                <w:sz w:val="22"/>
                <w:szCs w:val="22"/>
              </w:rPr>
            </w:pPr>
            <w:r w:rsidRPr="00FE174F">
              <w:rPr>
                <w:color w:val="000000"/>
                <w:sz w:val="22"/>
                <w:szCs w:val="22"/>
              </w:rPr>
              <w:t>8</w:t>
            </w:r>
          </w:p>
        </w:tc>
        <w:tc>
          <w:tcPr>
            <w:tcW w:w="1418" w:type="dxa"/>
          </w:tcPr>
          <w:p w14:paraId="3BAADECC" w14:textId="77777777" w:rsidR="00FE174F" w:rsidRPr="00FE174F" w:rsidRDefault="00FE174F" w:rsidP="002109A5">
            <w:pPr>
              <w:jc w:val="center"/>
              <w:rPr>
                <w:sz w:val="22"/>
                <w:szCs w:val="22"/>
              </w:rPr>
            </w:pPr>
            <w:r w:rsidRPr="00FE174F">
              <w:rPr>
                <w:sz w:val="22"/>
                <w:szCs w:val="22"/>
              </w:rPr>
              <w:t>25.99.21.130/отсутствует</w:t>
            </w:r>
          </w:p>
        </w:tc>
      </w:tr>
    </w:tbl>
    <w:p w14:paraId="0C99CC72" w14:textId="77777777" w:rsidR="00FE174F" w:rsidRPr="00FE174F" w:rsidRDefault="00FE174F" w:rsidP="00FE174F">
      <w:pPr>
        <w:ind w:right="-284" w:firstLine="709"/>
        <w:rPr>
          <w:b/>
          <w:bCs/>
          <w:sz w:val="22"/>
          <w:szCs w:val="22"/>
          <w:lang w:eastAsia="ar-SA"/>
        </w:rPr>
      </w:pPr>
    </w:p>
    <w:p w14:paraId="0344E09F" w14:textId="77777777" w:rsidR="00FE174F" w:rsidRPr="00FE174F" w:rsidRDefault="00FE174F" w:rsidP="00FE174F">
      <w:pPr>
        <w:spacing w:line="276" w:lineRule="auto"/>
        <w:rPr>
          <w:sz w:val="22"/>
          <w:szCs w:val="22"/>
        </w:rPr>
      </w:pPr>
    </w:p>
    <w:p w14:paraId="0469F7E0" w14:textId="77777777" w:rsidR="00FE174F" w:rsidRPr="00FE174F" w:rsidRDefault="00FE174F" w:rsidP="00FE174F">
      <w:pPr>
        <w:numPr>
          <w:ilvl w:val="0"/>
          <w:numId w:val="4"/>
        </w:numPr>
        <w:suppressAutoHyphens/>
        <w:spacing w:after="160" w:line="259" w:lineRule="auto"/>
        <w:ind w:left="-284" w:firstLine="0"/>
        <w:contextualSpacing/>
        <w:jc w:val="both"/>
        <w:rPr>
          <w:rFonts w:eastAsia="Calibri"/>
          <w:sz w:val="22"/>
          <w:szCs w:val="22"/>
        </w:rPr>
      </w:pPr>
      <w:r w:rsidRPr="00FE174F">
        <w:rPr>
          <w:rFonts w:eastAsia="Calibri"/>
          <w:b/>
          <w:sz w:val="22"/>
          <w:szCs w:val="22"/>
        </w:rPr>
        <w:t xml:space="preserve">Условия поставки Товаров: </w:t>
      </w:r>
      <w:r w:rsidRPr="00FE174F">
        <w:rPr>
          <w:rFonts w:eastAsia="Calibri"/>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7057041F" w14:textId="77777777" w:rsidR="00FE174F" w:rsidRPr="00FE174F" w:rsidRDefault="00FE174F" w:rsidP="00FE174F">
      <w:pPr>
        <w:ind w:left="-284"/>
        <w:contextualSpacing/>
        <w:rPr>
          <w:rFonts w:eastAsia="Calibri"/>
          <w:sz w:val="22"/>
          <w:szCs w:val="22"/>
        </w:rPr>
      </w:pPr>
      <w:r w:rsidRPr="00FE174F">
        <w:rPr>
          <w:rFonts w:eastAsia="Calibri"/>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55460F7D" w14:textId="77777777" w:rsidR="00FE174F" w:rsidRPr="00FE174F" w:rsidRDefault="00FE174F" w:rsidP="00FE174F">
      <w:pPr>
        <w:ind w:left="-284"/>
        <w:rPr>
          <w:rFonts w:eastAsia="Calibri"/>
          <w:sz w:val="22"/>
          <w:szCs w:val="22"/>
        </w:rPr>
      </w:pPr>
      <w:r w:rsidRPr="00FE174F">
        <w:rPr>
          <w:rFonts w:eastAsia="Calibri"/>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7BCD113D" w14:textId="77777777" w:rsidR="00FE174F" w:rsidRPr="00FE174F" w:rsidRDefault="00FE174F" w:rsidP="00FE174F">
      <w:pPr>
        <w:ind w:left="-284"/>
        <w:rPr>
          <w:rFonts w:eastAsia="Calibri"/>
          <w:sz w:val="22"/>
          <w:szCs w:val="22"/>
        </w:rPr>
      </w:pPr>
      <w:r w:rsidRPr="00FE174F">
        <w:rPr>
          <w:rFonts w:eastAsia="Calibri"/>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051B4168" w14:textId="77777777" w:rsidR="00FE174F" w:rsidRPr="00FE174F" w:rsidRDefault="00FE174F" w:rsidP="00FE174F">
      <w:pPr>
        <w:tabs>
          <w:tab w:val="left" w:pos="-284"/>
        </w:tabs>
        <w:ind w:left="-284"/>
        <w:contextualSpacing/>
        <w:rPr>
          <w:rFonts w:eastAsia="Calibri"/>
          <w:sz w:val="22"/>
          <w:szCs w:val="22"/>
        </w:rPr>
      </w:pPr>
      <w:r w:rsidRPr="00FE174F">
        <w:rPr>
          <w:rFonts w:eastAsia="Calibri"/>
          <w:sz w:val="22"/>
          <w:szCs w:val="22"/>
        </w:rPr>
        <w:t>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01A8EA28" w14:textId="77777777" w:rsidR="00FE174F" w:rsidRPr="00FE174F" w:rsidRDefault="00FE174F" w:rsidP="00FE174F">
      <w:pPr>
        <w:numPr>
          <w:ilvl w:val="0"/>
          <w:numId w:val="4"/>
        </w:numPr>
        <w:tabs>
          <w:tab w:val="left" w:pos="-284"/>
        </w:tabs>
        <w:suppressAutoHyphens/>
        <w:spacing w:after="160" w:line="259" w:lineRule="auto"/>
        <w:ind w:left="-284" w:firstLine="0"/>
        <w:contextualSpacing/>
        <w:jc w:val="both"/>
        <w:rPr>
          <w:rFonts w:eastAsia="Calibri"/>
          <w:sz w:val="22"/>
          <w:szCs w:val="22"/>
        </w:rPr>
      </w:pPr>
      <w:r w:rsidRPr="00FE174F">
        <w:rPr>
          <w:rFonts w:eastAsia="Calibri"/>
          <w:b/>
          <w:bCs/>
          <w:sz w:val="22"/>
          <w:szCs w:val="22"/>
        </w:rPr>
        <w:t xml:space="preserve">Требования к качеству и безопасности Товаров: </w:t>
      </w:r>
      <w:r w:rsidRPr="00FE174F">
        <w:rPr>
          <w:rFonts w:eastAsia="Calibri"/>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482BBCEC" w14:textId="77777777" w:rsidR="00FE174F" w:rsidRPr="00FE174F" w:rsidRDefault="00FE174F" w:rsidP="00FE174F">
      <w:pPr>
        <w:tabs>
          <w:tab w:val="left" w:pos="-284"/>
        </w:tabs>
        <w:ind w:left="-284"/>
        <w:rPr>
          <w:rFonts w:eastAsia="Calibri"/>
          <w:sz w:val="22"/>
          <w:szCs w:val="22"/>
        </w:rPr>
      </w:pPr>
      <w:r w:rsidRPr="00FE174F">
        <w:rPr>
          <w:rFonts w:eastAsia="Calibri"/>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50FB9302" w14:textId="77777777" w:rsidR="00FE174F" w:rsidRPr="00FE174F" w:rsidRDefault="00FE174F" w:rsidP="00FE174F">
      <w:pPr>
        <w:tabs>
          <w:tab w:val="left" w:pos="-284"/>
        </w:tabs>
        <w:ind w:left="-284"/>
        <w:rPr>
          <w:rFonts w:eastAsia="Calibri"/>
          <w:sz w:val="22"/>
          <w:szCs w:val="22"/>
        </w:rPr>
      </w:pPr>
      <w:r w:rsidRPr="00FE174F">
        <w:rPr>
          <w:rFonts w:eastAsia="Calibri"/>
          <w:sz w:val="22"/>
          <w:szCs w:val="22"/>
        </w:rPr>
        <w:t>Товары должны быть безопасными в процессе использования, хранения, транспортировки и утилизации, в соответствии с законодательством Российской Федерации.</w:t>
      </w:r>
      <w:r w:rsidRPr="00FE174F">
        <w:rPr>
          <w:rFonts w:ascii="Calibri" w:eastAsia="Calibri" w:hAnsi="Calibri"/>
          <w:sz w:val="22"/>
          <w:szCs w:val="22"/>
        </w:rPr>
        <w:t xml:space="preserve"> </w:t>
      </w:r>
    </w:p>
    <w:p w14:paraId="5E43A0E5" w14:textId="77777777" w:rsidR="00FE174F" w:rsidRPr="00FE174F" w:rsidRDefault="00FE174F" w:rsidP="00FE174F">
      <w:pPr>
        <w:tabs>
          <w:tab w:val="left" w:pos="-284"/>
        </w:tabs>
        <w:ind w:left="-284"/>
        <w:rPr>
          <w:rFonts w:eastAsia="Calibri"/>
          <w:sz w:val="22"/>
          <w:szCs w:val="22"/>
        </w:rPr>
      </w:pPr>
      <w:r w:rsidRPr="00FE174F">
        <w:rPr>
          <w:rFonts w:eastAsia="Calibri"/>
          <w:sz w:val="22"/>
          <w:szCs w:val="22"/>
        </w:rPr>
        <w:lastRenderedPageBreak/>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638063FB" w14:textId="77777777" w:rsidR="00FE174F" w:rsidRPr="00FE174F" w:rsidRDefault="00FE174F" w:rsidP="00FE174F">
      <w:pPr>
        <w:tabs>
          <w:tab w:val="left" w:pos="-284"/>
        </w:tabs>
        <w:ind w:left="-284"/>
        <w:rPr>
          <w:rFonts w:eastAsia="Calibri"/>
          <w:sz w:val="22"/>
          <w:szCs w:val="22"/>
        </w:rPr>
      </w:pPr>
      <w:r w:rsidRPr="00FE174F">
        <w:rPr>
          <w:rFonts w:eastAsia="Calibri"/>
          <w:sz w:val="22"/>
          <w:szCs w:val="22"/>
        </w:rPr>
        <w:t xml:space="preserve">Поставщик обязан за свой счёт произвести замену некачественных Товаров на качественный в течение 2 </w:t>
      </w:r>
      <w:r w:rsidRPr="00FE174F">
        <w:rPr>
          <w:rFonts w:eastAsia="Calibri"/>
          <w:spacing w:val="3"/>
          <w:sz w:val="22"/>
          <w:szCs w:val="22"/>
        </w:rPr>
        <w:t xml:space="preserve">(двух) </w:t>
      </w:r>
      <w:r w:rsidRPr="00FE174F">
        <w:rPr>
          <w:rFonts w:eastAsia="Calibri"/>
          <w:sz w:val="22"/>
          <w:szCs w:val="22"/>
        </w:rPr>
        <w:t>рабочих дней с момента получения уведомления Заказчика о скрытых недостатках поставленных Товаров.</w:t>
      </w:r>
    </w:p>
    <w:p w14:paraId="4F887883" w14:textId="77777777" w:rsidR="00FE174F" w:rsidRPr="00FE174F" w:rsidRDefault="00FE174F" w:rsidP="00FE174F">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E174F">
        <w:rPr>
          <w:rFonts w:eastAsia="Calibri"/>
          <w:b/>
          <w:bCs/>
          <w:sz w:val="22"/>
          <w:szCs w:val="22"/>
        </w:rPr>
        <w:t xml:space="preserve">Требования к упаковке Товаров: </w:t>
      </w:r>
      <w:r w:rsidRPr="00FE174F">
        <w:rPr>
          <w:rFonts w:eastAsia="Calibri"/>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каждой единице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 Упаковка Товаров должна обеспечивать сохранность товаров при транспортировке и хранении. Поставляемые Товары не должны иметь внешних повреждений.</w:t>
      </w:r>
    </w:p>
    <w:p w14:paraId="41841BBF" w14:textId="77777777" w:rsidR="00FE174F" w:rsidRPr="00FE174F" w:rsidRDefault="00FE174F" w:rsidP="00FE174F">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E174F">
        <w:rPr>
          <w:rFonts w:eastAsia="Calibri"/>
          <w:b/>
          <w:sz w:val="22"/>
          <w:szCs w:val="22"/>
        </w:rPr>
        <w:t xml:space="preserve">Требования к </w:t>
      </w:r>
      <w:r w:rsidRPr="00FE174F">
        <w:rPr>
          <w:rFonts w:eastAsia="Calibri"/>
          <w:b/>
          <w:bCs/>
          <w:sz w:val="22"/>
          <w:szCs w:val="22"/>
        </w:rPr>
        <w:t xml:space="preserve">сроку и объему предоставления гарантий качества Товаров: </w:t>
      </w:r>
      <w:r w:rsidRPr="00FE174F">
        <w:rPr>
          <w:rFonts w:eastAsia="Calibri"/>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04294648" w14:textId="77777777" w:rsidR="00FE174F" w:rsidRPr="00FE174F" w:rsidRDefault="00FE174F" w:rsidP="00FE174F">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FE174F">
        <w:rPr>
          <w:rFonts w:eastAsia="Calibri"/>
          <w:b/>
          <w:sz w:val="22"/>
          <w:szCs w:val="22"/>
        </w:rPr>
        <w:t>Место поставки Товаров:</w:t>
      </w:r>
      <w:r w:rsidRPr="00FE174F">
        <w:rPr>
          <w:rFonts w:eastAsia="Calibri"/>
          <w:sz w:val="22"/>
          <w:szCs w:val="22"/>
        </w:rPr>
        <w:t xml:space="preserve"> г. Москва, ул. Ильинка, д.9, стр.1.</w:t>
      </w:r>
    </w:p>
    <w:p w14:paraId="54F5F9E2" w14:textId="2F950F91" w:rsidR="00177662" w:rsidRPr="00FE174F" w:rsidRDefault="00FE174F" w:rsidP="00FE174F">
      <w:pPr>
        <w:shd w:val="clear" w:color="auto" w:fill="FFFFFF"/>
        <w:tabs>
          <w:tab w:val="left" w:pos="-284"/>
        </w:tabs>
        <w:suppressAutoHyphens/>
        <w:ind w:left="-284"/>
        <w:contextualSpacing/>
        <w:rPr>
          <w:rStyle w:val="a8"/>
          <w:rFonts w:eastAsia="Calibri"/>
          <w:sz w:val="22"/>
          <w:szCs w:val="22"/>
        </w:rPr>
      </w:pPr>
      <w:r w:rsidRPr="00FE174F">
        <w:rPr>
          <w:rFonts w:eastAsia="Calibri"/>
          <w:b/>
          <w:sz w:val="22"/>
          <w:szCs w:val="22"/>
        </w:rPr>
        <w:t xml:space="preserve">6. Срок поставки Товаров: </w:t>
      </w:r>
      <w:r w:rsidRPr="00FE174F">
        <w:rPr>
          <w:rFonts w:eastAsia="Calibri"/>
          <w:sz w:val="22"/>
          <w:szCs w:val="22"/>
        </w:rPr>
        <w:t>в теч</w:t>
      </w:r>
      <w:bookmarkStart w:id="0" w:name="_GoBack"/>
      <w:bookmarkEnd w:id="0"/>
      <w:r w:rsidRPr="00FE174F">
        <w:rPr>
          <w:rFonts w:eastAsia="Calibri"/>
          <w:sz w:val="22"/>
          <w:szCs w:val="22"/>
        </w:rPr>
        <w:t>ение 7 (семи) рабочих дней с даты подписания Контракта.</w:t>
      </w:r>
    </w:p>
    <w:sectPr w:rsidR="00177662" w:rsidRPr="00FE174F" w:rsidSect="00F02A76">
      <w:headerReference w:type="even" r:id="rId10"/>
      <w:headerReference w:type="default" r:id="rId11"/>
      <w:footerReference w:type="even" r:id="rId12"/>
      <w:footerReference w:type="first" r:id="rId13"/>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E7073" w14:textId="77777777" w:rsidR="00BD6596" w:rsidRDefault="00BD6596">
      <w:r>
        <w:separator/>
      </w:r>
    </w:p>
  </w:endnote>
  <w:endnote w:type="continuationSeparator" w:id="0">
    <w:p w14:paraId="12D6717F" w14:textId="77777777" w:rsidR="00BD6596" w:rsidRDefault="00BD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BD65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65657" w14:textId="77777777" w:rsidR="00BD6596" w:rsidRDefault="00BD6596">
      <w:r>
        <w:separator/>
      </w:r>
    </w:p>
  </w:footnote>
  <w:footnote w:type="continuationSeparator" w:id="0">
    <w:p w14:paraId="13D5A6FE" w14:textId="77777777" w:rsidR="00BD6596" w:rsidRDefault="00BD6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BD6596"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0E732F43"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FE174F">
      <w:rPr>
        <w:rStyle w:val="a3"/>
        <w:noProof/>
      </w:rPr>
      <w:t>6</w:t>
    </w:r>
    <w:r>
      <w:rPr>
        <w:rStyle w:val="a3"/>
      </w:rPr>
      <w:fldChar w:fldCharType="end"/>
    </w:r>
  </w:p>
  <w:p w14:paraId="775EBDFE" w14:textId="77777777" w:rsidR="00E72CF3" w:rsidRDefault="00BD6596"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A36034"/>
    <w:rsid w:val="00BD6596"/>
    <w:rsid w:val="00BE3D54"/>
    <w:rsid w:val="00C01BAB"/>
    <w:rsid w:val="00C513DD"/>
    <w:rsid w:val="00D258D9"/>
    <w:rsid w:val="00D73457"/>
    <w:rsid w:val="00D77A57"/>
    <w:rsid w:val="00F1047B"/>
    <w:rsid w:val="00F649DC"/>
    <w:rsid w:val="00F6774D"/>
    <w:rsid w:val="00F76EBA"/>
    <w:rsid w:val="00FE1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3769</Words>
  <Characters>21486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2026-07-31T06:20:00Z</dcterms:modified>
</cp:coreProperties>
</file>