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6F8FF" w14:textId="77777777" w:rsidR="00ED425D" w:rsidRPr="00025E1C" w:rsidRDefault="00ED425D" w:rsidP="00ED425D">
      <w:pPr>
        <w:pStyle w:val="ConsPlusNormal0"/>
        <w:jc w:val="right"/>
        <w:rPr>
          <w:rFonts w:ascii="Times New Roman" w:hAnsi="Times New Roman" w:cs="Times New Roman"/>
          <w:bCs/>
          <w:sz w:val="24"/>
          <w:szCs w:val="24"/>
        </w:rPr>
      </w:pPr>
      <w:r w:rsidRPr="00025E1C">
        <w:rPr>
          <w:rFonts w:ascii="Times New Roman" w:hAnsi="Times New Roman" w:cs="Times New Roman"/>
          <w:bCs/>
          <w:sz w:val="24"/>
          <w:szCs w:val="24"/>
        </w:rPr>
        <w:t xml:space="preserve">Приложение к электронной версии </w:t>
      </w:r>
    </w:p>
    <w:p w14:paraId="366DFF40" w14:textId="76A886CD" w:rsidR="005358E4" w:rsidRPr="00025E1C" w:rsidRDefault="00ED425D" w:rsidP="00ED425D">
      <w:pPr>
        <w:pStyle w:val="ConsPlusNormal0"/>
        <w:jc w:val="right"/>
        <w:rPr>
          <w:rFonts w:ascii="Times New Roman" w:hAnsi="Times New Roman" w:cs="Times New Roman"/>
          <w:bCs/>
          <w:sz w:val="24"/>
          <w:szCs w:val="24"/>
        </w:rPr>
      </w:pPr>
      <w:r w:rsidRPr="00025E1C">
        <w:rPr>
          <w:rFonts w:ascii="Times New Roman" w:hAnsi="Times New Roman" w:cs="Times New Roman"/>
          <w:bCs/>
          <w:sz w:val="24"/>
          <w:szCs w:val="24"/>
        </w:rPr>
        <w:t xml:space="preserve">контракта </w:t>
      </w:r>
    </w:p>
    <w:p w14:paraId="34E5FF09" w14:textId="3FB8C1F4" w:rsidR="005358E4" w:rsidRDefault="00664A2B">
      <w:pPr>
        <w:pStyle w:val="ConsPlusNormal0"/>
        <w:jc w:val="center"/>
        <w:rPr>
          <w:rFonts w:ascii="Times New Roman" w:hAnsi="Times New Roman" w:cs="Times New Roman"/>
          <w:b/>
          <w:sz w:val="24"/>
          <w:szCs w:val="24"/>
        </w:rPr>
      </w:pPr>
      <w:r>
        <w:rPr>
          <w:rFonts w:ascii="Times New Roman" w:hAnsi="Times New Roman" w:cs="Times New Roman"/>
          <w:b/>
          <w:sz w:val="24"/>
          <w:szCs w:val="24"/>
        </w:rPr>
        <w:t>ДОГОВОР</w:t>
      </w:r>
      <w:r w:rsidR="00AD1C53">
        <w:rPr>
          <w:rFonts w:ascii="Times New Roman" w:hAnsi="Times New Roman" w:cs="Times New Roman"/>
          <w:b/>
          <w:sz w:val="24"/>
          <w:szCs w:val="24"/>
        </w:rPr>
        <w:t xml:space="preserve"> №</w:t>
      </w:r>
      <w:r w:rsidR="007C7D95">
        <w:rPr>
          <w:rFonts w:ascii="Times New Roman" w:hAnsi="Times New Roman" w:cs="Times New Roman"/>
          <w:b/>
          <w:sz w:val="24"/>
          <w:szCs w:val="24"/>
        </w:rPr>
        <w:t>_____</w:t>
      </w:r>
    </w:p>
    <w:p w14:paraId="78CAD5AF" w14:textId="5550AFF3" w:rsidR="00303D03" w:rsidRDefault="00303D03" w:rsidP="00303D03">
      <w:pPr>
        <w:jc w:val="center"/>
        <w:rPr>
          <w:color w:val="000000" w:themeColor="text1"/>
          <w:szCs w:val="24"/>
        </w:rPr>
      </w:pPr>
      <w:r>
        <w:rPr>
          <w:color w:val="000000" w:themeColor="text1"/>
          <w:szCs w:val="24"/>
          <w:lang w:eastAsia="ar-SA"/>
        </w:rPr>
        <w:t>на поставку оптических дисков на 2026 год</w:t>
      </w:r>
      <w:r>
        <w:rPr>
          <w:color w:val="000000" w:themeColor="text1"/>
          <w:szCs w:val="24"/>
        </w:rPr>
        <w:t xml:space="preserve"> для </w:t>
      </w:r>
      <w:r>
        <w:rPr>
          <w:color w:val="000000" w:themeColor="text1"/>
          <w:szCs w:val="24"/>
          <w:lang w:eastAsia="ar-SA"/>
        </w:rPr>
        <w:t xml:space="preserve">нужд </w:t>
      </w:r>
      <w:r>
        <w:rPr>
          <w:color w:val="000000" w:themeColor="text1"/>
          <w:szCs w:val="24"/>
        </w:rPr>
        <w:t>Территориального органа Федеральной службы государственной статистики по Калининградской области (</w:t>
      </w:r>
      <w:proofErr w:type="spellStart"/>
      <w:r>
        <w:rPr>
          <w:color w:val="000000" w:themeColor="text1"/>
          <w:szCs w:val="24"/>
        </w:rPr>
        <w:t>Калининградстат</w:t>
      </w:r>
      <w:proofErr w:type="spellEnd"/>
      <w:r>
        <w:rPr>
          <w:color w:val="000000" w:themeColor="text1"/>
          <w:szCs w:val="24"/>
        </w:rPr>
        <w:t>)</w:t>
      </w:r>
    </w:p>
    <w:p w14:paraId="137AE98D" w14:textId="77777777" w:rsidR="002C7A25" w:rsidRDefault="002C7A25" w:rsidP="00303D03">
      <w:pPr>
        <w:jc w:val="center"/>
        <w:rPr>
          <w:color w:val="000000" w:themeColor="text1"/>
          <w:sz w:val="24"/>
          <w:szCs w:val="24"/>
        </w:rPr>
      </w:pPr>
    </w:p>
    <w:p w14:paraId="202E12A9" w14:textId="33863430" w:rsidR="005358E4" w:rsidRPr="005415A2" w:rsidRDefault="009D62B0" w:rsidP="000F2840">
      <w:pPr>
        <w:pStyle w:val="ConsPlusNormal0"/>
        <w:jc w:val="center"/>
        <w:rPr>
          <w:rFonts w:ascii="Times New Roman" w:hAnsi="Times New Roman" w:cs="Times New Roman"/>
          <w:b/>
          <w:bCs/>
          <w:sz w:val="24"/>
          <w:szCs w:val="24"/>
        </w:rPr>
      </w:pPr>
      <w:r w:rsidRPr="009529D4">
        <w:rPr>
          <w:rFonts w:ascii="Times New Roman" w:hAnsi="Times New Roman" w:cs="Times New Roman"/>
          <w:b/>
          <w:sz w:val="24"/>
          <w:szCs w:val="24"/>
        </w:rPr>
        <w:t>ИКЗ:</w:t>
      </w:r>
      <w:r w:rsidR="009529D4" w:rsidRPr="009529D4">
        <w:t xml:space="preserve"> </w:t>
      </w:r>
      <w:r w:rsidR="005415A2" w:rsidRPr="005415A2">
        <w:rPr>
          <w:rFonts w:ascii="Times New Roman" w:hAnsi="Times New Roman" w:cs="Times New Roman"/>
          <w:b/>
          <w:bCs/>
          <w:sz w:val="24"/>
          <w:szCs w:val="24"/>
        </w:rPr>
        <w:t>261390601216039060100100280000000242</w:t>
      </w:r>
    </w:p>
    <w:p w14:paraId="228E8F13" w14:textId="77777777" w:rsidR="005358E4" w:rsidRDefault="00AD1C53">
      <w:pPr>
        <w:pStyle w:val="ConsPlusNormal0"/>
        <w:ind w:left="2832"/>
        <w:rPr>
          <w:rFonts w:ascii="Times New Roman" w:hAnsi="Times New Roman" w:cs="Times New Roman"/>
          <w:sz w:val="24"/>
          <w:szCs w:val="24"/>
        </w:rPr>
      </w:pPr>
      <w:r>
        <w:rPr>
          <w:rFonts w:ascii="Times New Roman" w:hAnsi="Times New Roman" w:cs="Times New Roman"/>
          <w:sz w:val="24"/>
          <w:szCs w:val="24"/>
        </w:rPr>
        <w:t xml:space="preserve">  </w:t>
      </w:r>
    </w:p>
    <w:tbl>
      <w:tblPr>
        <w:tblW w:w="9606" w:type="dxa"/>
        <w:tblLook w:val="04A0" w:firstRow="1" w:lastRow="0" w:firstColumn="1" w:lastColumn="0" w:noHBand="0" w:noVBand="1"/>
      </w:tblPr>
      <w:tblGrid>
        <w:gridCol w:w="9606"/>
      </w:tblGrid>
      <w:tr w:rsidR="00482E6E" w14:paraId="70C9C316" w14:textId="77777777" w:rsidTr="00482E6E">
        <w:trPr>
          <w:trHeight w:val="311"/>
        </w:trPr>
        <w:tc>
          <w:tcPr>
            <w:tcW w:w="9606" w:type="dxa"/>
          </w:tcPr>
          <w:p w14:paraId="52138FC9" w14:textId="0AF9208D" w:rsidR="00482E6E" w:rsidRDefault="00482E6E" w:rsidP="00482E6E">
            <w:pPr>
              <w:pStyle w:val="ConsPlusNormal0"/>
              <w:spacing w:line="276" w:lineRule="auto"/>
              <w:ind w:right="-3369"/>
              <w:rPr>
                <w:rFonts w:ascii="Times New Roman" w:hAnsi="Times New Roman" w:cs="Times New Roman"/>
                <w:sz w:val="24"/>
                <w:szCs w:val="24"/>
              </w:rPr>
            </w:pPr>
            <w:r>
              <w:rPr>
                <w:rFonts w:ascii="Times New Roman" w:hAnsi="Times New Roman" w:cs="Times New Roman"/>
                <w:sz w:val="24"/>
                <w:szCs w:val="24"/>
              </w:rPr>
              <w:t xml:space="preserve">г. Калининград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____» августа 2026г.                                                                                                                                                                                      </w:t>
            </w:r>
          </w:p>
        </w:tc>
      </w:tr>
    </w:tbl>
    <w:p w14:paraId="074E1CE8" w14:textId="59B02233" w:rsidR="005358E4" w:rsidRDefault="00482E6E" w:rsidP="000C0986">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                  </w:t>
      </w:r>
    </w:p>
    <w:p w14:paraId="73C1D4C2" w14:textId="587EABEF" w:rsidR="000C0986" w:rsidRPr="000C0986" w:rsidRDefault="000C0986" w:rsidP="000C0986">
      <w:pPr>
        <w:jc w:val="both"/>
        <w:rPr>
          <w:sz w:val="24"/>
          <w:szCs w:val="24"/>
        </w:rPr>
      </w:pPr>
      <w:r>
        <w:rPr>
          <w:sz w:val="22"/>
          <w:szCs w:val="22"/>
        </w:rPr>
        <w:t xml:space="preserve">            </w:t>
      </w:r>
      <w:r w:rsidR="005F4F7A" w:rsidRPr="00735E35">
        <w:rPr>
          <w:sz w:val="24"/>
          <w:szCs w:val="24"/>
        </w:rPr>
        <w:t>Территориальный орган Федеральной службы государственной статистики                                       по Калининградской области (</w:t>
      </w:r>
      <w:proofErr w:type="spellStart"/>
      <w:r w:rsidR="005F4F7A" w:rsidRPr="00735E35">
        <w:rPr>
          <w:sz w:val="24"/>
          <w:szCs w:val="24"/>
        </w:rPr>
        <w:t>Калининградстат</w:t>
      </w:r>
      <w:proofErr w:type="spellEnd"/>
      <w:r w:rsidR="005F4F7A" w:rsidRPr="00735E35">
        <w:rPr>
          <w:sz w:val="24"/>
          <w:szCs w:val="24"/>
        </w:rPr>
        <w:t xml:space="preserve">), именуемый в дальнейшем "Заказчик", в лице руководителя Александровой Елены Станиславовны, действующего на основании Приказа Минэкономразвития РФ от 20.01.2023 № 77-л и Положения о </w:t>
      </w:r>
      <w:proofErr w:type="spellStart"/>
      <w:r w:rsidR="005F4F7A" w:rsidRPr="00735E35">
        <w:rPr>
          <w:sz w:val="24"/>
          <w:szCs w:val="24"/>
        </w:rPr>
        <w:t>Калининградстате</w:t>
      </w:r>
      <w:proofErr w:type="spellEnd"/>
      <w:r w:rsidR="005F4F7A" w:rsidRPr="00735E35">
        <w:rPr>
          <w:sz w:val="24"/>
          <w:szCs w:val="24"/>
        </w:rPr>
        <w:t>, утвержденного приказом Росстата от 23.04.2018 № 248,</w:t>
      </w:r>
      <w:r w:rsidR="005F4F7A" w:rsidRPr="00735E35">
        <w:rPr>
          <w:color w:val="000000"/>
          <w:sz w:val="24"/>
          <w:szCs w:val="24"/>
        </w:rPr>
        <w:t xml:space="preserve"> </w:t>
      </w:r>
      <w:r w:rsidRPr="000C0986">
        <w:rPr>
          <w:sz w:val="24"/>
          <w:szCs w:val="24"/>
        </w:rPr>
        <w:t xml:space="preserve"> с одной стороны, и</w:t>
      </w:r>
      <w:r w:rsidR="002C7A25">
        <w:rPr>
          <w:sz w:val="24"/>
          <w:szCs w:val="24"/>
        </w:rPr>
        <w:t>________________________</w:t>
      </w:r>
      <w:r w:rsidRPr="000C0986">
        <w:rPr>
          <w:sz w:val="24"/>
          <w:szCs w:val="24"/>
        </w:rPr>
        <w:t>, именуемый в дальнейшем "</w:t>
      </w:r>
      <w:r w:rsidR="006A0377">
        <w:rPr>
          <w:sz w:val="24"/>
          <w:szCs w:val="24"/>
        </w:rPr>
        <w:t>Поставщик</w:t>
      </w:r>
      <w:r w:rsidRPr="000C0986">
        <w:rPr>
          <w:sz w:val="24"/>
          <w:szCs w:val="24"/>
        </w:rPr>
        <w:t>" с другой стороны, вместе именуемые «Стороны»,  с соблюдением требований  п. 4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 протокола закупочной сессии о</w:t>
      </w:r>
      <w:r w:rsidR="002C7A25">
        <w:rPr>
          <w:sz w:val="24"/>
          <w:szCs w:val="24"/>
        </w:rPr>
        <w:t>т __</w:t>
      </w:r>
      <w:r w:rsidRPr="000C0986">
        <w:rPr>
          <w:sz w:val="24"/>
          <w:szCs w:val="24"/>
        </w:rPr>
        <w:t xml:space="preserve"> № </w:t>
      </w:r>
      <w:r w:rsidR="002C7A25">
        <w:rPr>
          <w:sz w:val="24"/>
          <w:szCs w:val="24"/>
        </w:rPr>
        <w:t xml:space="preserve">              </w:t>
      </w:r>
      <w:r w:rsidRPr="000C0986">
        <w:rPr>
          <w:sz w:val="24"/>
          <w:szCs w:val="24"/>
        </w:rPr>
        <w:t xml:space="preserve"> (Далее – Федеральный закон № 44-ФЗ), заключили настоящий договор о нижеследующем:</w:t>
      </w:r>
    </w:p>
    <w:p w14:paraId="659E4E0F" w14:textId="77777777" w:rsidR="005358E4" w:rsidRDefault="005358E4" w:rsidP="000C0986">
      <w:pPr>
        <w:pStyle w:val="ConsPlusNormal0"/>
        <w:jc w:val="both"/>
        <w:rPr>
          <w:rFonts w:ascii="Times New Roman" w:hAnsi="Times New Roman" w:cs="Times New Roman"/>
          <w:sz w:val="24"/>
          <w:szCs w:val="24"/>
        </w:rPr>
      </w:pPr>
    </w:p>
    <w:p w14:paraId="05258120" w14:textId="48A33F87" w:rsidR="005358E4" w:rsidRDefault="00AD1C53">
      <w:pPr>
        <w:pStyle w:val="ConsPlusNormal0"/>
        <w:widowControl w:val="0"/>
        <w:numPr>
          <w:ilvl w:val="0"/>
          <w:numId w:val="1"/>
        </w:numPr>
        <w:ind w:left="0" w:firstLine="0"/>
        <w:jc w:val="center"/>
        <w:outlineLvl w:val="1"/>
        <w:rPr>
          <w:rFonts w:ascii="Times New Roman" w:hAnsi="Times New Roman" w:cs="Times New Roman"/>
          <w:b/>
          <w:sz w:val="24"/>
          <w:szCs w:val="24"/>
        </w:rPr>
      </w:pPr>
      <w:r>
        <w:rPr>
          <w:rFonts w:ascii="Times New Roman" w:hAnsi="Times New Roman" w:cs="Times New Roman"/>
          <w:b/>
          <w:sz w:val="24"/>
          <w:szCs w:val="24"/>
        </w:rPr>
        <w:t xml:space="preserve">Предмет </w:t>
      </w:r>
      <w:r w:rsidR="00664A2B">
        <w:rPr>
          <w:rFonts w:ascii="Times New Roman" w:hAnsi="Times New Roman" w:cs="Times New Roman"/>
          <w:b/>
          <w:sz w:val="24"/>
          <w:szCs w:val="24"/>
        </w:rPr>
        <w:t>Договор</w:t>
      </w:r>
      <w:r>
        <w:rPr>
          <w:rFonts w:ascii="Times New Roman" w:hAnsi="Times New Roman" w:cs="Times New Roman"/>
          <w:b/>
          <w:sz w:val="24"/>
          <w:szCs w:val="24"/>
        </w:rPr>
        <w:t>а</w:t>
      </w:r>
    </w:p>
    <w:p w14:paraId="0AD75CC7" w14:textId="48756778" w:rsidR="005358E4" w:rsidRPr="00874B62" w:rsidRDefault="00AD1C53" w:rsidP="00D11DB3">
      <w:pPr>
        <w:pStyle w:val="ConsPlusNormal0"/>
        <w:widowControl w:val="0"/>
        <w:numPr>
          <w:ilvl w:val="1"/>
          <w:numId w:val="1"/>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Поставщик обязуется поставить </w:t>
      </w:r>
      <w:r w:rsidR="002C7A25" w:rsidRPr="00DC267A">
        <w:rPr>
          <w:rFonts w:ascii="Times New Roman" w:hAnsi="Times New Roman" w:cs="Times New Roman"/>
          <w:b/>
          <w:bCs/>
          <w:sz w:val="24"/>
          <w:szCs w:val="24"/>
          <w:lang w:eastAsia="ru-RU"/>
        </w:rPr>
        <w:t>оптические диски</w:t>
      </w:r>
      <w:r w:rsidR="002C7A25" w:rsidRPr="00845773">
        <w:rPr>
          <w:color w:val="000000" w:themeColor="text1"/>
          <w:szCs w:val="24"/>
          <w:lang w:eastAsia="ar-SA"/>
        </w:rPr>
        <w:t xml:space="preserve"> </w:t>
      </w:r>
      <w:r w:rsidRPr="00874B62">
        <w:rPr>
          <w:rFonts w:ascii="Times New Roman" w:hAnsi="Times New Roman" w:cs="Times New Roman"/>
          <w:sz w:val="24"/>
          <w:szCs w:val="24"/>
        </w:rPr>
        <w:t xml:space="preserve">(далее – Товар), а Заказчик обязуется принять и оплатить Товар в порядке и на условиях, предусмотренных </w:t>
      </w:r>
      <w:r w:rsidR="00664A2B">
        <w:rPr>
          <w:rFonts w:ascii="Times New Roman" w:hAnsi="Times New Roman" w:cs="Times New Roman"/>
          <w:sz w:val="24"/>
          <w:szCs w:val="24"/>
        </w:rPr>
        <w:t>Договор</w:t>
      </w:r>
      <w:r w:rsidRPr="00874B62">
        <w:rPr>
          <w:rFonts w:ascii="Times New Roman" w:hAnsi="Times New Roman" w:cs="Times New Roman"/>
          <w:sz w:val="24"/>
          <w:szCs w:val="24"/>
        </w:rPr>
        <w:t>ом.</w:t>
      </w:r>
      <w:bookmarkStart w:id="0" w:name="P1276"/>
      <w:bookmarkEnd w:id="0"/>
    </w:p>
    <w:p w14:paraId="030F01F5" w14:textId="4EC09657" w:rsidR="005358E4" w:rsidRPr="009C1ACB" w:rsidRDefault="00AD1C53" w:rsidP="009C1ACB">
      <w:pPr>
        <w:pStyle w:val="ConsPlusNormal0"/>
        <w:widowControl w:val="0"/>
        <w:numPr>
          <w:ilvl w:val="1"/>
          <w:numId w:val="1"/>
        </w:numPr>
        <w:tabs>
          <w:tab w:val="left" w:pos="1134"/>
        </w:tabs>
        <w:ind w:left="0" w:firstLine="709"/>
        <w:jc w:val="both"/>
        <w:rPr>
          <w:rFonts w:ascii="Times New Roman" w:hAnsi="Times New Roman" w:cs="Times New Roman"/>
          <w:bCs/>
          <w:sz w:val="24"/>
          <w:szCs w:val="24"/>
        </w:rPr>
      </w:pPr>
      <w:r w:rsidRPr="009C1ACB">
        <w:rPr>
          <w:rFonts w:ascii="Times New Roman" w:hAnsi="Times New Roman" w:cs="Times New Roman"/>
          <w:sz w:val="24"/>
          <w:szCs w:val="24"/>
        </w:rPr>
        <w:t xml:space="preserve">Наименование, количество и иные характеристики поставляемого Товара указаны в </w:t>
      </w:r>
      <w:r w:rsidR="000E763E">
        <w:rPr>
          <w:rFonts w:ascii="Times New Roman" w:hAnsi="Times New Roman" w:cs="Times New Roman"/>
          <w:sz w:val="24"/>
          <w:szCs w:val="24"/>
        </w:rPr>
        <w:t>Описании объекта закупки (</w:t>
      </w:r>
      <w:r w:rsidR="00A70716">
        <w:rPr>
          <w:rFonts w:ascii="Times New Roman" w:hAnsi="Times New Roman" w:cs="Times New Roman"/>
          <w:sz w:val="24"/>
          <w:szCs w:val="24"/>
        </w:rPr>
        <w:t>Техническом задании</w:t>
      </w:r>
      <w:r w:rsidR="000E763E">
        <w:rPr>
          <w:rFonts w:ascii="Times New Roman" w:hAnsi="Times New Roman" w:cs="Times New Roman"/>
          <w:sz w:val="24"/>
          <w:szCs w:val="24"/>
        </w:rPr>
        <w:t xml:space="preserve">, </w:t>
      </w:r>
      <w:r w:rsidRPr="009C1ACB">
        <w:rPr>
          <w:rFonts w:ascii="Times New Roman" w:hAnsi="Times New Roman" w:cs="Times New Roman"/>
          <w:sz w:val="24"/>
          <w:szCs w:val="24"/>
        </w:rPr>
        <w:t xml:space="preserve">Приложение </w:t>
      </w:r>
      <w:r w:rsidR="00A70716">
        <w:rPr>
          <w:rFonts w:ascii="Times New Roman" w:hAnsi="Times New Roman" w:cs="Times New Roman"/>
          <w:sz w:val="24"/>
          <w:szCs w:val="24"/>
        </w:rPr>
        <w:t xml:space="preserve">№1 </w:t>
      </w:r>
      <w:r w:rsidRPr="009C1ACB">
        <w:rPr>
          <w:rFonts w:ascii="Times New Roman" w:hAnsi="Times New Roman" w:cs="Times New Roman"/>
          <w:sz w:val="24"/>
          <w:szCs w:val="24"/>
        </w:rPr>
        <w:t xml:space="preserve">к </w:t>
      </w:r>
      <w:r w:rsidR="00664A2B">
        <w:rPr>
          <w:rFonts w:ascii="Times New Roman" w:hAnsi="Times New Roman" w:cs="Times New Roman"/>
          <w:sz w:val="24"/>
          <w:szCs w:val="24"/>
        </w:rPr>
        <w:t>Договор</w:t>
      </w:r>
      <w:r w:rsidRPr="009C1ACB">
        <w:rPr>
          <w:rFonts w:ascii="Times New Roman" w:hAnsi="Times New Roman" w:cs="Times New Roman"/>
          <w:sz w:val="24"/>
          <w:szCs w:val="24"/>
        </w:rPr>
        <w:t xml:space="preserve">у), являющейся неотъемлемой частью </w:t>
      </w:r>
      <w:r w:rsidR="00664A2B">
        <w:rPr>
          <w:rFonts w:ascii="Times New Roman" w:hAnsi="Times New Roman" w:cs="Times New Roman"/>
          <w:sz w:val="24"/>
          <w:szCs w:val="24"/>
        </w:rPr>
        <w:t>Договор</w:t>
      </w:r>
      <w:r w:rsidRPr="009C1ACB">
        <w:rPr>
          <w:rFonts w:ascii="Times New Roman" w:hAnsi="Times New Roman" w:cs="Times New Roman"/>
          <w:sz w:val="24"/>
          <w:szCs w:val="24"/>
        </w:rPr>
        <w:t>а.</w:t>
      </w:r>
    </w:p>
    <w:p w14:paraId="71CAC84D" w14:textId="77777777" w:rsidR="005358E4" w:rsidRDefault="005358E4">
      <w:pPr>
        <w:pStyle w:val="ConsPlusNormal0"/>
        <w:jc w:val="both"/>
        <w:rPr>
          <w:sz w:val="24"/>
          <w:szCs w:val="24"/>
        </w:rPr>
      </w:pPr>
    </w:p>
    <w:p w14:paraId="0B7329F0" w14:textId="69DFC364" w:rsidR="005358E4" w:rsidRDefault="00AD1C53">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 xml:space="preserve">II. Цена </w:t>
      </w:r>
      <w:r w:rsidR="00664A2B">
        <w:rPr>
          <w:rFonts w:ascii="Times New Roman" w:hAnsi="Times New Roman" w:cs="Times New Roman"/>
          <w:b/>
          <w:sz w:val="24"/>
          <w:szCs w:val="24"/>
        </w:rPr>
        <w:t>Договор</w:t>
      </w:r>
      <w:r>
        <w:rPr>
          <w:rFonts w:ascii="Times New Roman" w:hAnsi="Times New Roman" w:cs="Times New Roman"/>
          <w:b/>
          <w:sz w:val="24"/>
          <w:szCs w:val="24"/>
        </w:rPr>
        <w:t>а и порядок расчетов</w:t>
      </w:r>
    </w:p>
    <w:p w14:paraId="5C1C9F3F" w14:textId="1E39D46A" w:rsidR="005358E4" w:rsidRPr="009C1ACB" w:rsidRDefault="00AD1C53" w:rsidP="009C1ACB">
      <w:pPr>
        <w:pStyle w:val="ConsPlusNonformat"/>
        <w:numPr>
          <w:ilvl w:val="0"/>
          <w:numId w:val="9"/>
        </w:numPr>
        <w:ind w:left="0" w:firstLine="709"/>
        <w:jc w:val="both"/>
        <w:rPr>
          <w:rFonts w:ascii="Times New Roman" w:hAnsi="Times New Roman" w:cs="Times New Roman"/>
          <w:sz w:val="24"/>
          <w:szCs w:val="24"/>
        </w:rPr>
      </w:pPr>
      <w:bookmarkStart w:id="1" w:name="P1440"/>
      <w:bookmarkStart w:id="2" w:name="P1457"/>
      <w:bookmarkEnd w:id="1"/>
      <w:bookmarkEnd w:id="2"/>
      <w:r w:rsidRPr="009C1ACB">
        <w:rPr>
          <w:rFonts w:ascii="Times New Roman" w:hAnsi="Times New Roman" w:cs="Times New Roman"/>
          <w:sz w:val="24"/>
          <w:szCs w:val="24"/>
        </w:rPr>
        <w:t xml:space="preserve">Цена </w:t>
      </w:r>
      <w:r w:rsidR="00664A2B">
        <w:rPr>
          <w:rFonts w:ascii="Times New Roman" w:hAnsi="Times New Roman" w:cs="Times New Roman"/>
          <w:sz w:val="24"/>
          <w:szCs w:val="24"/>
        </w:rPr>
        <w:t>Договор</w:t>
      </w:r>
      <w:r w:rsidRPr="009C1ACB">
        <w:rPr>
          <w:rFonts w:ascii="Times New Roman" w:hAnsi="Times New Roman" w:cs="Times New Roman"/>
          <w:sz w:val="24"/>
          <w:szCs w:val="24"/>
        </w:rPr>
        <w:t xml:space="preserve">а составляет </w:t>
      </w:r>
      <w:r w:rsidR="00020D8F">
        <w:rPr>
          <w:rFonts w:ascii="Times New Roman" w:hAnsi="Times New Roman" w:cs="Times New Roman"/>
          <w:b/>
          <w:bCs/>
          <w:sz w:val="24"/>
          <w:szCs w:val="24"/>
        </w:rPr>
        <w:t>________</w:t>
      </w:r>
      <w:proofErr w:type="gramStart"/>
      <w:r w:rsidR="00020D8F">
        <w:rPr>
          <w:rFonts w:ascii="Times New Roman" w:hAnsi="Times New Roman" w:cs="Times New Roman"/>
          <w:b/>
          <w:bCs/>
          <w:sz w:val="24"/>
          <w:szCs w:val="24"/>
        </w:rPr>
        <w:t>_</w:t>
      </w:r>
      <w:r w:rsidR="005D008A" w:rsidRPr="00C23EA3">
        <w:rPr>
          <w:rFonts w:ascii="Times New Roman" w:hAnsi="Times New Roman" w:cs="Times New Roman"/>
          <w:b/>
          <w:bCs/>
          <w:sz w:val="24"/>
          <w:szCs w:val="24"/>
        </w:rPr>
        <w:t>(</w:t>
      </w:r>
      <w:proofErr w:type="gramEnd"/>
      <w:r w:rsidR="00020D8F">
        <w:rPr>
          <w:rFonts w:ascii="Times New Roman" w:hAnsi="Times New Roman" w:cs="Times New Roman"/>
          <w:b/>
          <w:bCs/>
          <w:sz w:val="24"/>
          <w:szCs w:val="24"/>
        </w:rPr>
        <w:t>_____________________</w:t>
      </w:r>
      <w:r w:rsidRPr="00C23EA3">
        <w:rPr>
          <w:rFonts w:ascii="Times New Roman" w:hAnsi="Times New Roman" w:cs="Times New Roman"/>
          <w:b/>
          <w:bCs/>
          <w:sz w:val="24"/>
          <w:szCs w:val="24"/>
        </w:rPr>
        <w:t xml:space="preserve">) рублей </w:t>
      </w:r>
      <w:r w:rsidR="00020D8F">
        <w:rPr>
          <w:rFonts w:ascii="Times New Roman" w:hAnsi="Times New Roman" w:cs="Times New Roman"/>
          <w:b/>
          <w:bCs/>
          <w:sz w:val="24"/>
          <w:szCs w:val="24"/>
        </w:rPr>
        <w:t>____</w:t>
      </w:r>
      <w:r w:rsidRPr="00C23EA3">
        <w:rPr>
          <w:rFonts w:ascii="Times New Roman" w:hAnsi="Times New Roman" w:cs="Times New Roman"/>
          <w:b/>
          <w:bCs/>
          <w:sz w:val="24"/>
          <w:szCs w:val="24"/>
        </w:rPr>
        <w:t xml:space="preserve"> копеек</w:t>
      </w:r>
      <w:r w:rsidRPr="009C1ACB">
        <w:rPr>
          <w:rFonts w:ascii="Times New Roman" w:hAnsi="Times New Roman" w:cs="Times New Roman"/>
          <w:sz w:val="24"/>
          <w:szCs w:val="24"/>
        </w:rPr>
        <w:t>, в том числе НДС - (</w:t>
      </w:r>
      <w:r w:rsidR="00C23EA3">
        <w:rPr>
          <w:rFonts w:ascii="Times New Roman" w:hAnsi="Times New Roman" w:cs="Times New Roman"/>
          <w:sz w:val="24"/>
          <w:szCs w:val="24"/>
        </w:rPr>
        <w:t>22</w:t>
      </w:r>
      <w:r w:rsidRPr="009C1ACB">
        <w:rPr>
          <w:rFonts w:ascii="Times New Roman" w:hAnsi="Times New Roman" w:cs="Times New Roman"/>
          <w:sz w:val="24"/>
          <w:szCs w:val="24"/>
        </w:rPr>
        <w:t>%)</w:t>
      </w:r>
      <w:r w:rsidR="00C23EA3">
        <w:rPr>
          <w:rFonts w:ascii="Times New Roman" w:hAnsi="Times New Roman" w:cs="Times New Roman"/>
          <w:sz w:val="24"/>
          <w:szCs w:val="24"/>
        </w:rPr>
        <w:t>, что составляет</w:t>
      </w:r>
      <w:r w:rsidRPr="009C1ACB">
        <w:rPr>
          <w:rFonts w:ascii="Times New Roman" w:hAnsi="Times New Roman" w:cs="Times New Roman"/>
          <w:sz w:val="24"/>
          <w:szCs w:val="24"/>
        </w:rPr>
        <w:t xml:space="preserve"> </w:t>
      </w:r>
      <w:r w:rsidR="00020D8F">
        <w:rPr>
          <w:rFonts w:ascii="Times New Roman" w:hAnsi="Times New Roman" w:cs="Times New Roman"/>
          <w:sz w:val="24"/>
          <w:szCs w:val="24"/>
        </w:rPr>
        <w:t>__________</w:t>
      </w:r>
      <w:r w:rsidRPr="009C1ACB">
        <w:rPr>
          <w:rFonts w:ascii="Times New Roman" w:hAnsi="Times New Roman" w:cs="Times New Roman"/>
          <w:sz w:val="24"/>
          <w:szCs w:val="24"/>
        </w:rPr>
        <w:t>(</w:t>
      </w:r>
      <w:r w:rsidR="00020D8F">
        <w:rPr>
          <w:rFonts w:ascii="Times New Roman" w:hAnsi="Times New Roman" w:cs="Times New Roman"/>
          <w:sz w:val="24"/>
          <w:szCs w:val="24"/>
        </w:rPr>
        <w:t>________________________</w:t>
      </w:r>
      <w:r w:rsidRPr="009C1ACB">
        <w:rPr>
          <w:rFonts w:ascii="Times New Roman" w:hAnsi="Times New Roman" w:cs="Times New Roman"/>
          <w:sz w:val="24"/>
          <w:szCs w:val="24"/>
        </w:rPr>
        <w:t xml:space="preserve">) рублей </w:t>
      </w:r>
      <w:r w:rsidR="00020D8F">
        <w:rPr>
          <w:rFonts w:ascii="Times New Roman" w:hAnsi="Times New Roman" w:cs="Times New Roman"/>
          <w:sz w:val="24"/>
          <w:szCs w:val="24"/>
        </w:rPr>
        <w:t xml:space="preserve">______ </w:t>
      </w:r>
      <w:r w:rsidRPr="009C1ACB">
        <w:rPr>
          <w:rFonts w:ascii="Times New Roman" w:hAnsi="Times New Roman" w:cs="Times New Roman"/>
          <w:sz w:val="24"/>
          <w:szCs w:val="24"/>
        </w:rPr>
        <w:t>коп</w:t>
      </w:r>
      <w:r w:rsidR="00020D8F">
        <w:rPr>
          <w:rFonts w:ascii="Times New Roman" w:hAnsi="Times New Roman" w:cs="Times New Roman"/>
          <w:sz w:val="24"/>
          <w:szCs w:val="24"/>
        </w:rPr>
        <w:t>еек</w:t>
      </w:r>
      <w:r w:rsidRPr="009C1ACB">
        <w:rPr>
          <w:rFonts w:ascii="Times New Roman" w:hAnsi="Times New Roman" w:cs="Times New Roman"/>
          <w:sz w:val="24"/>
          <w:szCs w:val="24"/>
        </w:rPr>
        <w:t xml:space="preserve">. </w:t>
      </w:r>
    </w:p>
    <w:p w14:paraId="51162387" w14:textId="7CD2C4DE" w:rsidR="005358E4" w:rsidRPr="009C1ACB" w:rsidRDefault="00AD1C53" w:rsidP="009C1ACB">
      <w:pPr>
        <w:pStyle w:val="ConsPlusNormal0"/>
        <w:numPr>
          <w:ilvl w:val="0"/>
          <w:numId w:val="9"/>
        </w:numPr>
        <w:ind w:left="0" w:firstLine="709"/>
        <w:jc w:val="both"/>
        <w:rPr>
          <w:rFonts w:ascii="Times New Roman" w:hAnsi="Times New Roman" w:cs="Times New Roman"/>
          <w:sz w:val="24"/>
          <w:szCs w:val="24"/>
        </w:rPr>
      </w:pPr>
      <w:r w:rsidRPr="009C1ACB">
        <w:rPr>
          <w:rFonts w:ascii="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664A2B">
        <w:rPr>
          <w:rFonts w:ascii="Times New Roman" w:hAnsi="Times New Roman" w:cs="Times New Roman"/>
          <w:sz w:val="24"/>
          <w:szCs w:val="24"/>
        </w:rPr>
        <w:t>Договор</w:t>
      </w:r>
      <w:r w:rsidRPr="009C1ACB">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95DE49B" w14:textId="1F1C2DCC" w:rsidR="005358E4" w:rsidRPr="009C1ACB" w:rsidRDefault="00AD1C53" w:rsidP="009C1ACB">
      <w:pPr>
        <w:pStyle w:val="af1"/>
        <w:numPr>
          <w:ilvl w:val="0"/>
          <w:numId w:val="9"/>
        </w:numPr>
        <w:ind w:left="0" w:firstLine="709"/>
        <w:jc w:val="both"/>
        <w:rPr>
          <w:sz w:val="24"/>
          <w:szCs w:val="24"/>
        </w:rPr>
      </w:pPr>
      <w:bookmarkStart w:id="3" w:name="P1458"/>
      <w:bookmarkEnd w:id="3"/>
      <w:r w:rsidRPr="009C1ACB">
        <w:rPr>
          <w:sz w:val="24"/>
          <w:szCs w:val="24"/>
        </w:rPr>
        <w:t xml:space="preserve">Цена </w:t>
      </w:r>
      <w:r w:rsidR="00664A2B">
        <w:rPr>
          <w:sz w:val="24"/>
          <w:szCs w:val="24"/>
        </w:rPr>
        <w:t>Договор</w:t>
      </w:r>
      <w:r w:rsidRPr="009C1ACB">
        <w:rPr>
          <w:sz w:val="24"/>
          <w:szCs w:val="24"/>
        </w:rPr>
        <w:t xml:space="preserve">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664A2B">
        <w:rPr>
          <w:sz w:val="24"/>
          <w:szCs w:val="24"/>
        </w:rPr>
        <w:t>Договор</w:t>
      </w:r>
      <w:r w:rsidRPr="009C1ACB">
        <w:rPr>
          <w:sz w:val="24"/>
          <w:szCs w:val="24"/>
        </w:rPr>
        <w:t>а.</w:t>
      </w:r>
    </w:p>
    <w:p w14:paraId="0218041A" w14:textId="3CFBFF8A" w:rsidR="005358E4" w:rsidRPr="009C1ACB" w:rsidRDefault="00AD1C53" w:rsidP="009C1ACB">
      <w:pPr>
        <w:pStyle w:val="af1"/>
        <w:numPr>
          <w:ilvl w:val="0"/>
          <w:numId w:val="9"/>
        </w:numPr>
        <w:ind w:left="0" w:firstLine="709"/>
        <w:jc w:val="both"/>
        <w:rPr>
          <w:sz w:val="24"/>
          <w:szCs w:val="24"/>
        </w:rPr>
      </w:pPr>
      <w:bookmarkStart w:id="4" w:name="P1459"/>
      <w:bookmarkEnd w:id="4"/>
      <w:r w:rsidRPr="009C1ACB">
        <w:rPr>
          <w:sz w:val="24"/>
          <w:szCs w:val="24"/>
        </w:rPr>
        <w:t xml:space="preserve">Цена </w:t>
      </w:r>
      <w:r w:rsidR="00664A2B">
        <w:rPr>
          <w:sz w:val="24"/>
          <w:szCs w:val="24"/>
        </w:rPr>
        <w:t>Договор</w:t>
      </w:r>
      <w:r w:rsidRPr="009C1ACB">
        <w:rPr>
          <w:sz w:val="24"/>
          <w:szCs w:val="24"/>
        </w:rPr>
        <w:t xml:space="preserve">а является твердой и определяется на весь срок исполнения </w:t>
      </w:r>
      <w:r w:rsidR="00664A2B">
        <w:rPr>
          <w:color w:val="000000"/>
          <w:sz w:val="24"/>
          <w:szCs w:val="24"/>
        </w:rPr>
        <w:t>Договор</w:t>
      </w:r>
      <w:r w:rsidRPr="009C1ACB">
        <w:rPr>
          <w:color w:val="000000"/>
          <w:sz w:val="24"/>
          <w:szCs w:val="24"/>
        </w:rPr>
        <w:t xml:space="preserve">а, за исключением случаев, установленных Федеральным </w:t>
      </w:r>
      <w:hyperlink r:id="rId8" w:tooltip="consultantplus://offline/ref=782E9CC4CCC6932545801925E3B536176E50B53C1FD70BD7655CABC93DB89C27024180C10398FB96372E7F1F5737VEP" w:history="1">
        <w:r w:rsidRPr="009C1ACB">
          <w:rPr>
            <w:rStyle w:val="af"/>
            <w:color w:val="000000"/>
            <w:sz w:val="24"/>
            <w:szCs w:val="24"/>
            <w:u w:val="none"/>
          </w:rPr>
          <w:t>законом</w:t>
        </w:r>
      </w:hyperlink>
      <w:r w:rsidRPr="009C1ACB">
        <w:rPr>
          <w:color w:val="000000"/>
          <w:sz w:val="24"/>
          <w:szCs w:val="24"/>
        </w:rPr>
        <w:t xml:space="preserve"> от 5 апреля 2013 г. </w:t>
      </w:r>
      <w:r w:rsidR="000311D3">
        <w:rPr>
          <w:color w:val="000000"/>
          <w:sz w:val="24"/>
          <w:szCs w:val="24"/>
        </w:rPr>
        <w:t xml:space="preserve">  </w:t>
      </w:r>
      <w:r w:rsidRPr="009C1ACB">
        <w:rPr>
          <w:color w:val="000000"/>
          <w:sz w:val="24"/>
          <w:szCs w:val="24"/>
        </w:rPr>
        <w:t xml:space="preserve">N 44-ФЗ «О </w:t>
      </w:r>
      <w:r w:rsidR="000311D3">
        <w:rPr>
          <w:color w:val="000000"/>
          <w:sz w:val="24"/>
          <w:szCs w:val="24"/>
        </w:rPr>
        <w:t>контрактной</w:t>
      </w:r>
      <w:r w:rsidRPr="009C1ACB">
        <w:rPr>
          <w:color w:val="000000"/>
          <w:sz w:val="24"/>
          <w:szCs w:val="24"/>
        </w:rPr>
        <w:t xml:space="preserve"> системе в сфере закупок товаров, работ</w:t>
      </w:r>
      <w:r w:rsidRPr="009C1ACB">
        <w:rPr>
          <w:sz w:val="24"/>
          <w:szCs w:val="24"/>
        </w:rPr>
        <w:t xml:space="preserve">, услуг для обеспечения государственных и муниципальных нужд» и </w:t>
      </w:r>
      <w:r w:rsidR="00664A2B">
        <w:rPr>
          <w:sz w:val="24"/>
          <w:szCs w:val="24"/>
        </w:rPr>
        <w:t>Договор</w:t>
      </w:r>
      <w:r w:rsidRPr="009C1ACB">
        <w:rPr>
          <w:sz w:val="24"/>
          <w:szCs w:val="24"/>
        </w:rPr>
        <w:t>ом.</w:t>
      </w:r>
    </w:p>
    <w:p w14:paraId="6E61FB3C" w14:textId="3DC7579A" w:rsidR="005358E4" w:rsidRPr="009C1ACB" w:rsidRDefault="00AD1C53" w:rsidP="009C1ACB">
      <w:pPr>
        <w:pStyle w:val="af1"/>
        <w:numPr>
          <w:ilvl w:val="0"/>
          <w:numId w:val="9"/>
        </w:numPr>
        <w:ind w:left="0" w:firstLine="709"/>
        <w:jc w:val="both"/>
        <w:rPr>
          <w:sz w:val="24"/>
          <w:szCs w:val="24"/>
        </w:rPr>
      </w:pPr>
      <w:bookmarkStart w:id="5" w:name="P1460"/>
      <w:bookmarkEnd w:id="5"/>
      <w:r w:rsidRPr="009C1ACB">
        <w:rPr>
          <w:sz w:val="24"/>
          <w:szCs w:val="24"/>
        </w:rPr>
        <w:t xml:space="preserve">Цена </w:t>
      </w:r>
      <w:r w:rsidR="00664A2B">
        <w:rPr>
          <w:sz w:val="24"/>
          <w:szCs w:val="24"/>
        </w:rPr>
        <w:t>Договор</w:t>
      </w:r>
      <w:r w:rsidRPr="009C1ACB">
        <w:rPr>
          <w:sz w:val="24"/>
          <w:szCs w:val="24"/>
        </w:rPr>
        <w:t xml:space="preserve">а может быть снижена по соглашению Сторон без изменения, предусмотренного </w:t>
      </w:r>
      <w:r w:rsidR="00664A2B">
        <w:rPr>
          <w:sz w:val="24"/>
          <w:szCs w:val="24"/>
        </w:rPr>
        <w:t>Договор</w:t>
      </w:r>
      <w:r w:rsidRPr="009C1ACB">
        <w:rPr>
          <w:sz w:val="24"/>
          <w:szCs w:val="24"/>
        </w:rPr>
        <w:t xml:space="preserve">ом количества и качества поставляемого Товара и иных условий </w:t>
      </w:r>
      <w:r w:rsidR="00664A2B">
        <w:rPr>
          <w:sz w:val="24"/>
          <w:szCs w:val="24"/>
        </w:rPr>
        <w:t>Договор</w:t>
      </w:r>
      <w:r w:rsidRPr="009C1ACB">
        <w:rPr>
          <w:sz w:val="24"/>
          <w:szCs w:val="24"/>
        </w:rPr>
        <w:t>а.</w:t>
      </w:r>
    </w:p>
    <w:p w14:paraId="38AE1510" w14:textId="2BAC4835" w:rsidR="00890BB0" w:rsidRDefault="00AD1C53" w:rsidP="00664A2B">
      <w:pPr>
        <w:ind w:firstLine="567"/>
        <w:jc w:val="both"/>
        <w:rPr>
          <w:sz w:val="24"/>
          <w:szCs w:val="24"/>
        </w:rPr>
      </w:pPr>
      <w:r w:rsidRPr="00943840">
        <w:rPr>
          <w:sz w:val="24"/>
          <w:szCs w:val="24"/>
        </w:rPr>
        <w:t xml:space="preserve">Источник финансирования </w:t>
      </w:r>
      <w:r w:rsidR="00664A2B">
        <w:rPr>
          <w:sz w:val="24"/>
          <w:szCs w:val="24"/>
        </w:rPr>
        <w:t>Договор</w:t>
      </w:r>
      <w:r w:rsidRPr="00943840">
        <w:rPr>
          <w:sz w:val="24"/>
          <w:szCs w:val="24"/>
        </w:rPr>
        <w:t>а – средства федерального бюджета в пределах доведенных лимитов бюджетных обязательств на 202</w:t>
      </w:r>
      <w:r w:rsidR="000311D3">
        <w:rPr>
          <w:sz w:val="24"/>
          <w:szCs w:val="24"/>
        </w:rPr>
        <w:t>6</w:t>
      </w:r>
      <w:r w:rsidR="00890BB0">
        <w:rPr>
          <w:sz w:val="24"/>
          <w:szCs w:val="24"/>
        </w:rPr>
        <w:t xml:space="preserve"> год.</w:t>
      </w:r>
      <w:r w:rsidRPr="00943840">
        <w:rPr>
          <w:sz w:val="24"/>
          <w:szCs w:val="24"/>
        </w:rPr>
        <w:t xml:space="preserve"> </w:t>
      </w:r>
    </w:p>
    <w:p w14:paraId="322D852F" w14:textId="0561898C" w:rsidR="009C1ACB" w:rsidRPr="000311D3" w:rsidRDefault="00664A2B" w:rsidP="00664A2B">
      <w:pPr>
        <w:ind w:firstLine="567"/>
        <w:jc w:val="both"/>
        <w:rPr>
          <w:b/>
          <w:bCs/>
          <w:sz w:val="24"/>
          <w:szCs w:val="24"/>
        </w:rPr>
      </w:pPr>
      <w:r w:rsidRPr="000D50D7">
        <w:rPr>
          <w:b/>
          <w:sz w:val="24"/>
          <w:szCs w:val="24"/>
        </w:rPr>
        <w:t xml:space="preserve">КБК </w:t>
      </w:r>
      <w:r w:rsidR="002C7A25" w:rsidRPr="002C7A25">
        <w:rPr>
          <w:b/>
          <w:color w:val="000000"/>
          <w:sz w:val="24"/>
          <w:szCs w:val="24"/>
        </w:rPr>
        <w:t>157 0113 15 4 07 90020 244</w:t>
      </w:r>
      <w:r w:rsidRPr="000D50D7">
        <w:rPr>
          <w:color w:val="000000"/>
          <w:sz w:val="24"/>
          <w:szCs w:val="24"/>
        </w:rPr>
        <w:t xml:space="preserve">, </w:t>
      </w:r>
      <w:r w:rsidR="00890BB0" w:rsidRPr="000311D3">
        <w:rPr>
          <w:b/>
          <w:bCs/>
          <w:sz w:val="24"/>
          <w:szCs w:val="24"/>
        </w:rPr>
        <w:t>КОСГУ</w:t>
      </w:r>
      <w:r w:rsidR="00365343" w:rsidRPr="000311D3">
        <w:rPr>
          <w:b/>
          <w:bCs/>
          <w:sz w:val="24"/>
          <w:szCs w:val="24"/>
        </w:rPr>
        <w:t xml:space="preserve"> 34</w:t>
      </w:r>
      <w:r w:rsidR="000311D3" w:rsidRPr="000311D3">
        <w:rPr>
          <w:b/>
          <w:bCs/>
          <w:sz w:val="24"/>
          <w:szCs w:val="24"/>
        </w:rPr>
        <w:t>0</w:t>
      </w:r>
      <w:r w:rsidR="00943840" w:rsidRPr="000311D3">
        <w:rPr>
          <w:b/>
          <w:bCs/>
          <w:sz w:val="24"/>
          <w:szCs w:val="24"/>
        </w:rPr>
        <w:t xml:space="preserve">. </w:t>
      </w:r>
      <w:proofErr w:type="gramStart"/>
      <w:r w:rsidR="002C7A25">
        <w:rPr>
          <w:b/>
          <w:bCs/>
          <w:sz w:val="24"/>
          <w:szCs w:val="24"/>
        </w:rPr>
        <w:t xml:space="preserve">ОКПД  </w:t>
      </w:r>
      <w:r w:rsidR="002C7A25" w:rsidRPr="002C7A25">
        <w:rPr>
          <w:b/>
          <w:bCs/>
          <w:sz w:val="24"/>
          <w:szCs w:val="24"/>
        </w:rPr>
        <w:t>26.80.12</w:t>
      </w:r>
      <w:proofErr w:type="gramEnd"/>
    </w:p>
    <w:p w14:paraId="7B85670C" w14:textId="01D090B9" w:rsidR="005358E4" w:rsidRPr="009C1ACB" w:rsidRDefault="00AD1C53" w:rsidP="009C1ACB">
      <w:pPr>
        <w:pStyle w:val="af1"/>
        <w:numPr>
          <w:ilvl w:val="0"/>
          <w:numId w:val="9"/>
        </w:numPr>
        <w:tabs>
          <w:tab w:val="left" w:pos="1134"/>
        </w:tabs>
        <w:ind w:left="0" w:firstLine="709"/>
        <w:jc w:val="both"/>
        <w:rPr>
          <w:sz w:val="24"/>
          <w:szCs w:val="24"/>
        </w:rPr>
      </w:pPr>
      <w:r w:rsidRPr="009C1ACB">
        <w:rPr>
          <w:sz w:val="24"/>
          <w:szCs w:val="24"/>
        </w:rPr>
        <w:lastRenderedPageBreak/>
        <w:t>Расчеты между Заказчиком и Поставщиком производятся на основании надлежаще оформленных счета, счета-фактуры (в случае, если Поставщик является плательщиком НДС) и товарной накладной (или универсального передаточного документа (УПД)), подписанных Заказчиком и Поставщиком, путем перечисления денежных средств на счет Поставщика в течение 7 (Семи) рабочих дней с момента подписания товарной накладной Заказчиком.</w:t>
      </w:r>
    </w:p>
    <w:p w14:paraId="47CF4486" w14:textId="6193F8F0" w:rsidR="005358E4" w:rsidRPr="009C1ACB" w:rsidRDefault="00AD1C53" w:rsidP="009C1ACB">
      <w:pPr>
        <w:pStyle w:val="ConsPlusNormal0"/>
        <w:numPr>
          <w:ilvl w:val="0"/>
          <w:numId w:val="9"/>
        </w:numPr>
        <w:tabs>
          <w:tab w:val="left" w:pos="1134"/>
        </w:tabs>
        <w:ind w:left="0" w:firstLine="709"/>
        <w:jc w:val="both"/>
        <w:rPr>
          <w:rFonts w:ascii="Times New Roman" w:hAnsi="Times New Roman" w:cs="Times New Roman"/>
          <w:sz w:val="24"/>
          <w:szCs w:val="24"/>
        </w:rPr>
      </w:pPr>
      <w:r w:rsidRPr="009C1ACB">
        <w:rPr>
          <w:rFonts w:ascii="Times New Roman" w:hAnsi="Times New Roman" w:cs="Times New Roman"/>
          <w:sz w:val="24"/>
          <w:szCs w:val="24"/>
        </w:rPr>
        <w:t xml:space="preserve">Оплата по </w:t>
      </w:r>
      <w:r w:rsidR="00664A2B">
        <w:rPr>
          <w:rFonts w:ascii="Times New Roman" w:hAnsi="Times New Roman" w:cs="Times New Roman"/>
          <w:sz w:val="24"/>
          <w:szCs w:val="24"/>
        </w:rPr>
        <w:t>Договор</w:t>
      </w:r>
      <w:r w:rsidRPr="009C1ACB">
        <w:rPr>
          <w:rFonts w:ascii="Times New Roman" w:hAnsi="Times New Roman" w:cs="Times New Roman"/>
          <w:sz w:val="24"/>
          <w:szCs w:val="24"/>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664A2B">
        <w:rPr>
          <w:rFonts w:ascii="Times New Roman" w:hAnsi="Times New Roman" w:cs="Times New Roman"/>
          <w:sz w:val="24"/>
          <w:szCs w:val="24"/>
        </w:rPr>
        <w:t>Договор</w:t>
      </w:r>
      <w:r w:rsidRPr="009C1ACB">
        <w:rPr>
          <w:rFonts w:ascii="Times New Roman" w:hAnsi="Times New Roman" w:cs="Times New Roman"/>
          <w:sz w:val="24"/>
          <w:szCs w:val="24"/>
        </w:rPr>
        <w:t xml:space="preserve">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664A2B">
        <w:rPr>
          <w:rFonts w:ascii="Times New Roman" w:hAnsi="Times New Roman" w:cs="Times New Roman"/>
          <w:sz w:val="24"/>
          <w:szCs w:val="24"/>
        </w:rPr>
        <w:t>Договор</w:t>
      </w:r>
      <w:r w:rsidRPr="009C1ACB">
        <w:rPr>
          <w:rFonts w:ascii="Times New Roman" w:hAnsi="Times New Roman" w:cs="Times New Roman"/>
          <w:sz w:val="24"/>
          <w:szCs w:val="24"/>
        </w:rPr>
        <w:t>е счет Поставщика, несет Поставщик.</w:t>
      </w:r>
    </w:p>
    <w:p w14:paraId="7584AA9C" w14:textId="77777777" w:rsidR="005358E4" w:rsidRDefault="005358E4">
      <w:pPr>
        <w:pStyle w:val="ConsPlusNormal0"/>
        <w:jc w:val="both"/>
        <w:rPr>
          <w:sz w:val="24"/>
          <w:szCs w:val="24"/>
        </w:rPr>
      </w:pPr>
    </w:p>
    <w:p w14:paraId="66E404A4" w14:textId="1AC50302" w:rsidR="005358E4" w:rsidRDefault="00AD1C53" w:rsidP="00F05966">
      <w:pPr>
        <w:pStyle w:val="ConsPlusNormal0"/>
        <w:jc w:val="center"/>
        <w:outlineLvl w:val="1"/>
        <w:rPr>
          <w:rFonts w:ascii="Times New Roman" w:hAnsi="Times New Roman" w:cs="Times New Roman"/>
          <w:b/>
          <w:sz w:val="24"/>
          <w:szCs w:val="24"/>
        </w:rPr>
      </w:pPr>
      <w:bookmarkStart w:id="6" w:name="P1477"/>
      <w:bookmarkEnd w:id="6"/>
      <w:r>
        <w:rPr>
          <w:rFonts w:ascii="Times New Roman" w:hAnsi="Times New Roman" w:cs="Times New Roman"/>
          <w:b/>
          <w:sz w:val="24"/>
          <w:szCs w:val="24"/>
        </w:rPr>
        <w:t>III. Порядок, сроки и условия поставки</w:t>
      </w:r>
      <w:r w:rsidR="00F05966">
        <w:rPr>
          <w:rFonts w:ascii="Times New Roman" w:hAnsi="Times New Roman" w:cs="Times New Roman"/>
          <w:b/>
          <w:sz w:val="24"/>
          <w:szCs w:val="24"/>
        </w:rPr>
        <w:t xml:space="preserve"> </w:t>
      </w:r>
      <w:r>
        <w:rPr>
          <w:rFonts w:ascii="Times New Roman" w:hAnsi="Times New Roman" w:cs="Times New Roman"/>
          <w:b/>
          <w:sz w:val="24"/>
          <w:szCs w:val="24"/>
        </w:rPr>
        <w:t xml:space="preserve">и приемки Товара </w:t>
      </w:r>
    </w:p>
    <w:p w14:paraId="3479512E" w14:textId="46C83A27" w:rsidR="00664A2B" w:rsidRPr="00664A2B" w:rsidRDefault="00AD1C53" w:rsidP="00664A2B">
      <w:pPr>
        <w:ind w:firstLine="709"/>
        <w:jc w:val="both"/>
        <w:rPr>
          <w:sz w:val="24"/>
          <w:szCs w:val="24"/>
        </w:rPr>
      </w:pPr>
      <w:bookmarkStart w:id="7" w:name="P1480"/>
      <w:bookmarkEnd w:id="7"/>
      <w:r>
        <w:rPr>
          <w:sz w:val="24"/>
          <w:szCs w:val="24"/>
        </w:rPr>
        <w:t xml:space="preserve">3.1. Поставщик самостоятельно доставляет Товар Заказчику по адресу: </w:t>
      </w:r>
      <w:r w:rsidR="00664A2B" w:rsidRPr="00664A2B">
        <w:rPr>
          <w:sz w:val="24"/>
          <w:szCs w:val="24"/>
        </w:rPr>
        <w:t>236006 Калининградская обл. г. Калининград Московский пр-т, 97</w:t>
      </w:r>
      <w:r w:rsidR="00F06EBD">
        <w:rPr>
          <w:sz w:val="24"/>
          <w:szCs w:val="24"/>
        </w:rPr>
        <w:t xml:space="preserve"> склад</w:t>
      </w:r>
      <w:r w:rsidR="00890BB0">
        <w:rPr>
          <w:sz w:val="24"/>
          <w:szCs w:val="24"/>
        </w:rPr>
        <w:t xml:space="preserve"> </w:t>
      </w:r>
      <w:r w:rsidR="00664A2B">
        <w:rPr>
          <w:bCs/>
          <w:sz w:val="24"/>
          <w:szCs w:val="24"/>
        </w:rPr>
        <w:t>(далее - место доставки).</w:t>
      </w:r>
    </w:p>
    <w:p w14:paraId="228B0FC9" w14:textId="2BD8C597" w:rsidR="005358E4" w:rsidRDefault="00AD1C53">
      <w:pPr>
        <w:ind w:firstLine="709"/>
        <w:jc w:val="both"/>
        <w:rPr>
          <w:sz w:val="24"/>
          <w:szCs w:val="24"/>
          <w:lang w:eastAsia="en-US"/>
        </w:rPr>
      </w:pPr>
      <w:r>
        <w:rPr>
          <w:sz w:val="24"/>
          <w:szCs w:val="24"/>
          <w:lang w:eastAsia="en-US"/>
        </w:rPr>
        <w:t xml:space="preserve">Поставка Товара осуществляется </w:t>
      </w:r>
      <w:r w:rsidR="009C1ACB" w:rsidRPr="009C1ACB">
        <w:rPr>
          <w:sz w:val="24"/>
          <w:szCs w:val="24"/>
          <w:lang w:eastAsia="en-US"/>
        </w:rPr>
        <w:t xml:space="preserve">с момента подписания </w:t>
      </w:r>
      <w:r w:rsidR="00664A2B">
        <w:rPr>
          <w:sz w:val="24"/>
          <w:szCs w:val="24"/>
          <w:lang w:eastAsia="en-US"/>
        </w:rPr>
        <w:t>договор</w:t>
      </w:r>
      <w:r w:rsidR="009C1ACB" w:rsidRPr="009C1ACB">
        <w:rPr>
          <w:sz w:val="24"/>
          <w:szCs w:val="24"/>
          <w:lang w:eastAsia="en-US"/>
        </w:rPr>
        <w:t>а обеими сторонами</w:t>
      </w:r>
      <w:r w:rsidR="00365343">
        <w:rPr>
          <w:sz w:val="24"/>
          <w:szCs w:val="24"/>
          <w:lang w:eastAsia="en-US"/>
        </w:rPr>
        <w:t xml:space="preserve"> </w:t>
      </w:r>
      <w:r w:rsidR="002F2FCE">
        <w:rPr>
          <w:sz w:val="24"/>
          <w:szCs w:val="24"/>
          <w:lang w:eastAsia="en-US"/>
        </w:rPr>
        <w:t xml:space="preserve">в течении </w:t>
      </w:r>
      <w:r w:rsidR="002C7A25">
        <w:rPr>
          <w:sz w:val="24"/>
          <w:szCs w:val="24"/>
          <w:lang w:eastAsia="en-US"/>
        </w:rPr>
        <w:t>7</w:t>
      </w:r>
      <w:r w:rsidR="009446E5">
        <w:rPr>
          <w:sz w:val="24"/>
          <w:szCs w:val="24"/>
          <w:lang w:eastAsia="en-US"/>
        </w:rPr>
        <w:t xml:space="preserve"> (</w:t>
      </w:r>
      <w:r w:rsidR="002C7A25">
        <w:rPr>
          <w:sz w:val="24"/>
          <w:szCs w:val="24"/>
          <w:lang w:eastAsia="en-US"/>
        </w:rPr>
        <w:t>семи</w:t>
      </w:r>
      <w:r w:rsidR="009446E5">
        <w:rPr>
          <w:sz w:val="24"/>
          <w:szCs w:val="24"/>
          <w:lang w:eastAsia="en-US"/>
        </w:rPr>
        <w:t>) календарных</w:t>
      </w:r>
      <w:r w:rsidR="002F2FCE">
        <w:rPr>
          <w:sz w:val="24"/>
          <w:szCs w:val="24"/>
          <w:lang w:eastAsia="en-US"/>
        </w:rPr>
        <w:t xml:space="preserve"> дней</w:t>
      </w:r>
      <w:r w:rsidRPr="002F2FCE">
        <w:rPr>
          <w:sz w:val="24"/>
          <w:szCs w:val="24"/>
          <w:lang w:eastAsia="en-US"/>
        </w:rPr>
        <w:t>. Поставка</w:t>
      </w:r>
      <w:r>
        <w:rPr>
          <w:sz w:val="24"/>
          <w:szCs w:val="24"/>
          <w:lang w:eastAsia="en-US"/>
        </w:rPr>
        <w:t xml:space="preserve"> Товара выполняется Поставщиком в рабочие дни Заказчика</w:t>
      </w:r>
      <w:r w:rsidR="005D008A" w:rsidRPr="005D008A">
        <w:t xml:space="preserve"> </w:t>
      </w:r>
      <w:r w:rsidR="005D008A">
        <w:t>(</w:t>
      </w:r>
      <w:r w:rsidR="005D008A" w:rsidRPr="005D008A">
        <w:rPr>
          <w:sz w:val="24"/>
          <w:szCs w:val="24"/>
          <w:lang w:eastAsia="en-US"/>
        </w:rPr>
        <w:t>понедельник – четверг с 8:00 до 17:00 часов, в пятницу с 8:00 до 16:00 часов, перерыв с 12:</w:t>
      </w:r>
      <w:r w:rsidR="00664A2B">
        <w:rPr>
          <w:sz w:val="24"/>
          <w:szCs w:val="24"/>
          <w:lang w:eastAsia="en-US"/>
        </w:rPr>
        <w:t>30</w:t>
      </w:r>
      <w:r w:rsidR="005D008A" w:rsidRPr="005D008A">
        <w:rPr>
          <w:sz w:val="24"/>
          <w:szCs w:val="24"/>
          <w:lang w:eastAsia="en-US"/>
        </w:rPr>
        <w:t xml:space="preserve"> до 1</w:t>
      </w:r>
      <w:r w:rsidR="00664A2B">
        <w:rPr>
          <w:sz w:val="24"/>
          <w:szCs w:val="24"/>
          <w:lang w:eastAsia="en-US"/>
        </w:rPr>
        <w:t>3</w:t>
      </w:r>
      <w:r w:rsidR="005D008A" w:rsidRPr="005D008A">
        <w:rPr>
          <w:sz w:val="24"/>
          <w:szCs w:val="24"/>
          <w:lang w:eastAsia="en-US"/>
        </w:rPr>
        <w:t>:</w:t>
      </w:r>
      <w:r w:rsidR="00664A2B">
        <w:rPr>
          <w:sz w:val="24"/>
          <w:szCs w:val="24"/>
          <w:lang w:eastAsia="en-US"/>
        </w:rPr>
        <w:t>1</w:t>
      </w:r>
      <w:r w:rsidR="005D008A" w:rsidRPr="005D008A">
        <w:rPr>
          <w:sz w:val="24"/>
          <w:szCs w:val="24"/>
          <w:lang w:eastAsia="en-US"/>
        </w:rPr>
        <w:t>8 часов</w:t>
      </w:r>
      <w:r w:rsidR="005D008A">
        <w:rPr>
          <w:sz w:val="24"/>
          <w:szCs w:val="24"/>
          <w:lang w:eastAsia="en-US"/>
        </w:rPr>
        <w:t>)</w:t>
      </w:r>
      <w:r>
        <w:rPr>
          <w:sz w:val="24"/>
          <w:szCs w:val="24"/>
          <w:lang w:eastAsia="en-US"/>
        </w:rPr>
        <w:t>. Время поставки согласовывается с Заказчиком.</w:t>
      </w:r>
    </w:p>
    <w:p w14:paraId="523B06DB" w14:textId="77777777" w:rsidR="005358E4" w:rsidRDefault="00AD1C53">
      <w:pPr>
        <w:ind w:firstLine="709"/>
        <w:jc w:val="both"/>
        <w:rPr>
          <w:sz w:val="24"/>
          <w:szCs w:val="24"/>
        </w:rPr>
      </w:pPr>
      <w:r>
        <w:rPr>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3D82DE32" w14:textId="77777777" w:rsidR="005358E4" w:rsidRDefault="00AD1C53">
      <w:pPr>
        <w:ind w:firstLine="709"/>
        <w:jc w:val="both"/>
        <w:rPr>
          <w:sz w:val="24"/>
          <w:szCs w:val="24"/>
        </w:rPr>
      </w:pPr>
      <w:r>
        <w:rPr>
          <w:sz w:val="24"/>
          <w:szCs w:val="24"/>
        </w:rPr>
        <w:t>Вместе с документами, подтверждающими качество Товара, Поставщик при поставке Товара должен предоставить Заказчику следующую документацию:</w:t>
      </w:r>
    </w:p>
    <w:p w14:paraId="6092E773" w14:textId="77777777" w:rsidR="005358E4" w:rsidRDefault="00AD1C53">
      <w:pPr>
        <w:tabs>
          <w:tab w:val="left" w:pos="993"/>
        </w:tabs>
        <w:ind w:firstLine="709"/>
        <w:jc w:val="both"/>
        <w:rPr>
          <w:sz w:val="24"/>
          <w:szCs w:val="24"/>
        </w:rPr>
      </w:pPr>
      <w:r>
        <w:rPr>
          <w:sz w:val="24"/>
          <w:szCs w:val="24"/>
        </w:rPr>
        <w:t>-</w:t>
      </w:r>
      <w:r>
        <w:rPr>
          <w:sz w:val="24"/>
          <w:szCs w:val="24"/>
        </w:rPr>
        <w:tab/>
        <w:t>товарную накладную на соответствующий Товар, выписанную по форме ТОРГ-12 на дату поставки (или универсальный передаточный документ (УПД)) в 2 (двух) экземплярах;</w:t>
      </w:r>
    </w:p>
    <w:p w14:paraId="7EC604F5" w14:textId="77777777" w:rsidR="005358E4" w:rsidRDefault="00AD1C53">
      <w:pPr>
        <w:tabs>
          <w:tab w:val="left" w:pos="993"/>
        </w:tabs>
        <w:ind w:firstLine="709"/>
        <w:jc w:val="both"/>
        <w:rPr>
          <w:sz w:val="24"/>
          <w:szCs w:val="24"/>
        </w:rPr>
      </w:pPr>
      <w:r>
        <w:rPr>
          <w:sz w:val="24"/>
          <w:szCs w:val="24"/>
        </w:rPr>
        <w:t>-</w:t>
      </w:r>
      <w:r>
        <w:rPr>
          <w:sz w:val="24"/>
          <w:szCs w:val="24"/>
        </w:rPr>
        <w:tab/>
        <w:t>заполненные гарантийные сертификаты (талоны) производителя (без указания даты вступления гарантии в силу) на каждую единицу Товара (при необходимости);</w:t>
      </w:r>
    </w:p>
    <w:p w14:paraId="0DB93793" w14:textId="77777777" w:rsidR="005358E4" w:rsidRDefault="00AD1C53">
      <w:pPr>
        <w:tabs>
          <w:tab w:val="left" w:pos="993"/>
        </w:tabs>
        <w:ind w:firstLine="709"/>
        <w:jc w:val="both"/>
        <w:rPr>
          <w:color w:val="000000"/>
          <w:sz w:val="24"/>
          <w:szCs w:val="24"/>
        </w:rPr>
      </w:pPr>
      <w:r>
        <w:rPr>
          <w:sz w:val="24"/>
          <w:szCs w:val="24"/>
        </w:rPr>
        <w:t>-</w:t>
      </w:r>
      <w:r>
        <w:rPr>
          <w:sz w:val="24"/>
          <w:szCs w:val="24"/>
        </w:rPr>
        <w:tab/>
        <w:t>счет, счет-фактуру (в случае, если Поставщик является плательщиком НДС).</w:t>
      </w:r>
    </w:p>
    <w:p w14:paraId="1595AC97" w14:textId="77777777" w:rsidR="005358E4" w:rsidRDefault="00AD1C53">
      <w:pPr>
        <w:pStyle w:val="af1"/>
        <w:ind w:firstLine="709"/>
        <w:jc w:val="both"/>
        <w:rPr>
          <w:sz w:val="24"/>
          <w:szCs w:val="24"/>
        </w:rPr>
      </w:pPr>
      <w:r>
        <w:rPr>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2A0ADA73" w14:textId="1B18CBB5" w:rsidR="005358E4" w:rsidRDefault="00AD1C53">
      <w:pPr>
        <w:pStyle w:val="af1"/>
        <w:ind w:firstLine="709"/>
        <w:jc w:val="both"/>
        <w:rPr>
          <w:color w:val="000000"/>
          <w:sz w:val="24"/>
          <w:szCs w:val="24"/>
        </w:rPr>
      </w:pPr>
      <w:r>
        <w:rPr>
          <w:sz w:val="24"/>
          <w:szCs w:val="24"/>
        </w:rPr>
        <w:t xml:space="preserve">3.4. Для проверки предоставленных Поставщиком результатов, предусмотренных </w:t>
      </w:r>
      <w:r w:rsidR="00664A2B">
        <w:rPr>
          <w:sz w:val="24"/>
          <w:szCs w:val="24"/>
        </w:rPr>
        <w:t>Договор</w:t>
      </w:r>
      <w:r>
        <w:rPr>
          <w:sz w:val="24"/>
          <w:szCs w:val="24"/>
        </w:rPr>
        <w:t xml:space="preserve">ом, в части их соответствия условиям </w:t>
      </w:r>
      <w:r w:rsidR="00664A2B">
        <w:rPr>
          <w:sz w:val="24"/>
          <w:szCs w:val="24"/>
        </w:rPr>
        <w:t>Договор</w:t>
      </w:r>
      <w:r>
        <w:rPr>
          <w:sz w:val="24"/>
          <w:szCs w:val="24"/>
        </w:rPr>
        <w:t xml:space="preserve">а Заказчик проводит экспертизу. Экспертиза </w:t>
      </w:r>
      <w:r>
        <w:rPr>
          <w:color w:val="000000"/>
          <w:sz w:val="24"/>
          <w:szCs w:val="24"/>
        </w:rPr>
        <w:t xml:space="preserve">результатов, предусмотренных </w:t>
      </w:r>
      <w:r w:rsidR="00664A2B">
        <w:rPr>
          <w:color w:val="000000"/>
          <w:sz w:val="24"/>
          <w:szCs w:val="24"/>
        </w:rPr>
        <w:t>Договор</w:t>
      </w:r>
      <w:r>
        <w:rPr>
          <w:color w:val="000000"/>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664A2B">
        <w:rPr>
          <w:color w:val="000000"/>
          <w:sz w:val="24"/>
          <w:szCs w:val="24"/>
        </w:rPr>
        <w:t>договор</w:t>
      </w:r>
      <w:r>
        <w:rPr>
          <w:color w:val="000000"/>
          <w:sz w:val="24"/>
          <w:szCs w:val="24"/>
        </w:rPr>
        <w:t xml:space="preserve">ов, заключенных в соответствии с Федеральным </w:t>
      </w:r>
      <w:hyperlink r:id="rId9" w:tooltip="consultantplus://offline/ref=782E9CC4CCC6932545801925E3B536176E50B53C1FD70BD7655CABC93DB89C27024180C10398FB96372E7F1F5737VEP" w:history="1">
        <w:r>
          <w:rPr>
            <w:rStyle w:val="af"/>
            <w:color w:val="000000"/>
            <w:sz w:val="24"/>
            <w:szCs w:val="24"/>
            <w:u w:val="none"/>
          </w:rPr>
          <w:t>законом</w:t>
        </w:r>
      </w:hyperlink>
      <w:r>
        <w:rPr>
          <w:color w:val="000000"/>
          <w:sz w:val="24"/>
          <w:szCs w:val="24"/>
        </w:rPr>
        <w:t xml:space="preserve"> от 5 апреля 2013 г. N 44-ФЗ «О </w:t>
      </w:r>
      <w:r w:rsidR="000311D3">
        <w:rPr>
          <w:color w:val="000000"/>
          <w:sz w:val="24"/>
          <w:szCs w:val="24"/>
        </w:rPr>
        <w:t>контрактной</w:t>
      </w:r>
      <w:r>
        <w:rPr>
          <w:color w:val="000000"/>
          <w:sz w:val="24"/>
          <w:szCs w:val="24"/>
        </w:rPr>
        <w:t xml:space="preserve"> системе в сфере закупок товаров, работ, услуг для обеспечения государственных и муниципальных нужд».</w:t>
      </w:r>
    </w:p>
    <w:p w14:paraId="2DB4AAA4" w14:textId="2D41D895" w:rsidR="005358E4" w:rsidRDefault="00AD1C53">
      <w:pPr>
        <w:pStyle w:val="af1"/>
        <w:ind w:firstLine="709"/>
        <w:jc w:val="both"/>
        <w:rPr>
          <w:color w:val="000000"/>
          <w:sz w:val="24"/>
          <w:szCs w:val="24"/>
        </w:rPr>
      </w:pPr>
      <w:bookmarkStart w:id="8" w:name="P1489"/>
      <w:bookmarkEnd w:id="8"/>
      <w:r>
        <w:rPr>
          <w:color w:val="000000"/>
          <w:sz w:val="24"/>
          <w:szCs w:val="24"/>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21E9E1A" w14:textId="7605ACFC" w:rsidR="00896BB8" w:rsidRDefault="00896BB8">
      <w:pPr>
        <w:pStyle w:val="af1"/>
        <w:ind w:firstLine="709"/>
        <w:jc w:val="both"/>
        <w:rPr>
          <w:color w:val="000000"/>
          <w:sz w:val="24"/>
          <w:szCs w:val="24"/>
        </w:rPr>
      </w:pPr>
      <w:r>
        <w:rPr>
          <w:sz w:val="24"/>
          <w:szCs w:val="24"/>
        </w:rPr>
        <w:t xml:space="preserve">3.7. Заказчик формирует </w:t>
      </w:r>
      <w:r w:rsidRPr="00534BC0">
        <w:rPr>
          <w:sz w:val="24"/>
          <w:szCs w:val="24"/>
        </w:rPr>
        <w:t>Акт приемки услуг (форма 0510452),</w:t>
      </w:r>
      <w:r>
        <w:rPr>
          <w:sz w:val="24"/>
          <w:szCs w:val="24"/>
        </w:rPr>
        <w:t xml:space="preserve"> </w:t>
      </w:r>
      <w:r w:rsidRPr="00534BC0">
        <w:rPr>
          <w:sz w:val="24"/>
          <w:szCs w:val="24"/>
        </w:rPr>
        <w:t xml:space="preserve">путем электронного документооборота (при наличии возможности) или на бумажном носителе направляется исполнителю на подписание. Подписанный Акт приемки товаров, работ, услуг (форма 0510452) </w:t>
      </w:r>
      <w:r w:rsidRPr="00534BC0">
        <w:rPr>
          <w:color w:val="1C1C21"/>
          <w:spacing w:val="10"/>
          <w:sz w:val="24"/>
          <w:szCs w:val="24"/>
        </w:rPr>
        <w:t xml:space="preserve">исполнитель отправляет заказчику электронным документооборотом </w:t>
      </w:r>
      <w:r w:rsidRPr="00534BC0">
        <w:rPr>
          <w:sz w:val="24"/>
          <w:szCs w:val="24"/>
        </w:rPr>
        <w:t>(при наличии возможности) или на бумажном носителе (одновременно с направлением скан-копии документа) в течении двух рабочих дней после подписания</w:t>
      </w:r>
      <w:r>
        <w:rPr>
          <w:sz w:val="24"/>
          <w:szCs w:val="24"/>
        </w:rPr>
        <w:t>.</w:t>
      </w:r>
    </w:p>
    <w:p w14:paraId="070313D9" w14:textId="331684D8" w:rsidR="005358E4" w:rsidRDefault="00AD1C53">
      <w:pPr>
        <w:pStyle w:val="af1"/>
        <w:ind w:firstLine="709"/>
        <w:jc w:val="both"/>
        <w:rPr>
          <w:color w:val="000000"/>
          <w:sz w:val="24"/>
          <w:szCs w:val="24"/>
        </w:rPr>
      </w:pPr>
      <w:r>
        <w:rPr>
          <w:color w:val="000000"/>
          <w:sz w:val="24"/>
          <w:szCs w:val="24"/>
        </w:rPr>
        <w:lastRenderedPageBreak/>
        <w:t>3.</w:t>
      </w:r>
      <w:r w:rsidR="00896BB8">
        <w:rPr>
          <w:color w:val="000000"/>
          <w:sz w:val="24"/>
          <w:szCs w:val="24"/>
        </w:rPr>
        <w:t>8</w:t>
      </w:r>
      <w:r>
        <w:rPr>
          <w:color w:val="000000"/>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 </w:t>
      </w:r>
    </w:p>
    <w:p w14:paraId="1C1D1D23" w14:textId="35E1B943" w:rsidR="005358E4" w:rsidRDefault="005358E4">
      <w:pPr>
        <w:pStyle w:val="af1"/>
        <w:ind w:firstLine="709"/>
        <w:jc w:val="both"/>
        <w:rPr>
          <w:color w:val="000000"/>
          <w:sz w:val="24"/>
          <w:szCs w:val="24"/>
        </w:rPr>
      </w:pPr>
    </w:p>
    <w:p w14:paraId="23F38F20" w14:textId="77777777" w:rsidR="005358E4" w:rsidRDefault="005358E4">
      <w:pPr>
        <w:pStyle w:val="ConsPlusNormal0"/>
        <w:jc w:val="both"/>
        <w:rPr>
          <w:sz w:val="24"/>
          <w:szCs w:val="24"/>
        </w:rPr>
      </w:pPr>
    </w:p>
    <w:p w14:paraId="51C67612" w14:textId="77777777" w:rsidR="005358E4" w:rsidRDefault="00AD1C53">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IV. Взаимодействие Сторон</w:t>
      </w:r>
    </w:p>
    <w:p w14:paraId="45AC7A43" w14:textId="77777777" w:rsidR="005358E4" w:rsidRDefault="00AD1C53">
      <w:pPr>
        <w:pStyle w:val="af1"/>
        <w:ind w:firstLine="709"/>
        <w:jc w:val="both"/>
        <w:rPr>
          <w:sz w:val="24"/>
          <w:szCs w:val="24"/>
        </w:rPr>
      </w:pPr>
      <w:bookmarkStart w:id="9" w:name="P1497"/>
      <w:bookmarkEnd w:id="9"/>
      <w:r>
        <w:rPr>
          <w:sz w:val="24"/>
          <w:szCs w:val="24"/>
        </w:rPr>
        <w:t xml:space="preserve">4.1. Поставщик обязан: </w:t>
      </w:r>
    </w:p>
    <w:p w14:paraId="04DB417F" w14:textId="14D5A721" w:rsidR="005358E4" w:rsidRDefault="00AD1C53">
      <w:pPr>
        <w:pStyle w:val="af1"/>
        <w:ind w:firstLine="709"/>
        <w:jc w:val="both"/>
        <w:rPr>
          <w:sz w:val="24"/>
          <w:szCs w:val="24"/>
        </w:rPr>
      </w:pPr>
      <w:r>
        <w:rPr>
          <w:sz w:val="24"/>
          <w:szCs w:val="24"/>
        </w:rPr>
        <w:t xml:space="preserve">4.1.1. поставить Товар в порядке, количестве, в срок и на условиях, предусмотренных </w:t>
      </w:r>
      <w:r w:rsidR="00664A2B">
        <w:rPr>
          <w:sz w:val="24"/>
          <w:szCs w:val="24"/>
        </w:rPr>
        <w:t>Договор</w:t>
      </w:r>
      <w:r>
        <w:rPr>
          <w:sz w:val="24"/>
          <w:szCs w:val="24"/>
        </w:rPr>
        <w:t>ом и Спецификацией;</w:t>
      </w:r>
    </w:p>
    <w:p w14:paraId="6A6C60DA" w14:textId="3E9547F9" w:rsidR="005358E4" w:rsidRDefault="00AD1C53">
      <w:pPr>
        <w:pStyle w:val="af1"/>
        <w:ind w:firstLine="709"/>
        <w:jc w:val="both"/>
        <w:rPr>
          <w:sz w:val="24"/>
          <w:szCs w:val="24"/>
        </w:rPr>
      </w:pPr>
      <w:bookmarkStart w:id="10" w:name="P1499"/>
      <w:bookmarkEnd w:id="10"/>
      <w:r>
        <w:rPr>
          <w:sz w:val="24"/>
          <w:szCs w:val="24"/>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664A2B">
        <w:rPr>
          <w:sz w:val="24"/>
          <w:szCs w:val="24"/>
        </w:rPr>
        <w:t>Договор</w:t>
      </w:r>
      <w:r>
        <w:rPr>
          <w:sz w:val="24"/>
          <w:szCs w:val="24"/>
        </w:rPr>
        <w:t>ом;</w:t>
      </w:r>
    </w:p>
    <w:p w14:paraId="5ACC827B" w14:textId="41246B29" w:rsidR="005358E4" w:rsidRDefault="00AD1C53">
      <w:pPr>
        <w:pStyle w:val="af1"/>
        <w:ind w:firstLine="709"/>
        <w:jc w:val="both"/>
        <w:rPr>
          <w:sz w:val="24"/>
          <w:szCs w:val="24"/>
        </w:rPr>
      </w:pPr>
      <w:r>
        <w:rPr>
          <w:sz w:val="24"/>
          <w:szCs w:val="24"/>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664A2B">
        <w:rPr>
          <w:sz w:val="24"/>
          <w:szCs w:val="24"/>
        </w:rPr>
        <w:t>Договор</w:t>
      </w:r>
      <w:r>
        <w:rPr>
          <w:sz w:val="24"/>
          <w:szCs w:val="24"/>
        </w:rPr>
        <w:t>ом;</w:t>
      </w:r>
    </w:p>
    <w:p w14:paraId="72B6891D" w14:textId="6A66BC6A" w:rsidR="005358E4" w:rsidRDefault="00AD1C53">
      <w:pPr>
        <w:pStyle w:val="af1"/>
        <w:ind w:firstLine="709"/>
        <w:jc w:val="both"/>
        <w:rPr>
          <w:sz w:val="24"/>
          <w:szCs w:val="24"/>
        </w:rPr>
      </w:pPr>
      <w:bookmarkStart w:id="11" w:name="P1502"/>
      <w:bookmarkStart w:id="12" w:name="P1504"/>
      <w:bookmarkStart w:id="13" w:name="P1505"/>
      <w:bookmarkEnd w:id="11"/>
      <w:bookmarkEnd w:id="12"/>
      <w:bookmarkEnd w:id="13"/>
      <w:r>
        <w:rPr>
          <w:sz w:val="24"/>
          <w:szCs w:val="24"/>
        </w:rPr>
        <w:t xml:space="preserve">4.1.4. в случае принятия решения об одностороннем отказе от исполнения </w:t>
      </w:r>
      <w:r w:rsidR="00664A2B">
        <w:rPr>
          <w:sz w:val="24"/>
          <w:szCs w:val="24"/>
        </w:rPr>
        <w:t>договор</w:t>
      </w:r>
      <w:r>
        <w:rPr>
          <w:sz w:val="24"/>
          <w:szCs w:val="24"/>
        </w:rPr>
        <w:t xml:space="preserve">а, направить решение об одностороннем отказе от исполнения </w:t>
      </w:r>
      <w:r w:rsidR="00664A2B">
        <w:rPr>
          <w:sz w:val="24"/>
          <w:szCs w:val="24"/>
        </w:rPr>
        <w:t>договор</w:t>
      </w:r>
      <w:r>
        <w:rPr>
          <w:sz w:val="24"/>
          <w:szCs w:val="24"/>
        </w:rPr>
        <w:t xml:space="preserve">а Заказчику в порядке, установленном </w:t>
      </w:r>
      <w:hyperlink r:id="rId10" w:tooltip="consultantplus://offline/ref=8248B65BE0C736137ECEBA6F45AA2C9B41C5BF087A08A431E921009B5B034FC79FC7E12FBD3069294C21C8DBBD61F740DB5352C2D020w8HEN" w:history="1">
        <w:r>
          <w:rPr>
            <w:rStyle w:val="af"/>
            <w:color w:val="auto"/>
            <w:sz w:val="24"/>
            <w:szCs w:val="24"/>
            <w:u w:val="none"/>
          </w:rPr>
          <w:t>частью 20.1 статьи 95</w:t>
        </w:r>
      </w:hyperlink>
      <w:r>
        <w:rPr>
          <w:sz w:val="24"/>
          <w:szCs w:val="24"/>
        </w:rPr>
        <w:t xml:space="preserve"> </w:t>
      </w:r>
      <w:r>
        <w:rPr>
          <w:color w:val="000000"/>
          <w:sz w:val="24"/>
          <w:szCs w:val="24"/>
        </w:rPr>
        <w:t xml:space="preserve">Федерального закона от 5 апреля 2013 г. N 44-ФЗ "О </w:t>
      </w:r>
      <w:r w:rsidR="000311D3">
        <w:rPr>
          <w:color w:val="000000"/>
          <w:sz w:val="24"/>
          <w:szCs w:val="24"/>
        </w:rPr>
        <w:t>контрактной</w:t>
      </w:r>
      <w:r>
        <w:rPr>
          <w:color w:val="000000"/>
          <w:sz w:val="24"/>
          <w:szCs w:val="24"/>
        </w:rPr>
        <w:t xml:space="preserve"> системе в сфере закупок товаров, работ, услуг для обеспечения государственных и муниципальных нужд"</w:t>
      </w:r>
      <w:r>
        <w:rPr>
          <w:sz w:val="24"/>
          <w:szCs w:val="24"/>
        </w:rPr>
        <w:t>;</w:t>
      </w:r>
    </w:p>
    <w:p w14:paraId="5FB714F8" w14:textId="6C52FC9E" w:rsidR="005358E4" w:rsidRDefault="00AD1C53">
      <w:pPr>
        <w:pStyle w:val="af1"/>
        <w:ind w:firstLine="709"/>
        <w:jc w:val="both"/>
        <w:rPr>
          <w:sz w:val="24"/>
          <w:szCs w:val="24"/>
        </w:rPr>
      </w:pPr>
      <w:r>
        <w:rPr>
          <w:sz w:val="24"/>
          <w:szCs w:val="24"/>
        </w:rPr>
        <w:t xml:space="preserve">4.1.5. предоставлять Заказчику по его требованию документы, относящиеся к предмету </w:t>
      </w:r>
      <w:r w:rsidR="00664A2B">
        <w:rPr>
          <w:sz w:val="24"/>
          <w:szCs w:val="24"/>
        </w:rPr>
        <w:t>Договор</w:t>
      </w:r>
      <w:r>
        <w:rPr>
          <w:sz w:val="24"/>
          <w:szCs w:val="24"/>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664A2B">
        <w:rPr>
          <w:sz w:val="24"/>
          <w:szCs w:val="24"/>
        </w:rPr>
        <w:t>Договор</w:t>
      </w:r>
      <w:r>
        <w:rPr>
          <w:sz w:val="24"/>
          <w:szCs w:val="24"/>
        </w:rPr>
        <w:t>а.</w:t>
      </w:r>
    </w:p>
    <w:p w14:paraId="0DAC5C9E" w14:textId="77777777" w:rsidR="005358E4" w:rsidRDefault="00AD1C53">
      <w:pPr>
        <w:pStyle w:val="af1"/>
        <w:ind w:firstLine="709"/>
        <w:jc w:val="both"/>
        <w:rPr>
          <w:sz w:val="24"/>
          <w:szCs w:val="24"/>
        </w:rPr>
      </w:pPr>
      <w:bookmarkStart w:id="14" w:name="P1507"/>
      <w:bookmarkStart w:id="15" w:name="P1508"/>
      <w:bookmarkStart w:id="16" w:name="P1511"/>
      <w:bookmarkEnd w:id="14"/>
      <w:bookmarkEnd w:id="15"/>
      <w:bookmarkEnd w:id="16"/>
      <w:r>
        <w:rPr>
          <w:sz w:val="24"/>
          <w:szCs w:val="24"/>
        </w:rPr>
        <w:t>4.2. Поставщик вправе:</w:t>
      </w:r>
    </w:p>
    <w:p w14:paraId="2869C9CE" w14:textId="3CEE6AFD" w:rsidR="005358E4" w:rsidRDefault="00AD1C53">
      <w:pPr>
        <w:pStyle w:val="af1"/>
        <w:ind w:firstLine="709"/>
        <w:jc w:val="both"/>
        <w:rPr>
          <w:color w:val="000000"/>
          <w:sz w:val="24"/>
          <w:szCs w:val="24"/>
        </w:rPr>
      </w:pPr>
      <w:r>
        <w:rPr>
          <w:sz w:val="24"/>
          <w:szCs w:val="24"/>
        </w:rPr>
        <w:t xml:space="preserve">4.2.1. требовать от Заказчика произвести приемку Товара в порядке и в сроки, </w:t>
      </w:r>
      <w:r>
        <w:rPr>
          <w:color w:val="000000"/>
          <w:sz w:val="24"/>
          <w:szCs w:val="24"/>
        </w:rPr>
        <w:t xml:space="preserve">предусмотренные </w:t>
      </w:r>
      <w:r w:rsidR="00664A2B">
        <w:rPr>
          <w:color w:val="000000"/>
          <w:sz w:val="24"/>
          <w:szCs w:val="24"/>
        </w:rPr>
        <w:t>Договор</w:t>
      </w:r>
      <w:r>
        <w:rPr>
          <w:color w:val="000000"/>
          <w:sz w:val="24"/>
          <w:szCs w:val="24"/>
        </w:rPr>
        <w:t>ом;</w:t>
      </w:r>
    </w:p>
    <w:p w14:paraId="7D6FA459" w14:textId="754D9BF2" w:rsidR="005358E4" w:rsidRDefault="00AD1C53">
      <w:pPr>
        <w:pStyle w:val="af1"/>
        <w:ind w:firstLine="709"/>
        <w:jc w:val="both"/>
        <w:rPr>
          <w:color w:val="000000"/>
          <w:sz w:val="24"/>
          <w:szCs w:val="24"/>
        </w:rPr>
      </w:pPr>
      <w:bookmarkStart w:id="17" w:name="P1518"/>
      <w:bookmarkEnd w:id="17"/>
      <w:r>
        <w:rPr>
          <w:color w:val="000000"/>
          <w:sz w:val="24"/>
          <w:szCs w:val="24"/>
        </w:rPr>
        <w:t xml:space="preserve">4.2.2. требовать своевременной оплаты на условиях, установленных </w:t>
      </w:r>
      <w:r w:rsidR="00664A2B">
        <w:rPr>
          <w:color w:val="000000"/>
          <w:sz w:val="24"/>
          <w:szCs w:val="24"/>
        </w:rPr>
        <w:t>Договор</w:t>
      </w:r>
      <w:r>
        <w:rPr>
          <w:color w:val="000000"/>
          <w:sz w:val="24"/>
          <w:szCs w:val="24"/>
        </w:rPr>
        <w:t>ом, надлежащим образом поставленного и принятого Заказчиком Товара;</w:t>
      </w:r>
    </w:p>
    <w:p w14:paraId="3F00D33B" w14:textId="57A049E2" w:rsidR="005358E4" w:rsidRDefault="00AD1C53">
      <w:pPr>
        <w:pStyle w:val="af1"/>
        <w:ind w:firstLine="709"/>
        <w:jc w:val="both"/>
        <w:rPr>
          <w:color w:val="000000"/>
          <w:sz w:val="24"/>
          <w:szCs w:val="24"/>
        </w:rPr>
      </w:pPr>
      <w:r>
        <w:rPr>
          <w:sz w:val="24"/>
          <w:szCs w:val="24"/>
        </w:rPr>
        <w:t xml:space="preserve">4.2.3 принять решение об одностороннем отказе от исполнения </w:t>
      </w:r>
      <w:r w:rsidR="00664A2B">
        <w:rPr>
          <w:sz w:val="24"/>
          <w:szCs w:val="24"/>
        </w:rPr>
        <w:t>Договор</w:t>
      </w:r>
      <w:r>
        <w:rPr>
          <w:sz w:val="24"/>
          <w:szCs w:val="24"/>
        </w:rPr>
        <w:t>а в соответствии с гражданским законодательством;</w:t>
      </w:r>
    </w:p>
    <w:p w14:paraId="1DB463AA" w14:textId="033FE4AB" w:rsidR="005358E4" w:rsidRDefault="00AD1C53">
      <w:pPr>
        <w:pStyle w:val="af1"/>
        <w:ind w:firstLine="709"/>
        <w:jc w:val="both"/>
        <w:rPr>
          <w:color w:val="000000"/>
          <w:sz w:val="24"/>
          <w:szCs w:val="24"/>
        </w:rPr>
      </w:pPr>
      <w:bookmarkStart w:id="18" w:name="P1519"/>
      <w:bookmarkEnd w:id="18"/>
      <w:r>
        <w:rPr>
          <w:color w:val="000000"/>
          <w:sz w:val="24"/>
          <w:szCs w:val="24"/>
        </w:rPr>
        <w:t xml:space="preserve">4.2.4. требовать возмещения убытков, уплаты неустоек (штрафов, пеней) в соответствии с </w:t>
      </w:r>
      <w:hyperlink r:id="rId11" w:anchor="P1550" w:tooltip="file:///C:\Users\P52_SirotkinSG\Desktop\Заместитель%20начальника%20отдела\Аукцион\2023%20год\07%20Картриджи\Извещение\Приложение%20№%202%20к%20извещению%20-%20ГК%20(1).DOCX#P1550" w:history="1">
        <w:r>
          <w:rPr>
            <w:rStyle w:val="af"/>
            <w:color w:val="000000"/>
            <w:sz w:val="24"/>
            <w:szCs w:val="24"/>
            <w:u w:val="none"/>
          </w:rPr>
          <w:t>разделом VI</w:t>
        </w:r>
      </w:hyperlink>
      <w:r>
        <w:rPr>
          <w:color w:val="000000"/>
          <w:sz w:val="24"/>
          <w:szCs w:val="24"/>
        </w:rPr>
        <w:t xml:space="preserve"> </w:t>
      </w:r>
      <w:r w:rsidR="00664A2B">
        <w:rPr>
          <w:color w:val="000000"/>
          <w:sz w:val="24"/>
          <w:szCs w:val="24"/>
        </w:rPr>
        <w:t>Договор</w:t>
      </w:r>
      <w:r>
        <w:rPr>
          <w:color w:val="000000"/>
          <w:sz w:val="24"/>
          <w:szCs w:val="24"/>
        </w:rPr>
        <w:t>а;</w:t>
      </w:r>
    </w:p>
    <w:p w14:paraId="2C603372" w14:textId="640FA027" w:rsidR="005358E4" w:rsidRDefault="00AD1C53">
      <w:pPr>
        <w:pStyle w:val="af1"/>
        <w:ind w:firstLine="709"/>
        <w:jc w:val="both"/>
        <w:rPr>
          <w:color w:val="000000"/>
          <w:sz w:val="24"/>
          <w:szCs w:val="24"/>
        </w:rPr>
      </w:pPr>
      <w:bookmarkStart w:id="19" w:name="P1521"/>
      <w:bookmarkEnd w:id="19"/>
      <w:r>
        <w:rPr>
          <w:color w:val="000000"/>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664A2B">
        <w:rPr>
          <w:color w:val="000000"/>
          <w:sz w:val="24"/>
          <w:szCs w:val="24"/>
        </w:rPr>
        <w:t>Договор</w:t>
      </w:r>
      <w:r>
        <w:rPr>
          <w:color w:val="000000"/>
          <w:sz w:val="24"/>
          <w:szCs w:val="24"/>
        </w:rPr>
        <w:t xml:space="preserve">е (за исключением случаев, которые предусмотрены и нормативными правовыми актами, принятыми в соответствии с </w:t>
      </w:r>
      <w:hyperlink r:id="rId12" w:tooltip="consultantplus://offline/ref=782E9CC4CCC6932545801925E3B536176E50B53C1FD70BD7655CABC93DB89C271041D8CD0197EEC2617428125779CB07805FED4BE83BV7P" w:history="1">
        <w:r>
          <w:rPr>
            <w:rStyle w:val="af"/>
            <w:color w:val="000000"/>
            <w:sz w:val="24"/>
            <w:szCs w:val="24"/>
            <w:u w:val="none"/>
          </w:rPr>
          <w:t>частью 6 статьи 14</w:t>
        </w:r>
      </w:hyperlink>
      <w:r>
        <w:rPr>
          <w:color w:val="000000"/>
          <w:sz w:val="24"/>
          <w:szCs w:val="24"/>
        </w:rPr>
        <w:t xml:space="preserve"> Федерального закона от 5 апреля 2013 г. N 44-ФЗ «О </w:t>
      </w:r>
      <w:r w:rsidR="000311D3">
        <w:rPr>
          <w:color w:val="000000"/>
          <w:sz w:val="24"/>
          <w:szCs w:val="24"/>
        </w:rPr>
        <w:t>контрактной</w:t>
      </w:r>
      <w:r>
        <w:rPr>
          <w:color w:val="000000"/>
          <w:sz w:val="24"/>
          <w:szCs w:val="24"/>
        </w:rPr>
        <w:t xml:space="preserve">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01A26938" w14:textId="77777777" w:rsidR="005358E4" w:rsidRDefault="00AD1C53">
      <w:pPr>
        <w:pStyle w:val="af1"/>
        <w:ind w:firstLine="709"/>
        <w:jc w:val="both"/>
        <w:rPr>
          <w:sz w:val="24"/>
          <w:szCs w:val="24"/>
        </w:rPr>
      </w:pPr>
      <w:r>
        <w:rPr>
          <w:sz w:val="24"/>
          <w:szCs w:val="24"/>
        </w:rPr>
        <w:t>4.3. Заказчик обязуется:</w:t>
      </w:r>
    </w:p>
    <w:p w14:paraId="4EAB43CA" w14:textId="46C0D4EE" w:rsidR="005358E4" w:rsidRDefault="00AD1C53">
      <w:pPr>
        <w:pStyle w:val="af1"/>
        <w:ind w:firstLine="709"/>
        <w:jc w:val="both"/>
        <w:rPr>
          <w:sz w:val="24"/>
          <w:szCs w:val="24"/>
        </w:rPr>
      </w:pPr>
      <w:r>
        <w:rPr>
          <w:sz w:val="24"/>
          <w:szCs w:val="24"/>
        </w:rPr>
        <w:t xml:space="preserve">4.3.1. обеспечить своевременную приемку и оплату поставленного Товара надлежащего качества в порядке и сроки, предусмотренные </w:t>
      </w:r>
      <w:r w:rsidR="00664A2B">
        <w:rPr>
          <w:sz w:val="24"/>
          <w:szCs w:val="24"/>
        </w:rPr>
        <w:t>Договор</w:t>
      </w:r>
      <w:r>
        <w:rPr>
          <w:sz w:val="24"/>
          <w:szCs w:val="24"/>
        </w:rPr>
        <w:t xml:space="preserve">ом; </w:t>
      </w:r>
    </w:p>
    <w:p w14:paraId="1B5469F0" w14:textId="3547AD2F" w:rsidR="005358E4" w:rsidRDefault="00AD1C53">
      <w:pPr>
        <w:pStyle w:val="af1"/>
        <w:ind w:firstLine="709"/>
        <w:jc w:val="both"/>
        <w:rPr>
          <w:color w:val="000000"/>
          <w:sz w:val="24"/>
          <w:szCs w:val="24"/>
        </w:rPr>
      </w:pPr>
      <w:bookmarkStart w:id="20" w:name="P1525"/>
      <w:bookmarkEnd w:id="20"/>
      <w:r>
        <w:rPr>
          <w:sz w:val="24"/>
          <w:szCs w:val="24"/>
        </w:rPr>
        <w:t xml:space="preserve">4.3.2. принять решение об одностороннем отказе от исполнения </w:t>
      </w:r>
      <w:r w:rsidR="00664A2B">
        <w:rPr>
          <w:sz w:val="24"/>
          <w:szCs w:val="24"/>
        </w:rPr>
        <w:t>Договор</w:t>
      </w:r>
      <w:r>
        <w:rPr>
          <w:sz w:val="24"/>
          <w:szCs w:val="24"/>
        </w:rPr>
        <w:t xml:space="preserve">а в случаях, предусмотренных ст. 95 Федерального закона от 5 апреля 2013 г. N 44-ФЗ «О </w:t>
      </w:r>
      <w:r w:rsidR="000311D3">
        <w:rPr>
          <w:color w:val="000000"/>
          <w:sz w:val="24"/>
          <w:szCs w:val="24"/>
        </w:rPr>
        <w:t>контрактной</w:t>
      </w:r>
      <w:r w:rsidR="000311D3">
        <w:rPr>
          <w:sz w:val="24"/>
          <w:szCs w:val="24"/>
        </w:rPr>
        <w:t xml:space="preserve"> </w:t>
      </w:r>
      <w:r>
        <w:rPr>
          <w:sz w:val="24"/>
          <w:szCs w:val="24"/>
        </w:rPr>
        <w:t>системе в сфере закупок товаров, работ, услуг для обеспечения государственных и муниципальных нужд»</w:t>
      </w:r>
      <w:r>
        <w:rPr>
          <w:color w:val="000000"/>
          <w:sz w:val="24"/>
          <w:szCs w:val="24"/>
        </w:rPr>
        <w:t xml:space="preserve">; </w:t>
      </w:r>
    </w:p>
    <w:p w14:paraId="1070DB0E" w14:textId="37DA1056" w:rsidR="005358E4" w:rsidRDefault="00AD1C53">
      <w:pPr>
        <w:pStyle w:val="af1"/>
        <w:ind w:firstLine="709"/>
        <w:jc w:val="both"/>
        <w:rPr>
          <w:color w:val="000000"/>
          <w:sz w:val="24"/>
          <w:szCs w:val="24"/>
        </w:rPr>
      </w:pPr>
      <w:bookmarkStart w:id="21" w:name="P1526"/>
      <w:bookmarkEnd w:id="21"/>
      <w:r>
        <w:rPr>
          <w:color w:val="000000"/>
          <w:sz w:val="24"/>
          <w:szCs w:val="24"/>
        </w:rPr>
        <w:t xml:space="preserve">4.3.3. </w:t>
      </w:r>
      <w:r>
        <w:rPr>
          <w:sz w:val="24"/>
          <w:szCs w:val="24"/>
        </w:rPr>
        <w:t xml:space="preserve">в случае принятия решения об одностороннем отказе от исполнения </w:t>
      </w:r>
      <w:r w:rsidR="00664A2B">
        <w:rPr>
          <w:sz w:val="24"/>
          <w:szCs w:val="24"/>
        </w:rPr>
        <w:t>договор</w:t>
      </w:r>
      <w:r>
        <w:rPr>
          <w:sz w:val="24"/>
          <w:szCs w:val="24"/>
        </w:rPr>
        <w:t xml:space="preserve">а, направить решение об одностороннем отказе от исполнения </w:t>
      </w:r>
      <w:r w:rsidR="00664A2B">
        <w:rPr>
          <w:sz w:val="24"/>
          <w:szCs w:val="24"/>
        </w:rPr>
        <w:t>договор</w:t>
      </w:r>
      <w:r>
        <w:rPr>
          <w:sz w:val="24"/>
          <w:szCs w:val="24"/>
        </w:rPr>
        <w:t xml:space="preserve">а Поставщику в порядке, установленном </w:t>
      </w:r>
      <w:hyperlink r:id="rId13" w:tooltip="consultantplus://offline/ref=52C6EAFA8630DC37CBC9D8FC03E3B4EB654F64A1E6B0D988F27C8409CE6B0E152854F02358738770554387CC8BE285D54A049A21C2F5O5V0I" w:history="1">
        <w:r>
          <w:rPr>
            <w:rStyle w:val="af"/>
            <w:color w:val="auto"/>
            <w:sz w:val="24"/>
            <w:szCs w:val="24"/>
            <w:u w:val="none"/>
          </w:rPr>
          <w:t>частью 12.1 статьи 95</w:t>
        </w:r>
      </w:hyperlink>
      <w:r>
        <w:rPr>
          <w:sz w:val="24"/>
          <w:szCs w:val="24"/>
        </w:rPr>
        <w:t xml:space="preserve"> </w:t>
      </w:r>
      <w:r>
        <w:rPr>
          <w:color w:val="000000"/>
          <w:sz w:val="24"/>
          <w:szCs w:val="24"/>
        </w:rPr>
        <w:t xml:space="preserve">Федерального закона от 5 апреля 2013 г. N 44-ФЗ «О </w:t>
      </w:r>
      <w:r w:rsidR="000311D3">
        <w:rPr>
          <w:color w:val="000000"/>
          <w:sz w:val="24"/>
          <w:szCs w:val="24"/>
        </w:rPr>
        <w:lastRenderedPageBreak/>
        <w:t>контрактной</w:t>
      </w:r>
      <w:r>
        <w:rPr>
          <w:color w:val="000000"/>
          <w:sz w:val="24"/>
          <w:szCs w:val="24"/>
        </w:rPr>
        <w:t xml:space="preserve"> системе в сфере закупок товаров, работ, услуг для обеспечения государственных и муниципальных нужд»; </w:t>
      </w:r>
    </w:p>
    <w:p w14:paraId="54906AC5" w14:textId="07CBF594" w:rsidR="005358E4" w:rsidRDefault="00AD1C53">
      <w:pPr>
        <w:pStyle w:val="af1"/>
        <w:ind w:firstLine="709"/>
        <w:jc w:val="both"/>
        <w:rPr>
          <w:color w:val="000000"/>
          <w:sz w:val="24"/>
          <w:szCs w:val="24"/>
        </w:rPr>
      </w:pPr>
      <w:r>
        <w:rPr>
          <w:color w:val="000000"/>
          <w:sz w:val="24"/>
          <w:szCs w:val="24"/>
        </w:rPr>
        <w:t xml:space="preserve">4.3.4. требовать уплаты неустоек (штрафов, пеней) в соответствии с </w:t>
      </w:r>
      <w:hyperlink r:id="rId14" w:anchor="P1550" w:tooltip="file:///C:\Users\P52_SirotkinSG\Desktop\Заместитель%20начальника%20отдела\Аукцион\2023%20год\07%20Картриджи\Извещение\Приложение%20№%202%20к%20извещению%20-%20ГК%20(1).DOCX#P1550" w:history="1">
        <w:r>
          <w:rPr>
            <w:rStyle w:val="af"/>
            <w:color w:val="000000"/>
            <w:sz w:val="24"/>
            <w:szCs w:val="24"/>
            <w:u w:val="none"/>
          </w:rPr>
          <w:t>разделом VI</w:t>
        </w:r>
      </w:hyperlink>
      <w:r>
        <w:rPr>
          <w:color w:val="000000"/>
          <w:sz w:val="24"/>
          <w:szCs w:val="24"/>
        </w:rPr>
        <w:t xml:space="preserve"> </w:t>
      </w:r>
      <w:r w:rsidR="00664A2B">
        <w:rPr>
          <w:color w:val="000000"/>
          <w:sz w:val="24"/>
          <w:szCs w:val="24"/>
        </w:rPr>
        <w:t>Договор</w:t>
      </w:r>
      <w:r>
        <w:rPr>
          <w:color w:val="000000"/>
          <w:sz w:val="24"/>
          <w:szCs w:val="24"/>
        </w:rPr>
        <w:t>а;</w:t>
      </w:r>
    </w:p>
    <w:p w14:paraId="435CFABB" w14:textId="675BB250" w:rsidR="005358E4" w:rsidRDefault="00AD1C53">
      <w:pPr>
        <w:pStyle w:val="af1"/>
        <w:ind w:firstLine="709"/>
        <w:jc w:val="both"/>
        <w:rPr>
          <w:color w:val="000000"/>
          <w:sz w:val="24"/>
          <w:szCs w:val="24"/>
        </w:rPr>
      </w:pPr>
      <w:r>
        <w:rPr>
          <w:color w:val="000000"/>
          <w:sz w:val="24"/>
          <w:szCs w:val="24"/>
        </w:rPr>
        <w:t xml:space="preserve">4.3.5. провести экспертизу поставленного Товара для проверки его соответствия условиям </w:t>
      </w:r>
      <w:r w:rsidR="00664A2B">
        <w:rPr>
          <w:color w:val="000000"/>
          <w:sz w:val="24"/>
          <w:szCs w:val="24"/>
        </w:rPr>
        <w:t>Договор</w:t>
      </w:r>
      <w:r>
        <w:rPr>
          <w:color w:val="000000"/>
          <w:sz w:val="24"/>
          <w:szCs w:val="24"/>
        </w:rPr>
        <w:t xml:space="preserve">а в соответствии с Федеральным </w:t>
      </w:r>
      <w:hyperlink r:id="rId15" w:tooltip="consultantplus://offline/ref=782E9CC4CCC6932545801925E3B536176E50B53C1FD70BD7655CABC93DB89C27024180C10398FB96372E7F1F5737VEP" w:history="1">
        <w:r>
          <w:rPr>
            <w:rStyle w:val="af"/>
            <w:color w:val="000000"/>
            <w:sz w:val="24"/>
            <w:szCs w:val="24"/>
            <w:u w:val="none"/>
          </w:rPr>
          <w:t>законом</w:t>
        </w:r>
      </w:hyperlink>
      <w:r>
        <w:rPr>
          <w:color w:val="000000"/>
          <w:sz w:val="24"/>
          <w:szCs w:val="24"/>
        </w:rPr>
        <w:t xml:space="preserve"> от 5 апреля 2013 г. N 44-ФЗ «О </w:t>
      </w:r>
      <w:r w:rsidR="00664A2B">
        <w:rPr>
          <w:color w:val="000000"/>
          <w:sz w:val="24"/>
          <w:szCs w:val="24"/>
        </w:rPr>
        <w:t>договор</w:t>
      </w:r>
      <w:r>
        <w:rPr>
          <w:color w:val="000000"/>
          <w:sz w:val="24"/>
          <w:szCs w:val="24"/>
        </w:rPr>
        <w:t>ной системе в сфере закупок товаров, работ, услуг для обеспечения государственных и муниципальных нужд».</w:t>
      </w:r>
    </w:p>
    <w:p w14:paraId="610BB8BD" w14:textId="77777777" w:rsidR="005358E4" w:rsidRDefault="00AD1C53">
      <w:pPr>
        <w:pStyle w:val="af1"/>
        <w:ind w:firstLine="709"/>
        <w:jc w:val="both"/>
        <w:rPr>
          <w:color w:val="000000"/>
          <w:sz w:val="24"/>
          <w:szCs w:val="24"/>
        </w:rPr>
      </w:pPr>
      <w:bookmarkStart w:id="22" w:name="P1529"/>
      <w:bookmarkEnd w:id="22"/>
      <w:r>
        <w:rPr>
          <w:color w:val="000000"/>
          <w:sz w:val="24"/>
          <w:szCs w:val="24"/>
        </w:rPr>
        <w:t>4.4. Заказчик вправе:</w:t>
      </w:r>
    </w:p>
    <w:p w14:paraId="19BB1E94" w14:textId="4B47E53E" w:rsidR="005358E4" w:rsidRDefault="00AD1C53">
      <w:pPr>
        <w:pStyle w:val="af1"/>
        <w:ind w:firstLine="709"/>
        <w:jc w:val="both"/>
        <w:rPr>
          <w:color w:val="000000"/>
          <w:sz w:val="24"/>
          <w:szCs w:val="24"/>
        </w:rPr>
      </w:pPr>
      <w:r>
        <w:rPr>
          <w:color w:val="000000"/>
          <w:sz w:val="24"/>
          <w:szCs w:val="24"/>
        </w:rPr>
        <w:t xml:space="preserve">4.4.1. требовать от Поставщика, надлежащего исполнения обязательств по </w:t>
      </w:r>
      <w:r w:rsidR="00664A2B">
        <w:rPr>
          <w:color w:val="000000"/>
          <w:sz w:val="24"/>
          <w:szCs w:val="24"/>
        </w:rPr>
        <w:t>Договор</w:t>
      </w:r>
      <w:r>
        <w:rPr>
          <w:color w:val="000000"/>
          <w:sz w:val="24"/>
          <w:szCs w:val="24"/>
        </w:rPr>
        <w:t>у;</w:t>
      </w:r>
    </w:p>
    <w:p w14:paraId="3A90C72B" w14:textId="77777777" w:rsidR="005358E4" w:rsidRDefault="00AD1C53">
      <w:pPr>
        <w:pStyle w:val="af1"/>
        <w:ind w:firstLine="709"/>
        <w:jc w:val="both"/>
        <w:rPr>
          <w:color w:val="000000"/>
          <w:sz w:val="24"/>
          <w:szCs w:val="24"/>
        </w:rPr>
      </w:pPr>
      <w:r>
        <w:rPr>
          <w:color w:val="000000"/>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5F358753" w14:textId="48464855" w:rsidR="005358E4" w:rsidRDefault="00AD1C53">
      <w:pPr>
        <w:pStyle w:val="af1"/>
        <w:ind w:firstLine="709"/>
        <w:jc w:val="both"/>
        <w:rPr>
          <w:color w:val="000000"/>
          <w:sz w:val="24"/>
          <w:szCs w:val="24"/>
        </w:rPr>
      </w:pPr>
      <w:r>
        <w:rPr>
          <w:color w:val="000000"/>
          <w:sz w:val="24"/>
          <w:szCs w:val="24"/>
        </w:rPr>
        <w:t xml:space="preserve">4.4.3. проверять ход и качество выполнения Поставщиком условий </w:t>
      </w:r>
      <w:r w:rsidR="00664A2B">
        <w:rPr>
          <w:color w:val="000000"/>
          <w:sz w:val="24"/>
          <w:szCs w:val="24"/>
        </w:rPr>
        <w:t>Договор</w:t>
      </w:r>
      <w:r>
        <w:rPr>
          <w:color w:val="000000"/>
          <w:sz w:val="24"/>
          <w:szCs w:val="24"/>
        </w:rPr>
        <w:t>а без вмешательства в оперативно-хозяйственную деятельность Поставщика;</w:t>
      </w:r>
    </w:p>
    <w:p w14:paraId="239558AA" w14:textId="1BB7D761" w:rsidR="005358E4" w:rsidRDefault="00AD1C53">
      <w:pPr>
        <w:pStyle w:val="af1"/>
        <w:ind w:firstLine="709"/>
        <w:jc w:val="both"/>
        <w:rPr>
          <w:color w:val="000000"/>
          <w:sz w:val="24"/>
          <w:szCs w:val="24"/>
        </w:rPr>
      </w:pPr>
      <w:r>
        <w:rPr>
          <w:color w:val="000000"/>
          <w:sz w:val="24"/>
          <w:szCs w:val="24"/>
        </w:rPr>
        <w:t xml:space="preserve">4.4.4. требовать возмещения убытков в соответствии с </w:t>
      </w:r>
      <w:hyperlink r:id="rId16" w:anchor="P1550" w:tooltip="file:///C:\Users\P52_SirotkinSG\Desktop\Заместитель%20начальника%20отдела\Аукцион\2023%20год\07%20Картриджи\Извещение\Приложение%20№%202%20к%20извещению%20-%20ГК%20(1).DOCX#P1550" w:history="1">
        <w:r>
          <w:rPr>
            <w:rStyle w:val="af"/>
            <w:color w:val="000000"/>
            <w:sz w:val="24"/>
            <w:szCs w:val="24"/>
            <w:u w:val="none"/>
          </w:rPr>
          <w:t>разделом VI</w:t>
        </w:r>
      </w:hyperlink>
      <w:r>
        <w:rPr>
          <w:color w:val="000000"/>
          <w:sz w:val="24"/>
          <w:szCs w:val="24"/>
        </w:rPr>
        <w:t xml:space="preserve"> </w:t>
      </w:r>
      <w:r w:rsidR="00664A2B">
        <w:rPr>
          <w:color w:val="000000"/>
          <w:sz w:val="24"/>
          <w:szCs w:val="24"/>
        </w:rPr>
        <w:t>Договор</w:t>
      </w:r>
      <w:r>
        <w:rPr>
          <w:color w:val="000000"/>
          <w:sz w:val="24"/>
          <w:szCs w:val="24"/>
        </w:rPr>
        <w:t>а, причиненных по вине Поставщика;</w:t>
      </w:r>
    </w:p>
    <w:p w14:paraId="33773F9C" w14:textId="0CA979E0" w:rsidR="005358E4" w:rsidRDefault="00AD1C53">
      <w:pPr>
        <w:pStyle w:val="af1"/>
        <w:ind w:firstLine="709"/>
        <w:jc w:val="both"/>
        <w:rPr>
          <w:color w:val="000000"/>
          <w:sz w:val="24"/>
          <w:szCs w:val="24"/>
        </w:rPr>
      </w:pPr>
      <w:r>
        <w:rPr>
          <w:color w:val="000000"/>
          <w:sz w:val="24"/>
          <w:szCs w:val="24"/>
        </w:rPr>
        <w:t xml:space="preserve">4.4.5. предложить увеличить или уменьшить в процессе исполнения </w:t>
      </w:r>
      <w:r w:rsidR="00664A2B">
        <w:rPr>
          <w:sz w:val="24"/>
          <w:szCs w:val="24"/>
        </w:rPr>
        <w:t>Договор</w:t>
      </w:r>
      <w:r>
        <w:rPr>
          <w:sz w:val="24"/>
          <w:szCs w:val="24"/>
        </w:rPr>
        <w:t xml:space="preserve">а количество Товара, предусмотренного </w:t>
      </w:r>
      <w:r w:rsidR="00664A2B">
        <w:rPr>
          <w:sz w:val="24"/>
          <w:szCs w:val="24"/>
        </w:rPr>
        <w:t>Договор</w:t>
      </w:r>
      <w:r>
        <w:rPr>
          <w:sz w:val="24"/>
          <w:szCs w:val="24"/>
        </w:rPr>
        <w:t xml:space="preserve">ом, не более чем на десять процентов в порядке и на условиях, установленных Федеральным законом от 5 апреля 2013 г. N 44-ФЗ «О </w:t>
      </w:r>
      <w:r w:rsidR="000311D3">
        <w:rPr>
          <w:color w:val="000000"/>
          <w:sz w:val="24"/>
          <w:szCs w:val="24"/>
        </w:rPr>
        <w:t>контрактной</w:t>
      </w:r>
      <w:r>
        <w:rPr>
          <w:sz w:val="24"/>
          <w:szCs w:val="24"/>
        </w:rPr>
        <w:t xml:space="preserve"> системе в сфере закупок товаров, работ, услуг для обеспечения государственных и муниципальных нужд»;</w:t>
      </w:r>
    </w:p>
    <w:p w14:paraId="00D012F3" w14:textId="6D3FEAF4" w:rsidR="005358E4" w:rsidRDefault="00AD1C53">
      <w:pPr>
        <w:pStyle w:val="af1"/>
        <w:ind w:firstLine="709"/>
        <w:jc w:val="both"/>
        <w:rPr>
          <w:color w:val="000000"/>
          <w:sz w:val="24"/>
          <w:szCs w:val="24"/>
        </w:rPr>
      </w:pPr>
      <w:bookmarkStart w:id="23" w:name="P1534"/>
      <w:bookmarkEnd w:id="23"/>
      <w:r>
        <w:rPr>
          <w:color w:val="000000"/>
          <w:sz w:val="24"/>
          <w:szCs w:val="24"/>
        </w:rPr>
        <w:t xml:space="preserve">4.4.6. отказаться от приемки и оплаты Товара, не соответствующего условиям </w:t>
      </w:r>
      <w:r w:rsidR="00664A2B">
        <w:rPr>
          <w:color w:val="000000"/>
          <w:sz w:val="24"/>
          <w:szCs w:val="24"/>
        </w:rPr>
        <w:t>Договор</w:t>
      </w:r>
      <w:r>
        <w:rPr>
          <w:color w:val="000000"/>
          <w:sz w:val="24"/>
          <w:szCs w:val="24"/>
        </w:rPr>
        <w:t>а;</w:t>
      </w:r>
    </w:p>
    <w:p w14:paraId="4973AE7F" w14:textId="61D8D8BC" w:rsidR="005358E4" w:rsidRDefault="00AD1C53">
      <w:pPr>
        <w:pStyle w:val="af1"/>
        <w:ind w:firstLine="709"/>
        <w:jc w:val="both"/>
        <w:rPr>
          <w:color w:val="000000"/>
          <w:sz w:val="24"/>
          <w:szCs w:val="24"/>
        </w:rPr>
      </w:pPr>
      <w:bookmarkStart w:id="24" w:name="P1536"/>
      <w:bookmarkEnd w:id="24"/>
      <w:r>
        <w:rPr>
          <w:color w:val="000000"/>
          <w:sz w:val="24"/>
          <w:szCs w:val="24"/>
        </w:rPr>
        <w:t xml:space="preserve">4.4.7. принять решение об одностороннем отказе от исполнения </w:t>
      </w:r>
      <w:r w:rsidR="00664A2B">
        <w:rPr>
          <w:color w:val="000000"/>
          <w:sz w:val="24"/>
          <w:szCs w:val="24"/>
        </w:rPr>
        <w:t>Договор</w:t>
      </w:r>
      <w:r>
        <w:rPr>
          <w:color w:val="000000"/>
          <w:sz w:val="24"/>
          <w:szCs w:val="24"/>
        </w:rPr>
        <w:t xml:space="preserve">а в соответствии с гражданским законодательством; </w:t>
      </w:r>
    </w:p>
    <w:p w14:paraId="75FA1D25" w14:textId="259653DC" w:rsidR="005358E4" w:rsidRDefault="00AD1C53">
      <w:pPr>
        <w:pStyle w:val="af1"/>
        <w:ind w:firstLine="709"/>
        <w:jc w:val="both"/>
        <w:rPr>
          <w:color w:val="000000"/>
          <w:sz w:val="24"/>
          <w:szCs w:val="24"/>
        </w:rPr>
      </w:pPr>
      <w:bookmarkStart w:id="25" w:name="P1537"/>
      <w:bookmarkEnd w:id="25"/>
      <w:r>
        <w:rPr>
          <w:color w:val="000000"/>
          <w:sz w:val="24"/>
          <w:szCs w:val="24"/>
        </w:rPr>
        <w:t xml:space="preserve">4.4.8. до принятия решения об одностороннем отказе от исполнения </w:t>
      </w:r>
      <w:r w:rsidR="00664A2B">
        <w:rPr>
          <w:color w:val="000000"/>
          <w:sz w:val="24"/>
          <w:szCs w:val="24"/>
        </w:rPr>
        <w:t>Договор</w:t>
      </w:r>
      <w:r>
        <w:rPr>
          <w:color w:val="000000"/>
          <w:sz w:val="24"/>
          <w:szCs w:val="24"/>
        </w:rPr>
        <w:t xml:space="preserve">а провести экспертизу поставленного Товара с привлечением экспертов, экспертных организаций. </w:t>
      </w:r>
    </w:p>
    <w:p w14:paraId="173D0609" w14:textId="0842785D" w:rsidR="005358E4" w:rsidRDefault="005358E4">
      <w:pPr>
        <w:pStyle w:val="ConsPlusNormal0"/>
        <w:jc w:val="both"/>
        <w:rPr>
          <w:rFonts w:ascii="Times New Roman" w:hAnsi="Times New Roman" w:cs="Times New Roman"/>
          <w:sz w:val="24"/>
          <w:szCs w:val="24"/>
        </w:rPr>
      </w:pPr>
    </w:p>
    <w:p w14:paraId="79104333" w14:textId="7FEEFD4D" w:rsidR="000E763E" w:rsidRDefault="000E763E">
      <w:pPr>
        <w:pStyle w:val="ConsPlusNormal0"/>
        <w:jc w:val="both"/>
        <w:rPr>
          <w:rFonts w:ascii="Times New Roman" w:hAnsi="Times New Roman" w:cs="Times New Roman"/>
          <w:sz w:val="24"/>
          <w:szCs w:val="24"/>
        </w:rPr>
      </w:pPr>
    </w:p>
    <w:p w14:paraId="0E7863E5" w14:textId="77777777" w:rsidR="000E763E" w:rsidRDefault="000E763E">
      <w:pPr>
        <w:pStyle w:val="ConsPlusNormal0"/>
        <w:jc w:val="both"/>
        <w:rPr>
          <w:rFonts w:ascii="Times New Roman" w:hAnsi="Times New Roman" w:cs="Times New Roman"/>
          <w:sz w:val="24"/>
          <w:szCs w:val="24"/>
        </w:rPr>
      </w:pPr>
    </w:p>
    <w:p w14:paraId="1B1D48D6" w14:textId="77777777" w:rsidR="005358E4" w:rsidRDefault="00AD1C53">
      <w:pPr>
        <w:pStyle w:val="ConsPlusNormal0"/>
        <w:jc w:val="center"/>
        <w:outlineLvl w:val="1"/>
        <w:rPr>
          <w:rFonts w:ascii="Times New Roman" w:hAnsi="Times New Roman" w:cs="Times New Roman"/>
          <w:b/>
          <w:sz w:val="24"/>
          <w:szCs w:val="24"/>
        </w:rPr>
      </w:pPr>
      <w:bookmarkStart w:id="26" w:name="P1539"/>
      <w:bookmarkEnd w:id="26"/>
      <w:r>
        <w:rPr>
          <w:rFonts w:ascii="Times New Roman" w:hAnsi="Times New Roman" w:cs="Times New Roman"/>
          <w:b/>
          <w:sz w:val="24"/>
          <w:szCs w:val="24"/>
        </w:rPr>
        <w:t>V. Качество Товара</w:t>
      </w:r>
    </w:p>
    <w:p w14:paraId="4D7FEABF" w14:textId="77777777" w:rsidR="005358E4" w:rsidRDefault="005358E4">
      <w:pPr>
        <w:pStyle w:val="ConsPlusNormal0"/>
        <w:jc w:val="both"/>
        <w:rPr>
          <w:rFonts w:ascii="Times New Roman" w:hAnsi="Times New Roman" w:cs="Times New Roman"/>
          <w:sz w:val="24"/>
          <w:szCs w:val="24"/>
        </w:rPr>
      </w:pPr>
    </w:p>
    <w:p w14:paraId="3F5D7349" w14:textId="2F26B06C" w:rsidR="005358E4" w:rsidRDefault="00AD1C53">
      <w:pPr>
        <w:pStyle w:val="af1"/>
        <w:ind w:firstLine="709"/>
        <w:jc w:val="both"/>
        <w:rPr>
          <w:sz w:val="24"/>
          <w:szCs w:val="24"/>
        </w:rPr>
      </w:pPr>
      <w:r>
        <w:rPr>
          <w:sz w:val="24"/>
          <w:szCs w:val="24"/>
        </w:rPr>
        <w:t xml:space="preserve">5.1. Поставщик гарантирует, что поставляемый Товар соответствует требованиям, установленным </w:t>
      </w:r>
      <w:r w:rsidR="00664A2B">
        <w:rPr>
          <w:sz w:val="24"/>
          <w:szCs w:val="24"/>
        </w:rPr>
        <w:t>Договор</w:t>
      </w:r>
      <w:r>
        <w:rPr>
          <w:sz w:val="24"/>
          <w:szCs w:val="24"/>
        </w:rPr>
        <w:t>ом.</w:t>
      </w:r>
    </w:p>
    <w:p w14:paraId="7F1C7F72" w14:textId="77777777" w:rsidR="005358E4" w:rsidRDefault="00AD1C53">
      <w:pPr>
        <w:pStyle w:val="af1"/>
        <w:ind w:firstLine="709"/>
        <w:jc w:val="both"/>
        <w:rPr>
          <w:sz w:val="24"/>
          <w:szCs w:val="24"/>
        </w:rPr>
      </w:pPr>
      <w:r>
        <w:rPr>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3524702" w14:textId="77777777" w:rsidR="005358E4" w:rsidRDefault="00AD1C53">
      <w:pPr>
        <w:pStyle w:val="af1"/>
        <w:ind w:firstLine="709"/>
        <w:jc w:val="both"/>
        <w:rPr>
          <w:sz w:val="24"/>
          <w:szCs w:val="24"/>
        </w:rPr>
      </w:pPr>
      <w:r>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67ABE52" w14:textId="77777777" w:rsidR="005358E4" w:rsidRDefault="00AD1C53">
      <w:pPr>
        <w:pStyle w:val="af1"/>
        <w:ind w:firstLine="709"/>
        <w:jc w:val="both"/>
        <w:rPr>
          <w:sz w:val="24"/>
          <w:szCs w:val="24"/>
        </w:rPr>
      </w:pPr>
      <w:r>
        <w:rPr>
          <w:sz w:val="24"/>
          <w:szCs w:val="24"/>
        </w:rPr>
        <w:t>5.3. Товар должен быть упакован и замаркирован в соответствии с действующими стандартами.</w:t>
      </w:r>
    </w:p>
    <w:p w14:paraId="2DE3F1CF" w14:textId="77777777" w:rsidR="005358E4" w:rsidRDefault="00AD1C53">
      <w:pPr>
        <w:pStyle w:val="af1"/>
        <w:ind w:firstLine="709"/>
        <w:jc w:val="both"/>
        <w:rPr>
          <w:sz w:val="24"/>
          <w:szCs w:val="24"/>
        </w:rPr>
      </w:pPr>
      <w:r>
        <w:rPr>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7" w:name="P1546"/>
      <w:bookmarkEnd w:id="27"/>
    </w:p>
    <w:p w14:paraId="1CC06E81" w14:textId="29F7376E" w:rsidR="005358E4" w:rsidRDefault="00AD1C53">
      <w:pPr>
        <w:pStyle w:val="af1"/>
        <w:ind w:firstLine="709"/>
        <w:jc w:val="both"/>
        <w:rPr>
          <w:sz w:val="24"/>
          <w:szCs w:val="24"/>
        </w:rPr>
      </w:pPr>
      <w:r>
        <w:rPr>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к </w:t>
      </w:r>
      <w:r w:rsidR="00664A2B">
        <w:rPr>
          <w:sz w:val="24"/>
          <w:szCs w:val="24"/>
        </w:rPr>
        <w:t>Договор</w:t>
      </w:r>
      <w:r>
        <w:rPr>
          <w:sz w:val="24"/>
          <w:szCs w:val="24"/>
        </w:rPr>
        <w:t>у).</w:t>
      </w:r>
    </w:p>
    <w:p w14:paraId="1D5C0D11" w14:textId="77777777" w:rsidR="005358E4" w:rsidRDefault="005358E4">
      <w:pPr>
        <w:pStyle w:val="ConsPlusNormal0"/>
        <w:jc w:val="both"/>
        <w:rPr>
          <w:sz w:val="24"/>
          <w:szCs w:val="24"/>
        </w:rPr>
      </w:pPr>
      <w:bookmarkStart w:id="28" w:name="P1547"/>
      <w:bookmarkStart w:id="29" w:name="P1548"/>
      <w:bookmarkEnd w:id="28"/>
      <w:bookmarkEnd w:id="29"/>
    </w:p>
    <w:p w14:paraId="6F6DF7DD" w14:textId="77777777" w:rsidR="005358E4" w:rsidRDefault="00AD1C53">
      <w:pPr>
        <w:pStyle w:val="ConsPlusNormal0"/>
        <w:jc w:val="center"/>
        <w:outlineLvl w:val="1"/>
        <w:rPr>
          <w:rFonts w:ascii="Times New Roman" w:hAnsi="Times New Roman" w:cs="Times New Roman"/>
          <w:b/>
          <w:sz w:val="24"/>
          <w:szCs w:val="24"/>
        </w:rPr>
      </w:pPr>
      <w:bookmarkStart w:id="30" w:name="P1550"/>
      <w:bookmarkEnd w:id="30"/>
      <w:r>
        <w:rPr>
          <w:rFonts w:ascii="Times New Roman" w:hAnsi="Times New Roman" w:cs="Times New Roman"/>
          <w:b/>
          <w:sz w:val="24"/>
          <w:szCs w:val="24"/>
        </w:rPr>
        <w:t xml:space="preserve">VI. Ответственность Сторон </w:t>
      </w:r>
    </w:p>
    <w:p w14:paraId="68CAC1B2" w14:textId="4AAE8D9E" w:rsidR="005358E4" w:rsidRDefault="00AD1C53">
      <w:pPr>
        <w:pStyle w:val="af1"/>
        <w:ind w:firstLine="709"/>
        <w:jc w:val="both"/>
        <w:rPr>
          <w:color w:val="000000"/>
          <w:sz w:val="24"/>
          <w:szCs w:val="24"/>
        </w:rPr>
      </w:pPr>
      <w:r>
        <w:rPr>
          <w:sz w:val="24"/>
          <w:szCs w:val="24"/>
        </w:rPr>
        <w:t xml:space="preserve">6.1. </w:t>
      </w:r>
      <w:r>
        <w:rPr>
          <w:color w:val="000000"/>
          <w:sz w:val="24"/>
          <w:szCs w:val="24"/>
        </w:rPr>
        <w:t xml:space="preserve">За неисполнение и ненадлежащее исполнение обязательств по настоящему </w:t>
      </w:r>
      <w:r w:rsidR="00664A2B">
        <w:rPr>
          <w:color w:val="000000"/>
          <w:sz w:val="24"/>
          <w:szCs w:val="24"/>
        </w:rPr>
        <w:t>договор</w:t>
      </w:r>
      <w:r>
        <w:rPr>
          <w:color w:val="000000"/>
          <w:sz w:val="24"/>
          <w:szCs w:val="24"/>
        </w:rPr>
        <w:t>у Стороны несут ответственность, предусмотренную действующим законодательством Российской Федерации.</w:t>
      </w:r>
    </w:p>
    <w:p w14:paraId="4575BB2E" w14:textId="5AB54A06" w:rsidR="005358E4" w:rsidRDefault="00AD1C53">
      <w:pPr>
        <w:pStyle w:val="af1"/>
        <w:ind w:firstLine="709"/>
        <w:jc w:val="both"/>
        <w:rPr>
          <w:color w:val="000000"/>
          <w:sz w:val="24"/>
          <w:szCs w:val="24"/>
        </w:rPr>
      </w:pPr>
      <w:r>
        <w:rPr>
          <w:color w:val="000000"/>
          <w:sz w:val="24"/>
          <w:szCs w:val="24"/>
        </w:rPr>
        <w:t xml:space="preserve">6.2. В случае просрочки исполнения Заказчиком обязательств, предусмотренных </w:t>
      </w:r>
      <w:r w:rsidR="00664A2B">
        <w:rPr>
          <w:color w:val="000000"/>
          <w:sz w:val="24"/>
          <w:szCs w:val="24"/>
        </w:rPr>
        <w:lastRenderedPageBreak/>
        <w:t>договор</w:t>
      </w:r>
      <w:r>
        <w:rPr>
          <w:color w:val="000000"/>
          <w:sz w:val="24"/>
          <w:szCs w:val="24"/>
        </w:rPr>
        <w:t xml:space="preserve">ом, а также в иных случаях неисполнения или ненадлежащего исполнения Заказчиком обязательств, предусмотренных </w:t>
      </w:r>
      <w:r w:rsidR="00664A2B">
        <w:rPr>
          <w:color w:val="000000"/>
          <w:sz w:val="24"/>
          <w:szCs w:val="24"/>
        </w:rPr>
        <w:t>договор</w:t>
      </w:r>
      <w:r>
        <w:rPr>
          <w:color w:val="000000"/>
          <w:sz w:val="24"/>
          <w:szCs w:val="24"/>
        </w:rPr>
        <w:t>ом, Поставщик вправе потребовать уплаты неустоек (штрафов, пеней).</w:t>
      </w:r>
    </w:p>
    <w:p w14:paraId="509AB4AB" w14:textId="04519C1E" w:rsidR="005358E4" w:rsidRDefault="00AD1C53">
      <w:pPr>
        <w:pStyle w:val="af1"/>
        <w:ind w:firstLine="709"/>
        <w:jc w:val="both"/>
        <w:rPr>
          <w:color w:val="000000"/>
          <w:sz w:val="24"/>
          <w:szCs w:val="24"/>
        </w:rPr>
      </w:pPr>
      <w:bookmarkStart w:id="31" w:name="P1554"/>
      <w:bookmarkEnd w:id="31"/>
      <w:r>
        <w:rPr>
          <w:color w:val="000000"/>
          <w:sz w:val="24"/>
          <w:szCs w:val="24"/>
        </w:rPr>
        <w:t xml:space="preserve">6.3. Пеня начисляется за каждый день просрочки исполнения обязательства, предусмотренного </w:t>
      </w:r>
      <w:r w:rsidR="00664A2B">
        <w:rPr>
          <w:color w:val="000000"/>
          <w:sz w:val="24"/>
          <w:szCs w:val="24"/>
        </w:rPr>
        <w:t>договор</w:t>
      </w:r>
      <w:r>
        <w:rPr>
          <w:color w:val="000000"/>
          <w:sz w:val="24"/>
          <w:szCs w:val="24"/>
        </w:rPr>
        <w:t xml:space="preserve">ом, начиная со дня, следующего после дня истечения установленного </w:t>
      </w:r>
      <w:r w:rsidR="00664A2B">
        <w:rPr>
          <w:color w:val="000000"/>
          <w:sz w:val="24"/>
          <w:szCs w:val="24"/>
        </w:rPr>
        <w:t>договор</w:t>
      </w:r>
      <w:r>
        <w:rPr>
          <w:color w:val="000000"/>
          <w:sz w:val="24"/>
          <w:szCs w:val="24"/>
        </w:rPr>
        <w:t xml:space="preserve">ом срока исполнения обязательства. Такая пеня устанавливается </w:t>
      </w:r>
      <w:r w:rsidR="00664A2B">
        <w:rPr>
          <w:color w:val="000000"/>
          <w:sz w:val="24"/>
          <w:szCs w:val="24"/>
        </w:rPr>
        <w:t>договор</w:t>
      </w:r>
      <w:r>
        <w:rPr>
          <w:color w:val="000000"/>
          <w:sz w:val="24"/>
          <w:szCs w:val="24"/>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A11DF9B" w14:textId="3E1CDFDB" w:rsidR="005358E4" w:rsidRDefault="00AD1C53">
      <w:pPr>
        <w:pStyle w:val="af1"/>
        <w:ind w:firstLine="709"/>
        <w:jc w:val="both"/>
        <w:rPr>
          <w:color w:val="000000"/>
          <w:sz w:val="24"/>
          <w:szCs w:val="24"/>
        </w:rPr>
      </w:pPr>
      <w:r>
        <w:rPr>
          <w:color w:val="000000"/>
          <w:sz w:val="24"/>
          <w:szCs w:val="24"/>
        </w:rPr>
        <w:t xml:space="preserve">6.4. </w:t>
      </w:r>
      <w:bookmarkStart w:id="32" w:name="P1556"/>
      <w:bookmarkEnd w:id="32"/>
      <w:r>
        <w:rPr>
          <w:color w:val="000000"/>
          <w:sz w:val="24"/>
          <w:szCs w:val="24"/>
        </w:rPr>
        <w:t xml:space="preserve">Штрафы начисляются за ненадлежащее исполнение Заказчиком обязательств, предусмотренных </w:t>
      </w:r>
      <w:r w:rsidR="00664A2B">
        <w:rPr>
          <w:color w:val="000000"/>
          <w:sz w:val="24"/>
          <w:szCs w:val="24"/>
        </w:rPr>
        <w:t>договор</w:t>
      </w:r>
      <w:r>
        <w:rPr>
          <w:color w:val="000000"/>
          <w:sz w:val="24"/>
          <w:szCs w:val="24"/>
        </w:rPr>
        <w:t xml:space="preserve">ом, за исключением просрочки исполнения обязательств, предусмотренных </w:t>
      </w:r>
      <w:r w:rsidR="00664A2B">
        <w:rPr>
          <w:color w:val="000000"/>
          <w:sz w:val="24"/>
          <w:szCs w:val="24"/>
        </w:rPr>
        <w:t>договор</w:t>
      </w:r>
      <w:r>
        <w:rPr>
          <w:color w:val="000000"/>
          <w:sz w:val="24"/>
          <w:szCs w:val="24"/>
        </w:rPr>
        <w:t xml:space="preserve">ом. Размер штрафа устанавливается </w:t>
      </w:r>
      <w:r w:rsidR="00664A2B">
        <w:rPr>
          <w:color w:val="000000"/>
          <w:sz w:val="24"/>
          <w:szCs w:val="24"/>
        </w:rPr>
        <w:t>договор</w:t>
      </w:r>
      <w:r>
        <w:rPr>
          <w:color w:val="000000"/>
          <w:sz w:val="24"/>
          <w:szCs w:val="24"/>
        </w:rPr>
        <w:t>ом в порядке, установленном Правительством Российской Федерации.</w:t>
      </w:r>
    </w:p>
    <w:p w14:paraId="7ABC3531" w14:textId="39436E9E" w:rsidR="005358E4" w:rsidRDefault="00AD1C53">
      <w:pPr>
        <w:pStyle w:val="af1"/>
        <w:ind w:firstLine="709"/>
        <w:jc w:val="both"/>
        <w:rPr>
          <w:color w:val="000000"/>
          <w:sz w:val="24"/>
          <w:szCs w:val="24"/>
        </w:rPr>
      </w:pPr>
      <w:r>
        <w:rPr>
          <w:color w:val="000000"/>
          <w:sz w:val="24"/>
          <w:szCs w:val="24"/>
        </w:rPr>
        <w:t xml:space="preserve">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664A2B">
        <w:rPr>
          <w:color w:val="000000"/>
          <w:sz w:val="24"/>
          <w:szCs w:val="24"/>
        </w:rPr>
        <w:t>договор</w:t>
      </w:r>
      <w:r>
        <w:rPr>
          <w:color w:val="000000"/>
          <w:sz w:val="24"/>
          <w:szCs w:val="24"/>
        </w:rPr>
        <w:t xml:space="preserve">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постановление Правительства РФ № 1042), за каждый факт неисполнения Заказчиком обязательств, предусмотренных </w:t>
      </w:r>
      <w:r w:rsidR="00664A2B">
        <w:rPr>
          <w:color w:val="000000"/>
          <w:sz w:val="24"/>
          <w:szCs w:val="24"/>
        </w:rPr>
        <w:t>договор</w:t>
      </w:r>
      <w:r>
        <w:rPr>
          <w:color w:val="000000"/>
          <w:sz w:val="24"/>
          <w:szCs w:val="24"/>
        </w:rPr>
        <w:t xml:space="preserve">ом, за исключением просрочки исполнения обязательств, предусмотренных </w:t>
      </w:r>
      <w:r w:rsidR="00664A2B">
        <w:rPr>
          <w:color w:val="000000"/>
          <w:sz w:val="24"/>
          <w:szCs w:val="24"/>
        </w:rPr>
        <w:t>договор</w:t>
      </w:r>
      <w:r>
        <w:rPr>
          <w:color w:val="000000"/>
          <w:sz w:val="24"/>
          <w:szCs w:val="24"/>
        </w:rPr>
        <w:t>ом, размер штрафа устанавливается в виде фиксированной суммы в размере 1000 (Одна тысяча) рублей 00 копеек.</w:t>
      </w:r>
    </w:p>
    <w:p w14:paraId="21518A9E" w14:textId="376AA40F" w:rsidR="005358E4" w:rsidRDefault="00AD1C53">
      <w:pPr>
        <w:pStyle w:val="af1"/>
        <w:ind w:firstLine="709"/>
        <w:jc w:val="both"/>
        <w:rPr>
          <w:color w:val="000000"/>
          <w:sz w:val="24"/>
          <w:szCs w:val="24"/>
        </w:rPr>
      </w:pPr>
      <w:r>
        <w:rPr>
          <w:color w:val="000000"/>
          <w:sz w:val="24"/>
          <w:szCs w:val="24"/>
        </w:rPr>
        <w:t xml:space="preserve">6.5. </w:t>
      </w:r>
      <w:bookmarkStart w:id="33" w:name="P1557"/>
      <w:bookmarkStart w:id="34" w:name="P1558"/>
      <w:bookmarkEnd w:id="33"/>
      <w:bookmarkEnd w:id="34"/>
      <w:r>
        <w:rPr>
          <w:color w:val="000000"/>
          <w:sz w:val="24"/>
          <w:szCs w:val="24"/>
        </w:rPr>
        <w:t xml:space="preserve">Общая сумма начисленных штрафов за ненадлежащее исполнение Заказчиком обязательств, предусмотренных </w:t>
      </w:r>
      <w:r w:rsidR="00664A2B">
        <w:rPr>
          <w:color w:val="000000"/>
          <w:sz w:val="24"/>
          <w:szCs w:val="24"/>
        </w:rPr>
        <w:t>договор</w:t>
      </w:r>
      <w:r>
        <w:rPr>
          <w:color w:val="000000"/>
          <w:sz w:val="24"/>
          <w:szCs w:val="24"/>
        </w:rPr>
        <w:t xml:space="preserve">ом, не может превышать Цену </w:t>
      </w:r>
      <w:r w:rsidR="00664A2B">
        <w:rPr>
          <w:color w:val="000000"/>
          <w:sz w:val="24"/>
          <w:szCs w:val="24"/>
        </w:rPr>
        <w:t>договор</w:t>
      </w:r>
      <w:r>
        <w:rPr>
          <w:color w:val="000000"/>
          <w:sz w:val="24"/>
          <w:szCs w:val="24"/>
        </w:rPr>
        <w:t>а.</w:t>
      </w:r>
    </w:p>
    <w:p w14:paraId="503FA5F1" w14:textId="693EFAFC" w:rsidR="005358E4" w:rsidRDefault="00AD1C53">
      <w:pPr>
        <w:pStyle w:val="af1"/>
        <w:ind w:firstLine="709"/>
        <w:jc w:val="both"/>
        <w:rPr>
          <w:color w:val="000000"/>
          <w:sz w:val="24"/>
          <w:szCs w:val="24"/>
        </w:rPr>
      </w:pPr>
      <w:r>
        <w:rPr>
          <w:color w:val="000000"/>
          <w:sz w:val="24"/>
          <w:szCs w:val="24"/>
        </w:rPr>
        <w:t xml:space="preserve">6.6. В случае просрочки исполнения Поставщиком обязательств (в том числе гарантийного обязательства), предусмотренных </w:t>
      </w:r>
      <w:r w:rsidR="00664A2B">
        <w:rPr>
          <w:color w:val="000000"/>
          <w:sz w:val="24"/>
          <w:szCs w:val="24"/>
        </w:rPr>
        <w:t>договор</w:t>
      </w:r>
      <w:r>
        <w:rPr>
          <w:color w:val="000000"/>
          <w:sz w:val="24"/>
          <w:szCs w:val="24"/>
        </w:rPr>
        <w:t xml:space="preserve">ом, а также в иных случаях неисполнения или ненадлежащего исполнения Поставщиком обязательств, предусмотренных </w:t>
      </w:r>
      <w:r w:rsidR="00664A2B">
        <w:rPr>
          <w:color w:val="000000"/>
          <w:sz w:val="24"/>
          <w:szCs w:val="24"/>
        </w:rPr>
        <w:t>договор</w:t>
      </w:r>
      <w:r>
        <w:rPr>
          <w:color w:val="000000"/>
          <w:sz w:val="24"/>
          <w:szCs w:val="24"/>
        </w:rPr>
        <w:t>ом, Заказчик направляет Поставщику требование об уплате неустоек (штрафов, пеней).</w:t>
      </w:r>
    </w:p>
    <w:p w14:paraId="34CDE086" w14:textId="2852294F" w:rsidR="005358E4" w:rsidRDefault="00AD1C53">
      <w:pPr>
        <w:pStyle w:val="af1"/>
        <w:ind w:firstLine="709"/>
        <w:jc w:val="both"/>
        <w:rPr>
          <w:color w:val="000000"/>
          <w:sz w:val="24"/>
          <w:szCs w:val="24"/>
        </w:rPr>
      </w:pPr>
      <w:r>
        <w:rPr>
          <w:color w:val="000000"/>
          <w:sz w:val="24"/>
          <w:szCs w:val="24"/>
        </w:rPr>
        <w:t xml:space="preserve">6.7. В случае просрочки исполнения Поставщиком обязательства, предусмотренного </w:t>
      </w:r>
      <w:r w:rsidR="00664A2B">
        <w:rPr>
          <w:color w:val="000000"/>
          <w:sz w:val="24"/>
          <w:szCs w:val="24"/>
        </w:rPr>
        <w:t>договор</w:t>
      </w:r>
      <w:r>
        <w:rPr>
          <w:color w:val="000000"/>
          <w:sz w:val="24"/>
          <w:szCs w:val="24"/>
        </w:rPr>
        <w:t>ом, Поставщик уплачивает Заказчику неустойку в виде пеней.</w:t>
      </w:r>
    </w:p>
    <w:p w14:paraId="592B4394" w14:textId="36A1BEF2" w:rsidR="005358E4" w:rsidRDefault="00AD1C53">
      <w:pPr>
        <w:pStyle w:val="af1"/>
        <w:ind w:firstLine="709"/>
        <w:jc w:val="both"/>
        <w:rPr>
          <w:color w:val="000000"/>
          <w:sz w:val="24"/>
          <w:szCs w:val="24"/>
        </w:rPr>
      </w:pPr>
      <w:r>
        <w:rPr>
          <w:color w:val="000000"/>
          <w:sz w:val="24"/>
          <w:szCs w:val="24"/>
        </w:rPr>
        <w:t xml:space="preserve">Пеня начисляется за каждый день просрочки исполнения Поставщиком обязательства, предусмотренного </w:t>
      </w:r>
      <w:r w:rsidR="00664A2B">
        <w:rPr>
          <w:color w:val="000000"/>
          <w:sz w:val="24"/>
          <w:szCs w:val="24"/>
        </w:rPr>
        <w:t>договор</w:t>
      </w:r>
      <w:r>
        <w:rPr>
          <w:color w:val="000000"/>
          <w:sz w:val="24"/>
          <w:szCs w:val="24"/>
        </w:rPr>
        <w:t xml:space="preserve">ом, начиная со дня, следующего после дня истечения установленного </w:t>
      </w:r>
      <w:r w:rsidR="00664A2B">
        <w:rPr>
          <w:color w:val="000000"/>
          <w:sz w:val="24"/>
          <w:szCs w:val="24"/>
        </w:rPr>
        <w:t>договор</w:t>
      </w:r>
      <w:r>
        <w:rPr>
          <w:color w:val="000000"/>
          <w:sz w:val="24"/>
          <w:szCs w:val="24"/>
        </w:rPr>
        <w:t xml:space="preserve">ом срока исполнения обязательства, и устанавливается </w:t>
      </w:r>
      <w:r w:rsidR="00664A2B">
        <w:rPr>
          <w:color w:val="000000"/>
          <w:sz w:val="24"/>
          <w:szCs w:val="24"/>
        </w:rPr>
        <w:t>договор</w:t>
      </w:r>
      <w:r>
        <w:rPr>
          <w:color w:val="000000"/>
          <w:sz w:val="24"/>
          <w:szCs w:val="24"/>
        </w:rPr>
        <w:t xml:space="preserve">ом в размере одной трехсотой действующей на дату уплаты пени ключевой ставки Центрального банка Российской Федерации от цены </w:t>
      </w:r>
      <w:r w:rsidR="00664A2B">
        <w:rPr>
          <w:color w:val="000000"/>
          <w:sz w:val="24"/>
          <w:szCs w:val="24"/>
        </w:rPr>
        <w:t>договор</w:t>
      </w:r>
      <w:r>
        <w:rPr>
          <w:color w:val="000000"/>
          <w:sz w:val="24"/>
          <w:szCs w:val="24"/>
        </w:rPr>
        <w:t xml:space="preserve">а, уменьшенной на сумму, пропорциональную объему обязательств, предусмотренных </w:t>
      </w:r>
      <w:r w:rsidR="00664A2B">
        <w:rPr>
          <w:color w:val="000000"/>
          <w:sz w:val="24"/>
          <w:szCs w:val="24"/>
        </w:rPr>
        <w:t>договор</w:t>
      </w:r>
      <w:r>
        <w:rPr>
          <w:color w:val="000000"/>
          <w:sz w:val="24"/>
          <w:szCs w:val="24"/>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BCC68DE" w14:textId="6977B8B5" w:rsidR="005358E4" w:rsidRDefault="00AD1C53">
      <w:pPr>
        <w:pStyle w:val="af1"/>
        <w:ind w:firstLine="709"/>
        <w:jc w:val="both"/>
        <w:rPr>
          <w:color w:val="000000"/>
          <w:sz w:val="24"/>
          <w:szCs w:val="24"/>
        </w:rPr>
      </w:pPr>
      <w:bookmarkStart w:id="35" w:name="P1561"/>
      <w:bookmarkEnd w:id="35"/>
      <w:r>
        <w:rPr>
          <w:color w:val="000000"/>
          <w:sz w:val="24"/>
          <w:szCs w:val="24"/>
        </w:rPr>
        <w:t xml:space="preserve">6.8. Штрафы начисляются за неисполнение или ненадлежащее исполнение Поставщиком обязательств, предусмотренных </w:t>
      </w:r>
      <w:r w:rsidR="00664A2B">
        <w:rPr>
          <w:color w:val="000000"/>
          <w:sz w:val="24"/>
          <w:szCs w:val="24"/>
        </w:rPr>
        <w:t>договор</w:t>
      </w:r>
      <w:r>
        <w:rPr>
          <w:color w:val="000000"/>
          <w:sz w:val="24"/>
          <w:szCs w:val="24"/>
        </w:rPr>
        <w:t xml:space="preserve">ом, за исключением просрочки исполнения Поставщиком обязательств (в том числе гарантийного обязательства), предусмотренных </w:t>
      </w:r>
      <w:r w:rsidR="00664A2B">
        <w:rPr>
          <w:color w:val="000000"/>
          <w:sz w:val="24"/>
          <w:szCs w:val="24"/>
        </w:rPr>
        <w:t>договор</w:t>
      </w:r>
      <w:r>
        <w:rPr>
          <w:color w:val="000000"/>
          <w:sz w:val="24"/>
          <w:szCs w:val="24"/>
        </w:rPr>
        <w:t xml:space="preserve">ом. Размер штрафа устанавливается </w:t>
      </w:r>
      <w:r w:rsidR="00664A2B">
        <w:rPr>
          <w:color w:val="000000"/>
          <w:sz w:val="24"/>
          <w:szCs w:val="24"/>
        </w:rPr>
        <w:t>договор</w:t>
      </w:r>
      <w:r>
        <w:rPr>
          <w:color w:val="000000"/>
          <w:sz w:val="24"/>
          <w:szCs w:val="24"/>
        </w:rPr>
        <w:t>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BE00044" w14:textId="69BCEFAC" w:rsidR="005358E4" w:rsidRDefault="00AD1C53">
      <w:pPr>
        <w:pStyle w:val="af1"/>
        <w:ind w:firstLine="709"/>
        <w:jc w:val="both"/>
        <w:rPr>
          <w:color w:val="000000"/>
          <w:sz w:val="24"/>
          <w:szCs w:val="24"/>
        </w:rPr>
      </w:pPr>
      <w:r>
        <w:rPr>
          <w:color w:val="000000"/>
          <w:sz w:val="24"/>
          <w:szCs w:val="24"/>
        </w:rPr>
        <w:t xml:space="preserve">В соответствии с постановлением Правительства РФ № 1042 за каждый факт неисполнения или ненадлежащего исполнения Поставщиком обязательств, предусмотренных </w:t>
      </w:r>
      <w:r w:rsidR="00664A2B">
        <w:rPr>
          <w:color w:val="000000"/>
          <w:sz w:val="24"/>
          <w:szCs w:val="24"/>
        </w:rPr>
        <w:t>договор</w:t>
      </w:r>
      <w:r>
        <w:rPr>
          <w:color w:val="000000"/>
          <w:sz w:val="24"/>
          <w:szCs w:val="24"/>
        </w:rPr>
        <w:t xml:space="preserve">ом, за исключением просрочки исполнения обязательств (в том числе гарантийного обязательства), предусмотренных </w:t>
      </w:r>
      <w:r w:rsidR="00664A2B">
        <w:rPr>
          <w:color w:val="000000"/>
          <w:sz w:val="24"/>
          <w:szCs w:val="24"/>
        </w:rPr>
        <w:t>договор</w:t>
      </w:r>
      <w:r>
        <w:rPr>
          <w:color w:val="000000"/>
          <w:sz w:val="24"/>
          <w:szCs w:val="24"/>
        </w:rPr>
        <w:t xml:space="preserve">ом, размер штрафа устанавливается в виде фиксированной суммы в размере 10 (десяти) процентов цены </w:t>
      </w:r>
      <w:r w:rsidR="00664A2B">
        <w:rPr>
          <w:color w:val="000000"/>
          <w:sz w:val="24"/>
          <w:szCs w:val="24"/>
        </w:rPr>
        <w:t>договор</w:t>
      </w:r>
      <w:r>
        <w:rPr>
          <w:color w:val="000000"/>
          <w:sz w:val="24"/>
          <w:szCs w:val="24"/>
        </w:rPr>
        <w:t>а.</w:t>
      </w:r>
    </w:p>
    <w:p w14:paraId="7B76EEAA" w14:textId="34A3EE57" w:rsidR="005358E4" w:rsidRDefault="00AD1C53">
      <w:pPr>
        <w:pStyle w:val="af1"/>
        <w:ind w:firstLine="709"/>
        <w:jc w:val="both"/>
        <w:rPr>
          <w:color w:val="000000"/>
          <w:sz w:val="24"/>
          <w:szCs w:val="24"/>
        </w:rPr>
      </w:pPr>
      <w:r>
        <w:rPr>
          <w:color w:val="000000"/>
          <w:sz w:val="24"/>
          <w:szCs w:val="24"/>
        </w:rPr>
        <w:t xml:space="preserve">6.9. За каждый факт неисполнения или ненадлежащего исполнения Поставщиком обязательства, предусмотренного </w:t>
      </w:r>
      <w:r w:rsidR="00664A2B">
        <w:rPr>
          <w:color w:val="000000"/>
          <w:sz w:val="24"/>
          <w:szCs w:val="24"/>
        </w:rPr>
        <w:t>договор</w:t>
      </w:r>
      <w:r>
        <w:rPr>
          <w:color w:val="000000"/>
          <w:sz w:val="24"/>
          <w:szCs w:val="24"/>
        </w:rPr>
        <w:t xml:space="preserve">ом, которое не имеет стоимостного выражения, размер штрафа устанавливается в виде фиксированной суммы в размере 1000 (Одна тысяча) рублей 00 </w:t>
      </w:r>
      <w:r>
        <w:rPr>
          <w:color w:val="000000"/>
          <w:sz w:val="24"/>
          <w:szCs w:val="24"/>
        </w:rPr>
        <w:lastRenderedPageBreak/>
        <w:t>копеек.</w:t>
      </w:r>
    </w:p>
    <w:p w14:paraId="1CAEF848" w14:textId="67B75138" w:rsidR="005358E4" w:rsidRDefault="00AD1C53">
      <w:pPr>
        <w:pStyle w:val="af1"/>
        <w:ind w:firstLine="709"/>
        <w:jc w:val="both"/>
        <w:rPr>
          <w:color w:val="000000"/>
          <w:sz w:val="24"/>
          <w:szCs w:val="24"/>
        </w:rPr>
      </w:pPr>
      <w:r>
        <w:rPr>
          <w:color w:val="000000"/>
          <w:sz w:val="24"/>
          <w:szCs w:val="24"/>
        </w:rPr>
        <w:t xml:space="preserve">6.10. Общая сумма начисленных штрафов за неисполнение или ненадлежащее исполнение Поставщиком обязательств, предусмотренных </w:t>
      </w:r>
      <w:r w:rsidR="00664A2B">
        <w:rPr>
          <w:color w:val="000000"/>
          <w:sz w:val="24"/>
          <w:szCs w:val="24"/>
        </w:rPr>
        <w:t>договор</w:t>
      </w:r>
      <w:r>
        <w:rPr>
          <w:color w:val="000000"/>
          <w:sz w:val="24"/>
          <w:szCs w:val="24"/>
        </w:rPr>
        <w:t xml:space="preserve">ом, не может превышать Цену </w:t>
      </w:r>
      <w:r w:rsidR="00664A2B">
        <w:rPr>
          <w:color w:val="000000"/>
          <w:sz w:val="24"/>
          <w:szCs w:val="24"/>
        </w:rPr>
        <w:t>договор</w:t>
      </w:r>
      <w:r>
        <w:rPr>
          <w:color w:val="000000"/>
          <w:sz w:val="24"/>
          <w:szCs w:val="24"/>
        </w:rPr>
        <w:t>а.</w:t>
      </w:r>
    </w:p>
    <w:p w14:paraId="7F7793D5" w14:textId="53389C81" w:rsidR="005358E4" w:rsidRDefault="00AD1C53">
      <w:pPr>
        <w:pStyle w:val="af1"/>
        <w:ind w:firstLine="709"/>
        <w:jc w:val="both"/>
        <w:rPr>
          <w:color w:val="000000"/>
          <w:sz w:val="24"/>
          <w:szCs w:val="24"/>
        </w:rPr>
      </w:pPr>
      <w:r>
        <w:rPr>
          <w:color w:val="000000"/>
          <w:sz w:val="24"/>
          <w:szCs w:val="24"/>
        </w:rPr>
        <w:t xml:space="preserve">6.11. Уплата неустойки и возмещение убытков не освобождает Стороны от выполнения обязательств по настоящему </w:t>
      </w:r>
      <w:r w:rsidR="00664A2B">
        <w:rPr>
          <w:color w:val="000000"/>
          <w:sz w:val="24"/>
          <w:szCs w:val="24"/>
        </w:rPr>
        <w:t>договор</w:t>
      </w:r>
      <w:r>
        <w:rPr>
          <w:color w:val="000000"/>
          <w:sz w:val="24"/>
          <w:szCs w:val="24"/>
        </w:rPr>
        <w:t>у.</w:t>
      </w:r>
    </w:p>
    <w:p w14:paraId="296F3CA1" w14:textId="45F15E8B" w:rsidR="005358E4" w:rsidRDefault="00AD1C53">
      <w:pPr>
        <w:pStyle w:val="af1"/>
        <w:ind w:firstLine="709"/>
        <w:jc w:val="both"/>
        <w:rPr>
          <w:sz w:val="24"/>
          <w:szCs w:val="24"/>
        </w:rPr>
      </w:pPr>
      <w:r>
        <w:rPr>
          <w:color w:val="000000"/>
          <w:sz w:val="24"/>
          <w:szCs w:val="24"/>
        </w:rPr>
        <w:t xml:space="preserve">6.12.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64A2B">
        <w:rPr>
          <w:color w:val="000000"/>
          <w:sz w:val="24"/>
          <w:szCs w:val="24"/>
        </w:rPr>
        <w:t>договор</w:t>
      </w:r>
      <w:r>
        <w:rPr>
          <w:color w:val="000000"/>
          <w:sz w:val="24"/>
          <w:szCs w:val="24"/>
        </w:rPr>
        <w:t>ом, произошло вследствие непреодолимой силы или по вине другой Стороны.</w:t>
      </w:r>
    </w:p>
    <w:p w14:paraId="2B75B5D8" w14:textId="77777777" w:rsidR="005358E4" w:rsidRDefault="005358E4">
      <w:pPr>
        <w:pStyle w:val="ConsPlusNormal0"/>
        <w:jc w:val="both"/>
        <w:rPr>
          <w:sz w:val="24"/>
          <w:szCs w:val="24"/>
        </w:rPr>
      </w:pPr>
    </w:p>
    <w:p w14:paraId="5DCDF2A3" w14:textId="32FC10F8" w:rsidR="005358E4" w:rsidRDefault="00AD1C53">
      <w:pPr>
        <w:pStyle w:val="ConsPlusNormal0"/>
        <w:jc w:val="center"/>
        <w:outlineLvl w:val="1"/>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VII. Обеспечение исполнения </w:t>
      </w:r>
      <w:r w:rsidR="00664A2B">
        <w:rPr>
          <w:rFonts w:ascii="Times New Roman" w:hAnsi="Times New Roman" w:cs="Times New Roman"/>
          <w:b/>
          <w:color w:val="000000"/>
          <w:sz w:val="24"/>
          <w:szCs w:val="24"/>
        </w:rPr>
        <w:t>Договор</w:t>
      </w:r>
      <w:r>
        <w:rPr>
          <w:rFonts w:ascii="Times New Roman" w:hAnsi="Times New Roman" w:cs="Times New Roman"/>
          <w:b/>
          <w:color w:val="000000"/>
          <w:sz w:val="24"/>
          <w:szCs w:val="24"/>
        </w:rPr>
        <w:t>а</w:t>
      </w:r>
    </w:p>
    <w:p w14:paraId="40E248E2" w14:textId="78584B90" w:rsidR="005358E4" w:rsidRDefault="00AD1C53">
      <w:pPr>
        <w:pStyle w:val="af1"/>
        <w:ind w:firstLine="709"/>
        <w:jc w:val="both"/>
        <w:rPr>
          <w:sz w:val="24"/>
          <w:szCs w:val="24"/>
        </w:rPr>
      </w:pPr>
      <w:r>
        <w:rPr>
          <w:sz w:val="24"/>
          <w:szCs w:val="24"/>
        </w:rPr>
        <w:t xml:space="preserve">7.1. Обеспечение исполнения </w:t>
      </w:r>
      <w:r w:rsidR="00664A2B">
        <w:rPr>
          <w:sz w:val="24"/>
          <w:szCs w:val="24"/>
        </w:rPr>
        <w:t>Договор</w:t>
      </w:r>
      <w:r>
        <w:rPr>
          <w:sz w:val="24"/>
          <w:szCs w:val="24"/>
        </w:rPr>
        <w:t>а не требуется.</w:t>
      </w:r>
    </w:p>
    <w:p w14:paraId="4412CEA2" w14:textId="77777777" w:rsidR="005358E4" w:rsidRDefault="005358E4">
      <w:pPr>
        <w:pStyle w:val="af1"/>
        <w:ind w:firstLine="709"/>
        <w:jc w:val="both"/>
        <w:rPr>
          <w:color w:val="000000"/>
          <w:sz w:val="24"/>
          <w:szCs w:val="24"/>
        </w:rPr>
      </w:pPr>
    </w:p>
    <w:p w14:paraId="208DF019" w14:textId="77777777" w:rsidR="005358E4" w:rsidRDefault="00AD1C53">
      <w:pPr>
        <w:pStyle w:val="ConsPlusNormal0"/>
        <w:jc w:val="center"/>
        <w:outlineLvl w:val="1"/>
        <w:rPr>
          <w:rFonts w:ascii="Times New Roman" w:eastAsia="Calibri" w:hAnsi="Times New Roman" w:cs="Times New Roman"/>
          <w:sz w:val="24"/>
          <w:szCs w:val="24"/>
        </w:rPr>
      </w:pPr>
      <w:bookmarkStart w:id="36" w:name="P1587"/>
      <w:bookmarkEnd w:id="36"/>
      <w:r>
        <w:rPr>
          <w:rFonts w:ascii="Times New Roman" w:hAnsi="Times New Roman" w:cs="Times New Roman"/>
          <w:b/>
          <w:sz w:val="24"/>
          <w:szCs w:val="24"/>
        </w:rPr>
        <w:t>VIII. Обеспечение гарантийных обязательств</w:t>
      </w:r>
    </w:p>
    <w:p w14:paraId="0040C15C" w14:textId="77777777" w:rsidR="005358E4" w:rsidRDefault="00AD1C53">
      <w:pPr>
        <w:pStyle w:val="ConsPlusNormal0"/>
        <w:jc w:val="center"/>
        <w:outlineLvl w:val="1"/>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4F468478" w14:textId="77777777" w:rsidR="005358E4" w:rsidRDefault="00AD1C53">
      <w:pPr>
        <w:pStyle w:val="af1"/>
        <w:ind w:firstLine="709"/>
        <w:jc w:val="both"/>
        <w:rPr>
          <w:sz w:val="24"/>
          <w:szCs w:val="24"/>
        </w:rPr>
      </w:pPr>
      <w:r>
        <w:rPr>
          <w:sz w:val="24"/>
          <w:szCs w:val="24"/>
        </w:rPr>
        <w:t xml:space="preserve">8.1. </w:t>
      </w:r>
      <w:bookmarkStart w:id="37" w:name="P1600"/>
      <w:bookmarkEnd w:id="37"/>
      <w:r>
        <w:rPr>
          <w:sz w:val="24"/>
          <w:szCs w:val="24"/>
        </w:rPr>
        <w:t>Обеспечение гарантийных обязательств не устанавливается.</w:t>
      </w:r>
    </w:p>
    <w:p w14:paraId="4DBDBA3A" w14:textId="77777777" w:rsidR="0045132D" w:rsidRDefault="0045132D">
      <w:pPr>
        <w:pStyle w:val="ConsPlusNormal0"/>
        <w:jc w:val="center"/>
        <w:outlineLvl w:val="1"/>
        <w:rPr>
          <w:rFonts w:ascii="Times New Roman" w:hAnsi="Times New Roman" w:cs="Times New Roman"/>
          <w:b/>
          <w:sz w:val="24"/>
          <w:szCs w:val="24"/>
        </w:rPr>
      </w:pPr>
    </w:p>
    <w:p w14:paraId="51D1F21E" w14:textId="77777777" w:rsidR="005358E4" w:rsidRDefault="00AD1C53">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IX. Обстоятельства непреодолимой силы</w:t>
      </w:r>
    </w:p>
    <w:p w14:paraId="7E423A44" w14:textId="38AB1419" w:rsidR="005358E4" w:rsidRDefault="00AD1C53">
      <w:pPr>
        <w:pStyle w:val="af1"/>
        <w:ind w:firstLine="709"/>
        <w:contextualSpacing/>
        <w:jc w:val="both"/>
        <w:rPr>
          <w:sz w:val="24"/>
          <w:szCs w:val="24"/>
        </w:rPr>
      </w:pPr>
      <w:r>
        <w:rPr>
          <w:sz w:val="24"/>
          <w:szCs w:val="24"/>
        </w:rPr>
        <w:t xml:space="preserve">9.1. Стороны не несут ответственность за полное или частичное неисполнение предусмотренных </w:t>
      </w:r>
      <w:r w:rsidR="00664A2B">
        <w:rPr>
          <w:sz w:val="24"/>
          <w:szCs w:val="24"/>
        </w:rPr>
        <w:t>Договор</w:t>
      </w:r>
      <w:r>
        <w:rPr>
          <w:sz w:val="24"/>
          <w:szCs w:val="24"/>
        </w:rPr>
        <w:t>ом обязательств, если такое неисполнение связано с обстоятельствами непреодолимой силы.</w:t>
      </w:r>
    </w:p>
    <w:p w14:paraId="4DC24CF2" w14:textId="2081C887" w:rsidR="005358E4" w:rsidRDefault="00AD1C53">
      <w:pPr>
        <w:pStyle w:val="af1"/>
        <w:ind w:firstLine="709"/>
        <w:contextualSpacing/>
        <w:jc w:val="both"/>
        <w:rPr>
          <w:sz w:val="24"/>
          <w:szCs w:val="24"/>
        </w:rPr>
      </w:pPr>
      <w:r>
        <w:rPr>
          <w:sz w:val="24"/>
          <w:szCs w:val="24"/>
        </w:rPr>
        <w:t xml:space="preserve">9.2. В случае если надлежащее исполнение Стороной предусмотренных </w:t>
      </w:r>
      <w:r w:rsidR="00664A2B">
        <w:rPr>
          <w:sz w:val="24"/>
          <w:szCs w:val="24"/>
        </w:rPr>
        <w:t>Договор</w:t>
      </w:r>
      <w:r>
        <w:rPr>
          <w:sz w:val="24"/>
          <w:szCs w:val="24"/>
        </w:rPr>
        <w:t>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20EBEB3" w14:textId="69B9A9D0" w:rsidR="005358E4" w:rsidRDefault="00AD1C53">
      <w:pPr>
        <w:pStyle w:val="af1"/>
        <w:ind w:firstLine="709"/>
        <w:contextualSpacing/>
        <w:jc w:val="both"/>
        <w:rPr>
          <w:sz w:val="24"/>
          <w:szCs w:val="24"/>
        </w:rPr>
      </w:pPr>
      <w:r>
        <w:rPr>
          <w:sz w:val="24"/>
          <w:szCs w:val="24"/>
        </w:rPr>
        <w:t xml:space="preserve">9.3. В случае возникновения обстоятельств непреодолимой силы Стороны вправе расторгнуть </w:t>
      </w:r>
      <w:r w:rsidR="00664A2B">
        <w:rPr>
          <w:sz w:val="24"/>
          <w:szCs w:val="24"/>
        </w:rPr>
        <w:t>Договор</w:t>
      </w:r>
      <w:r>
        <w:rPr>
          <w:sz w:val="24"/>
          <w:szCs w:val="24"/>
        </w:rPr>
        <w:t>, и в этом случае ни одна из Сторон не вправе требовать возмещения убытков.</w:t>
      </w:r>
    </w:p>
    <w:p w14:paraId="7AB6AA3F" w14:textId="77777777" w:rsidR="005358E4" w:rsidRDefault="00AD1C53">
      <w:pPr>
        <w:pStyle w:val="af1"/>
        <w:ind w:firstLine="709"/>
        <w:contextualSpacing/>
        <w:jc w:val="both"/>
        <w:rPr>
          <w:sz w:val="24"/>
          <w:szCs w:val="24"/>
        </w:rPr>
      </w:pPr>
      <w:r>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CAE2F31" w14:textId="77777777" w:rsidR="005358E4" w:rsidRDefault="005358E4">
      <w:pPr>
        <w:pStyle w:val="af1"/>
        <w:ind w:firstLine="709"/>
        <w:rPr>
          <w:sz w:val="24"/>
          <w:szCs w:val="24"/>
        </w:rPr>
      </w:pPr>
    </w:p>
    <w:p w14:paraId="515551D4" w14:textId="77777777" w:rsidR="005358E4" w:rsidRDefault="00AD1C53">
      <w:pPr>
        <w:pStyle w:val="af1"/>
        <w:ind w:firstLine="709"/>
        <w:jc w:val="center"/>
        <w:rPr>
          <w:b/>
          <w:sz w:val="24"/>
          <w:szCs w:val="24"/>
        </w:rPr>
      </w:pPr>
      <w:r>
        <w:rPr>
          <w:b/>
          <w:sz w:val="24"/>
          <w:szCs w:val="24"/>
        </w:rPr>
        <w:t>X. Рассмотрение и разрешение споров</w:t>
      </w:r>
    </w:p>
    <w:p w14:paraId="5131027D" w14:textId="2FB5F3D5" w:rsidR="005358E4" w:rsidRDefault="00AD1C53">
      <w:pPr>
        <w:pStyle w:val="af1"/>
        <w:ind w:firstLine="709"/>
        <w:contextualSpacing/>
        <w:jc w:val="both"/>
        <w:rPr>
          <w:sz w:val="24"/>
          <w:szCs w:val="24"/>
        </w:rPr>
      </w:pPr>
      <w:r>
        <w:rPr>
          <w:sz w:val="24"/>
          <w:szCs w:val="24"/>
        </w:rPr>
        <w:t xml:space="preserve">10.1. Все споры и разногласия, которые могут возникнуть из </w:t>
      </w:r>
      <w:r w:rsidR="00664A2B">
        <w:rPr>
          <w:sz w:val="24"/>
          <w:szCs w:val="24"/>
        </w:rPr>
        <w:t>Договор</w:t>
      </w:r>
      <w:r>
        <w:rPr>
          <w:sz w:val="24"/>
          <w:szCs w:val="24"/>
        </w:rPr>
        <w:t>а между Сторонами, будут разрешаться путем переговоров, в том числе в претензионном порядке.</w:t>
      </w:r>
    </w:p>
    <w:p w14:paraId="60395265" w14:textId="04B0B111" w:rsidR="005358E4" w:rsidRDefault="00AD1C53">
      <w:pPr>
        <w:pStyle w:val="af1"/>
        <w:ind w:firstLine="709"/>
        <w:contextualSpacing/>
        <w:jc w:val="both"/>
        <w:rPr>
          <w:sz w:val="24"/>
          <w:szCs w:val="24"/>
        </w:rPr>
      </w:pPr>
      <w:r>
        <w:rPr>
          <w:sz w:val="24"/>
          <w:szCs w:val="24"/>
        </w:rPr>
        <w:t xml:space="preserve">10.2. Претензия оформляется в письменной форме. В претензии перечисляются допущенные при исполнении </w:t>
      </w:r>
      <w:r w:rsidR="00664A2B">
        <w:rPr>
          <w:sz w:val="24"/>
          <w:szCs w:val="24"/>
        </w:rPr>
        <w:t>Договор</w:t>
      </w:r>
      <w:r>
        <w:rPr>
          <w:sz w:val="24"/>
          <w:szCs w:val="24"/>
        </w:rPr>
        <w:t xml:space="preserve">а нарушения со ссылкой на соответствующие положения </w:t>
      </w:r>
      <w:r w:rsidR="00664A2B">
        <w:rPr>
          <w:sz w:val="24"/>
          <w:szCs w:val="24"/>
        </w:rPr>
        <w:t>Договор</w:t>
      </w:r>
      <w:r>
        <w:rPr>
          <w:sz w:val="24"/>
          <w:szCs w:val="24"/>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21AD67E" w14:textId="77777777" w:rsidR="005358E4" w:rsidRDefault="00AD1C53">
      <w:pPr>
        <w:pStyle w:val="af1"/>
        <w:ind w:firstLine="709"/>
        <w:contextualSpacing/>
        <w:jc w:val="both"/>
        <w:rPr>
          <w:sz w:val="24"/>
          <w:szCs w:val="24"/>
        </w:rPr>
      </w:pPr>
      <w:r>
        <w:rPr>
          <w:sz w:val="24"/>
          <w:szCs w:val="24"/>
        </w:rPr>
        <w:t>10.3. Срок рассмотрения претензии не может превышать 15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AA36589" w14:textId="6E071186" w:rsidR="005358E4" w:rsidRDefault="00AD1C53">
      <w:pPr>
        <w:pStyle w:val="af1"/>
        <w:ind w:firstLine="709"/>
        <w:contextualSpacing/>
        <w:jc w:val="both"/>
        <w:rPr>
          <w:sz w:val="24"/>
          <w:szCs w:val="24"/>
        </w:rPr>
      </w:pPr>
      <w:r>
        <w:rPr>
          <w:sz w:val="24"/>
          <w:szCs w:val="24"/>
        </w:rPr>
        <w:t>10.4. При не</w:t>
      </w:r>
      <w:r w:rsidR="00890BB0">
        <w:rPr>
          <w:sz w:val="24"/>
          <w:szCs w:val="24"/>
        </w:rPr>
        <w:t xml:space="preserve"> </w:t>
      </w:r>
      <w:r>
        <w:rPr>
          <w:sz w:val="24"/>
          <w:szCs w:val="24"/>
        </w:rPr>
        <w:t xml:space="preserve">урегулировании Сторонами спора в досудебном порядке, спор разрешается в судебном порядке в </w:t>
      </w:r>
      <w:r w:rsidR="000311D3">
        <w:rPr>
          <w:sz w:val="24"/>
          <w:szCs w:val="24"/>
        </w:rPr>
        <w:t>Арбитражном суде Калининградской области.</w:t>
      </w:r>
    </w:p>
    <w:p w14:paraId="597AF05D" w14:textId="77777777" w:rsidR="005358E4" w:rsidRDefault="005358E4">
      <w:pPr>
        <w:pStyle w:val="af1"/>
        <w:jc w:val="both"/>
        <w:rPr>
          <w:sz w:val="24"/>
          <w:szCs w:val="24"/>
        </w:rPr>
      </w:pPr>
    </w:p>
    <w:p w14:paraId="5C641772" w14:textId="61E5062F" w:rsidR="005358E4" w:rsidRDefault="00AD1C53">
      <w:pPr>
        <w:pStyle w:val="af1"/>
        <w:ind w:firstLine="709"/>
        <w:jc w:val="center"/>
        <w:rPr>
          <w:b/>
          <w:sz w:val="24"/>
          <w:szCs w:val="24"/>
        </w:rPr>
      </w:pPr>
      <w:r>
        <w:rPr>
          <w:b/>
          <w:sz w:val="24"/>
          <w:szCs w:val="24"/>
        </w:rPr>
        <w:t xml:space="preserve">XI. Срок действия и порядок расторжения </w:t>
      </w:r>
      <w:r w:rsidR="00664A2B">
        <w:rPr>
          <w:b/>
          <w:sz w:val="24"/>
          <w:szCs w:val="24"/>
        </w:rPr>
        <w:t>Договор</w:t>
      </w:r>
      <w:r>
        <w:rPr>
          <w:b/>
          <w:sz w:val="24"/>
          <w:szCs w:val="24"/>
        </w:rPr>
        <w:t>а</w:t>
      </w:r>
    </w:p>
    <w:p w14:paraId="06E44D54" w14:textId="41F8A13D" w:rsidR="005358E4" w:rsidRDefault="00AD1C53">
      <w:pPr>
        <w:pStyle w:val="af1"/>
        <w:ind w:firstLine="709"/>
        <w:jc w:val="both"/>
        <w:rPr>
          <w:color w:val="000000"/>
          <w:sz w:val="24"/>
          <w:szCs w:val="24"/>
        </w:rPr>
      </w:pPr>
      <w:r>
        <w:rPr>
          <w:color w:val="000000"/>
          <w:sz w:val="24"/>
          <w:szCs w:val="24"/>
        </w:rPr>
        <w:t xml:space="preserve">11.1. </w:t>
      </w:r>
      <w:r w:rsidR="00664A2B">
        <w:rPr>
          <w:color w:val="000000"/>
          <w:sz w:val="24"/>
          <w:szCs w:val="24"/>
        </w:rPr>
        <w:t>Договор</w:t>
      </w:r>
      <w:r>
        <w:rPr>
          <w:color w:val="000000"/>
          <w:sz w:val="24"/>
          <w:szCs w:val="24"/>
        </w:rPr>
        <w:t xml:space="preserve"> вступает в силу с момента его подписания обеими Сторонами и действует по </w:t>
      </w:r>
      <w:r w:rsidR="002F5D38">
        <w:rPr>
          <w:color w:val="000000"/>
          <w:sz w:val="24"/>
          <w:szCs w:val="24"/>
        </w:rPr>
        <w:t>3</w:t>
      </w:r>
      <w:r w:rsidR="00896BB8">
        <w:rPr>
          <w:color w:val="000000"/>
          <w:sz w:val="24"/>
          <w:szCs w:val="24"/>
        </w:rPr>
        <w:t>1</w:t>
      </w:r>
      <w:r>
        <w:rPr>
          <w:color w:val="000000"/>
          <w:sz w:val="24"/>
          <w:szCs w:val="24"/>
        </w:rPr>
        <w:t xml:space="preserve"> </w:t>
      </w:r>
      <w:r w:rsidR="00890BB0">
        <w:rPr>
          <w:color w:val="000000"/>
          <w:sz w:val="24"/>
          <w:szCs w:val="24"/>
        </w:rPr>
        <w:t>декабря</w:t>
      </w:r>
      <w:r>
        <w:rPr>
          <w:color w:val="000000"/>
          <w:sz w:val="24"/>
          <w:szCs w:val="24"/>
        </w:rPr>
        <w:t xml:space="preserve"> 20</w:t>
      </w:r>
      <w:r w:rsidR="000311D3">
        <w:rPr>
          <w:color w:val="000000"/>
          <w:sz w:val="24"/>
          <w:szCs w:val="24"/>
        </w:rPr>
        <w:t>26</w:t>
      </w:r>
      <w:r>
        <w:rPr>
          <w:color w:val="000000"/>
          <w:sz w:val="24"/>
          <w:szCs w:val="24"/>
        </w:rPr>
        <w:t xml:space="preserve"> г. Окончание срока действия </w:t>
      </w:r>
      <w:r w:rsidR="00664A2B">
        <w:rPr>
          <w:color w:val="000000"/>
          <w:sz w:val="24"/>
          <w:szCs w:val="24"/>
        </w:rPr>
        <w:t>Договор</w:t>
      </w:r>
      <w:r>
        <w:rPr>
          <w:color w:val="000000"/>
          <w:sz w:val="24"/>
          <w:szCs w:val="24"/>
        </w:rPr>
        <w:t xml:space="preserve">а не влечет прекращения неисполненных обязательств Сторон по </w:t>
      </w:r>
      <w:r w:rsidR="00664A2B">
        <w:rPr>
          <w:color w:val="000000"/>
          <w:sz w:val="24"/>
          <w:szCs w:val="24"/>
        </w:rPr>
        <w:t>Договор</w:t>
      </w:r>
      <w:r>
        <w:rPr>
          <w:color w:val="000000"/>
          <w:sz w:val="24"/>
          <w:szCs w:val="24"/>
        </w:rPr>
        <w:t xml:space="preserve">у. </w:t>
      </w:r>
    </w:p>
    <w:p w14:paraId="7F774BFB" w14:textId="440F81D3" w:rsidR="005358E4" w:rsidRDefault="00AD1C53">
      <w:pPr>
        <w:pStyle w:val="af1"/>
        <w:ind w:firstLine="709"/>
        <w:jc w:val="both"/>
        <w:rPr>
          <w:color w:val="000000"/>
          <w:sz w:val="24"/>
          <w:szCs w:val="24"/>
        </w:rPr>
      </w:pPr>
      <w:r>
        <w:rPr>
          <w:color w:val="000000"/>
          <w:sz w:val="24"/>
          <w:szCs w:val="24"/>
        </w:rPr>
        <w:t xml:space="preserve">11.2. Расторжение </w:t>
      </w:r>
      <w:r w:rsidR="00664A2B">
        <w:rPr>
          <w:color w:val="000000"/>
          <w:sz w:val="24"/>
          <w:szCs w:val="24"/>
        </w:rPr>
        <w:t>Договор</w:t>
      </w:r>
      <w:r>
        <w:rPr>
          <w:color w:val="000000"/>
          <w:sz w:val="24"/>
          <w:szCs w:val="24"/>
        </w:rPr>
        <w:t xml:space="preserve">а допускается по соглашению Сторон, по решению суда или в связи с односторонним отказом Стороны от исполнения </w:t>
      </w:r>
      <w:r w:rsidR="00664A2B">
        <w:rPr>
          <w:color w:val="000000"/>
          <w:sz w:val="24"/>
          <w:szCs w:val="24"/>
        </w:rPr>
        <w:t>Договор</w:t>
      </w:r>
      <w:r>
        <w:rPr>
          <w:color w:val="000000"/>
          <w:sz w:val="24"/>
          <w:szCs w:val="24"/>
        </w:rPr>
        <w:t xml:space="preserve">а в соответствии с гражданским законодательством Российской Федерации в порядке, предусмотренном </w:t>
      </w:r>
      <w:hyperlink r:id="rId17" w:tooltip="consultantplus://offline/ref=782E9CC4CCC6932545801925E3B536176E50B53C1FD70BD7655CABC93DB89C271041D8CD019EE29F343B294E112BD805805FEF4CF4B5672237V6P" w:history="1">
        <w:r>
          <w:rPr>
            <w:rStyle w:val="af"/>
            <w:color w:val="000000"/>
            <w:sz w:val="24"/>
            <w:szCs w:val="24"/>
            <w:u w:val="none"/>
          </w:rPr>
          <w:t xml:space="preserve">частями </w:t>
        </w:r>
      </w:hyperlink>
      <w:r>
        <w:rPr>
          <w:color w:val="000000"/>
          <w:sz w:val="24"/>
          <w:szCs w:val="24"/>
        </w:rPr>
        <w:t xml:space="preserve">8 - </w:t>
      </w:r>
      <w:hyperlink r:id="rId18" w:tooltip="consultantplus://offline/ref=782E9CC4CCC6932545801925E3B536176E50B53C1FD70BD7655CABC93DB89C271041D8CD019EE692303B294E112BD805805FEF4CF4B5672237V6P" w:history="1">
        <w:r>
          <w:rPr>
            <w:rStyle w:val="af"/>
            <w:color w:val="000000"/>
            <w:sz w:val="24"/>
            <w:szCs w:val="24"/>
            <w:u w:val="none"/>
          </w:rPr>
          <w:t>23 статьи 95</w:t>
        </w:r>
      </w:hyperlink>
      <w:r>
        <w:rPr>
          <w:color w:val="000000"/>
          <w:sz w:val="24"/>
          <w:szCs w:val="24"/>
        </w:rPr>
        <w:t xml:space="preserve"> </w:t>
      </w:r>
      <w:r>
        <w:rPr>
          <w:color w:val="000000"/>
          <w:sz w:val="24"/>
          <w:szCs w:val="24"/>
        </w:rPr>
        <w:lastRenderedPageBreak/>
        <w:t xml:space="preserve">Федерального закона от 5 апреля 2013 г. N 44-ФЗ «О </w:t>
      </w:r>
      <w:r w:rsidR="009F63CB">
        <w:rPr>
          <w:color w:val="000000"/>
          <w:sz w:val="24"/>
          <w:szCs w:val="24"/>
        </w:rPr>
        <w:t>контрактной</w:t>
      </w:r>
      <w:r>
        <w:rPr>
          <w:color w:val="000000"/>
          <w:sz w:val="24"/>
          <w:szCs w:val="24"/>
        </w:rPr>
        <w:t xml:space="preserve"> системе в сфере закупок товаров, работ, услуг для обеспечения государственных и муниципальных нужд».</w:t>
      </w:r>
    </w:p>
    <w:p w14:paraId="1EAACC6E" w14:textId="77777777" w:rsidR="005358E4" w:rsidRDefault="005358E4">
      <w:pPr>
        <w:pStyle w:val="ConsPlusNormal0"/>
        <w:jc w:val="both"/>
        <w:rPr>
          <w:sz w:val="24"/>
          <w:szCs w:val="24"/>
        </w:rPr>
      </w:pPr>
    </w:p>
    <w:p w14:paraId="19714F56" w14:textId="77777777" w:rsidR="005358E4" w:rsidRDefault="00AD1C53">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 xml:space="preserve">XII. Прочие положения </w:t>
      </w:r>
    </w:p>
    <w:p w14:paraId="2AFD52A3" w14:textId="48D5C914" w:rsidR="005358E4" w:rsidRDefault="00AD1C53">
      <w:pPr>
        <w:pStyle w:val="af1"/>
        <w:ind w:firstLine="709"/>
        <w:jc w:val="both"/>
        <w:rPr>
          <w:color w:val="000000"/>
          <w:sz w:val="24"/>
          <w:szCs w:val="24"/>
        </w:rPr>
      </w:pPr>
      <w:r>
        <w:rPr>
          <w:color w:val="000000"/>
          <w:sz w:val="24"/>
          <w:szCs w:val="24"/>
        </w:rPr>
        <w:t xml:space="preserve">12.1. Во всем, что не предусмотрено </w:t>
      </w:r>
      <w:r w:rsidR="00664A2B">
        <w:rPr>
          <w:color w:val="000000"/>
          <w:sz w:val="24"/>
          <w:szCs w:val="24"/>
        </w:rPr>
        <w:t>Договор</w:t>
      </w:r>
      <w:r>
        <w:rPr>
          <w:color w:val="000000"/>
          <w:sz w:val="24"/>
          <w:szCs w:val="24"/>
        </w:rPr>
        <w:t>ом, Стороны руководствуются законодательством Российской Федерации.</w:t>
      </w:r>
    </w:p>
    <w:p w14:paraId="5357FA20" w14:textId="77777777" w:rsidR="005358E4" w:rsidRDefault="00AD1C53">
      <w:pPr>
        <w:pStyle w:val="af1"/>
        <w:ind w:firstLine="709"/>
        <w:jc w:val="both"/>
        <w:rPr>
          <w:color w:val="000000"/>
          <w:sz w:val="24"/>
          <w:szCs w:val="24"/>
        </w:rPr>
      </w:pPr>
      <w:r>
        <w:rPr>
          <w:color w:val="000000"/>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1237F54" w14:textId="0DF7398F" w:rsidR="005358E4" w:rsidRDefault="00AD1C53">
      <w:pPr>
        <w:pStyle w:val="af1"/>
        <w:ind w:firstLine="709"/>
        <w:jc w:val="both"/>
        <w:rPr>
          <w:color w:val="000000"/>
          <w:sz w:val="24"/>
          <w:szCs w:val="24"/>
        </w:rPr>
      </w:pPr>
      <w:r>
        <w:rPr>
          <w:color w:val="000000"/>
          <w:sz w:val="24"/>
          <w:szCs w:val="24"/>
        </w:rPr>
        <w:t xml:space="preserve">12.3. Внесение изменений и дополнений, не противоречащих законодательству Российской Федерации, в условия </w:t>
      </w:r>
      <w:r w:rsidR="00664A2B">
        <w:rPr>
          <w:color w:val="000000"/>
          <w:sz w:val="24"/>
          <w:szCs w:val="24"/>
        </w:rPr>
        <w:t>Договор</w:t>
      </w:r>
      <w:r>
        <w:rPr>
          <w:color w:val="000000"/>
          <w:sz w:val="24"/>
          <w:szCs w:val="24"/>
        </w:rPr>
        <w:t xml:space="preserve">а осуществляется путем заключения Сторонами в письменной форме дополнительных соглашений к </w:t>
      </w:r>
      <w:r w:rsidR="00664A2B">
        <w:rPr>
          <w:color w:val="000000"/>
          <w:sz w:val="24"/>
          <w:szCs w:val="24"/>
        </w:rPr>
        <w:t>Договор</w:t>
      </w:r>
      <w:r>
        <w:rPr>
          <w:color w:val="000000"/>
          <w:sz w:val="24"/>
          <w:szCs w:val="24"/>
        </w:rPr>
        <w:t>у, которые являются его неотъемлемой частью.</w:t>
      </w:r>
    </w:p>
    <w:p w14:paraId="79D8B452" w14:textId="113F780E" w:rsidR="005358E4" w:rsidRDefault="00AD1C53">
      <w:pPr>
        <w:pStyle w:val="af1"/>
        <w:ind w:firstLine="709"/>
        <w:jc w:val="both"/>
        <w:rPr>
          <w:color w:val="000000"/>
          <w:sz w:val="24"/>
          <w:szCs w:val="24"/>
        </w:rPr>
      </w:pPr>
      <w:r>
        <w:rPr>
          <w:color w:val="000000"/>
          <w:sz w:val="24"/>
          <w:szCs w:val="24"/>
        </w:rPr>
        <w:t xml:space="preserve">12.4. Изменение условий </w:t>
      </w:r>
      <w:r w:rsidR="00664A2B">
        <w:rPr>
          <w:color w:val="000000"/>
          <w:sz w:val="24"/>
          <w:szCs w:val="24"/>
        </w:rPr>
        <w:t>Договор</w:t>
      </w:r>
      <w:r>
        <w:rPr>
          <w:color w:val="000000"/>
          <w:sz w:val="24"/>
          <w:szCs w:val="24"/>
        </w:rPr>
        <w:t xml:space="preserve">а при его исполнении не допускается, за исключением случаев, предусмотренных Федеральным законом от 5 апреля 2013 г. N 44-ФЗ «О </w:t>
      </w:r>
      <w:r w:rsidR="000311D3">
        <w:rPr>
          <w:color w:val="000000"/>
          <w:sz w:val="24"/>
          <w:szCs w:val="24"/>
        </w:rPr>
        <w:t>контрактной</w:t>
      </w:r>
      <w:r>
        <w:rPr>
          <w:color w:val="000000"/>
          <w:sz w:val="24"/>
          <w:szCs w:val="24"/>
        </w:rPr>
        <w:t xml:space="preserve"> системе в сфере закупок товаров, работ, услуг для обеспечения государственных и муниципальных нужд».</w:t>
      </w:r>
    </w:p>
    <w:p w14:paraId="098AA2E8" w14:textId="54BE7D6B" w:rsidR="005358E4" w:rsidRDefault="00AD1C53">
      <w:pPr>
        <w:pStyle w:val="af1"/>
        <w:ind w:firstLine="709"/>
        <w:jc w:val="both"/>
        <w:rPr>
          <w:color w:val="000000"/>
          <w:sz w:val="24"/>
          <w:szCs w:val="24"/>
        </w:rPr>
      </w:pPr>
      <w:r>
        <w:rPr>
          <w:color w:val="000000"/>
          <w:sz w:val="24"/>
          <w:szCs w:val="24"/>
        </w:rPr>
        <w:t xml:space="preserve">12.5. При исполнении </w:t>
      </w:r>
      <w:r w:rsidR="00664A2B">
        <w:rPr>
          <w:color w:val="000000"/>
          <w:sz w:val="24"/>
          <w:szCs w:val="24"/>
        </w:rPr>
        <w:t>Договор</w:t>
      </w:r>
      <w:r>
        <w:rPr>
          <w:color w:val="000000"/>
          <w:sz w:val="24"/>
          <w:szCs w:val="24"/>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6984E2A" w14:textId="7CB25936" w:rsidR="005358E4" w:rsidRDefault="00AD1C53">
      <w:pPr>
        <w:pStyle w:val="af1"/>
        <w:ind w:firstLine="709"/>
        <w:jc w:val="both"/>
        <w:rPr>
          <w:color w:val="000000"/>
          <w:sz w:val="24"/>
          <w:szCs w:val="24"/>
        </w:rPr>
      </w:pPr>
      <w:r>
        <w:rPr>
          <w:color w:val="000000"/>
          <w:sz w:val="24"/>
          <w:szCs w:val="24"/>
        </w:rPr>
        <w:t xml:space="preserve">Передача прав и обязанностей по </w:t>
      </w:r>
      <w:r w:rsidR="00664A2B">
        <w:rPr>
          <w:color w:val="000000"/>
          <w:sz w:val="24"/>
          <w:szCs w:val="24"/>
        </w:rPr>
        <w:t>Договор</w:t>
      </w:r>
      <w:r>
        <w:rPr>
          <w:color w:val="000000"/>
          <w:sz w:val="24"/>
          <w:szCs w:val="24"/>
        </w:rPr>
        <w:t xml:space="preserve">у правопреемнику Поставщика осуществляется путем заключения соответствующего дополнительного соглашения к </w:t>
      </w:r>
      <w:r w:rsidR="00664A2B">
        <w:rPr>
          <w:color w:val="000000"/>
          <w:sz w:val="24"/>
          <w:szCs w:val="24"/>
        </w:rPr>
        <w:t>Договор</w:t>
      </w:r>
      <w:r>
        <w:rPr>
          <w:color w:val="000000"/>
          <w:sz w:val="24"/>
          <w:szCs w:val="24"/>
        </w:rPr>
        <w:t>у.</w:t>
      </w:r>
    </w:p>
    <w:p w14:paraId="76ABBA5E" w14:textId="3B9CF17A" w:rsidR="005358E4" w:rsidRPr="000E763E" w:rsidRDefault="00AD1C53" w:rsidP="000E763E">
      <w:pPr>
        <w:pStyle w:val="af1"/>
        <w:ind w:firstLine="709"/>
        <w:jc w:val="both"/>
        <w:rPr>
          <w:color w:val="000000"/>
          <w:sz w:val="24"/>
          <w:szCs w:val="24"/>
        </w:rPr>
      </w:pPr>
      <w:r>
        <w:rPr>
          <w:color w:val="000000"/>
          <w:sz w:val="24"/>
          <w:szCs w:val="24"/>
        </w:rPr>
        <w:t xml:space="preserve">12.6. Стороны обязуются обеспечить конфиденциальность сведений, относящихся к предмету </w:t>
      </w:r>
      <w:r w:rsidR="00664A2B">
        <w:rPr>
          <w:color w:val="000000"/>
          <w:sz w:val="24"/>
          <w:szCs w:val="24"/>
        </w:rPr>
        <w:t>Договор</w:t>
      </w:r>
      <w:r>
        <w:rPr>
          <w:color w:val="000000"/>
          <w:sz w:val="24"/>
          <w:szCs w:val="24"/>
        </w:rPr>
        <w:t xml:space="preserve">а, и ставших им известными в ходе исполнения </w:t>
      </w:r>
      <w:r w:rsidR="00664A2B">
        <w:rPr>
          <w:color w:val="000000"/>
          <w:sz w:val="24"/>
          <w:szCs w:val="24"/>
        </w:rPr>
        <w:t>Договор</w:t>
      </w:r>
      <w:r>
        <w:rPr>
          <w:color w:val="000000"/>
          <w:sz w:val="24"/>
          <w:szCs w:val="24"/>
        </w:rPr>
        <w:t>а.</w:t>
      </w:r>
      <w:bookmarkStart w:id="38" w:name="P1633"/>
      <w:bookmarkEnd w:id="38"/>
    </w:p>
    <w:p w14:paraId="3519922C" w14:textId="77777777" w:rsidR="005358E4" w:rsidRDefault="00AD1C53">
      <w:pPr>
        <w:pStyle w:val="af1"/>
        <w:jc w:val="center"/>
        <w:rPr>
          <w:b/>
          <w:sz w:val="24"/>
          <w:szCs w:val="24"/>
        </w:rPr>
      </w:pPr>
      <w:r>
        <w:rPr>
          <w:b/>
          <w:sz w:val="24"/>
          <w:szCs w:val="24"/>
        </w:rPr>
        <w:t>XIII. Перечень приложений</w:t>
      </w:r>
    </w:p>
    <w:p w14:paraId="31097CB9" w14:textId="6607D66A" w:rsidR="005358E4" w:rsidRDefault="00AD1C53">
      <w:pPr>
        <w:pStyle w:val="af1"/>
        <w:ind w:firstLine="709"/>
        <w:jc w:val="both"/>
        <w:rPr>
          <w:sz w:val="24"/>
          <w:szCs w:val="24"/>
        </w:rPr>
      </w:pPr>
      <w:r>
        <w:rPr>
          <w:sz w:val="24"/>
          <w:szCs w:val="24"/>
        </w:rPr>
        <w:t xml:space="preserve">13.1. Неотъемлемой частью настоящего </w:t>
      </w:r>
      <w:r w:rsidR="00664A2B">
        <w:rPr>
          <w:sz w:val="24"/>
          <w:szCs w:val="24"/>
        </w:rPr>
        <w:t>Договор</w:t>
      </w:r>
      <w:r>
        <w:rPr>
          <w:sz w:val="24"/>
          <w:szCs w:val="24"/>
        </w:rPr>
        <w:t>а является следующее приложение:</w:t>
      </w:r>
    </w:p>
    <w:p w14:paraId="54029DC5" w14:textId="60CC0C0D" w:rsidR="005358E4" w:rsidRDefault="00AD1C53" w:rsidP="00365343">
      <w:pPr>
        <w:pStyle w:val="ConsPlusNormal0"/>
        <w:numPr>
          <w:ilvl w:val="0"/>
          <w:numId w:val="4"/>
        </w:numPr>
        <w:tabs>
          <w:tab w:val="left" w:pos="1276"/>
        </w:tabs>
        <w:ind w:left="0" w:firstLine="709"/>
        <w:jc w:val="both"/>
        <w:rPr>
          <w:rFonts w:ascii="Times New Roman" w:hAnsi="Times New Roman"/>
          <w:sz w:val="24"/>
          <w:szCs w:val="24"/>
        </w:rPr>
      </w:pPr>
      <w:r>
        <w:rPr>
          <w:rFonts w:ascii="Times New Roman" w:hAnsi="Times New Roman" w:cs="Times New Roman"/>
          <w:sz w:val="24"/>
          <w:szCs w:val="24"/>
        </w:rPr>
        <w:t xml:space="preserve">Спецификация </w:t>
      </w:r>
      <w:r w:rsidR="005A4A8D" w:rsidRPr="005A4A8D">
        <w:rPr>
          <w:rFonts w:ascii="Times New Roman" w:hAnsi="Times New Roman" w:cs="Times New Roman"/>
          <w:sz w:val="24"/>
          <w:szCs w:val="24"/>
        </w:rPr>
        <w:t xml:space="preserve">на поставку </w:t>
      </w:r>
      <w:r w:rsidR="00890BB0">
        <w:rPr>
          <w:rFonts w:ascii="Times New Roman" w:hAnsi="Times New Roman" w:cs="Times New Roman"/>
          <w:sz w:val="24"/>
          <w:szCs w:val="24"/>
        </w:rPr>
        <w:t>бумаги</w:t>
      </w:r>
      <w:r w:rsidR="00AD5EFF">
        <w:rPr>
          <w:rFonts w:ascii="Times New Roman" w:hAnsi="Times New Roman" w:cs="Times New Roman"/>
          <w:sz w:val="24"/>
          <w:szCs w:val="24"/>
        </w:rPr>
        <w:t>.</w:t>
      </w:r>
    </w:p>
    <w:p w14:paraId="036B833C" w14:textId="77777777" w:rsidR="005358E4" w:rsidRDefault="005358E4">
      <w:pPr>
        <w:pStyle w:val="ConsPlusNormal0"/>
        <w:tabs>
          <w:tab w:val="left" w:pos="993"/>
        </w:tabs>
        <w:ind w:left="709"/>
        <w:jc w:val="both"/>
        <w:rPr>
          <w:rFonts w:ascii="Times New Roman" w:hAnsi="Times New Roman"/>
          <w:sz w:val="24"/>
          <w:szCs w:val="24"/>
        </w:rPr>
      </w:pPr>
    </w:p>
    <w:p w14:paraId="754E6362" w14:textId="77777777" w:rsidR="005358E4" w:rsidRDefault="00AD1C53">
      <w:pPr>
        <w:pStyle w:val="ConsPlusNormal0"/>
        <w:jc w:val="center"/>
        <w:rPr>
          <w:rFonts w:ascii="Times New Roman" w:hAnsi="Times New Roman"/>
          <w:b/>
          <w:sz w:val="24"/>
          <w:szCs w:val="24"/>
        </w:rPr>
      </w:pPr>
      <w:r>
        <w:rPr>
          <w:rFonts w:ascii="Times New Roman" w:hAnsi="Times New Roman"/>
          <w:b/>
          <w:sz w:val="24"/>
          <w:szCs w:val="24"/>
          <w:lang w:val="en-US"/>
        </w:rPr>
        <w:t>XIV</w:t>
      </w:r>
      <w:r>
        <w:rPr>
          <w:rFonts w:ascii="Times New Roman" w:hAnsi="Times New Roman"/>
          <w:b/>
          <w:sz w:val="24"/>
          <w:szCs w:val="24"/>
        </w:rPr>
        <w:t>. Декларация</w:t>
      </w:r>
    </w:p>
    <w:p w14:paraId="5B47AE38" w14:textId="4589ACFA" w:rsidR="005358E4" w:rsidRDefault="00AD1C53">
      <w:pPr>
        <w:widowControl w:val="0"/>
        <w:ind w:firstLine="709"/>
        <w:jc w:val="both"/>
        <w:rPr>
          <w:sz w:val="24"/>
          <w:szCs w:val="24"/>
        </w:rPr>
      </w:pPr>
      <w:r>
        <w:rPr>
          <w:sz w:val="24"/>
          <w:szCs w:val="24"/>
        </w:rPr>
        <w:t xml:space="preserve">14.1. Подписывая </w:t>
      </w:r>
      <w:r w:rsidR="00664A2B">
        <w:rPr>
          <w:sz w:val="24"/>
          <w:szCs w:val="24"/>
        </w:rPr>
        <w:t>договор</w:t>
      </w:r>
      <w:r>
        <w:rPr>
          <w:sz w:val="24"/>
          <w:szCs w:val="24"/>
        </w:rPr>
        <w:t xml:space="preserve">, Поставщик подтверждает, что на момент заключения </w:t>
      </w:r>
      <w:r w:rsidR="00664A2B">
        <w:rPr>
          <w:sz w:val="24"/>
          <w:szCs w:val="24"/>
        </w:rPr>
        <w:t>договор</w:t>
      </w:r>
      <w:r>
        <w:rPr>
          <w:sz w:val="24"/>
          <w:szCs w:val="24"/>
        </w:rPr>
        <w:t xml:space="preserve">а соответствует единым требованиям, установленным ч. 1 ст. 31 Федерального закона от 5 апреля 2013 г. № 44-ФЗ «О </w:t>
      </w:r>
      <w:r w:rsidR="0045132D">
        <w:rPr>
          <w:sz w:val="24"/>
          <w:szCs w:val="24"/>
        </w:rPr>
        <w:t>контрактной</w:t>
      </w:r>
      <w:r>
        <w:rPr>
          <w:sz w:val="24"/>
          <w:szCs w:val="24"/>
        </w:rPr>
        <w:t xml:space="preserve"> системе в сфере закупок товаров, работ, услуг для обеспечения государственных и муниципальных нужд». Единые требования: </w:t>
      </w:r>
    </w:p>
    <w:p w14:paraId="67F391DA" w14:textId="77777777" w:rsidR="005358E4" w:rsidRDefault="00AD1C53" w:rsidP="00990960">
      <w:pPr>
        <w:numPr>
          <w:ilvl w:val="0"/>
          <w:numId w:val="8"/>
        </w:numPr>
        <w:tabs>
          <w:tab w:val="left" w:pos="851"/>
        </w:tabs>
        <w:ind w:left="0" w:firstLine="567"/>
        <w:contextualSpacing/>
        <w:jc w:val="both"/>
        <w:rPr>
          <w:rFonts w:eastAsia="Calibri"/>
          <w:sz w:val="24"/>
          <w:szCs w:val="24"/>
          <w:lang w:eastAsia="en-US"/>
        </w:rPr>
      </w:pPr>
      <w:r>
        <w:rPr>
          <w:rFonts w:eastAsia="Calibri"/>
          <w:sz w:val="24"/>
          <w:szCs w:val="24"/>
          <w:lang w:eastAsia="en-US"/>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62F4D89" w14:textId="0EF72CFC" w:rsidR="005358E4" w:rsidRDefault="00AD1C53" w:rsidP="00990960">
      <w:pPr>
        <w:numPr>
          <w:ilvl w:val="0"/>
          <w:numId w:val="8"/>
        </w:numPr>
        <w:tabs>
          <w:tab w:val="left" w:pos="851"/>
        </w:tabs>
        <w:ind w:left="0" w:firstLine="567"/>
        <w:contextualSpacing/>
        <w:jc w:val="both"/>
        <w:rPr>
          <w:rFonts w:eastAsia="Calibri"/>
          <w:sz w:val="24"/>
          <w:szCs w:val="24"/>
          <w:lang w:eastAsia="en-US"/>
        </w:rPr>
      </w:pPr>
      <w:r>
        <w:rPr>
          <w:rFonts w:eastAsia="Calibri"/>
          <w:sz w:val="24"/>
          <w:szCs w:val="24"/>
          <w:lang w:eastAsia="en-US"/>
        </w:rPr>
        <w:t>не</w:t>
      </w:r>
      <w:r w:rsidR="00890BB0">
        <w:rPr>
          <w:rFonts w:eastAsia="Calibri"/>
          <w:sz w:val="24"/>
          <w:szCs w:val="24"/>
          <w:lang w:eastAsia="en-US"/>
        </w:rPr>
        <w:t xml:space="preserve"> </w:t>
      </w:r>
      <w:r>
        <w:rPr>
          <w:rFonts w:eastAsia="Calibri"/>
          <w:sz w:val="24"/>
          <w:szCs w:val="24"/>
          <w:lang w:eastAsia="en-US"/>
        </w:rPr>
        <w:t>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FBE457A" w14:textId="3B85865B" w:rsidR="005358E4" w:rsidRDefault="00AD1C53" w:rsidP="00990960">
      <w:pPr>
        <w:numPr>
          <w:ilvl w:val="0"/>
          <w:numId w:val="8"/>
        </w:numPr>
        <w:tabs>
          <w:tab w:val="left" w:pos="851"/>
        </w:tabs>
        <w:ind w:left="0" w:firstLine="567"/>
        <w:contextualSpacing/>
        <w:jc w:val="both"/>
        <w:rPr>
          <w:rFonts w:eastAsia="Calibri"/>
          <w:sz w:val="24"/>
          <w:szCs w:val="24"/>
          <w:lang w:eastAsia="en-US"/>
        </w:rPr>
      </w:pPr>
      <w:r>
        <w:rPr>
          <w:rFonts w:eastAsia="Calibri"/>
          <w:sz w:val="24"/>
          <w:szCs w:val="24"/>
          <w:lang w:eastAsia="en-US"/>
        </w:rPr>
        <w:t>не</w:t>
      </w:r>
      <w:r w:rsidR="00890BB0">
        <w:rPr>
          <w:rFonts w:eastAsia="Calibri"/>
          <w:sz w:val="24"/>
          <w:szCs w:val="24"/>
          <w:lang w:eastAsia="en-US"/>
        </w:rPr>
        <w:t xml:space="preserve"> </w:t>
      </w:r>
      <w:r>
        <w:rPr>
          <w:rFonts w:eastAsia="Calibri"/>
          <w:sz w:val="24"/>
          <w:szCs w:val="24"/>
          <w:lang w:eastAsia="en-US"/>
        </w:rPr>
        <w:t xml:space="preserve">приостановление деятельности участника закупки в порядке, установленном </w:t>
      </w:r>
      <w:hyperlink r:id="rId19" w:tooltip="consultantplus://offline/ref=5A0A5950ABA672D78383A6A3159F3083CF28D9901BDC0F85AD7547636792EF0D3B59027D665B2761E4555A82C11C0F68850ED104FDACi0E" w:history="1">
        <w:r>
          <w:rPr>
            <w:rFonts w:eastAsia="Calibri"/>
            <w:sz w:val="24"/>
            <w:szCs w:val="24"/>
            <w:lang w:eastAsia="en-US"/>
          </w:rPr>
          <w:t>Кодексом</w:t>
        </w:r>
      </w:hyperlink>
      <w:r>
        <w:rPr>
          <w:rFonts w:eastAsia="Calibri"/>
          <w:sz w:val="24"/>
          <w:szCs w:val="24"/>
          <w:lang w:eastAsia="en-US"/>
        </w:rPr>
        <w:t xml:space="preserve"> Российской Федерации об административных правонарушениях;</w:t>
      </w:r>
    </w:p>
    <w:p w14:paraId="217C48D1" w14:textId="77777777" w:rsidR="005358E4" w:rsidRDefault="00AD1C53" w:rsidP="00990960">
      <w:pPr>
        <w:numPr>
          <w:ilvl w:val="0"/>
          <w:numId w:val="8"/>
        </w:numPr>
        <w:tabs>
          <w:tab w:val="left" w:pos="851"/>
        </w:tabs>
        <w:ind w:left="0" w:firstLine="567"/>
        <w:contextualSpacing/>
        <w:jc w:val="both"/>
        <w:rPr>
          <w:rFonts w:eastAsia="Calibri"/>
          <w:sz w:val="24"/>
          <w:szCs w:val="24"/>
          <w:lang w:eastAsia="en-US"/>
        </w:rPr>
      </w:pPr>
      <w:r>
        <w:rPr>
          <w:rFonts w:eastAsia="Calibri"/>
          <w:sz w:val="24"/>
          <w:szCs w:val="24"/>
          <w:lang w:eastAsia="en-US"/>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0" w:tooltip="consultantplus://offline/ref=5A0A5950ABA672D78383A6A3159F3083C82FD6941BDD0F85AD7547636792EF0D3B590279665B2F3EE1404BDACC1914768613CD06FFC0A4i5E" w:history="1">
        <w:r>
          <w:rPr>
            <w:rFonts w:eastAsia="Calibri"/>
            <w:sz w:val="24"/>
            <w:szCs w:val="24"/>
            <w:lang w:eastAsia="en-US"/>
          </w:rPr>
          <w:t>законодательством</w:t>
        </w:r>
      </w:hyperlink>
      <w:r>
        <w:rPr>
          <w:rFonts w:eastAsia="Calibri"/>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1" w:tooltip="consultantplus://offline/ref=5A0A5950ABA672D78383A6A3159F3083C82FD6941BDD0F85AD7547636792EF0D3B5902796659283EE1404BDACC1914768613CD06FFC0A4i5E" w:history="1">
        <w:r>
          <w:rPr>
            <w:rFonts w:eastAsia="Calibri"/>
            <w:sz w:val="24"/>
            <w:szCs w:val="24"/>
            <w:lang w:eastAsia="en-US"/>
          </w:rPr>
          <w:t>законодательством</w:t>
        </w:r>
      </w:hyperlink>
      <w:r>
        <w:rPr>
          <w:rFonts w:eastAsia="Calibri"/>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w:t>
      </w:r>
      <w:r>
        <w:rPr>
          <w:rFonts w:eastAsia="Calibri"/>
          <w:sz w:val="24"/>
          <w:szCs w:val="24"/>
          <w:lang w:eastAsia="en-US"/>
        </w:rPr>
        <w:lastRenderedPageBreak/>
        <w:t>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8023831" w14:textId="77777777" w:rsidR="005358E4" w:rsidRDefault="00AD1C53" w:rsidP="00990960">
      <w:pPr>
        <w:numPr>
          <w:ilvl w:val="0"/>
          <w:numId w:val="8"/>
        </w:numPr>
        <w:tabs>
          <w:tab w:val="left" w:pos="851"/>
        </w:tabs>
        <w:ind w:left="0" w:firstLine="567"/>
        <w:contextualSpacing/>
        <w:jc w:val="both"/>
        <w:rPr>
          <w:rFonts w:eastAsia="Calibri"/>
          <w:sz w:val="24"/>
          <w:szCs w:val="24"/>
          <w:lang w:eastAsia="en-US"/>
        </w:rPr>
      </w:pPr>
      <w:r>
        <w:rPr>
          <w:rFonts w:eastAsia="Calibri"/>
          <w:sz w:val="24"/>
          <w:szCs w:val="24"/>
          <w:lang w:eastAsia="en-US"/>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2" w:tooltip="consultantplus://offline/ref=5A0A5950ABA672D78383A6A3159F3083CF28D9901ADE0F85AD7547636792EF0D3B5902796758243CB21A5BDE854C1C68830ED307E1C0471CA5i9E" w:history="1">
        <w:r>
          <w:rPr>
            <w:rFonts w:eastAsia="Calibri"/>
            <w:sz w:val="24"/>
            <w:szCs w:val="24"/>
            <w:lang w:eastAsia="en-US"/>
          </w:rPr>
          <w:t>статьями 289</w:t>
        </w:r>
      </w:hyperlink>
      <w:r>
        <w:rPr>
          <w:rFonts w:eastAsia="Calibri"/>
          <w:sz w:val="24"/>
          <w:szCs w:val="24"/>
          <w:lang w:eastAsia="en-US"/>
        </w:rPr>
        <w:t xml:space="preserve">, </w:t>
      </w:r>
      <w:hyperlink r:id="rId23" w:tooltip="consultantplus://offline/ref=5A0A5950ABA672D78383A6A3159F3083CF28D9901ADE0F85AD7547636792EF0D3B59027A675C283EE1404BDACC1914768613CD06FFC0A4i5E" w:history="1">
        <w:r>
          <w:rPr>
            <w:rFonts w:eastAsia="Calibri"/>
            <w:sz w:val="24"/>
            <w:szCs w:val="24"/>
            <w:lang w:eastAsia="en-US"/>
          </w:rPr>
          <w:t>290</w:t>
        </w:r>
      </w:hyperlink>
      <w:r>
        <w:rPr>
          <w:rFonts w:eastAsia="Calibri"/>
          <w:sz w:val="24"/>
          <w:szCs w:val="24"/>
          <w:lang w:eastAsia="en-US"/>
        </w:rPr>
        <w:t xml:space="preserve">, </w:t>
      </w:r>
      <w:hyperlink r:id="rId24" w:tooltip="consultantplus://offline/ref=5A0A5950ABA672D78383A6A3159F3083CF28D9901ADE0F85AD7547636792EF0D3B59027A675E2E3EE1404BDACC1914768613CD06FFC0A4i5E" w:history="1">
        <w:r>
          <w:rPr>
            <w:rFonts w:eastAsia="Calibri"/>
            <w:sz w:val="24"/>
            <w:szCs w:val="24"/>
            <w:lang w:eastAsia="en-US"/>
          </w:rPr>
          <w:t>291</w:t>
        </w:r>
      </w:hyperlink>
      <w:r>
        <w:rPr>
          <w:rFonts w:eastAsia="Calibri"/>
          <w:sz w:val="24"/>
          <w:szCs w:val="24"/>
          <w:lang w:eastAsia="en-US"/>
        </w:rPr>
        <w:t xml:space="preserve">, </w:t>
      </w:r>
      <w:hyperlink r:id="rId25" w:tooltip="consultantplus://offline/ref=5A0A5950ABA672D78383A6A3159F3083CF28D9901ADE0F85AD7547636792EF0D3B59027A67512A3EE1404BDACC1914768613CD06FFC0A4i5E" w:history="1">
        <w:r>
          <w:rPr>
            <w:rFonts w:eastAsia="Calibri"/>
            <w:sz w:val="24"/>
            <w:szCs w:val="24"/>
            <w:lang w:eastAsia="en-US"/>
          </w:rPr>
          <w:t>291.1</w:t>
        </w:r>
      </w:hyperlink>
      <w:r>
        <w:rPr>
          <w:rFonts w:eastAsia="Calibri"/>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8328777" w14:textId="77777777" w:rsidR="005358E4" w:rsidRDefault="00AD1C53" w:rsidP="00990960">
      <w:pPr>
        <w:numPr>
          <w:ilvl w:val="0"/>
          <w:numId w:val="8"/>
        </w:numPr>
        <w:tabs>
          <w:tab w:val="left" w:pos="851"/>
        </w:tabs>
        <w:ind w:left="0" w:firstLine="567"/>
        <w:contextualSpacing/>
        <w:jc w:val="both"/>
        <w:rPr>
          <w:rFonts w:eastAsia="Calibri"/>
          <w:sz w:val="24"/>
          <w:szCs w:val="24"/>
          <w:lang w:eastAsia="en-US"/>
        </w:rPr>
      </w:pPr>
      <w:r>
        <w:rPr>
          <w:rFonts w:eastAsia="Calibri"/>
          <w:sz w:val="24"/>
          <w:szCs w:val="24"/>
          <w:lang w:eastAsia="en-US"/>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6" w:tooltip="consultantplus://offline/ref=5A0A5950ABA672D78383A6A3159F3083CF28D9901BDC0F85AD7547636792EF0D3B59027A615B2C3EE1404BDACC1914768613CD06FFC0A4i5E" w:history="1">
        <w:r>
          <w:rPr>
            <w:rFonts w:eastAsia="Calibri"/>
            <w:sz w:val="24"/>
            <w:szCs w:val="24"/>
            <w:lang w:eastAsia="en-US"/>
          </w:rPr>
          <w:t>статьей 19.28</w:t>
        </w:r>
      </w:hyperlink>
      <w:r>
        <w:rPr>
          <w:rFonts w:eastAsia="Calibri"/>
          <w:sz w:val="24"/>
          <w:szCs w:val="24"/>
          <w:lang w:eastAsia="en-US"/>
        </w:rPr>
        <w:t xml:space="preserve"> Кодекса Российской Федерации об административных правонарушениях;</w:t>
      </w:r>
    </w:p>
    <w:p w14:paraId="5583CE00" w14:textId="3E1D897F" w:rsidR="005358E4" w:rsidRDefault="00AD1C53" w:rsidP="00990960">
      <w:pPr>
        <w:numPr>
          <w:ilvl w:val="0"/>
          <w:numId w:val="8"/>
        </w:numPr>
        <w:tabs>
          <w:tab w:val="left" w:pos="851"/>
        </w:tabs>
        <w:ind w:left="0" w:firstLine="567"/>
        <w:contextualSpacing/>
        <w:jc w:val="both"/>
        <w:rPr>
          <w:rFonts w:eastAsia="Calibri"/>
          <w:sz w:val="24"/>
          <w:szCs w:val="24"/>
          <w:lang w:eastAsia="en-US"/>
        </w:rPr>
      </w:pPr>
      <w:r>
        <w:rPr>
          <w:rFonts w:eastAsia="Calibri"/>
          <w:sz w:val="24"/>
          <w:szCs w:val="24"/>
          <w:lang w:eastAsia="en-US"/>
        </w:rPr>
        <w:t xml:space="preserve">обладание участником закупки исключительными правами на результаты интеллектуальной деятельности, если в связи с исполнением </w:t>
      </w:r>
      <w:r w:rsidR="00664A2B">
        <w:rPr>
          <w:rFonts w:eastAsia="Calibri"/>
          <w:sz w:val="24"/>
          <w:szCs w:val="24"/>
          <w:lang w:eastAsia="en-US"/>
        </w:rPr>
        <w:t>договор</w:t>
      </w:r>
      <w:r>
        <w:rPr>
          <w:rFonts w:eastAsia="Calibri"/>
          <w:sz w:val="24"/>
          <w:szCs w:val="24"/>
          <w:lang w:eastAsia="en-US"/>
        </w:rPr>
        <w:t xml:space="preserve">а заказчик приобретает права на такие результаты, за исключением случаев заключения </w:t>
      </w:r>
      <w:r w:rsidR="00664A2B">
        <w:rPr>
          <w:rFonts w:eastAsia="Calibri"/>
          <w:sz w:val="24"/>
          <w:szCs w:val="24"/>
          <w:lang w:eastAsia="en-US"/>
        </w:rPr>
        <w:t>договор</w:t>
      </w:r>
      <w:r>
        <w:rPr>
          <w:rFonts w:eastAsia="Calibri"/>
          <w:sz w:val="24"/>
          <w:szCs w:val="24"/>
          <w:lang w:eastAsia="en-US"/>
        </w:rPr>
        <w:t>ов на создание произведений литературы или искусства, исполнения, на финансирование проката или показа национального фильма;</w:t>
      </w:r>
    </w:p>
    <w:p w14:paraId="3C82B3D0" w14:textId="0C801D7D" w:rsidR="005358E4" w:rsidRDefault="00AD1C53" w:rsidP="00990960">
      <w:pPr>
        <w:numPr>
          <w:ilvl w:val="0"/>
          <w:numId w:val="8"/>
        </w:numPr>
        <w:tabs>
          <w:tab w:val="left" w:pos="851"/>
        </w:tabs>
        <w:ind w:left="0" w:firstLine="567"/>
        <w:contextualSpacing/>
        <w:jc w:val="both"/>
        <w:rPr>
          <w:rFonts w:eastAsia="Calibri"/>
          <w:sz w:val="24"/>
          <w:szCs w:val="24"/>
          <w:lang w:eastAsia="en-US"/>
        </w:rPr>
      </w:pPr>
      <w:r>
        <w:rPr>
          <w:rFonts w:eastAsia="Calibri"/>
          <w:sz w:val="24"/>
          <w:szCs w:val="24"/>
          <w:lang w:eastAsia="en-US"/>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w:t>
      </w:r>
      <w:r w:rsidR="00664A2B">
        <w:rPr>
          <w:rFonts w:eastAsia="Calibri"/>
          <w:sz w:val="24"/>
          <w:szCs w:val="24"/>
          <w:lang w:eastAsia="en-US"/>
        </w:rPr>
        <w:t>договор</w:t>
      </w:r>
      <w:r>
        <w:rPr>
          <w:rFonts w:eastAsia="Calibri"/>
          <w:sz w:val="24"/>
          <w:szCs w:val="24"/>
          <w:lang w:eastAsia="en-US"/>
        </w:rPr>
        <w:t xml:space="preserve">ной службы заказчика, </w:t>
      </w:r>
      <w:r w:rsidR="00664A2B">
        <w:rPr>
          <w:rFonts w:eastAsia="Calibri"/>
          <w:sz w:val="24"/>
          <w:szCs w:val="24"/>
          <w:lang w:eastAsia="en-US"/>
        </w:rPr>
        <w:t>договор</w:t>
      </w:r>
      <w:r>
        <w:rPr>
          <w:rFonts w:eastAsia="Calibri"/>
          <w:sz w:val="24"/>
          <w:szCs w:val="24"/>
          <w:lang w:eastAsia="en-US"/>
        </w:rPr>
        <w:t>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w:t>
      </w:r>
      <w:r w:rsidR="00890BB0">
        <w:rPr>
          <w:rFonts w:eastAsia="Calibri"/>
          <w:sz w:val="24"/>
          <w:szCs w:val="24"/>
          <w:lang w:eastAsia="en-US"/>
        </w:rPr>
        <w:t xml:space="preserve"> </w:t>
      </w:r>
      <w:r>
        <w:rPr>
          <w:rFonts w:eastAsia="Calibri"/>
          <w:sz w:val="24"/>
          <w:szCs w:val="24"/>
          <w:lang w:eastAsia="en-US"/>
        </w:rPr>
        <w:t>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D38F5EB" w14:textId="77777777" w:rsidR="005358E4" w:rsidRDefault="00AD1C53">
      <w:pPr>
        <w:tabs>
          <w:tab w:val="left" w:pos="284"/>
        </w:tabs>
        <w:contextualSpacing/>
        <w:jc w:val="both"/>
        <w:rPr>
          <w:rFonts w:eastAsia="Calibri"/>
          <w:sz w:val="24"/>
          <w:szCs w:val="24"/>
          <w:lang w:eastAsia="en-US"/>
        </w:rPr>
      </w:pPr>
      <w:r>
        <w:rPr>
          <w:rFonts w:eastAsia="Calibri"/>
          <w:sz w:val="24"/>
          <w:szCs w:val="24"/>
          <w:lang w:eastAsia="en-US"/>
        </w:rPr>
        <w:t>а)</w:t>
      </w:r>
      <w:r>
        <w:rPr>
          <w:rFonts w:eastAsia="Calibri"/>
          <w:sz w:val="24"/>
          <w:szCs w:val="24"/>
          <w:lang w:eastAsia="en-US"/>
        </w:rPr>
        <w:tab/>
        <w:t>физическим лицом (в том числе зарегистрированным в качестве индивидуального предпринимателя), являющимся участником закупки;</w:t>
      </w:r>
    </w:p>
    <w:p w14:paraId="0D3F43E4" w14:textId="77777777" w:rsidR="005358E4" w:rsidRDefault="00AD1C53">
      <w:pPr>
        <w:tabs>
          <w:tab w:val="left" w:pos="284"/>
        </w:tabs>
        <w:contextualSpacing/>
        <w:jc w:val="both"/>
        <w:rPr>
          <w:rFonts w:eastAsia="Calibri"/>
          <w:sz w:val="24"/>
          <w:szCs w:val="24"/>
          <w:lang w:eastAsia="en-US"/>
        </w:rPr>
      </w:pPr>
      <w:r>
        <w:rPr>
          <w:rFonts w:eastAsia="Calibri"/>
          <w:sz w:val="24"/>
          <w:szCs w:val="24"/>
          <w:lang w:eastAsia="en-US"/>
        </w:rPr>
        <w:t>б)</w:t>
      </w:r>
      <w:r>
        <w:rPr>
          <w:rFonts w:eastAsia="Calibri"/>
          <w:sz w:val="24"/>
          <w:szCs w:val="24"/>
          <w:lang w:eastAsia="en-US"/>
        </w:rPr>
        <w:tab/>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F1C3DB2" w14:textId="77777777" w:rsidR="005358E4" w:rsidRDefault="00AD1C53">
      <w:pPr>
        <w:tabs>
          <w:tab w:val="left" w:pos="284"/>
        </w:tabs>
        <w:contextualSpacing/>
        <w:jc w:val="both"/>
        <w:rPr>
          <w:rFonts w:eastAsia="Calibri"/>
          <w:sz w:val="24"/>
          <w:szCs w:val="24"/>
          <w:lang w:eastAsia="en-US"/>
        </w:rPr>
      </w:pPr>
      <w:r>
        <w:rPr>
          <w:rFonts w:eastAsia="Calibri"/>
          <w:sz w:val="24"/>
          <w:szCs w:val="24"/>
          <w:lang w:eastAsia="en-US"/>
        </w:rPr>
        <w:t>в)</w:t>
      </w:r>
      <w:r>
        <w:rPr>
          <w:rFonts w:eastAsia="Calibri"/>
          <w:sz w:val="24"/>
          <w:szCs w:val="24"/>
          <w:lang w:eastAsia="en-US"/>
        </w:rPr>
        <w:tab/>
        <w:t>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6959A03" w14:textId="77777777" w:rsidR="00990960" w:rsidRDefault="00AD1C53" w:rsidP="00990960">
      <w:pPr>
        <w:numPr>
          <w:ilvl w:val="0"/>
          <w:numId w:val="8"/>
        </w:numPr>
        <w:tabs>
          <w:tab w:val="left" w:pos="851"/>
        </w:tabs>
        <w:ind w:left="0" w:firstLine="567"/>
        <w:contextualSpacing/>
        <w:jc w:val="both"/>
        <w:rPr>
          <w:rFonts w:eastAsia="Calibri"/>
          <w:sz w:val="24"/>
          <w:szCs w:val="24"/>
          <w:lang w:eastAsia="en-US"/>
        </w:rPr>
      </w:pPr>
      <w:r>
        <w:rPr>
          <w:rFonts w:eastAsia="Calibri"/>
          <w:sz w:val="24"/>
          <w:szCs w:val="24"/>
          <w:lang w:eastAsia="en-US"/>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05550DF" w14:textId="6442642B" w:rsidR="005358E4" w:rsidRPr="00990960" w:rsidRDefault="00AD1C53" w:rsidP="00990960">
      <w:pPr>
        <w:numPr>
          <w:ilvl w:val="0"/>
          <w:numId w:val="8"/>
        </w:numPr>
        <w:tabs>
          <w:tab w:val="left" w:pos="851"/>
        </w:tabs>
        <w:ind w:left="0" w:firstLine="567"/>
        <w:contextualSpacing/>
        <w:jc w:val="both"/>
        <w:rPr>
          <w:rFonts w:eastAsia="Calibri"/>
          <w:sz w:val="24"/>
          <w:szCs w:val="24"/>
          <w:lang w:eastAsia="en-US"/>
        </w:rPr>
      </w:pPr>
      <w:r w:rsidRPr="00990960">
        <w:rPr>
          <w:rFonts w:eastAsia="Calibri"/>
          <w:sz w:val="24"/>
          <w:szCs w:val="24"/>
          <w:lang w:eastAsia="en-US"/>
        </w:rPr>
        <w:t>отсутствие у участника закупки ограничений для участия в закупках, установленных законодательством Российской Федерации.</w:t>
      </w:r>
    </w:p>
    <w:p w14:paraId="740C4CD5" w14:textId="77777777" w:rsidR="005358E4" w:rsidRDefault="005358E4">
      <w:pPr>
        <w:pStyle w:val="ConsPlusNormal0"/>
        <w:jc w:val="center"/>
        <w:rPr>
          <w:rFonts w:ascii="Times New Roman" w:hAnsi="Times New Roman"/>
          <w:sz w:val="24"/>
          <w:szCs w:val="24"/>
        </w:rPr>
      </w:pPr>
    </w:p>
    <w:p w14:paraId="16EC6EB5" w14:textId="77777777" w:rsidR="005358E4" w:rsidRDefault="00AD1C53">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XV. Адреса и банковские реквизиты Сторон</w:t>
      </w:r>
    </w:p>
    <w:p w14:paraId="075FDBD1" w14:textId="77777777" w:rsidR="005358E4" w:rsidRDefault="005358E4">
      <w:pPr>
        <w:pStyle w:val="ConsPlusNormal0"/>
        <w:jc w:val="center"/>
        <w:outlineLvl w:val="1"/>
        <w:rPr>
          <w:rFonts w:ascii="Times New Roman" w:hAnsi="Times New Roman" w:cs="Times New Roman"/>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7"/>
        <w:gridCol w:w="5304"/>
      </w:tblGrid>
      <w:tr w:rsidR="0045132D" w:rsidRPr="00BD4A84" w14:paraId="6322BFB3" w14:textId="77777777" w:rsidTr="0045132D">
        <w:tc>
          <w:tcPr>
            <w:tcW w:w="4477" w:type="dxa"/>
          </w:tcPr>
          <w:p w14:paraId="25CB572A" w14:textId="77777777" w:rsidR="0045132D" w:rsidRPr="0045132D" w:rsidRDefault="0045132D" w:rsidP="0045132D">
            <w:pPr>
              <w:jc w:val="center"/>
              <w:rPr>
                <w:sz w:val="24"/>
                <w:szCs w:val="24"/>
              </w:rPr>
            </w:pPr>
            <w:r w:rsidRPr="0045132D">
              <w:rPr>
                <w:sz w:val="24"/>
                <w:szCs w:val="24"/>
              </w:rPr>
              <w:t>«Заказчик»</w:t>
            </w:r>
          </w:p>
          <w:p w14:paraId="04DB9DA2" w14:textId="77777777" w:rsidR="0045132D" w:rsidRPr="0045132D" w:rsidRDefault="0045132D" w:rsidP="0045132D">
            <w:pPr>
              <w:rPr>
                <w:sz w:val="24"/>
                <w:szCs w:val="24"/>
              </w:rPr>
            </w:pPr>
            <w:r w:rsidRPr="0045132D">
              <w:rPr>
                <w:sz w:val="24"/>
                <w:szCs w:val="24"/>
              </w:rPr>
              <w:t xml:space="preserve">Территориальный орган Федеральной службы государственной статистики по Калининградской области </w:t>
            </w:r>
          </w:p>
          <w:p w14:paraId="783B0C3E" w14:textId="77777777" w:rsidR="0045132D" w:rsidRPr="0045132D" w:rsidRDefault="0045132D" w:rsidP="0045132D">
            <w:pPr>
              <w:rPr>
                <w:sz w:val="24"/>
                <w:szCs w:val="24"/>
              </w:rPr>
            </w:pPr>
            <w:r w:rsidRPr="0045132D">
              <w:rPr>
                <w:bCs/>
                <w:sz w:val="24"/>
                <w:szCs w:val="24"/>
              </w:rPr>
              <w:t xml:space="preserve">Адрес: </w:t>
            </w:r>
            <w:r w:rsidRPr="0045132D">
              <w:rPr>
                <w:sz w:val="24"/>
                <w:szCs w:val="24"/>
              </w:rPr>
              <w:t>236006 Калининградская обл.</w:t>
            </w:r>
          </w:p>
          <w:p w14:paraId="0C518FCD" w14:textId="77777777" w:rsidR="0045132D" w:rsidRPr="0045132D" w:rsidRDefault="0045132D" w:rsidP="0045132D">
            <w:pPr>
              <w:rPr>
                <w:sz w:val="24"/>
                <w:szCs w:val="24"/>
              </w:rPr>
            </w:pPr>
            <w:r w:rsidRPr="0045132D">
              <w:rPr>
                <w:sz w:val="24"/>
                <w:szCs w:val="24"/>
              </w:rPr>
              <w:t>г. Калининград Московский пр-т, 97</w:t>
            </w:r>
          </w:p>
          <w:p w14:paraId="4E7A5090" w14:textId="77777777" w:rsidR="009119DF" w:rsidRDefault="009119DF" w:rsidP="009119DF">
            <w:pPr>
              <w:rPr>
                <w:bCs/>
                <w:sz w:val="24"/>
                <w:szCs w:val="24"/>
              </w:rPr>
            </w:pPr>
            <w:r>
              <w:rPr>
                <w:bCs/>
                <w:sz w:val="24"/>
                <w:szCs w:val="24"/>
              </w:rPr>
              <w:t>ИНН 3906012160</w:t>
            </w:r>
          </w:p>
          <w:p w14:paraId="4571801A" w14:textId="77777777" w:rsidR="009119DF" w:rsidRDefault="009119DF" w:rsidP="009119DF">
            <w:pPr>
              <w:rPr>
                <w:bCs/>
                <w:sz w:val="24"/>
                <w:szCs w:val="24"/>
              </w:rPr>
            </w:pPr>
            <w:r>
              <w:rPr>
                <w:bCs/>
                <w:sz w:val="24"/>
                <w:szCs w:val="24"/>
              </w:rPr>
              <w:t>КПП 390601001</w:t>
            </w:r>
          </w:p>
          <w:p w14:paraId="2E4C2C7B" w14:textId="77777777" w:rsidR="009119DF" w:rsidRDefault="009119DF" w:rsidP="009119DF">
            <w:pPr>
              <w:rPr>
                <w:bCs/>
                <w:sz w:val="24"/>
                <w:szCs w:val="24"/>
              </w:rPr>
            </w:pPr>
            <w:r>
              <w:rPr>
                <w:bCs/>
                <w:sz w:val="24"/>
                <w:szCs w:val="24"/>
              </w:rPr>
              <w:t>Банковские реквизиты:</w:t>
            </w:r>
          </w:p>
          <w:p w14:paraId="3B5325A7" w14:textId="77777777" w:rsidR="009119DF" w:rsidRDefault="009119DF" w:rsidP="009119DF">
            <w:pPr>
              <w:rPr>
                <w:bCs/>
                <w:sz w:val="24"/>
                <w:szCs w:val="24"/>
              </w:rPr>
            </w:pPr>
            <w:r>
              <w:rPr>
                <w:bCs/>
                <w:sz w:val="24"/>
                <w:szCs w:val="24"/>
              </w:rPr>
              <w:t>Получатель: УФК по Калининградской области (</w:t>
            </w:r>
            <w:proofErr w:type="spellStart"/>
            <w:r>
              <w:rPr>
                <w:bCs/>
                <w:sz w:val="24"/>
                <w:szCs w:val="24"/>
              </w:rPr>
              <w:t>Калининградстат</w:t>
            </w:r>
            <w:proofErr w:type="spellEnd"/>
          </w:p>
          <w:p w14:paraId="7FD84FA1" w14:textId="77777777" w:rsidR="009119DF" w:rsidRDefault="009119DF" w:rsidP="009119DF">
            <w:pPr>
              <w:rPr>
                <w:bCs/>
                <w:sz w:val="24"/>
                <w:szCs w:val="24"/>
              </w:rPr>
            </w:pPr>
            <w:r>
              <w:rPr>
                <w:bCs/>
                <w:sz w:val="24"/>
                <w:szCs w:val="24"/>
              </w:rPr>
              <w:t xml:space="preserve"> л/</w:t>
            </w:r>
            <w:proofErr w:type="spellStart"/>
            <w:r>
              <w:rPr>
                <w:bCs/>
                <w:sz w:val="24"/>
                <w:szCs w:val="24"/>
              </w:rPr>
              <w:t>сч</w:t>
            </w:r>
            <w:proofErr w:type="spellEnd"/>
            <w:r>
              <w:rPr>
                <w:bCs/>
                <w:sz w:val="24"/>
                <w:szCs w:val="24"/>
              </w:rPr>
              <w:t xml:space="preserve"> 03351182290)</w:t>
            </w:r>
          </w:p>
          <w:p w14:paraId="2873DD22" w14:textId="77777777" w:rsidR="009119DF" w:rsidRDefault="009119DF" w:rsidP="009119DF">
            <w:pPr>
              <w:rPr>
                <w:bCs/>
                <w:sz w:val="24"/>
                <w:szCs w:val="24"/>
              </w:rPr>
            </w:pPr>
            <w:r>
              <w:rPr>
                <w:bCs/>
                <w:sz w:val="24"/>
                <w:szCs w:val="24"/>
              </w:rPr>
              <w:t>Казначейский счет: 03211643000000013240</w:t>
            </w:r>
          </w:p>
          <w:p w14:paraId="7FF72EC0" w14:textId="77777777" w:rsidR="009119DF" w:rsidRDefault="009119DF" w:rsidP="009119DF">
            <w:pPr>
              <w:rPr>
                <w:bCs/>
                <w:sz w:val="24"/>
                <w:szCs w:val="24"/>
              </w:rPr>
            </w:pPr>
            <w:r>
              <w:rPr>
                <w:bCs/>
                <w:sz w:val="24"/>
                <w:szCs w:val="24"/>
              </w:rPr>
              <w:t>Единый казначейский счет: 40102810745370000024</w:t>
            </w:r>
          </w:p>
          <w:p w14:paraId="48C96DF1" w14:textId="77777777" w:rsidR="009119DF" w:rsidRDefault="009119DF" w:rsidP="009119DF">
            <w:pPr>
              <w:rPr>
                <w:bCs/>
                <w:sz w:val="24"/>
                <w:szCs w:val="24"/>
              </w:rPr>
            </w:pPr>
            <w:r>
              <w:rPr>
                <w:bCs/>
                <w:sz w:val="24"/>
                <w:szCs w:val="24"/>
              </w:rPr>
              <w:t xml:space="preserve">Наименование Банка: ОКЦ № 1 ВВГУ БАНКА РОССИИ//УФК по </w:t>
            </w:r>
          </w:p>
          <w:p w14:paraId="728B897E" w14:textId="77777777" w:rsidR="009119DF" w:rsidRDefault="009119DF" w:rsidP="009119DF">
            <w:pPr>
              <w:rPr>
                <w:bCs/>
                <w:sz w:val="24"/>
                <w:szCs w:val="24"/>
              </w:rPr>
            </w:pPr>
            <w:r>
              <w:rPr>
                <w:bCs/>
                <w:sz w:val="24"/>
                <w:szCs w:val="24"/>
              </w:rPr>
              <w:t>Нижегородской области, г. Нижний Новгород</w:t>
            </w:r>
          </w:p>
          <w:p w14:paraId="6E26A9E5" w14:textId="77777777" w:rsidR="009119DF" w:rsidRDefault="009119DF" w:rsidP="009119DF">
            <w:pPr>
              <w:rPr>
                <w:bCs/>
                <w:sz w:val="24"/>
                <w:szCs w:val="24"/>
              </w:rPr>
            </w:pPr>
            <w:r>
              <w:rPr>
                <w:bCs/>
                <w:sz w:val="24"/>
                <w:szCs w:val="24"/>
              </w:rPr>
              <w:t>БИК 012202102</w:t>
            </w:r>
          </w:p>
          <w:p w14:paraId="5C50B199" w14:textId="77777777" w:rsidR="009119DF" w:rsidRDefault="009119DF" w:rsidP="009119DF">
            <w:pPr>
              <w:rPr>
                <w:bCs/>
                <w:sz w:val="24"/>
                <w:szCs w:val="24"/>
              </w:rPr>
            </w:pPr>
            <w:proofErr w:type="gramStart"/>
            <w:r>
              <w:rPr>
                <w:bCs/>
                <w:sz w:val="24"/>
                <w:szCs w:val="24"/>
              </w:rPr>
              <w:t>ОКТМО  27701000</w:t>
            </w:r>
            <w:proofErr w:type="gramEnd"/>
          </w:p>
          <w:p w14:paraId="1EBA1AB8" w14:textId="77777777" w:rsidR="009119DF" w:rsidRDefault="009119DF" w:rsidP="009119DF">
            <w:pPr>
              <w:rPr>
                <w:bCs/>
                <w:sz w:val="24"/>
                <w:szCs w:val="24"/>
              </w:rPr>
            </w:pPr>
            <w:proofErr w:type="gramStart"/>
            <w:r>
              <w:rPr>
                <w:bCs/>
                <w:sz w:val="24"/>
                <w:szCs w:val="24"/>
              </w:rPr>
              <w:t>ОКОПФ  20903</w:t>
            </w:r>
            <w:proofErr w:type="gramEnd"/>
          </w:p>
          <w:p w14:paraId="649FBA0A" w14:textId="77777777" w:rsidR="009119DF" w:rsidRDefault="009119DF" w:rsidP="009119DF">
            <w:pPr>
              <w:rPr>
                <w:bCs/>
                <w:sz w:val="24"/>
                <w:szCs w:val="24"/>
              </w:rPr>
            </w:pPr>
            <w:proofErr w:type="gramStart"/>
            <w:r>
              <w:rPr>
                <w:bCs/>
                <w:sz w:val="24"/>
                <w:szCs w:val="24"/>
              </w:rPr>
              <w:t>ОКПО  02347251</w:t>
            </w:r>
            <w:proofErr w:type="gramEnd"/>
          </w:p>
          <w:p w14:paraId="5EB1107C" w14:textId="77777777" w:rsidR="009119DF" w:rsidRDefault="009119DF" w:rsidP="009119DF">
            <w:pPr>
              <w:rPr>
                <w:bCs/>
                <w:sz w:val="24"/>
                <w:szCs w:val="24"/>
              </w:rPr>
            </w:pPr>
            <w:proofErr w:type="gramStart"/>
            <w:r>
              <w:rPr>
                <w:bCs/>
                <w:sz w:val="24"/>
                <w:szCs w:val="24"/>
              </w:rPr>
              <w:t>ОКВЭД  84.11.7</w:t>
            </w:r>
            <w:proofErr w:type="gramEnd"/>
          </w:p>
          <w:p w14:paraId="49D252BE" w14:textId="77777777" w:rsidR="009119DF" w:rsidRDefault="009119DF" w:rsidP="009119DF">
            <w:pPr>
              <w:rPr>
                <w:bCs/>
                <w:sz w:val="24"/>
                <w:szCs w:val="24"/>
              </w:rPr>
            </w:pPr>
            <w:r>
              <w:rPr>
                <w:bCs/>
                <w:sz w:val="24"/>
                <w:szCs w:val="24"/>
              </w:rPr>
              <w:t>Адрес электронной почты:</w:t>
            </w:r>
          </w:p>
          <w:p w14:paraId="24BD19DE" w14:textId="2710AA22" w:rsidR="009119DF" w:rsidRDefault="009119DF" w:rsidP="00D06DDB">
            <w:pPr>
              <w:spacing w:line="150" w:lineRule="atLeast"/>
              <w:rPr>
                <w:bCs/>
                <w:sz w:val="24"/>
                <w:szCs w:val="24"/>
              </w:rPr>
            </w:pPr>
            <w:proofErr w:type="gramStart"/>
            <w:r>
              <w:rPr>
                <w:bCs/>
                <w:sz w:val="24"/>
                <w:szCs w:val="24"/>
              </w:rPr>
              <w:t>39@rosstat.gov.ru</w:t>
            </w:r>
            <w:r w:rsidR="00D06DDB">
              <w:rPr>
                <w:bCs/>
                <w:sz w:val="24"/>
                <w:szCs w:val="24"/>
              </w:rPr>
              <w:t xml:space="preserve"> ;</w:t>
            </w:r>
            <w:proofErr w:type="gramEnd"/>
            <w:r w:rsidR="00D06DDB">
              <w:rPr>
                <w:bCs/>
                <w:sz w:val="24"/>
                <w:szCs w:val="24"/>
              </w:rPr>
              <w:t xml:space="preserve"> </w:t>
            </w:r>
            <w:r w:rsidR="00D06DDB" w:rsidRPr="005F5DAD">
              <w:rPr>
                <w:color w:val="000000"/>
              </w:rPr>
              <w:t>по</w:t>
            </w:r>
            <w:r w:rsidR="00D06DDB" w:rsidRPr="00794BD9">
              <w:rPr>
                <w:color w:val="000000"/>
              </w:rPr>
              <w:t xml:space="preserve"> договору – 39.penkovaev@rosstat.gov.ru</w:t>
            </w:r>
          </w:p>
          <w:p w14:paraId="05962122" w14:textId="566CCD66" w:rsidR="009119DF" w:rsidRDefault="009119DF" w:rsidP="009119DF">
            <w:pPr>
              <w:shd w:val="clear" w:color="auto" w:fill="FFFFFF"/>
              <w:contextualSpacing/>
              <w:rPr>
                <w:sz w:val="24"/>
                <w:szCs w:val="24"/>
              </w:rPr>
            </w:pPr>
            <w:r>
              <w:rPr>
                <w:bCs/>
                <w:sz w:val="24"/>
                <w:szCs w:val="24"/>
              </w:rPr>
              <w:t>Телефон: 8(4012) 719-601, доб. 411</w:t>
            </w:r>
            <w:r w:rsidR="00D06DDB">
              <w:rPr>
                <w:bCs/>
                <w:sz w:val="24"/>
                <w:szCs w:val="24"/>
              </w:rPr>
              <w:t>1</w:t>
            </w:r>
          </w:p>
          <w:p w14:paraId="04DD38A6" w14:textId="72CD7123" w:rsidR="0045132D" w:rsidRPr="00ED00A2" w:rsidRDefault="0045132D" w:rsidP="0045132D">
            <w:pPr>
              <w:autoSpaceDE w:val="0"/>
              <w:autoSpaceDN w:val="0"/>
              <w:adjustRightInd w:val="0"/>
              <w:ind w:right="34"/>
              <w:rPr>
                <w:sz w:val="20"/>
                <w:szCs w:val="20"/>
              </w:rPr>
            </w:pPr>
          </w:p>
        </w:tc>
        <w:tc>
          <w:tcPr>
            <w:tcW w:w="5304" w:type="dxa"/>
          </w:tcPr>
          <w:p w14:paraId="35D2E351" w14:textId="77777777" w:rsidR="0045132D" w:rsidRPr="0045132D" w:rsidRDefault="0045132D" w:rsidP="0045132D">
            <w:pPr>
              <w:autoSpaceDE w:val="0"/>
              <w:autoSpaceDN w:val="0"/>
              <w:adjustRightInd w:val="0"/>
              <w:jc w:val="center"/>
              <w:rPr>
                <w:sz w:val="24"/>
                <w:szCs w:val="24"/>
              </w:rPr>
            </w:pPr>
            <w:r w:rsidRPr="0045132D">
              <w:rPr>
                <w:sz w:val="24"/>
                <w:szCs w:val="24"/>
              </w:rPr>
              <w:t>«Поставщик»</w:t>
            </w:r>
          </w:p>
          <w:p w14:paraId="06576DFA" w14:textId="77777777" w:rsidR="0045132D" w:rsidRPr="003E523C" w:rsidRDefault="0045132D" w:rsidP="00D06DDB">
            <w:pPr>
              <w:pStyle w:val="af1"/>
            </w:pPr>
          </w:p>
        </w:tc>
      </w:tr>
      <w:tr w:rsidR="0045132D" w:rsidRPr="00BD4A84" w14:paraId="50B31A72" w14:textId="77777777" w:rsidTr="0045132D">
        <w:trPr>
          <w:trHeight w:val="483"/>
        </w:trPr>
        <w:tc>
          <w:tcPr>
            <w:tcW w:w="4477" w:type="dxa"/>
          </w:tcPr>
          <w:p w14:paraId="5ACF24CB" w14:textId="12D9339E" w:rsidR="0045132D" w:rsidRPr="00F734FB" w:rsidRDefault="0045132D" w:rsidP="0045132D">
            <w:pPr>
              <w:rPr>
                <w:sz w:val="24"/>
                <w:szCs w:val="24"/>
              </w:rPr>
            </w:pPr>
            <w:r w:rsidRPr="00F734FB">
              <w:rPr>
                <w:sz w:val="24"/>
                <w:szCs w:val="24"/>
              </w:rPr>
              <w:t xml:space="preserve">_______________ </w:t>
            </w:r>
          </w:p>
          <w:p w14:paraId="57C3625A" w14:textId="06C6C743" w:rsidR="0045132D" w:rsidRPr="00BD4A84" w:rsidRDefault="0045132D" w:rsidP="0045132D">
            <w:r w:rsidRPr="00BD4A84">
              <w:t>«___» __________202</w:t>
            </w:r>
            <w:r w:rsidR="009119DF">
              <w:t>6</w:t>
            </w:r>
            <w:r w:rsidR="00F06EBD">
              <w:t xml:space="preserve"> </w:t>
            </w:r>
            <w:r w:rsidRPr="00BD4A84">
              <w:t>г.</w:t>
            </w:r>
          </w:p>
          <w:p w14:paraId="7DA0F208" w14:textId="2D653DEC" w:rsidR="0045132D" w:rsidRPr="00527D0C" w:rsidRDefault="00F06EBD" w:rsidP="0045132D">
            <w:pPr>
              <w:rPr>
                <w:sz w:val="20"/>
                <w:szCs w:val="20"/>
              </w:rPr>
            </w:pPr>
            <w:r>
              <w:rPr>
                <w:sz w:val="20"/>
                <w:szCs w:val="20"/>
              </w:rPr>
              <w:t>М.П. (</w:t>
            </w:r>
            <w:r w:rsidR="0045132D" w:rsidRPr="00527D0C">
              <w:rPr>
                <w:sz w:val="20"/>
                <w:szCs w:val="20"/>
              </w:rPr>
              <w:t>Э.П.</w:t>
            </w:r>
            <w:r>
              <w:rPr>
                <w:sz w:val="20"/>
                <w:szCs w:val="20"/>
              </w:rPr>
              <w:t>)</w:t>
            </w:r>
          </w:p>
        </w:tc>
        <w:tc>
          <w:tcPr>
            <w:tcW w:w="5304" w:type="dxa"/>
          </w:tcPr>
          <w:p w14:paraId="12B3ECA7" w14:textId="5B70D646" w:rsidR="00B73A6E" w:rsidRPr="00B73A6E" w:rsidRDefault="00B73A6E" w:rsidP="0045132D">
            <w:pPr>
              <w:rPr>
                <w:sz w:val="24"/>
                <w:szCs w:val="24"/>
              </w:rPr>
            </w:pPr>
            <w:r>
              <w:rPr>
                <w:sz w:val="24"/>
                <w:szCs w:val="24"/>
              </w:rPr>
              <w:t xml:space="preserve">                                                   </w:t>
            </w:r>
          </w:p>
          <w:p w14:paraId="7523FA12" w14:textId="5EBF087E" w:rsidR="0045132D" w:rsidRDefault="0045132D" w:rsidP="0045132D">
            <w:r w:rsidRPr="00BD4A84">
              <w:t xml:space="preserve"> «___» __________202</w:t>
            </w:r>
            <w:r w:rsidR="009119DF">
              <w:t>6</w:t>
            </w:r>
            <w:r w:rsidR="00F06EBD">
              <w:t xml:space="preserve"> </w:t>
            </w:r>
            <w:r w:rsidRPr="00BD4A84">
              <w:t>г.</w:t>
            </w:r>
          </w:p>
          <w:p w14:paraId="003D74B6" w14:textId="07571019" w:rsidR="0045132D" w:rsidRPr="00527D0C" w:rsidRDefault="00F06EBD" w:rsidP="0045132D">
            <w:pPr>
              <w:rPr>
                <w:sz w:val="20"/>
                <w:szCs w:val="20"/>
              </w:rPr>
            </w:pPr>
            <w:r>
              <w:rPr>
                <w:sz w:val="20"/>
                <w:szCs w:val="20"/>
              </w:rPr>
              <w:t>М.П. (</w:t>
            </w:r>
            <w:r w:rsidR="0045132D" w:rsidRPr="00527D0C">
              <w:rPr>
                <w:sz w:val="20"/>
                <w:szCs w:val="20"/>
              </w:rPr>
              <w:t>Э.П.</w:t>
            </w:r>
            <w:r>
              <w:rPr>
                <w:sz w:val="20"/>
                <w:szCs w:val="20"/>
              </w:rPr>
              <w:t>)</w:t>
            </w:r>
          </w:p>
        </w:tc>
      </w:tr>
    </w:tbl>
    <w:p w14:paraId="0A47DEBA" w14:textId="29E7AEEA" w:rsidR="00442E53" w:rsidRDefault="00442E53" w:rsidP="00EB4FE6">
      <w:pPr>
        <w:pStyle w:val="ConsPlusNormal0"/>
        <w:outlineLvl w:val="1"/>
        <w:rPr>
          <w:rFonts w:ascii="Times New Roman" w:hAnsi="Times New Roman" w:cs="Times New Roman"/>
          <w:sz w:val="24"/>
          <w:szCs w:val="24"/>
        </w:rPr>
      </w:pPr>
    </w:p>
    <w:p w14:paraId="77863D6F" w14:textId="77777777" w:rsidR="0045132D" w:rsidRDefault="0045132D" w:rsidP="00EB4FE6">
      <w:pPr>
        <w:pStyle w:val="ConsPlusNormal0"/>
        <w:outlineLvl w:val="1"/>
        <w:rPr>
          <w:rFonts w:ascii="Times New Roman" w:hAnsi="Times New Roman" w:cs="Times New Roman"/>
          <w:sz w:val="24"/>
          <w:szCs w:val="24"/>
        </w:rPr>
      </w:pPr>
    </w:p>
    <w:p w14:paraId="73EFC561" w14:textId="77777777" w:rsidR="0045132D" w:rsidRDefault="0045132D" w:rsidP="00EB4FE6">
      <w:pPr>
        <w:pStyle w:val="ConsPlusNormal0"/>
        <w:outlineLvl w:val="1"/>
        <w:rPr>
          <w:rFonts w:ascii="Times New Roman" w:hAnsi="Times New Roman" w:cs="Times New Roman"/>
          <w:sz w:val="24"/>
          <w:szCs w:val="24"/>
        </w:rPr>
      </w:pPr>
    </w:p>
    <w:p w14:paraId="46DE0982" w14:textId="77777777" w:rsidR="0045132D" w:rsidRDefault="0045132D" w:rsidP="00EB4FE6">
      <w:pPr>
        <w:pStyle w:val="ConsPlusNormal0"/>
        <w:outlineLvl w:val="1"/>
        <w:rPr>
          <w:rFonts w:ascii="Times New Roman" w:hAnsi="Times New Roman" w:cs="Times New Roman"/>
          <w:sz w:val="24"/>
          <w:szCs w:val="24"/>
        </w:rPr>
      </w:pPr>
    </w:p>
    <w:p w14:paraId="3D9D4220" w14:textId="77777777" w:rsidR="0045132D" w:rsidRDefault="0045132D" w:rsidP="00EB4FE6">
      <w:pPr>
        <w:pStyle w:val="ConsPlusNormal0"/>
        <w:outlineLvl w:val="1"/>
        <w:rPr>
          <w:rFonts w:ascii="Times New Roman" w:hAnsi="Times New Roman" w:cs="Times New Roman"/>
          <w:sz w:val="24"/>
          <w:szCs w:val="24"/>
        </w:rPr>
      </w:pPr>
    </w:p>
    <w:p w14:paraId="7C2D3BC8" w14:textId="77777777" w:rsidR="0045132D" w:rsidRDefault="0045132D" w:rsidP="00EB4FE6">
      <w:pPr>
        <w:pStyle w:val="ConsPlusNormal0"/>
        <w:outlineLvl w:val="1"/>
        <w:rPr>
          <w:rFonts w:ascii="Times New Roman" w:hAnsi="Times New Roman" w:cs="Times New Roman"/>
          <w:sz w:val="24"/>
          <w:szCs w:val="24"/>
        </w:rPr>
      </w:pPr>
    </w:p>
    <w:p w14:paraId="3F02F4EB" w14:textId="77777777" w:rsidR="0045132D" w:rsidRDefault="0045132D" w:rsidP="00EB4FE6">
      <w:pPr>
        <w:pStyle w:val="ConsPlusNormal0"/>
        <w:outlineLvl w:val="1"/>
        <w:rPr>
          <w:rFonts w:ascii="Times New Roman" w:hAnsi="Times New Roman" w:cs="Times New Roman"/>
          <w:sz w:val="24"/>
          <w:szCs w:val="24"/>
        </w:rPr>
      </w:pPr>
    </w:p>
    <w:p w14:paraId="6F787704" w14:textId="77777777" w:rsidR="0045132D" w:rsidRDefault="0045132D" w:rsidP="00EB4FE6">
      <w:pPr>
        <w:pStyle w:val="ConsPlusNormal0"/>
        <w:outlineLvl w:val="1"/>
        <w:rPr>
          <w:rFonts w:ascii="Times New Roman" w:hAnsi="Times New Roman" w:cs="Times New Roman"/>
          <w:sz w:val="24"/>
          <w:szCs w:val="24"/>
        </w:rPr>
      </w:pPr>
    </w:p>
    <w:p w14:paraId="52ABBEFB" w14:textId="77777777" w:rsidR="0045132D" w:rsidRDefault="0045132D" w:rsidP="00EB4FE6">
      <w:pPr>
        <w:pStyle w:val="ConsPlusNormal0"/>
        <w:outlineLvl w:val="1"/>
        <w:rPr>
          <w:rFonts w:ascii="Times New Roman" w:hAnsi="Times New Roman" w:cs="Times New Roman"/>
          <w:sz w:val="24"/>
          <w:szCs w:val="24"/>
        </w:rPr>
      </w:pPr>
    </w:p>
    <w:p w14:paraId="4D209A13" w14:textId="77777777" w:rsidR="0045132D" w:rsidRDefault="0045132D" w:rsidP="00EB4FE6">
      <w:pPr>
        <w:pStyle w:val="ConsPlusNormal0"/>
        <w:outlineLvl w:val="1"/>
        <w:rPr>
          <w:rFonts w:ascii="Times New Roman" w:hAnsi="Times New Roman" w:cs="Times New Roman"/>
          <w:sz w:val="24"/>
          <w:szCs w:val="24"/>
        </w:rPr>
      </w:pPr>
    </w:p>
    <w:p w14:paraId="375EE00E" w14:textId="5326B9D9" w:rsidR="00B4392A" w:rsidRDefault="00B4392A" w:rsidP="00EB4FE6">
      <w:pPr>
        <w:pStyle w:val="ConsPlusNormal0"/>
        <w:outlineLvl w:val="1"/>
        <w:rPr>
          <w:rFonts w:ascii="Times New Roman" w:hAnsi="Times New Roman" w:cs="Times New Roman"/>
          <w:sz w:val="24"/>
          <w:szCs w:val="24"/>
        </w:rPr>
      </w:pPr>
    </w:p>
    <w:p w14:paraId="0FB4A25C" w14:textId="1FC565D0" w:rsidR="001573DE" w:rsidRDefault="001573DE" w:rsidP="00EB4FE6">
      <w:pPr>
        <w:pStyle w:val="ConsPlusNormal0"/>
        <w:outlineLvl w:val="1"/>
        <w:rPr>
          <w:rFonts w:ascii="Times New Roman" w:hAnsi="Times New Roman" w:cs="Times New Roman"/>
          <w:sz w:val="24"/>
          <w:szCs w:val="24"/>
        </w:rPr>
      </w:pPr>
    </w:p>
    <w:p w14:paraId="72DF8D7D" w14:textId="0543E5B5" w:rsidR="001573DE" w:rsidRDefault="001573DE" w:rsidP="00EB4FE6">
      <w:pPr>
        <w:pStyle w:val="ConsPlusNormal0"/>
        <w:outlineLvl w:val="1"/>
        <w:rPr>
          <w:rFonts w:ascii="Times New Roman" w:hAnsi="Times New Roman" w:cs="Times New Roman"/>
          <w:sz w:val="24"/>
          <w:szCs w:val="24"/>
        </w:rPr>
      </w:pPr>
    </w:p>
    <w:p w14:paraId="18CFF672" w14:textId="7D2E34E6" w:rsidR="001573DE" w:rsidRDefault="001573DE" w:rsidP="00EB4FE6">
      <w:pPr>
        <w:pStyle w:val="ConsPlusNormal0"/>
        <w:outlineLvl w:val="1"/>
        <w:rPr>
          <w:rFonts w:ascii="Times New Roman" w:hAnsi="Times New Roman" w:cs="Times New Roman"/>
          <w:sz w:val="24"/>
          <w:szCs w:val="24"/>
        </w:rPr>
      </w:pPr>
    </w:p>
    <w:p w14:paraId="70B05250" w14:textId="77777777" w:rsidR="001573DE" w:rsidRDefault="001573DE" w:rsidP="00EB4FE6">
      <w:pPr>
        <w:pStyle w:val="ConsPlusNormal0"/>
        <w:outlineLvl w:val="1"/>
        <w:rPr>
          <w:rFonts w:ascii="Times New Roman" w:hAnsi="Times New Roman" w:cs="Times New Roman"/>
          <w:sz w:val="24"/>
          <w:szCs w:val="24"/>
        </w:rPr>
      </w:pPr>
    </w:p>
    <w:p w14:paraId="63F03C4A" w14:textId="77777777" w:rsidR="00DE4035" w:rsidRDefault="00DE4035" w:rsidP="00EB4FE6">
      <w:pPr>
        <w:pStyle w:val="ConsPlusNormal0"/>
        <w:outlineLvl w:val="1"/>
        <w:rPr>
          <w:rFonts w:ascii="Times New Roman" w:hAnsi="Times New Roman" w:cs="Times New Roman"/>
          <w:sz w:val="24"/>
          <w:szCs w:val="24"/>
        </w:rPr>
      </w:pPr>
    </w:p>
    <w:p w14:paraId="6F845344" w14:textId="152A5544" w:rsidR="0045132D" w:rsidRPr="00DE4035" w:rsidRDefault="0045132D" w:rsidP="004301FF">
      <w:pPr>
        <w:tabs>
          <w:tab w:val="left" w:pos="4245"/>
        </w:tabs>
        <w:ind w:firstLine="709"/>
        <w:jc w:val="right"/>
        <w:rPr>
          <w:bCs/>
          <w:sz w:val="24"/>
          <w:szCs w:val="24"/>
          <w:lang w:eastAsia="en-US"/>
        </w:rPr>
      </w:pPr>
      <w:r w:rsidRPr="00BD4A84">
        <w:lastRenderedPageBreak/>
        <w:t xml:space="preserve">                     </w:t>
      </w:r>
      <w:r w:rsidRPr="00DE4035">
        <w:rPr>
          <w:bCs/>
          <w:sz w:val="24"/>
          <w:szCs w:val="24"/>
          <w:lang w:eastAsia="en-US"/>
        </w:rPr>
        <w:t>Приложение № 1</w:t>
      </w:r>
    </w:p>
    <w:p w14:paraId="427B3CC8" w14:textId="4FAC1BD1" w:rsidR="0045132D" w:rsidRPr="00DE4035" w:rsidRDefault="004301FF" w:rsidP="0045132D">
      <w:pPr>
        <w:ind w:firstLine="5387"/>
        <w:jc w:val="center"/>
        <w:rPr>
          <w:bCs/>
          <w:sz w:val="24"/>
          <w:szCs w:val="24"/>
          <w:lang w:eastAsia="en-US"/>
        </w:rPr>
      </w:pPr>
      <w:r w:rsidRPr="00DE4035">
        <w:rPr>
          <w:bCs/>
          <w:sz w:val="24"/>
          <w:szCs w:val="24"/>
          <w:lang w:eastAsia="en-US"/>
        </w:rPr>
        <w:t xml:space="preserve">                                     </w:t>
      </w:r>
      <w:r w:rsidR="00F734FB" w:rsidRPr="00DE4035">
        <w:rPr>
          <w:bCs/>
          <w:sz w:val="24"/>
          <w:szCs w:val="24"/>
          <w:lang w:eastAsia="en-US"/>
        </w:rPr>
        <w:t xml:space="preserve">   </w:t>
      </w:r>
      <w:r w:rsidR="0045132D" w:rsidRPr="00DE4035">
        <w:rPr>
          <w:bCs/>
          <w:sz w:val="24"/>
          <w:szCs w:val="24"/>
          <w:lang w:eastAsia="en-US"/>
        </w:rPr>
        <w:t>к договору №</w:t>
      </w:r>
      <w:r w:rsidR="00DE4035">
        <w:rPr>
          <w:bCs/>
          <w:sz w:val="24"/>
          <w:szCs w:val="24"/>
          <w:lang w:eastAsia="en-US"/>
        </w:rPr>
        <w:t>__</w:t>
      </w:r>
      <w:r w:rsidR="00FC27E7" w:rsidRPr="00DE4035">
        <w:rPr>
          <w:bCs/>
          <w:sz w:val="24"/>
          <w:szCs w:val="24"/>
          <w:lang w:eastAsia="en-US"/>
        </w:rPr>
        <w:t>____</w:t>
      </w:r>
    </w:p>
    <w:p w14:paraId="0CD79FD9" w14:textId="2DC75632" w:rsidR="0045132D" w:rsidRPr="00DE4035" w:rsidRDefault="0045132D" w:rsidP="0045132D">
      <w:pPr>
        <w:ind w:firstLine="5387"/>
        <w:jc w:val="right"/>
        <w:rPr>
          <w:bCs/>
          <w:sz w:val="24"/>
          <w:szCs w:val="24"/>
          <w:lang w:eastAsia="en-US"/>
        </w:rPr>
      </w:pPr>
      <w:r w:rsidRPr="00DE4035">
        <w:rPr>
          <w:bCs/>
          <w:sz w:val="24"/>
          <w:szCs w:val="24"/>
          <w:lang w:eastAsia="en-US"/>
        </w:rPr>
        <w:t xml:space="preserve">от </w:t>
      </w:r>
      <w:r w:rsidR="00DE4035">
        <w:rPr>
          <w:bCs/>
          <w:sz w:val="24"/>
          <w:szCs w:val="24"/>
          <w:lang w:eastAsia="en-US"/>
        </w:rPr>
        <w:t>«</w:t>
      </w:r>
      <w:r w:rsidRPr="00DE4035">
        <w:rPr>
          <w:bCs/>
          <w:sz w:val="24"/>
          <w:szCs w:val="24"/>
          <w:lang w:eastAsia="en-US"/>
        </w:rPr>
        <w:t xml:space="preserve">____» </w:t>
      </w:r>
      <w:r w:rsidR="00FC27E7" w:rsidRPr="00DE4035">
        <w:rPr>
          <w:bCs/>
          <w:sz w:val="24"/>
          <w:szCs w:val="24"/>
          <w:lang w:eastAsia="en-US"/>
        </w:rPr>
        <w:t xml:space="preserve">августа </w:t>
      </w:r>
      <w:r w:rsidRPr="00DE4035">
        <w:rPr>
          <w:bCs/>
          <w:sz w:val="24"/>
          <w:szCs w:val="24"/>
          <w:lang w:eastAsia="en-US"/>
        </w:rPr>
        <w:t>202</w:t>
      </w:r>
      <w:r w:rsidR="004301FF" w:rsidRPr="00DE4035">
        <w:rPr>
          <w:bCs/>
          <w:sz w:val="24"/>
          <w:szCs w:val="24"/>
          <w:lang w:eastAsia="en-US"/>
        </w:rPr>
        <w:t>6</w:t>
      </w:r>
      <w:r w:rsidRPr="00DE4035">
        <w:rPr>
          <w:bCs/>
          <w:sz w:val="24"/>
          <w:szCs w:val="24"/>
          <w:lang w:eastAsia="en-US"/>
        </w:rPr>
        <w:t xml:space="preserve"> г. </w:t>
      </w:r>
    </w:p>
    <w:p w14:paraId="4BD0F206" w14:textId="77777777" w:rsidR="0045132D" w:rsidRPr="00BD4A84" w:rsidRDefault="0045132D" w:rsidP="0045132D"/>
    <w:p w14:paraId="39D199FE" w14:textId="77777777" w:rsidR="00FC27E7" w:rsidRPr="00845773" w:rsidRDefault="00FC27E7" w:rsidP="00FC27E7">
      <w:pPr>
        <w:jc w:val="center"/>
        <w:rPr>
          <w:bCs/>
          <w:color w:val="000000" w:themeColor="text1"/>
          <w:szCs w:val="24"/>
        </w:rPr>
      </w:pPr>
      <w:r w:rsidRPr="00845773">
        <w:rPr>
          <w:bCs/>
          <w:color w:val="000000" w:themeColor="text1"/>
          <w:szCs w:val="24"/>
        </w:rPr>
        <w:t>ТЕХНИЧЕСКОЕ ЗАДАНИЕ</w:t>
      </w:r>
    </w:p>
    <w:p w14:paraId="390D7D3D" w14:textId="77777777" w:rsidR="00FC27E7" w:rsidRPr="00845773" w:rsidRDefault="00FC27E7" w:rsidP="00FC27E7">
      <w:pPr>
        <w:jc w:val="center"/>
        <w:rPr>
          <w:b/>
          <w:color w:val="000000" w:themeColor="text1"/>
          <w:szCs w:val="24"/>
        </w:rPr>
      </w:pPr>
    </w:p>
    <w:p w14:paraId="558A7070" w14:textId="77777777" w:rsidR="00FC27E7" w:rsidRPr="00845773" w:rsidRDefault="00FC27E7" w:rsidP="00FC27E7">
      <w:pPr>
        <w:jc w:val="center"/>
        <w:rPr>
          <w:color w:val="000000" w:themeColor="text1"/>
          <w:szCs w:val="24"/>
        </w:rPr>
      </w:pPr>
      <w:r w:rsidRPr="00845773">
        <w:rPr>
          <w:color w:val="000000" w:themeColor="text1"/>
          <w:szCs w:val="24"/>
          <w:lang w:eastAsia="ar-SA"/>
        </w:rPr>
        <w:t xml:space="preserve">на поставку </w:t>
      </w:r>
      <w:r>
        <w:rPr>
          <w:color w:val="000000" w:themeColor="text1"/>
          <w:szCs w:val="24"/>
          <w:lang w:eastAsia="ar-SA"/>
        </w:rPr>
        <w:t>оптических дисков</w:t>
      </w:r>
      <w:r w:rsidRPr="00845773">
        <w:rPr>
          <w:color w:val="000000" w:themeColor="text1"/>
          <w:szCs w:val="24"/>
          <w:lang w:eastAsia="ar-SA"/>
        </w:rPr>
        <w:t xml:space="preserve"> на 202</w:t>
      </w:r>
      <w:r w:rsidRPr="005D7E3B">
        <w:rPr>
          <w:color w:val="000000" w:themeColor="text1"/>
          <w:szCs w:val="24"/>
          <w:lang w:eastAsia="ar-SA"/>
        </w:rPr>
        <w:t>6</w:t>
      </w:r>
      <w:r w:rsidRPr="00845773">
        <w:rPr>
          <w:color w:val="000000" w:themeColor="text1"/>
          <w:szCs w:val="24"/>
          <w:lang w:eastAsia="ar-SA"/>
        </w:rPr>
        <w:t xml:space="preserve"> год</w:t>
      </w:r>
      <w:r w:rsidRPr="00845773">
        <w:rPr>
          <w:color w:val="000000" w:themeColor="text1"/>
          <w:szCs w:val="24"/>
        </w:rPr>
        <w:t xml:space="preserve"> для </w:t>
      </w:r>
      <w:r w:rsidRPr="00845773">
        <w:rPr>
          <w:color w:val="000000" w:themeColor="text1"/>
          <w:szCs w:val="24"/>
          <w:lang w:eastAsia="ar-SA"/>
        </w:rPr>
        <w:t xml:space="preserve">нужд </w:t>
      </w:r>
      <w:r w:rsidRPr="00845773">
        <w:rPr>
          <w:color w:val="000000" w:themeColor="text1"/>
          <w:szCs w:val="24"/>
        </w:rPr>
        <w:t>Территориального органа Федеральной службы государственной статистики по Калининградской области (</w:t>
      </w:r>
      <w:proofErr w:type="spellStart"/>
      <w:r w:rsidRPr="00845773">
        <w:rPr>
          <w:color w:val="000000" w:themeColor="text1"/>
          <w:szCs w:val="24"/>
        </w:rPr>
        <w:t>Калининградстат</w:t>
      </w:r>
      <w:proofErr w:type="spellEnd"/>
      <w:r w:rsidRPr="00845773">
        <w:rPr>
          <w:color w:val="000000" w:themeColor="text1"/>
          <w:szCs w:val="24"/>
        </w:rPr>
        <w:t>)</w:t>
      </w:r>
    </w:p>
    <w:p w14:paraId="3B086C61" w14:textId="77777777" w:rsidR="00FC27E7" w:rsidRPr="00845773" w:rsidRDefault="00FC27E7" w:rsidP="00FC27E7">
      <w:pPr>
        <w:keepNext/>
        <w:tabs>
          <w:tab w:val="left" w:pos="284"/>
        </w:tabs>
        <w:rPr>
          <w:b/>
          <w:color w:val="000000" w:themeColor="text1"/>
          <w:szCs w:val="24"/>
        </w:rPr>
      </w:pPr>
    </w:p>
    <w:p w14:paraId="4D328A19" w14:textId="77777777" w:rsidR="00FC27E7" w:rsidRPr="00845773" w:rsidRDefault="00FC27E7" w:rsidP="00FC27E7">
      <w:pPr>
        <w:keepNext/>
        <w:tabs>
          <w:tab w:val="left" w:pos="284"/>
        </w:tabs>
        <w:jc w:val="center"/>
        <w:rPr>
          <w:color w:val="000000" w:themeColor="text1"/>
          <w:szCs w:val="24"/>
        </w:rPr>
      </w:pPr>
      <w:r w:rsidRPr="00845773">
        <w:rPr>
          <w:b/>
          <w:color w:val="000000" w:themeColor="text1"/>
          <w:szCs w:val="24"/>
        </w:rPr>
        <w:t>1. Общие положения.</w:t>
      </w:r>
    </w:p>
    <w:p w14:paraId="26E8B827" w14:textId="77777777" w:rsidR="00FC27E7" w:rsidRPr="00845773" w:rsidRDefault="00FC27E7" w:rsidP="00FC27E7">
      <w:pPr>
        <w:tabs>
          <w:tab w:val="left" w:pos="720"/>
        </w:tabs>
        <w:jc w:val="both"/>
        <w:rPr>
          <w:color w:val="000000" w:themeColor="text1"/>
          <w:szCs w:val="24"/>
        </w:rPr>
      </w:pPr>
      <w:r w:rsidRPr="00845773">
        <w:rPr>
          <w:color w:val="000000" w:themeColor="text1"/>
          <w:szCs w:val="24"/>
        </w:rPr>
        <w:t xml:space="preserve">1.1 В настоящем техническом задании содержатся основные требования и технические характеристики по закупке </w:t>
      </w:r>
      <w:r>
        <w:rPr>
          <w:color w:val="000000" w:themeColor="text1"/>
          <w:szCs w:val="24"/>
          <w:lang w:eastAsia="ar-SA"/>
        </w:rPr>
        <w:t>оптических дисков</w:t>
      </w:r>
      <w:r w:rsidRPr="00845773">
        <w:rPr>
          <w:color w:val="000000" w:themeColor="text1"/>
          <w:szCs w:val="24"/>
          <w:lang w:eastAsia="ar-SA"/>
        </w:rPr>
        <w:t xml:space="preserve"> для нужд </w:t>
      </w:r>
      <w:r w:rsidRPr="00845773">
        <w:rPr>
          <w:color w:val="000000" w:themeColor="text1"/>
          <w:szCs w:val="24"/>
        </w:rPr>
        <w:t>Территориального органа Федеральной службы государственной статистики по Калининградской области (</w:t>
      </w:r>
      <w:proofErr w:type="spellStart"/>
      <w:r w:rsidRPr="00845773">
        <w:rPr>
          <w:color w:val="000000" w:themeColor="text1"/>
          <w:szCs w:val="24"/>
        </w:rPr>
        <w:t>Калининградстат</w:t>
      </w:r>
      <w:proofErr w:type="spellEnd"/>
      <w:r w:rsidRPr="00845773">
        <w:rPr>
          <w:color w:val="000000" w:themeColor="text1"/>
          <w:szCs w:val="24"/>
        </w:rPr>
        <w:t>) (далее Товар), согласно Перечня:</w:t>
      </w:r>
    </w:p>
    <w:p w14:paraId="48ED6631" w14:textId="77777777" w:rsidR="00FC27E7" w:rsidRPr="00845773" w:rsidRDefault="00FC27E7" w:rsidP="00FC27E7">
      <w:pPr>
        <w:tabs>
          <w:tab w:val="left" w:pos="720"/>
        </w:tabs>
        <w:ind w:firstLine="567"/>
        <w:jc w:val="both"/>
        <w:rPr>
          <w:b/>
          <w:color w:val="000000" w:themeColor="text1"/>
          <w:szCs w:val="24"/>
        </w:rPr>
      </w:pPr>
      <w:r w:rsidRPr="00845773">
        <w:rPr>
          <w:b/>
          <w:color w:val="000000" w:themeColor="text1"/>
          <w:szCs w:val="24"/>
        </w:rPr>
        <w:t>Перечень поставляемого Товара:</w:t>
      </w:r>
    </w:p>
    <w:tbl>
      <w:tblPr>
        <w:tblW w:w="9214" w:type="dxa"/>
        <w:jc w:val="center"/>
        <w:tblLayout w:type="fixed"/>
        <w:tblCellMar>
          <w:left w:w="40" w:type="dxa"/>
          <w:right w:w="40" w:type="dxa"/>
        </w:tblCellMar>
        <w:tblLook w:val="04A0" w:firstRow="1" w:lastRow="0" w:firstColumn="1" w:lastColumn="0" w:noHBand="0" w:noVBand="1"/>
      </w:tblPr>
      <w:tblGrid>
        <w:gridCol w:w="709"/>
        <w:gridCol w:w="4393"/>
        <w:gridCol w:w="1701"/>
        <w:gridCol w:w="2411"/>
      </w:tblGrid>
      <w:tr w:rsidR="00FC27E7" w:rsidRPr="00845773" w14:paraId="4572589C" w14:textId="77777777" w:rsidTr="00FC27E7">
        <w:trPr>
          <w:trHeight w:val="807"/>
          <w:jc w:val="center"/>
        </w:trPr>
        <w:tc>
          <w:tcPr>
            <w:tcW w:w="709" w:type="dxa"/>
            <w:tcBorders>
              <w:top w:val="single" w:sz="6" w:space="0" w:color="auto"/>
              <w:left w:val="single" w:sz="6" w:space="0" w:color="auto"/>
              <w:bottom w:val="nil"/>
              <w:right w:val="single" w:sz="6" w:space="0" w:color="auto"/>
            </w:tcBorders>
            <w:hideMark/>
          </w:tcPr>
          <w:p w14:paraId="56763E37" w14:textId="77777777" w:rsidR="00FC27E7" w:rsidRPr="00845773" w:rsidRDefault="00FC27E7" w:rsidP="008D3B36">
            <w:pPr>
              <w:autoSpaceDE w:val="0"/>
              <w:autoSpaceDN w:val="0"/>
              <w:adjustRightInd w:val="0"/>
              <w:spacing w:line="276" w:lineRule="auto"/>
              <w:jc w:val="center"/>
              <w:rPr>
                <w:bCs/>
                <w:color w:val="000000" w:themeColor="text1"/>
                <w:szCs w:val="24"/>
                <w:lang w:eastAsia="en-US"/>
              </w:rPr>
            </w:pPr>
            <w:r w:rsidRPr="00845773">
              <w:rPr>
                <w:bCs/>
                <w:color w:val="000000" w:themeColor="text1"/>
                <w:szCs w:val="24"/>
                <w:lang w:eastAsia="en-US"/>
              </w:rPr>
              <w:t>№ п/п</w:t>
            </w:r>
          </w:p>
        </w:tc>
        <w:tc>
          <w:tcPr>
            <w:tcW w:w="4393" w:type="dxa"/>
            <w:tcBorders>
              <w:top w:val="single" w:sz="6" w:space="0" w:color="auto"/>
              <w:left w:val="single" w:sz="6" w:space="0" w:color="auto"/>
              <w:bottom w:val="nil"/>
              <w:right w:val="single" w:sz="6" w:space="0" w:color="auto"/>
            </w:tcBorders>
            <w:vAlign w:val="center"/>
            <w:hideMark/>
          </w:tcPr>
          <w:p w14:paraId="113DAAB6" w14:textId="77777777" w:rsidR="00FC27E7" w:rsidRPr="00845773" w:rsidRDefault="00FC27E7" w:rsidP="008D3B36">
            <w:pPr>
              <w:autoSpaceDE w:val="0"/>
              <w:autoSpaceDN w:val="0"/>
              <w:adjustRightInd w:val="0"/>
              <w:spacing w:line="276" w:lineRule="auto"/>
              <w:jc w:val="center"/>
              <w:rPr>
                <w:bCs/>
                <w:color w:val="000000" w:themeColor="text1"/>
                <w:szCs w:val="24"/>
                <w:lang w:eastAsia="en-US"/>
              </w:rPr>
            </w:pPr>
            <w:r w:rsidRPr="00845773">
              <w:rPr>
                <w:bCs/>
                <w:color w:val="000000" w:themeColor="text1"/>
                <w:szCs w:val="24"/>
                <w:lang w:eastAsia="en-US"/>
              </w:rPr>
              <w:t>Наименование товара</w:t>
            </w:r>
          </w:p>
        </w:tc>
        <w:tc>
          <w:tcPr>
            <w:tcW w:w="1701" w:type="dxa"/>
            <w:tcBorders>
              <w:top w:val="single" w:sz="6" w:space="0" w:color="auto"/>
              <w:left w:val="single" w:sz="6" w:space="0" w:color="auto"/>
              <w:bottom w:val="nil"/>
              <w:right w:val="single" w:sz="6" w:space="0" w:color="auto"/>
            </w:tcBorders>
            <w:vAlign w:val="center"/>
            <w:hideMark/>
          </w:tcPr>
          <w:p w14:paraId="05CABCB9" w14:textId="77777777" w:rsidR="00FC27E7" w:rsidRPr="00845773" w:rsidRDefault="00FC27E7" w:rsidP="008D3B36">
            <w:pPr>
              <w:autoSpaceDE w:val="0"/>
              <w:autoSpaceDN w:val="0"/>
              <w:adjustRightInd w:val="0"/>
              <w:spacing w:line="276" w:lineRule="auto"/>
              <w:ind w:left="10"/>
              <w:jc w:val="center"/>
              <w:rPr>
                <w:bCs/>
                <w:color w:val="000000" w:themeColor="text1"/>
                <w:szCs w:val="24"/>
                <w:lang w:eastAsia="en-US"/>
              </w:rPr>
            </w:pPr>
            <w:r w:rsidRPr="00845773">
              <w:rPr>
                <w:bCs/>
                <w:color w:val="000000" w:themeColor="text1"/>
                <w:szCs w:val="24"/>
                <w:lang w:eastAsia="en-US"/>
              </w:rPr>
              <w:t>Количество (шт.)</w:t>
            </w:r>
          </w:p>
        </w:tc>
        <w:tc>
          <w:tcPr>
            <w:tcW w:w="2411" w:type="dxa"/>
            <w:tcBorders>
              <w:top w:val="single" w:sz="4" w:space="0" w:color="auto"/>
              <w:bottom w:val="single" w:sz="4" w:space="0" w:color="auto"/>
              <w:right w:val="single" w:sz="4" w:space="0" w:color="auto"/>
            </w:tcBorders>
            <w:shd w:val="clear" w:color="auto" w:fill="auto"/>
            <w:vAlign w:val="center"/>
          </w:tcPr>
          <w:p w14:paraId="4DB6A5F3" w14:textId="77777777" w:rsidR="00FC27E7" w:rsidRPr="009C4BA9" w:rsidRDefault="00FC27E7" w:rsidP="008D3B36">
            <w:pPr>
              <w:jc w:val="center"/>
              <w:rPr>
                <w:color w:val="000000" w:themeColor="text1"/>
                <w:szCs w:val="24"/>
                <w:lang w:val="en-US"/>
              </w:rPr>
            </w:pPr>
            <w:r w:rsidRPr="00845773">
              <w:rPr>
                <w:color w:val="000000" w:themeColor="text1"/>
                <w:szCs w:val="24"/>
              </w:rPr>
              <w:t>ОКПД</w:t>
            </w:r>
            <w:r>
              <w:rPr>
                <w:color w:val="000000" w:themeColor="text1"/>
                <w:szCs w:val="24"/>
                <w:lang w:val="en-US"/>
              </w:rPr>
              <w:t>,</w:t>
            </w:r>
          </w:p>
          <w:p w14:paraId="73094393" w14:textId="77777777" w:rsidR="00FC27E7" w:rsidRPr="00845773" w:rsidRDefault="00FC27E7" w:rsidP="008D3B36">
            <w:pPr>
              <w:jc w:val="center"/>
              <w:rPr>
                <w:color w:val="000000" w:themeColor="text1"/>
                <w:szCs w:val="24"/>
              </w:rPr>
            </w:pPr>
            <w:r w:rsidRPr="00845773">
              <w:rPr>
                <w:color w:val="000000" w:themeColor="text1"/>
                <w:szCs w:val="24"/>
              </w:rPr>
              <w:t>КТРУ</w:t>
            </w:r>
          </w:p>
        </w:tc>
      </w:tr>
      <w:tr w:rsidR="00FC27E7" w:rsidRPr="00845773" w14:paraId="4B93D5D3" w14:textId="77777777" w:rsidTr="00FC27E7">
        <w:trPr>
          <w:trHeight w:val="358"/>
          <w:jc w:val="center"/>
        </w:trPr>
        <w:tc>
          <w:tcPr>
            <w:tcW w:w="709" w:type="dxa"/>
            <w:tcBorders>
              <w:top w:val="single" w:sz="6" w:space="0" w:color="auto"/>
              <w:left w:val="single" w:sz="6" w:space="0" w:color="auto"/>
              <w:bottom w:val="single" w:sz="4" w:space="0" w:color="auto"/>
              <w:right w:val="single" w:sz="6" w:space="0" w:color="auto"/>
            </w:tcBorders>
          </w:tcPr>
          <w:p w14:paraId="4EBE3C67" w14:textId="77777777" w:rsidR="00FC27E7" w:rsidRPr="00845773" w:rsidRDefault="00FC27E7" w:rsidP="008D3B36">
            <w:pPr>
              <w:autoSpaceDE w:val="0"/>
              <w:autoSpaceDN w:val="0"/>
              <w:adjustRightInd w:val="0"/>
              <w:spacing w:line="276" w:lineRule="auto"/>
              <w:ind w:left="5"/>
              <w:jc w:val="center"/>
              <w:rPr>
                <w:color w:val="000000" w:themeColor="text1"/>
                <w:szCs w:val="24"/>
                <w:lang w:val="en-US" w:eastAsia="en-US"/>
              </w:rPr>
            </w:pPr>
            <w:r w:rsidRPr="00845773">
              <w:rPr>
                <w:color w:val="000000" w:themeColor="text1"/>
                <w:szCs w:val="24"/>
                <w:lang w:val="en-US" w:eastAsia="en-US"/>
              </w:rPr>
              <w:t>1</w:t>
            </w:r>
          </w:p>
        </w:tc>
        <w:tc>
          <w:tcPr>
            <w:tcW w:w="4393" w:type="dxa"/>
            <w:tcBorders>
              <w:top w:val="single" w:sz="6" w:space="0" w:color="auto"/>
              <w:left w:val="single" w:sz="6" w:space="0" w:color="auto"/>
              <w:bottom w:val="single" w:sz="4" w:space="0" w:color="auto"/>
              <w:right w:val="single" w:sz="6" w:space="0" w:color="auto"/>
            </w:tcBorders>
          </w:tcPr>
          <w:p w14:paraId="73200C30" w14:textId="77777777" w:rsidR="00FC27E7" w:rsidRPr="00845773" w:rsidRDefault="00FC27E7" w:rsidP="008D3B36">
            <w:pPr>
              <w:jc w:val="center"/>
              <w:rPr>
                <w:color w:val="000000" w:themeColor="text1"/>
                <w:szCs w:val="24"/>
              </w:rPr>
            </w:pPr>
            <w:r>
              <w:rPr>
                <w:color w:val="000000" w:themeColor="text1"/>
                <w:szCs w:val="24"/>
              </w:rPr>
              <w:t>Оптический диск</w:t>
            </w:r>
          </w:p>
        </w:tc>
        <w:tc>
          <w:tcPr>
            <w:tcW w:w="1701" w:type="dxa"/>
            <w:tcBorders>
              <w:top w:val="single" w:sz="6" w:space="0" w:color="auto"/>
              <w:left w:val="single" w:sz="6" w:space="0" w:color="auto"/>
              <w:bottom w:val="single" w:sz="4" w:space="0" w:color="auto"/>
              <w:right w:val="single" w:sz="6" w:space="0" w:color="auto"/>
            </w:tcBorders>
          </w:tcPr>
          <w:p w14:paraId="2F80864C" w14:textId="77777777" w:rsidR="00FC27E7" w:rsidRPr="006A0A68" w:rsidRDefault="00FC27E7" w:rsidP="008D3B36">
            <w:pPr>
              <w:jc w:val="center"/>
              <w:rPr>
                <w:color w:val="000000" w:themeColor="text1"/>
                <w:szCs w:val="24"/>
                <w:lang w:val="en-US"/>
              </w:rPr>
            </w:pPr>
            <w:r>
              <w:rPr>
                <w:color w:val="000000" w:themeColor="text1"/>
                <w:szCs w:val="24"/>
                <w:lang w:val="en-US"/>
              </w:rPr>
              <w:t>260</w:t>
            </w:r>
          </w:p>
        </w:tc>
        <w:tc>
          <w:tcPr>
            <w:tcW w:w="2411" w:type="dxa"/>
            <w:tcBorders>
              <w:top w:val="single" w:sz="4" w:space="0" w:color="auto"/>
              <w:bottom w:val="single" w:sz="4" w:space="0" w:color="auto"/>
              <w:right w:val="single" w:sz="4" w:space="0" w:color="auto"/>
            </w:tcBorders>
            <w:shd w:val="clear" w:color="auto" w:fill="auto"/>
          </w:tcPr>
          <w:p w14:paraId="70ACEAFF" w14:textId="32F03DBA" w:rsidR="008149FF" w:rsidRPr="00845773" w:rsidRDefault="00FC27E7" w:rsidP="008149FF">
            <w:pPr>
              <w:jc w:val="center"/>
              <w:rPr>
                <w:color w:val="000000" w:themeColor="text1"/>
                <w:szCs w:val="24"/>
              </w:rPr>
            </w:pPr>
            <w:r w:rsidRPr="00E918EB">
              <w:rPr>
                <w:szCs w:val="24"/>
              </w:rPr>
              <w:t>26.80.12</w:t>
            </w:r>
          </w:p>
          <w:p w14:paraId="34C02D3A" w14:textId="007B58FD" w:rsidR="00FC27E7" w:rsidRPr="00845773" w:rsidRDefault="00FC27E7" w:rsidP="008D3B36">
            <w:pPr>
              <w:jc w:val="center"/>
              <w:rPr>
                <w:color w:val="000000" w:themeColor="text1"/>
                <w:szCs w:val="24"/>
              </w:rPr>
            </w:pPr>
          </w:p>
        </w:tc>
      </w:tr>
    </w:tbl>
    <w:p w14:paraId="017ECBA2" w14:textId="77777777" w:rsidR="00FC27E7" w:rsidRPr="00845773" w:rsidRDefault="00FC27E7" w:rsidP="00FC27E7">
      <w:pPr>
        <w:jc w:val="center"/>
        <w:rPr>
          <w:b/>
          <w:color w:val="000000" w:themeColor="text1"/>
          <w:szCs w:val="24"/>
        </w:rPr>
      </w:pPr>
      <w:r w:rsidRPr="00845773">
        <w:rPr>
          <w:b/>
          <w:color w:val="000000" w:themeColor="text1"/>
          <w:szCs w:val="24"/>
        </w:rPr>
        <w:t>2. Место, срок и условия поставки товара.</w:t>
      </w:r>
    </w:p>
    <w:p w14:paraId="7856C05E" w14:textId="77777777" w:rsidR="00FC27E7" w:rsidRPr="00845773" w:rsidRDefault="00FC27E7" w:rsidP="00FC27E7">
      <w:pPr>
        <w:jc w:val="both"/>
        <w:rPr>
          <w:color w:val="000000" w:themeColor="text1"/>
          <w:szCs w:val="24"/>
        </w:rPr>
      </w:pPr>
      <w:r w:rsidRPr="00845773">
        <w:rPr>
          <w:color w:val="000000" w:themeColor="text1"/>
          <w:szCs w:val="24"/>
        </w:rPr>
        <w:t>2.1. Поставка Товара производится по месту нахождения Заказчика: г. Калининград, Московский проспект, д. 97.</w:t>
      </w:r>
    </w:p>
    <w:p w14:paraId="331ED108" w14:textId="77777777" w:rsidR="00FC27E7" w:rsidRPr="00845773" w:rsidRDefault="00FC27E7" w:rsidP="00FC27E7">
      <w:pPr>
        <w:jc w:val="both"/>
        <w:rPr>
          <w:color w:val="000000" w:themeColor="text1"/>
          <w:szCs w:val="24"/>
        </w:rPr>
      </w:pPr>
      <w:r w:rsidRPr="00845773">
        <w:rPr>
          <w:color w:val="000000" w:themeColor="text1"/>
          <w:szCs w:val="24"/>
        </w:rPr>
        <w:t xml:space="preserve">2.2. Срок поставки Товара: не позднее </w:t>
      </w:r>
      <w:r w:rsidRPr="00CA0C54">
        <w:rPr>
          <w:color w:val="000000" w:themeColor="text1"/>
          <w:szCs w:val="24"/>
        </w:rPr>
        <w:t>7</w:t>
      </w:r>
      <w:r w:rsidRPr="00845773">
        <w:rPr>
          <w:color w:val="000000" w:themeColor="text1"/>
          <w:szCs w:val="24"/>
        </w:rPr>
        <w:t>-и дней с даты заключения контракта.</w:t>
      </w:r>
    </w:p>
    <w:p w14:paraId="40460117" w14:textId="77777777" w:rsidR="00FC27E7" w:rsidRPr="00845773" w:rsidRDefault="00FC27E7" w:rsidP="00FC27E7">
      <w:pPr>
        <w:jc w:val="both"/>
        <w:rPr>
          <w:color w:val="000000" w:themeColor="text1"/>
          <w:szCs w:val="24"/>
        </w:rPr>
      </w:pPr>
      <w:r w:rsidRPr="00845773">
        <w:rPr>
          <w:color w:val="000000" w:themeColor="text1"/>
          <w:szCs w:val="24"/>
        </w:rPr>
        <w:t>2.3. Транспортировка товара по адресу Заказчика осуществляется силами Поставщика и за счет средств Поставщика.</w:t>
      </w:r>
    </w:p>
    <w:p w14:paraId="58A49962" w14:textId="77777777" w:rsidR="00FC27E7" w:rsidRPr="00845773" w:rsidRDefault="00FC27E7" w:rsidP="00FC27E7">
      <w:pPr>
        <w:jc w:val="center"/>
        <w:rPr>
          <w:b/>
          <w:color w:val="000000" w:themeColor="text1"/>
          <w:szCs w:val="24"/>
        </w:rPr>
      </w:pPr>
      <w:r w:rsidRPr="00845773">
        <w:rPr>
          <w:b/>
          <w:color w:val="000000" w:themeColor="text1"/>
          <w:szCs w:val="24"/>
        </w:rPr>
        <w:t>3. Объемы поставки товара. Стоимость товара.</w:t>
      </w:r>
    </w:p>
    <w:p w14:paraId="3D9D3020" w14:textId="77777777" w:rsidR="00FC27E7" w:rsidRPr="00845773" w:rsidRDefault="00FC27E7" w:rsidP="00FC27E7">
      <w:pPr>
        <w:jc w:val="both"/>
        <w:rPr>
          <w:color w:val="000000" w:themeColor="text1"/>
          <w:szCs w:val="24"/>
        </w:rPr>
      </w:pPr>
      <w:r w:rsidRPr="00845773">
        <w:rPr>
          <w:color w:val="000000" w:themeColor="text1"/>
          <w:szCs w:val="24"/>
        </w:rPr>
        <w:t>3.1. Объёмы поставки Товара определены на основании Перечня Заказчика Поставщику.</w:t>
      </w:r>
    </w:p>
    <w:p w14:paraId="524C0833" w14:textId="77777777" w:rsidR="00FC27E7" w:rsidRPr="00845773" w:rsidRDefault="00FC27E7" w:rsidP="00FC27E7">
      <w:pPr>
        <w:jc w:val="center"/>
        <w:rPr>
          <w:b/>
          <w:color w:val="000000" w:themeColor="text1"/>
          <w:szCs w:val="24"/>
        </w:rPr>
      </w:pPr>
      <w:r w:rsidRPr="00845773">
        <w:rPr>
          <w:b/>
          <w:color w:val="000000" w:themeColor="text1"/>
          <w:szCs w:val="24"/>
        </w:rPr>
        <w:t>4. Требования к Поставщику.</w:t>
      </w:r>
    </w:p>
    <w:p w14:paraId="49E37ECB" w14:textId="77777777" w:rsidR="00FC27E7" w:rsidRPr="00845773" w:rsidRDefault="00FC27E7" w:rsidP="00FC27E7">
      <w:pPr>
        <w:jc w:val="both"/>
        <w:rPr>
          <w:color w:val="000000" w:themeColor="text1"/>
          <w:szCs w:val="24"/>
        </w:rPr>
      </w:pPr>
      <w:r w:rsidRPr="00845773">
        <w:rPr>
          <w:color w:val="000000" w:themeColor="text1"/>
          <w:szCs w:val="24"/>
        </w:rPr>
        <w:t>4.1.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упакован в стандартную тару и упаковку, обеспечивающую его сохранность, при транспортировке и хранении. Маркировка на упаковке должна соответствовать действующим техническим стандартам на данный вид товара. Маркировка должна быть нанесена способом, обеспечивающим сохранность ее в течение всего срока эксплуатации и хранения.</w:t>
      </w:r>
    </w:p>
    <w:p w14:paraId="37840BA9" w14:textId="77777777" w:rsidR="00FC27E7" w:rsidRPr="00845773" w:rsidRDefault="00FC27E7" w:rsidP="00FC27E7">
      <w:pPr>
        <w:jc w:val="both"/>
        <w:rPr>
          <w:color w:val="000000" w:themeColor="text1"/>
          <w:szCs w:val="24"/>
        </w:rPr>
      </w:pPr>
      <w:r w:rsidRPr="00845773">
        <w:rPr>
          <w:color w:val="000000" w:themeColor="text1"/>
          <w:szCs w:val="24"/>
        </w:rPr>
        <w:t>4.2. Должно быть гарантировано качество и нормальные эксплуатационные возможности Товара, определенные требованиями Контракта</w:t>
      </w:r>
      <w:r>
        <w:rPr>
          <w:color w:val="000000" w:themeColor="text1"/>
          <w:szCs w:val="24"/>
        </w:rPr>
        <w:t xml:space="preserve">. </w:t>
      </w:r>
      <w:r w:rsidRPr="00845773">
        <w:rPr>
          <w:color w:val="000000" w:themeColor="text1"/>
          <w:szCs w:val="24"/>
        </w:rPr>
        <w:t>Использование поставляемого Товара не должно приводить к поломке и выходу из строя техники Заказчика.</w:t>
      </w:r>
    </w:p>
    <w:p w14:paraId="5FC02B08" w14:textId="77777777" w:rsidR="00FC27E7" w:rsidRPr="00845773" w:rsidRDefault="00FC27E7" w:rsidP="00FC27E7">
      <w:pPr>
        <w:jc w:val="both"/>
        <w:rPr>
          <w:color w:val="000000" w:themeColor="text1"/>
          <w:szCs w:val="24"/>
        </w:rPr>
      </w:pPr>
      <w:r w:rsidRPr="00845773">
        <w:rPr>
          <w:color w:val="000000" w:themeColor="text1"/>
          <w:szCs w:val="24"/>
        </w:rPr>
        <w:t>4.</w:t>
      </w:r>
      <w:r>
        <w:rPr>
          <w:color w:val="000000" w:themeColor="text1"/>
          <w:szCs w:val="24"/>
        </w:rPr>
        <w:t>3</w:t>
      </w:r>
      <w:r w:rsidRPr="00845773">
        <w:rPr>
          <w:color w:val="000000" w:themeColor="text1"/>
          <w:szCs w:val="24"/>
        </w:rPr>
        <w:t>. При выявлении Заказчиком некачественного товара Поставщик за счет собственных средств обязан заменить его в течение 1</w:t>
      </w:r>
      <w:r>
        <w:rPr>
          <w:color w:val="000000" w:themeColor="text1"/>
          <w:szCs w:val="24"/>
        </w:rPr>
        <w:t>5</w:t>
      </w:r>
      <w:r w:rsidRPr="00845773">
        <w:rPr>
          <w:color w:val="000000" w:themeColor="text1"/>
          <w:szCs w:val="24"/>
        </w:rPr>
        <w:t>-ти рабочих дней, с момента получения от Заказчика соответствующей претензии.</w:t>
      </w:r>
    </w:p>
    <w:p w14:paraId="6A3FCD89" w14:textId="77777777" w:rsidR="00FC27E7" w:rsidRPr="00845773" w:rsidRDefault="00FC27E7" w:rsidP="00FC27E7">
      <w:pPr>
        <w:keepNext/>
        <w:tabs>
          <w:tab w:val="left" w:pos="0"/>
        </w:tabs>
        <w:jc w:val="center"/>
        <w:rPr>
          <w:b/>
          <w:color w:val="000000" w:themeColor="text1"/>
          <w:szCs w:val="24"/>
        </w:rPr>
      </w:pPr>
      <w:r w:rsidRPr="00845773">
        <w:rPr>
          <w:b/>
          <w:color w:val="000000" w:themeColor="text1"/>
          <w:szCs w:val="24"/>
        </w:rPr>
        <w:t>5. Форма, порядок, срок оплаты поставленного Товара.</w:t>
      </w:r>
    </w:p>
    <w:p w14:paraId="2CBCF5BC" w14:textId="77777777" w:rsidR="00FC27E7" w:rsidRPr="00845773" w:rsidRDefault="00FC27E7" w:rsidP="00FC27E7">
      <w:pPr>
        <w:tabs>
          <w:tab w:val="left" w:pos="0"/>
          <w:tab w:val="left" w:pos="567"/>
          <w:tab w:val="left" w:pos="709"/>
        </w:tabs>
        <w:jc w:val="both"/>
        <w:rPr>
          <w:color w:val="000000" w:themeColor="text1"/>
          <w:szCs w:val="24"/>
        </w:rPr>
      </w:pPr>
      <w:r w:rsidRPr="00845773">
        <w:rPr>
          <w:color w:val="000000" w:themeColor="text1"/>
          <w:szCs w:val="24"/>
        </w:rPr>
        <w:t>5.1. Валютой всех расчетов является российский рубль.</w:t>
      </w:r>
    </w:p>
    <w:p w14:paraId="682BF587" w14:textId="77777777" w:rsidR="00FC27E7" w:rsidRPr="00845773" w:rsidRDefault="00FC27E7" w:rsidP="00FC27E7">
      <w:pPr>
        <w:tabs>
          <w:tab w:val="left" w:pos="0"/>
          <w:tab w:val="left" w:pos="567"/>
          <w:tab w:val="left" w:pos="709"/>
        </w:tabs>
        <w:jc w:val="both"/>
        <w:rPr>
          <w:color w:val="000000" w:themeColor="text1"/>
          <w:szCs w:val="24"/>
        </w:rPr>
      </w:pPr>
      <w:r w:rsidRPr="00845773">
        <w:rPr>
          <w:color w:val="000000" w:themeColor="text1"/>
          <w:szCs w:val="24"/>
        </w:rPr>
        <w:t>5.2. Все расчеты выполняются путем перечисления денежных средств на расчетный счет Поставщика.</w:t>
      </w:r>
    </w:p>
    <w:p w14:paraId="797719C6" w14:textId="77777777" w:rsidR="00FC27E7" w:rsidRPr="00845773" w:rsidRDefault="00FC27E7" w:rsidP="00FC27E7">
      <w:pPr>
        <w:tabs>
          <w:tab w:val="left" w:pos="0"/>
          <w:tab w:val="left" w:pos="567"/>
          <w:tab w:val="left" w:pos="709"/>
        </w:tabs>
        <w:jc w:val="both"/>
        <w:rPr>
          <w:color w:val="000000" w:themeColor="text1"/>
          <w:szCs w:val="24"/>
        </w:rPr>
      </w:pPr>
      <w:r w:rsidRPr="00845773">
        <w:rPr>
          <w:color w:val="000000" w:themeColor="text1"/>
          <w:szCs w:val="24"/>
        </w:rPr>
        <w:lastRenderedPageBreak/>
        <w:t>5.3. Все расходы Поставщика, включая уплату НДС и других налогов, выплаченные или подлежащие выплате, а также иные расходы Поставщика, связанные с выполнением условий Контракта, включены в цену контракта.</w:t>
      </w:r>
    </w:p>
    <w:p w14:paraId="6924CA0C" w14:textId="77777777" w:rsidR="00FC27E7" w:rsidRPr="00845773" w:rsidRDefault="00FC27E7" w:rsidP="00FC27E7">
      <w:pPr>
        <w:jc w:val="both"/>
        <w:rPr>
          <w:color w:val="000000" w:themeColor="text1"/>
          <w:szCs w:val="24"/>
        </w:rPr>
      </w:pPr>
      <w:r w:rsidRPr="00845773">
        <w:rPr>
          <w:color w:val="000000" w:themeColor="text1"/>
          <w:szCs w:val="24"/>
        </w:rPr>
        <w:t>5.4 Заказчика согласно товарно-транспортной накладной, получения счета-фактуры, и выставления счета Поставщиком, при условии, что поставка осуществлена надлежащим образом, в соответствии с условиями заключенного Контракта производит оплату после приемки товара, не позднее 15-ти рабочих дней после выставления Поставщиком счета и подписания товарной накладной Заказчиком.</w:t>
      </w:r>
    </w:p>
    <w:p w14:paraId="436817C9" w14:textId="77777777" w:rsidR="00FC27E7" w:rsidRPr="00845773" w:rsidRDefault="00FC27E7" w:rsidP="00FC27E7">
      <w:pPr>
        <w:jc w:val="center"/>
        <w:rPr>
          <w:b/>
          <w:color w:val="000000" w:themeColor="text1"/>
          <w:szCs w:val="24"/>
        </w:rPr>
      </w:pPr>
      <w:r w:rsidRPr="00845773">
        <w:rPr>
          <w:b/>
          <w:color w:val="000000" w:themeColor="text1"/>
          <w:szCs w:val="24"/>
        </w:rPr>
        <w:t>6.Технические характеристики</w:t>
      </w:r>
    </w:p>
    <w:tbl>
      <w:tblPr>
        <w:tblStyle w:val="13"/>
        <w:tblW w:w="10018" w:type="dxa"/>
        <w:tblInd w:w="108" w:type="dxa"/>
        <w:tblLayout w:type="fixed"/>
        <w:tblLook w:val="04A0" w:firstRow="1" w:lastRow="0" w:firstColumn="1" w:lastColumn="0" w:noHBand="0" w:noVBand="1"/>
      </w:tblPr>
      <w:tblGrid>
        <w:gridCol w:w="567"/>
        <w:gridCol w:w="1418"/>
        <w:gridCol w:w="1417"/>
        <w:gridCol w:w="1276"/>
        <w:gridCol w:w="1277"/>
        <w:gridCol w:w="1275"/>
        <w:gridCol w:w="1275"/>
        <w:gridCol w:w="851"/>
        <w:gridCol w:w="662"/>
      </w:tblGrid>
      <w:tr w:rsidR="00FC27E7" w:rsidRPr="00B333D3" w14:paraId="2F00655B" w14:textId="77777777" w:rsidTr="00230BE3">
        <w:trPr>
          <w:cantSplit/>
        </w:trPr>
        <w:tc>
          <w:tcPr>
            <w:tcW w:w="567" w:type="dxa"/>
            <w:vMerge w:val="restart"/>
          </w:tcPr>
          <w:p w14:paraId="0B65434E" w14:textId="77777777" w:rsidR="00FC27E7" w:rsidRPr="00B333D3" w:rsidRDefault="00FC27E7" w:rsidP="008D3B36">
            <w:pPr>
              <w:jc w:val="center"/>
              <w:rPr>
                <w:sz w:val="22"/>
              </w:rPr>
            </w:pPr>
            <w:r w:rsidRPr="00B333D3">
              <w:rPr>
                <w:b/>
                <w:spacing w:val="-2"/>
                <w:sz w:val="22"/>
              </w:rPr>
              <w:t>№ п/п</w:t>
            </w:r>
          </w:p>
        </w:tc>
        <w:tc>
          <w:tcPr>
            <w:tcW w:w="1418" w:type="dxa"/>
            <w:vMerge w:val="restart"/>
          </w:tcPr>
          <w:p w14:paraId="46D3AD2D" w14:textId="77777777" w:rsidR="00FC27E7" w:rsidRPr="00B333D3" w:rsidRDefault="00FC27E7" w:rsidP="008D3B36">
            <w:pPr>
              <w:jc w:val="center"/>
              <w:rPr>
                <w:sz w:val="22"/>
              </w:rPr>
            </w:pPr>
            <w:r w:rsidRPr="00B333D3">
              <w:rPr>
                <w:b/>
                <w:spacing w:val="-2"/>
                <w:sz w:val="22"/>
              </w:rPr>
              <w:t>Наименование товара</w:t>
            </w:r>
          </w:p>
        </w:tc>
        <w:tc>
          <w:tcPr>
            <w:tcW w:w="6520" w:type="dxa"/>
            <w:gridSpan w:val="5"/>
          </w:tcPr>
          <w:p w14:paraId="41A766C6" w14:textId="77777777" w:rsidR="00FC27E7" w:rsidRPr="00B333D3" w:rsidRDefault="00FC27E7" w:rsidP="008D3B36">
            <w:pPr>
              <w:jc w:val="center"/>
              <w:rPr>
                <w:sz w:val="22"/>
              </w:rPr>
            </w:pPr>
            <w:r w:rsidRPr="00B333D3">
              <w:rPr>
                <w:b/>
                <w:spacing w:val="-2"/>
                <w:sz w:val="22"/>
              </w:rPr>
              <w:t>Характеристики товара</w:t>
            </w:r>
          </w:p>
        </w:tc>
        <w:tc>
          <w:tcPr>
            <w:tcW w:w="851" w:type="dxa"/>
            <w:vMerge w:val="restart"/>
          </w:tcPr>
          <w:p w14:paraId="4E1E8216" w14:textId="77777777" w:rsidR="00FC27E7" w:rsidRPr="00B333D3" w:rsidRDefault="00FC27E7" w:rsidP="008D3B36">
            <w:pPr>
              <w:jc w:val="center"/>
              <w:rPr>
                <w:sz w:val="22"/>
              </w:rPr>
            </w:pPr>
            <w:r w:rsidRPr="00B333D3">
              <w:rPr>
                <w:b/>
                <w:spacing w:val="-2"/>
                <w:sz w:val="22"/>
              </w:rPr>
              <w:t>Количество</w:t>
            </w:r>
          </w:p>
        </w:tc>
        <w:tc>
          <w:tcPr>
            <w:tcW w:w="662" w:type="dxa"/>
            <w:vMerge w:val="restart"/>
          </w:tcPr>
          <w:p w14:paraId="03715CC3" w14:textId="77777777" w:rsidR="00FC27E7" w:rsidRPr="00B333D3" w:rsidRDefault="00FC27E7" w:rsidP="008D3B36">
            <w:pPr>
              <w:jc w:val="center"/>
              <w:rPr>
                <w:sz w:val="22"/>
              </w:rPr>
            </w:pPr>
            <w:r w:rsidRPr="00B333D3">
              <w:rPr>
                <w:b/>
                <w:color w:val="000000"/>
                <w:spacing w:val="-2"/>
                <w:sz w:val="22"/>
              </w:rPr>
              <w:t>Единица измерения</w:t>
            </w:r>
          </w:p>
        </w:tc>
      </w:tr>
      <w:tr w:rsidR="00FC27E7" w:rsidRPr="00B333D3" w14:paraId="689BAF23" w14:textId="77777777" w:rsidTr="00230BE3">
        <w:trPr>
          <w:cantSplit/>
        </w:trPr>
        <w:tc>
          <w:tcPr>
            <w:tcW w:w="567" w:type="dxa"/>
            <w:vMerge/>
          </w:tcPr>
          <w:p w14:paraId="3D3D1698" w14:textId="77777777" w:rsidR="00FC27E7" w:rsidRPr="00B333D3" w:rsidRDefault="00FC27E7" w:rsidP="008D3B36">
            <w:pPr>
              <w:jc w:val="center"/>
              <w:rPr>
                <w:sz w:val="22"/>
              </w:rPr>
            </w:pPr>
          </w:p>
        </w:tc>
        <w:tc>
          <w:tcPr>
            <w:tcW w:w="1418" w:type="dxa"/>
            <w:vMerge/>
          </w:tcPr>
          <w:p w14:paraId="6B98AA72" w14:textId="77777777" w:rsidR="00FC27E7" w:rsidRPr="00B333D3" w:rsidRDefault="00FC27E7" w:rsidP="008D3B36">
            <w:pPr>
              <w:jc w:val="center"/>
              <w:rPr>
                <w:sz w:val="22"/>
              </w:rPr>
            </w:pPr>
          </w:p>
        </w:tc>
        <w:tc>
          <w:tcPr>
            <w:tcW w:w="1417" w:type="dxa"/>
          </w:tcPr>
          <w:p w14:paraId="5ACFC076" w14:textId="77777777" w:rsidR="00FC27E7" w:rsidRPr="00B333D3" w:rsidRDefault="00FC27E7" w:rsidP="008D3B36">
            <w:pPr>
              <w:jc w:val="center"/>
              <w:rPr>
                <w:sz w:val="22"/>
              </w:rPr>
            </w:pPr>
            <w:r w:rsidRPr="00B333D3">
              <w:rPr>
                <w:b/>
                <w:spacing w:val="-2"/>
                <w:sz w:val="22"/>
              </w:rPr>
              <w:t>Наименование характеристики</w:t>
            </w:r>
          </w:p>
        </w:tc>
        <w:tc>
          <w:tcPr>
            <w:tcW w:w="1276" w:type="dxa"/>
          </w:tcPr>
          <w:p w14:paraId="6F17622E" w14:textId="77777777" w:rsidR="00FC27E7" w:rsidRPr="00B333D3" w:rsidRDefault="00FC27E7" w:rsidP="008D3B36">
            <w:pPr>
              <w:jc w:val="center"/>
              <w:rPr>
                <w:sz w:val="22"/>
              </w:rPr>
            </w:pPr>
            <w:r w:rsidRPr="00B333D3">
              <w:rPr>
                <w:b/>
                <w:spacing w:val="-2"/>
                <w:sz w:val="22"/>
              </w:rPr>
              <w:t>Значение характеристики</w:t>
            </w:r>
          </w:p>
        </w:tc>
        <w:tc>
          <w:tcPr>
            <w:tcW w:w="1277" w:type="dxa"/>
          </w:tcPr>
          <w:p w14:paraId="6F1E6D74" w14:textId="77777777" w:rsidR="00FC27E7" w:rsidRPr="00B333D3" w:rsidRDefault="00FC27E7" w:rsidP="008D3B36">
            <w:pPr>
              <w:jc w:val="center"/>
              <w:rPr>
                <w:sz w:val="22"/>
              </w:rPr>
            </w:pPr>
            <w:r w:rsidRPr="00B333D3">
              <w:rPr>
                <w:b/>
                <w:spacing w:val="-2"/>
                <w:sz w:val="22"/>
              </w:rPr>
              <w:t>Единица измерения характеристики</w:t>
            </w:r>
          </w:p>
        </w:tc>
        <w:tc>
          <w:tcPr>
            <w:tcW w:w="1275" w:type="dxa"/>
          </w:tcPr>
          <w:p w14:paraId="7D59E6F6" w14:textId="77777777" w:rsidR="00FC27E7" w:rsidRPr="00B333D3" w:rsidRDefault="00FC27E7" w:rsidP="008D3B36">
            <w:pPr>
              <w:jc w:val="center"/>
              <w:rPr>
                <w:b/>
                <w:spacing w:val="-2"/>
                <w:sz w:val="22"/>
              </w:rPr>
            </w:pPr>
            <w:r w:rsidRPr="00B333D3">
              <w:rPr>
                <w:b/>
                <w:spacing w:val="-2"/>
                <w:sz w:val="22"/>
              </w:rPr>
              <w:t>Инструкция по заполнению характеристик в заявке</w:t>
            </w:r>
          </w:p>
        </w:tc>
        <w:tc>
          <w:tcPr>
            <w:tcW w:w="1275" w:type="dxa"/>
          </w:tcPr>
          <w:p w14:paraId="7CFE53E4" w14:textId="77777777" w:rsidR="00FC27E7" w:rsidRPr="00B333D3" w:rsidRDefault="00FC27E7" w:rsidP="008D3B36">
            <w:pPr>
              <w:jc w:val="center"/>
              <w:rPr>
                <w:sz w:val="22"/>
              </w:rPr>
            </w:pPr>
            <w:r>
              <w:rPr>
                <w:b/>
                <w:spacing w:val="-2"/>
                <w:sz w:val="22"/>
              </w:rPr>
              <w:t>Примечание</w:t>
            </w:r>
          </w:p>
        </w:tc>
        <w:tc>
          <w:tcPr>
            <w:tcW w:w="851" w:type="dxa"/>
            <w:vMerge/>
          </w:tcPr>
          <w:p w14:paraId="43E53AA7" w14:textId="77777777" w:rsidR="00FC27E7" w:rsidRPr="00B333D3" w:rsidRDefault="00FC27E7" w:rsidP="008D3B36">
            <w:pPr>
              <w:jc w:val="center"/>
              <w:rPr>
                <w:sz w:val="22"/>
              </w:rPr>
            </w:pPr>
          </w:p>
        </w:tc>
        <w:tc>
          <w:tcPr>
            <w:tcW w:w="662" w:type="dxa"/>
            <w:vMerge/>
          </w:tcPr>
          <w:p w14:paraId="4C07F701" w14:textId="77777777" w:rsidR="00FC27E7" w:rsidRPr="00B333D3" w:rsidRDefault="00FC27E7" w:rsidP="008D3B36">
            <w:pPr>
              <w:jc w:val="center"/>
              <w:rPr>
                <w:sz w:val="22"/>
              </w:rPr>
            </w:pPr>
          </w:p>
        </w:tc>
      </w:tr>
      <w:tr w:rsidR="00FC27E7" w:rsidRPr="00B333D3" w14:paraId="42CA752D" w14:textId="77777777" w:rsidTr="00230BE3">
        <w:trPr>
          <w:cantSplit/>
        </w:trPr>
        <w:tc>
          <w:tcPr>
            <w:tcW w:w="567" w:type="dxa"/>
            <w:vMerge w:val="restart"/>
          </w:tcPr>
          <w:p w14:paraId="379AC063" w14:textId="77777777" w:rsidR="00FC27E7" w:rsidRPr="00C22C67" w:rsidRDefault="00FC27E7" w:rsidP="008D3B36">
            <w:pPr>
              <w:jc w:val="center"/>
              <w:rPr>
                <w:sz w:val="22"/>
              </w:rPr>
            </w:pPr>
            <w:r w:rsidRPr="00C22C67">
              <w:rPr>
                <w:sz w:val="22"/>
              </w:rPr>
              <w:t>1.</w:t>
            </w:r>
          </w:p>
        </w:tc>
        <w:tc>
          <w:tcPr>
            <w:tcW w:w="1418" w:type="dxa"/>
            <w:vMerge w:val="restart"/>
          </w:tcPr>
          <w:p w14:paraId="46D3544E" w14:textId="77777777" w:rsidR="00FC27E7" w:rsidRPr="00C22C67" w:rsidRDefault="00FC27E7" w:rsidP="008D3B36">
            <w:pPr>
              <w:jc w:val="center"/>
              <w:rPr>
                <w:sz w:val="22"/>
              </w:rPr>
            </w:pPr>
            <w:r w:rsidRPr="00C22C67">
              <w:rPr>
                <w:spacing w:val="-2"/>
                <w:sz w:val="22"/>
              </w:rPr>
              <w:t>Оптический диск</w:t>
            </w:r>
          </w:p>
        </w:tc>
        <w:tc>
          <w:tcPr>
            <w:tcW w:w="1417" w:type="dxa"/>
          </w:tcPr>
          <w:p w14:paraId="345612F9" w14:textId="77777777" w:rsidR="00FC27E7" w:rsidRPr="00C22C67" w:rsidRDefault="00FC27E7" w:rsidP="008D3B36">
            <w:pPr>
              <w:jc w:val="center"/>
              <w:rPr>
                <w:sz w:val="22"/>
              </w:rPr>
            </w:pPr>
            <w:r w:rsidRPr="00C22C67">
              <w:rPr>
                <w:sz w:val="22"/>
                <w:shd w:val="clear" w:color="auto" w:fill="FFFFFF"/>
              </w:rPr>
              <w:t>Емкость</w:t>
            </w:r>
          </w:p>
        </w:tc>
        <w:tc>
          <w:tcPr>
            <w:tcW w:w="1276" w:type="dxa"/>
          </w:tcPr>
          <w:p w14:paraId="65229DBE" w14:textId="77777777" w:rsidR="00FC27E7" w:rsidRPr="00C22C67" w:rsidRDefault="00FC27E7" w:rsidP="008D3B36">
            <w:pPr>
              <w:jc w:val="center"/>
              <w:rPr>
                <w:sz w:val="22"/>
              </w:rPr>
            </w:pPr>
            <w:r w:rsidRPr="00C22C67">
              <w:rPr>
                <w:sz w:val="22"/>
                <w:shd w:val="clear" w:color="auto" w:fill="FFFFFF"/>
              </w:rPr>
              <w:t>0.68</w:t>
            </w:r>
          </w:p>
        </w:tc>
        <w:tc>
          <w:tcPr>
            <w:tcW w:w="1277" w:type="dxa"/>
          </w:tcPr>
          <w:p w14:paraId="7C0A6034" w14:textId="77777777" w:rsidR="00FC27E7" w:rsidRPr="00C22C67" w:rsidRDefault="00FC27E7" w:rsidP="008D3B36">
            <w:pPr>
              <w:jc w:val="center"/>
              <w:rPr>
                <w:sz w:val="22"/>
              </w:rPr>
            </w:pPr>
            <w:r w:rsidRPr="00C22C67">
              <w:rPr>
                <w:sz w:val="22"/>
                <w:shd w:val="clear" w:color="auto" w:fill="FFFFFF"/>
              </w:rPr>
              <w:t>Гигабайт</w:t>
            </w:r>
          </w:p>
        </w:tc>
        <w:tc>
          <w:tcPr>
            <w:tcW w:w="1275" w:type="dxa"/>
          </w:tcPr>
          <w:p w14:paraId="3519B775" w14:textId="77777777" w:rsidR="00FC27E7" w:rsidRPr="00C22C67" w:rsidRDefault="00FC27E7" w:rsidP="008D3B36">
            <w:pPr>
              <w:jc w:val="center"/>
              <w:rPr>
                <w:spacing w:val="-2"/>
                <w:sz w:val="22"/>
              </w:rPr>
            </w:pPr>
            <w:r w:rsidRPr="00C22C67">
              <w:rPr>
                <w:spacing w:val="-2"/>
                <w:sz w:val="22"/>
              </w:rPr>
              <w:t>Участник закупки указывает в заявке конкретное значение характеристики</w:t>
            </w:r>
          </w:p>
        </w:tc>
        <w:tc>
          <w:tcPr>
            <w:tcW w:w="1275" w:type="dxa"/>
          </w:tcPr>
          <w:p w14:paraId="369FD40D" w14:textId="77777777" w:rsidR="00FC27E7" w:rsidRPr="00C22C67" w:rsidRDefault="00FC27E7" w:rsidP="008D3B36">
            <w:pPr>
              <w:jc w:val="center"/>
              <w:rPr>
                <w:sz w:val="22"/>
              </w:rPr>
            </w:pPr>
          </w:p>
        </w:tc>
        <w:tc>
          <w:tcPr>
            <w:tcW w:w="851" w:type="dxa"/>
            <w:vMerge w:val="restart"/>
          </w:tcPr>
          <w:p w14:paraId="2C96DAAE" w14:textId="77777777" w:rsidR="00FC27E7" w:rsidRPr="006A0A68" w:rsidRDefault="00FC27E7" w:rsidP="008D3B36">
            <w:pPr>
              <w:jc w:val="center"/>
              <w:rPr>
                <w:sz w:val="22"/>
                <w:lang w:val="en-US"/>
              </w:rPr>
            </w:pPr>
            <w:r>
              <w:rPr>
                <w:sz w:val="22"/>
                <w:lang w:val="en-US"/>
              </w:rPr>
              <w:t>260</w:t>
            </w:r>
          </w:p>
        </w:tc>
        <w:tc>
          <w:tcPr>
            <w:tcW w:w="662" w:type="dxa"/>
            <w:vMerge w:val="restart"/>
          </w:tcPr>
          <w:p w14:paraId="32500487" w14:textId="77777777" w:rsidR="00FC27E7" w:rsidRPr="00C22C67" w:rsidRDefault="00FC27E7" w:rsidP="008D3B36">
            <w:pPr>
              <w:jc w:val="center"/>
              <w:rPr>
                <w:sz w:val="22"/>
              </w:rPr>
            </w:pPr>
            <w:r w:rsidRPr="00C22C67">
              <w:rPr>
                <w:sz w:val="22"/>
              </w:rPr>
              <w:t>Штука</w:t>
            </w:r>
          </w:p>
        </w:tc>
      </w:tr>
      <w:tr w:rsidR="00FC27E7" w:rsidRPr="00B333D3" w14:paraId="2632DEC4" w14:textId="77777777" w:rsidTr="00230BE3">
        <w:trPr>
          <w:cantSplit/>
        </w:trPr>
        <w:tc>
          <w:tcPr>
            <w:tcW w:w="567" w:type="dxa"/>
            <w:vMerge/>
          </w:tcPr>
          <w:p w14:paraId="6BFE19C9" w14:textId="77777777" w:rsidR="00FC27E7" w:rsidRPr="00C22C67" w:rsidRDefault="00FC27E7" w:rsidP="008D3B36">
            <w:pPr>
              <w:jc w:val="center"/>
              <w:rPr>
                <w:sz w:val="22"/>
              </w:rPr>
            </w:pPr>
          </w:p>
        </w:tc>
        <w:tc>
          <w:tcPr>
            <w:tcW w:w="1418" w:type="dxa"/>
            <w:vMerge/>
          </w:tcPr>
          <w:p w14:paraId="0E301714" w14:textId="77777777" w:rsidR="00FC27E7" w:rsidRPr="00C22C67" w:rsidRDefault="00FC27E7" w:rsidP="008D3B36">
            <w:pPr>
              <w:jc w:val="center"/>
              <w:rPr>
                <w:sz w:val="22"/>
              </w:rPr>
            </w:pPr>
          </w:p>
        </w:tc>
        <w:tc>
          <w:tcPr>
            <w:tcW w:w="1417" w:type="dxa"/>
          </w:tcPr>
          <w:p w14:paraId="65F212D6" w14:textId="77777777" w:rsidR="00FC27E7" w:rsidRPr="00C22C67" w:rsidRDefault="00FC27E7" w:rsidP="008D3B36">
            <w:pPr>
              <w:jc w:val="center"/>
              <w:rPr>
                <w:spacing w:val="-2"/>
                <w:sz w:val="22"/>
              </w:rPr>
            </w:pPr>
            <w:r w:rsidRPr="00C22C67">
              <w:rPr>
                <w:sz w:val="22"/>
                <w:shd w:val="clear" w:color="auto" w:fill="FFFFFF"/>
              </w:rPr>
              <w:t>Тип носителя</w:t>
            </w:r>
          </w:p>
        </w:tc>
        <w:tc>
          <w:tcPr>
            <w:tcW w:w="1276" w:type="dxa"/>
          </w:tcPr>
          <w:p w14:paraId="12C97AE7" w14:textId="77777777" w:rsidR="00FC27E7" w:rsidRPr="00C22C67" w:rsidRDefault="00FC27E7" w:rsidP="008D3B36">
            <w:pPr>
              <w:jc w:val="center"/>
              <w:rPr>
                <w:spacing w:val="-2"/>
                <w:sz w:val="22"/>
                <w:lang w:val="en-US"/>
              </w:rPr>
            </w:pPr>
            <w:r w:rsidRPr="00C22C67">
              <w:rPr>
                <w:sz w:val="22"/>
                <w:shd w:val="clear" w:color="auto" w:fill="FFFFFF"/>
              </w:rPr>
              <w:t>CD-R</w:t>
            </w:r>
          </w:p>
        </w:tc>
        <w:tc>
          <w:tcPr>
            <w:tcW w:w="1277" w:type="dxa"/>
          </w:tcPr>
          <w:p w14:paraId="567CBD9E" w14:textId="77777777" w:rsidR="00FC27E7" w:rsidRPr="00C22C67" w:rsidRDefault="00FC27E7" w:rsidP="008D3B36">
            <w:pPr>
              <w:jc w:val="center"/>
              <w:rPr>
                <w:sz w:val="22"/>
              </w:rPr>
            </w:pPr>
          </w:p>
        </w:tc>
        <w:tc>
          <w:tcPr>
            <w:tcW w:w="1275" w:type="dxa"/>
          </w:tcPr>
          <w:p w14:paraId="0A833E1A" w14:textId="77777777" w:rsidR="00FC27E7" w:rsidRPr="00C22C67" w:rsidRDefault="00FC27E7" w:rsidP="008D3B36">
            <w:pPr>
              <w:jc w:val="center"/>
              <w:rPr>
                <w:spacing w:val="-2"/>
                <w:sz w:val="22"/>
              </w:rPr>
            </w:pPr>
            <w:r w:rsidRPr="00C22C67">
              <w:rPr>
                <w:spacing w:val="-2"/>
                <w:sz w:val="22"/>
              </w:rPr>
              <w:t>Значение характеристики не может изменяться участником закупки</w:t>
            </w:r>
          </w:p>
        </w:tc>
        <w:tc>
          <w:tcPr>
            <w:tcW w:w="1275" w:type="dxa"/>
          </w:tcPr>
          <w:p w14:paraId="67F22DE8" w14:textId="77777777" w:rsidR="00FC27E7" w:rsidRPr="00C22C67" w:rsidRDefault="00FC27E7" w:rsidP="008D3B36">
            <w:pPr>
              <w:jc w:val="center"/>
              <w:rPr>
                <w:sz w:val="22"/>
              </w:rPr>
            </w:pPr>
          </w:p>
        </w:tc>
        <w:tc>
          <w:tcPr>
            <w:tcW w:w="851" w:type="dxa"/>
            <w:vMerge/>
          </w:tcPr>
          <w:p w14:paraId="50D7FB8A" w14:textId="77777777" w:rsidR="00FC27E7" w:rsidRPr="00C22C67" w:rsidRDefault="00FC27E7" w:rsidP="008D3B36">
            <w:pPr>
              <w:jc w:val="center"/>
              <w:rPr>
                <w:sz w:val="22"/>
              </w:rPr>
            </w:pPr>
          </w:p>
        </w:tc>
        <w:tc>
          <w:tcPr>
            <w:tcW w:w="662" w:type="dxa"/>
            <w:vMerge/>
          </w:tcPr>
          <w:p w14:paraId="08D9CA4F" w14:textId="77777777" w:rsidR="00FC27E7" w:rsidRPr="00C22C67" w:rsidRDefault="00FC27E7" w:rsidP="008D3B36">
            <w:pPr>
              <w:jc w:val="center"/>
              <w:rPr>
                <w:sz w:val="22"/>
              </w:rPr>
            </w:pPr>
          </w:p>
        </w:tc>
      </w:tr>
      <w:tr w:rsidR="00FC27E7" w:rsidRPr="00B333D3" w14:paraId="6472E2C4" w14:textId="77777777" w:rsidTr="00230BE3">
        <w:trPr>
          <w:cantSplit/>
        </w:trPr>
        <w:tc>
          <w:tcPr>
            <w:tcW w:w="567" w:type="dxa"/>
            <w:vMerge/>
          </w:tcPr>
          <w:p w14:paraId="0898C32C" w14:textId="77777777" w:rsidR="00FC27E7" w:rsidRPr="00C22C67" w:rsidRDefault="00FC27E7" w:rsidP="008D3B36">
            <w:pPr>
              <w:jc w:val="center"/>
              <w:rPr>
                <w:sz w:val="22"/>
              </w:rPr>
            </w:pPr>
          </w:p>
        </w:tc>
        <w:tc>
          <w:tcPr>
            <w:tcW w:w="1418" w:type="dxa"/>
            <w:vMerge/>
          </w:tcPr>
          <w:p w14:paraId="67842AC6" w14:textId="77777777" w:rsidR="00FC27E7" w:rsidRPr="00C22C67" w:rsidRDefault="00FC27E7" w:rsidP="008D3B36">
            <w:pPr>
              <w:jc w:val="center"/>
              <w:rPr>
                <w:sz w:val="22"/>
              </w:rPr>
            </w:pPr>
          </w:p>
        </w:tc>
        <w:tc>
          <w:tcPr>
            <w:tcW w:w="1417" w:type="dxa"/>
          </w:tcPr>
          <w:p w14:paraId="5469EC2F" w14:textId="77777777" w:rsidR="00FC27E7" w:rsidRPr="00C22C67" w:rsidRDefault="00FC27E7" w:rsidP="008D3B36">
            <w:pPr>
              <w:jc w:val="center"/>
              <w:rPr>
                <w:spacing w:val="-2"/>
                <w:sz w:val="22"/>
              </w:rPr>
            </w:pPr>
            <w:r w:rsidRPr="00C22C67">
              <w:rPr>
                <w:spacing w:val="-2"/>
                <w:sz w:val="22"/>
              </w:rPr>
              <w:t>Тип упаковки</w:t>
            </w:r>
          </w:p>
        </w:tc>
        <w:tc>
          <w:tcPr>
            <w:tcW w:w="1276" w:type="dxa"/>
          </w:tcPr>
          <w:p w14:paraId="7E96A362" w14:textId="77777777" w:rsidR="00FC27E7" w:rsidRPr="00C22C67" w:rsidRDefault="00FC27E7" w:rsidP="008D3B36">
            <w:pPr>
              <w:jc w:val="center"/>
              <w:rPr>
                <w:spacing w:val="-2"/>
                <w:sz w:val="22"/>
              </w:rPr>
            </w:pPr>
            <w:r w:rsidRPr="00C22C67">
              <w:rPr>
                <w:sz w:val="22"/>
                <w:shd w:val="clear" w:color="auto" w:fill="FFFFFF"/>
              </w:rPr>
              <w:t>Slim-</w:t>
            </w:r>
            <w:proofErr w:type="spellStart"/>
            <w:r w:rsidRPr="00C22C67">
              <w:rPr>
                <w:sz w:val="22"/>
                <w:shd w:val="clear" w:color="auto" w:fill="FFFFFF"/>
              </w:rPr>
              <w:t>box</w:t>
            </w:r>
            <w:proofErr w:type="spellEnd"/>
          </w:p>
        </w:tc>
        <w:tc>
          <w:tcPr>
            <w:tcW w:w="1277" w:type="dxa"/>
          </w:tcPr>
          <w:p w14:paraId="7406DE69" w14:textId="77777777" w:rsidR="00FC27E7" w:rsidRPr="00C22C67" w:rsidRDefault="00FC27E7" w:rsidP="008D3B36">
            <w:pPr>
              <w:jc w:val="center"/>
              <w:rPr>
                <w:spacing w:val="-2"/>
                <w:sz w:val="22"/>
              </w:rPr>
            </w:pPr>
          </w:p>
        </w:tc>
        <w:tc>
          <w:tcPr>
            <w:tcW w:w="1275" w:type="dxa"/>
          </w:tcPr>
          <w:p w14:paraId="468F4D11" w14:textId="77777777" w:rsidR="00FC27E7" w:rsidRPr="00C22C67" w:rsidRDefault="00FC27E7" w:rsidP="008D3B36">
            <w:pPr>
              <w:jc w:val="center"/>
              <w:rPr>
                <w:spacing w:val="-2"/>
                <w:sz w:val="22"/>
              </w:rPr>
            </w:pPr>
            <w:r w:rsidRPr="00C22C67">
              <w:rPr>
                <w:spacing w:val="-2"/>
                <w:sz w:val="22"/>
              </w:rPr>
              <w:t>Значение характеристики не может изменяться участником закупки</w:t>
            </w:r>
          </w:p>
        </w:tc>
        <w:tc>
          <w:tcPr>
            <w:tcW w:w="1275" w:type="dxa"/>
          </w:tcPr>
          <w:p w14:paraId="028C66D0" w14:textId="77777777" w:rsidR="00FC27E7" w:rsidRPr="00C22C67" w:rsidRDefault="00FC27E7" w:rsidP="008D3B36">
            <w:pPr>
              <w:jc w:val="center"/>
              <w:rPr>
                <w:sz w:val="22"/>
              </w:rPr>
            </w:pPr>
            <w:r w:rsidRPr="00C22C67">
              <w:rPr>
                <w:spacing w:val="-2"/>
                <w:sz w:val="22"/>
              </w:rPr>
              <w:t xml:space="preserve">Характеристика включена в описание товара на основании приказа </w:t>
            </w:r>
            <w:proofErr w:type="spellStart"/>
            <w:r w:rsidRPr="00C22C67">
              <w:rPr>
                <w:spacing w:val="-2"/>
                <w:sz w:val="22"/>
              </w:rPr>
              <w:t>Росархива</w:t>
            </w:r>
            <w:proofErr w:type="spellEnd"/>
            <w:r w:rsidRPr="00C22C67">
              <w:rPr>
                <w:spacing w:val="-2"/>
                <w:sz w:val="22"/>
              </w:rPr>
              <w:t xml:space="preserve"> от 31 июля 2023 г. №77 (р. 7 п.83 </w:t>
            </w:r>
            <w:proofErr w:type="spellStart"/>
            <w:r w:rsidRPr="00C22C67">
              <w:rPr>
                <w:spacing w:val="-2"/>
                <w:sz w:val="22"/>
              </w:rPr>
              <w:t>пп</w:t>
            </w:r>
            <w:proofErr w:type="spellEnd"/>
            <w:r w:rsidRPr="00C22C67">
              <w:rPr>
                <w:spacing w:val="-2"/>
                <w:sz w:val="22"/>
              </w:rPr>
              <w:t xml:space="preserve"> в), р. 10 п. 131, </w:t>
            </w:r>
            <w:proofErr w:type="spellStart"/>
            <w:r w:rsidRPr="00C22C67">
              <w:rPr>
                <w:spacing w:val="-2"/>
                <w:sz w:val="22"/>
              </w:rPr>
              <w:t>пп</w:t>
            </w:r>
            <w:proofErr w:type="spellEnd"/>
            <w:r w:rsidRPr="00C22C67">
              <w:rPr>
                <w:spacing w:val="-2"/>
                <w:sz w:val="22"/>
              </w:rPr>
              <w:t xml:space="preserve"> а)</w:t>
            </w:r>
          </w:p>
        </w:tc>
        <w:tc>
          <w:tcPr>
            <w:tcW w:w="851" w:type="dxa"/>
            <w:vMerge/>
          </w:tcPr>
          <w:p w14:paraId="5F50E0AC" w14:textId="77777777" w:rsidR="00FC27E7" w:rsidRPr="00C22C67" w:rsidRDefault="00FC27E7" w:rsidP="008D3B36">
            <w:pPr>
              <w:jc w:val="center"/>
              <w:rPr>
                <w:sz w:val="22"/>
              </w:rPr>
            </w:pPr>
          </w:p>
        </w:tc>
        <w:tc>
          <w:tcPr>
            <w:tcW w:w="662" w:type="dxa"/>
            <w:vMerge/>
          </w:tcPr>
          <w:p w14:paraId="3CC81FA5" w14:textId="77777777" w:rsidR="00FC27E7" w:rsidRPr="00C22C67" w:rsidRDefault="00FC27E7" w:rsidP="008D3B36">
            <w:pPr>
              <w:jc w:val="center"/>
              <w:rPr>
                <w:sz w:val="22"/>
              </w:rPr>
            </w:pPr>
          </w:p>
        </w:tc>
      </w:tr>
      <w:tr w:rsidR="00FC27E7" w:rsidRPr="00B333D3" w14:paraId="5F7BF620" w14:textId="77777777" w:rsidTr="00230BE3">
        <w:trPr>
          <w:cantSplit/>
          <w:trHeight w:val="641"/>
        </w:trPr>
        <w:tc>
          <w:tcPr>
            <w:tcW w:w="567" w:type="dxa"/>
            <w:vMerge/>
          </w:tcPr>
          <w:p w14:paraId="267273A3" w14:textId="77777777" w:rsidR="00FC27E7" w:rsidRPr="00C22C67" w:rsidRDefault="00FC27E7" w:rsidP="008D3B36">
            <w:pPr>
              <w:jc w:val="center"/>
              <w:rPr>
                <w:sz w:val="22"/>
              </w:rPr>
            </w:pPr>
          </w:p>
        </w:tc>
        <w:tc>
          <w:tcPr>
            <w:tcW w:w="1418" w:type="dxa"/>
            <w:vMerge/>
          </w:tcPr>
          <w:p w14:paraId="0FCB066A" w14:textId="77777777" w:rsidR="00FC27E7" w:rsidRPr="00C22C67" w:rsidRDefault="00FC27E7" w:rsidP="008D3B36">
            <w:pPr>
              <w:jc w:val="center"/>
              <w:rPr>
                <w:sz w:val="22"/>
              </w:rPr>
            </w:pPr>
          </w:p>
        </w:tc>
        <w:tc>
          <w:tcPr>
            <w:tcW w:w="1417" w:type="dxa"/>
          </w:tcPr>
          <w:p w14:paraId="7AC1CDF2" w14:textId="77777777" w:rsidR="00FC27E7" w:rsidRPr="00C22C67" w:rsidRDefault="00FC27E7" w:rsidP="008D3B36">
            <w:pPr>
              <w:jc w:val="center"/>
              <w:rPr>
                <w:spacing w:val="-2"/>
                <w:sz w:val="22"/>
              </w:rPr>
            </w:pPr>
            <w:r w:rsidRPr="00C22C67">
              <w:rPr>
                <w:spacing w:val="-2"/>
                <w:sz w:val="22"/>
              </w:rPr>
              <w:t>Количество дисков в упаковке</w:t>
            </w:r>
          </w:p>
        </w:tc>
        <w:tc>
          <w:tcPr>
            <w:tcW w:w="1276" w:type="dxa"/>
          </w:tcPr>
          <w:p w14:paraId="7806BB04" w14:textId="77777777" w:rsidR="00FC27E7" w:rsidRPr="00C22C67" w:rsidRDefault="00FC27E7" w:rsidP="008D3B36">
            <w:pPr>
              <w:jc w:val="center"/>
              <w:rPr>
                <w:spacing w:val="-2"/>
                <w:sz w:val="22"/>
              </w:rPr>
            </w:pPr>
            <w:r w:rsidRPr="00C22C67">
              <w:rPr>
                <w:spacing w:val="-2"/>
                <w:sz w:val="22"/>
              </w:rPr>
              <w:t>1</w:t>
            </w:r>
          </w:p>
        </w:tc>
        <w:tc>
          <w:tcPr>
            <w:tcW w:w="1277" w:type="dxa"/>
          </w:tcPr>
          <w:p w14:paraId="35417D44" w14:textId="77777777" w:rsidR="00FC27E7" w:rsidRPr="00C22C67" w:rsidRDefault="00FC27E7" w:rsidP="008D3B36">
            <w:pPr>
              <w:jc w:val="center"/>
              <w:rPr>
                <w:sz w:val="22"/>
              </w:rPr>
            </w:pPr>
          </w:p>
        </w:tc>
        <w:tc>
          <w:tcPr>
            <w:tcW w:w="1275" w:type="dxa"/>
          </w:tcPr>
          <w:p w14:paraId="2C6F7A70" w14:textId="77777777" w:rsidR="00FC27E7" w:rsidRPr="00C22C67" w:rsidRDefault="00FC27E7" w:rsidP="008D3B36">
            <w:pPr>
              <w:jc w:val="center"/>
              <w:rPr>
                <w:spacing w:val="-2"/>
                <w:sz w:val="22"/>
              </w:rPr>
            </w:pPr>
            <w:r w:rsidRPr="00C22C67">
              <w:rPr>
                <w:spacing w:val="-2"/>
                <w:sz w:val="22"/>
              </w:rPr>
              <w:t>Значение характеристики не может изменяться участником закупки</w:t>
            </w:r>
          </w:p>
        </w:tc>
        <w:tc>
          <w:tcPr>
            <w:tcW w:w="1275" w:type="dxa"/>
          </w:tcPr>
          <w:p w14:paraId="4BB8E145" w14:textId="77777777" w:rsidR="00FC27E7" w:rsidRPr="00C22C67" w:rsidRDefault="00FC27E7" w:rsidP="008D3B36">
            <w:pPr>
              <w:jc w:val="center"/>
              <w:rPr>
                <w:sz w:val="22"/>
              </w:rPr>
            </w:pPr>
            <w:r w:rsidRPr="00C22C67">
              <w:rPr>
                <w:spacing w:val="-2"/>
                <w:sz w:val="22"/>
              </w:rPr>
              <w:t xml:space="preserve">Характеристика включена в описание товара на основании приказа </w:t>
            </w:r>
            <w:proofErr w:type="spellStart"/>
            <w:r w:rsidRPr="00C22C67">
              <w:rPr>
                <w:spacing w:val="-2"/>
                <w:sz w:val="22"/>
              </w:rPr>
              <w:t>Росархива</w:t>
            </w:r>
            <w:proofErr w:type="spellEnd"/>
            <w:r w:rsidRPr="00C22C67">
              <w:rPr>
                <w:spacing w:val="-2"/>
                <w:sz w:val="22"/>
              </w:rPr>
              <w:t xml:space="preserve"> от 31 июля 2023 г. №77 (р. 7 п.83 </w:t>
            </w:r>
            <w:proofErr w:type="spellStart"/>
            <w:r w:rsidRPr="00C22C67">
              <w:rPr>
                <w:spacing w:val="-2"/>
                <w:sz w:val="22"/>
              </w:rPr>
              <w:t>пп</w:t>
            </w:r>
            <w:proofErr w:type="spellEnd"/>
            <w:r w:rsidRPr="00C22C67">
              <w:rPr>
                <w:spacing w:val="-2"/>
                <w:sz w:val="22"/>
              </w:rPr>
              <w:t xml:space="preserve"> в), р. 10 п. 131, </w:t>
            </w:r>
            <w:proofErr w:type="spellStart"/>
            <w:r w:rsidRPr="00C22C67">
              <w:rPr>
                <w:spacing w:val="-2"/>
                <w:sz w:val="22"/>
              </w:rPr>
              <w:t>пп</w:t>
            </w:r>
            <w:proofErr w:type="spellEnd"/>
            <w:r w:rsidRPr="00C22C67">
              <w:rPr>
                <w:spacing w:val="-2"/>
                <w:sz w:val="22"/>
              </w:rPr>
              <w:t xml:space="preserve"> а)</w:t>
            </w:r>
          </w:p>
        </w:tc>
        <w:tc>
          <w:tcPr>
            <w:tcW w:w="851" w:type="dxa"/>
            <w:vMerge/>
          </w:tcPr>
          <w:p w14:paraId="0EA6F1F4" w14:textId="77777777" w:rsidR="00FC27E7" w:rsidRPr="00C22C67" w:rsidRDefault="00FC27E7" w:rsidP="008D3B36">
            <w:pPr>
              <w:jc w:val="center"/>
              <w:rPr>
                <w:sz w:val="22"/>
              </w:rPr>
            </w:pPr>
          </w:p>
        </w:tc>
        <w:tc>
          <w:tcPr>
            <w:tcW w:w="662" w:type="dxa"/>
            <w:vMerge/>
          </w:tcPr>
          <w:p w14:paraId="359CE7F8" w14:textId="77777777" w:rsidR="00FC27E7" w:rsidRPr="00C22C67" w:rsidRDefault="00FC27E7" w:rsidP="008D3B36">
            <w:pPr>
              <w:jc w:val="center"/>
              <w:rPr>
                <w:sz w:val="22"/>
              </w:rPr>
            </w:pPr>
          </w:p>
        </w:tc>
      </w:tr>
    </w:tbl>
    <w:p w14:paraId="6E747ED5" w14:textId="77777777" w:rsidR="0045132D" w:rsidRPr="00BD4A84" w:rsidRDefault="0045132D" w:rsidP="0045132D">
      <w:pPr>
        <w:ind w:firstLine="709"/>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7"/>
        <w:gridCol w:w="5304"/>
      </w:tblGrid>
      <w:tr w:rsidR="00B4392A" w:rsidRPr="00527D0C" w14:paraId="212898A1" w14:textId="77777777" w:rsidTr="002E14B6">
        <w:trPr>
          <w:trHeight w:val="483"/>
          <w:jc w:val="center"/>
        </w:trPr>
        <w:tc>
          <w:tcPr>
            <w:tcW w:w="4477" w:type="dxa"/>
          </w:tcPr>
          <w:p w14:paraId="5988828E" w14:textId="722F7635" w:rsidR="00B4392A" w:rsidRPr="00B4392A" w:rsidRDefault="00B4392A" w:rsidP="00493F7D">
            <w:pPr>
              <w:rPr>
                <w:b/>
                <w:bCs/>
                <w:sz w:val="24"/>
                <w:szCs w:val="24"/>
              </w:rPr>
            </w:pPr>
            <w:r w:rsidRPr="00B4392A">
              <w:rPr>
                <w:b/>
                <w:bCs/>
                <w:sz w:val="24"/>
                <w:szCs w:val="24"/>
              </w:rPr>
              <w:t>ЗАКАЗЧИК:</w:t>
            </w:r>
          </w:p>
          <w:p w14:paraId="53195F0A" w14:textId="77777777" w:rsidR="00B4392A" w:rsidRPr="00B4392A" w:rsidRDefault="00B4392A" w:rsidP="00493F7D">
            <w:pPr>
              <w:rPr>
                <w:sz w:val="24"/>
                <w:szCs w:val="24"/>
              </w:rPr>
            </w:pPr>
            <w:r w:rsidRPr="00B4392A">
              <w:rPr>
                <w:sz w:val="24"/>
                <w:szCs w:val="24"/>
              </w:rPr>
              <w:t>«___» __________2026 г.</w:t>
            </w:r>
          </w:p>
          <w:p w14:paraId="0F5FE398" w14:textId="77777777" w:rsidR="00B4392A" w:rsidRPr="00B4392A" w:rsidRDefault="00B4392A" w:rsidP="00493F7D">
            <w:pPr>
              <w:rPr>
                <w:sz w:val="20"/>
                <w:szCs w:val="20"/>
              </w:rPr>
            </w:pPr>
            <w:r w:rsidRPr="00B4392A">
              <w:rPr>
                <w:sz w:val="20"/>
                <w:szCs w:val="20"/>
              </w:rPr>
              <w:t>М.П. (Э.П.)</w:t>
            </w:r>
          </w:p>
        </w:tc>
        <w:tc>
          <w:tcPr>
            <w:tcW w:w="5304" w:type="dxa"/>
          </w:tcPr>
          <w:p w14:paraId="1A82AB69" w14:textId="055B96EC" w:rsidR="00B4392A" w:rsidRPr="00B4392A" w:rsidRDefault="00B4392A" w:rsidP="00493F7D">
            <w:pPr>
              <w:rPr>
                <w:b/>
                <w:bCs/>
                <w:sz w:val="24"/>
                <w:szCs w:val="24"/>
              </w:rPr>
            </w:pPr>
            <w:r w:rsidRPr="00B4392A">
              <w:rPr>
                <w:b/>
                <w:bCs/>
                <w:sz w:val="24"/>
                <w:szCs w:val="24"/>
              </w:rPr>
              <w:t>ПОСТАВЩИК:</w:t>
            </w:r>
          </w:p>
          <w:p w14:paraId="589BE89C" w14:textId="4F8B8103" w:rsidR="00B4392A" w:rsidRPr="00B4392A" w:rsidRDefault="00B4392A" w:rsidP="00493F7D">
            <w:pPr>
              <w:rPr>
                <w:sz w:val="24"/>
                <w:szCs w:val="24"/>
              </w:rPr>
            </w:pPr>
            <w:r w:rsidRPr="00B4392A">
              <w:rPr>
                <w:sz w:val="24"/>
                <w:szCs w:val="24"/>
              </w:rPr>
              <w:t>«___» __________2026 г.</w:t>
            </w:r>
          </w:p>
          <w:p w14:paraId="7037A101" w14:textId="77777777" w:rsidR="00B4392A" w:rsidRPr="00B4392A" w:rsidRDefault="00B4392A" w:rsidP="00493F7D">
            <w:pPr>
              <w:rPr>
                <w:sz w:val="20"/>
                <w:szCs w:val="20"/>
              </w:rPr>
            </w:pPr>
            <w:r w:rsidRPr="00B4392A">
              <w:rPr>
                <w:sz w:val="20"/>
                <w:szCs w:val="20"/>
              </w:rPr>
              <w:t>М.П. (Э.П.)</w:t>
            </w:r>
          </w:p>
        </w:tc>
      </w:tr>
    </w:tbl>
    <w:p w14:paraId="34463BE7" w14:textId="60719EB6" w:rsidR="0045132D" w:rsidRDefault="0045132D" w:rsidP="0045132D">
      <w:pPr>
        <w:pStyle w:val="ConsPlusNormal0"/>
        <w:jc w:val="both"/>
        <w:rPr>
          <w:rFonts w:ascii="Times New Roman" w:hAnsi="Times New Roman" w:cs="Times New Roman"/>
          <w:sz w:val="24"/>
          <w:szCs w:val="24"/>
        </w:rPr>
      </w:pPr>
    </w:p>
    <w:p w14:paraId="01E28BE1" w14:textId="6B1CEF75" w:rsidR="004301FF" w:rsidRDefault="004301FF" w:rsidP="0045132D">
      <w:pPr>
        <w:pStyle w:val="ConsPlusNormal0"/>
        <w:jc w:val="both"/>
        <w:rPr>
          <w:rFonts w:ascii="Times New Roman" w:hAnsi="Times New Roman" w:cs="Times New Roman"/>
          <w:sz w:val="24"/>
          <w:szCs w:val="24"/>
        </w:rPr>
      </w:pPr>
    </w:p>
    <w:p w14:paraId="1B2DF01F" w14:textId="35E12D00" w:rsidR="00F06EBD" w:rsidRDefault="00F06EBD" w:rsidP="0045132D">
      <w:pPr>
        <w:pStyle w:val="ConsPlusNormal0"/>
        <w:jc w:val="both"/>
        <w:rPr>
          <w:rFonts w:ascii="Times New Roman" w:hAnsi="Times New Roman" w:cs="Times New Roman"/>
          <w:sz w:val="24"/>
          <w:szCs w:val="24"/>
        </w:rPr>
      </w:pPr>
    </w:p>
    <w:p w14:paraId="1A883BD5" w14:textId="776C2441" w:rsidR="00B00786" w:rsidRDefault="00B00786" w:rsidP="0045132D">
      <w:pPr>
        <w:pStyle w:val="ConsPlusNormal0"/>
        <w:jc w:val="both"/>
        <w:rPr>
          <w:rFonts w:ascii="Times New Roman" w:hAnsi="Times New Roman" w:cs="Times New Roman"/>
          <w:sz w:val="24"/>
          <w:szCs w:val="24"/>
        </w:rPr>
      </w:pPr>
    </w:p>
    <w:p w14:paraId="0AB7D591" w14:textId="4988CA35" w:rsidR="00B00786" w:rsidRDefault="00B00786" w:rsidP="0045132D">
      <w:pPr>
        <w:pStyle w:val="ConsPlusNormal0"/>
        <w:jc w:val="both"/>
        <w:rPr>
          <w:rFonts w:ascii="Times New Roman" w:hAnsi="Times New Roman" w:cs="Times New Roman"/>
          <w:sz w:val="24"/>
          <w:szCs w:val="24"/>
        </w:rPr>
      </w:pPr>
    </w:p>
    <w:p w14:paraId="1FC22561" w14:textId="7620B0B5" w:rsidR="00B00786" w:rsidRDefault="00B00786" w:rsidP="0045132D">
      <w:pPr>
        <w:pStyle w:val="ConsPlusNormal0"/>
        <w:jc w:val="both"/>
        <w:rPr>
          <w:rFonts w:ascii="Times New Roman" w:hAnsi="Times New Roman" w:cs="Times New Roman"/>
          <w:sz w:val="24"/>
          <w:szCs w:val="24"/>
        </w:rPr>
      </w:pPr>
    </w:p>
    <w:p w14:paraId="5F2811FA" w14:textId="1F469856" w:rsidR="00B00786" w:rsidRDefault="00B00786" w:rsidP="0045132D">
      <w:pPr>
        <w:pStyle w:val="ConsPlusNormal0"/>
        <w:jc w:val="both"/>
        <w:rPr>
          <w:rFonts w:ascii="Times New Roman" w:hAnsi="Times New Roman" w:cs="Times New Roman"/>
          <w:sz w:val="24"/>
          <w:szCs w:val="24"/>
        </w:rPr>
      </w:pPr>
    </w:p>
    <w:p w14:paraId="724EE006" w14:textId="56F53CA4" w:rsidR="00B00786" w:rsidRDefault="00B00786" w:rsidP="0045132D">
      <w:pPr>
        <w:pStyle w:val="ConsPlusNormal0"/>
        <w:jc w:val="both"/>
        <w:rPr>
          <w:rFonts w:ascii="Times New Roman" w:hAnsi="Times New Roman" w:cs="Times New Roman"/>
          <w:sz w:val="24"/>
          <w:szCs w:val="24"/>
        </w:rPr>
      </w:pPr>
    </w:p>
    <w:p w14:paraId="1924402A" w14:textId="1EBE43E8" w:rsidR="00B00786" w:rsidRDefault="00B00786" w:rsidP="0045132D">
      <w:pPr>
        <w:pStyle w:val="ConsPlusNormal0"/>
        <w:jc w:val="both"/>
        <w:rPr>
          <w:rFonts w:ascii="Times New Roman" w:hAnsi="Times New Roman" w:cs="Times New Roman"/>
          <w:sz w:val="24"/>
          <w:szCs w:val="24"/>
        </w:rPr>
      </w:pPr>
    </w:p>
    <w:p w14:paraId="043FDB0D" w14:textId="20C324F1" w:rsidR="00B00786" w:rsidRDefault="00B00786" w:rsidP="0045132D">
      <w:pPr>
        <w:pStyle w:val="ConsPlusNormal0"/>
        <w:jc w:val="both"/>
        <w:rPr>
          <w:rFonts w:ascii="Times New Roman" w:hAnsi="Times New Roman" w:cs="Times New Roman"/>
          <w:sz w:val="24"/>
          <w:szCs w:val="24"/>
        </w:rPr>
      </w:pPr>
    </w:p>
    <w:p w14:paraId="796CF342" w14:textId="63BD36A4" w:rsidR="00B00786" w:rsidRDefault="00B00786" w:rsidP="0045132D">
      <w:pPr>
        <w:pStyle w:val="ConsPlusNormal0"/>
        <w:jc w:val="both"/>
        <w:rPr>
          <w:rFonts w:ascii="Times New Roman" w:hAnsi="Times New Roman" w:cs="Times New Roman"/>
          <w:sz w:val="24"/>
          <w:szCs w:val="24"/>
        </w:rPr>
      </w:pPr>
    </w:p>
    <w:p w14:paraId="6CE62198" w14:textId="53A3B343" w:rsidR="00B00786" w:rsidRDefault="00B00786" w:rsidP="0045132D">
      <w:pPr>
        <w:pStyle w:val="ConsPlusNormal0"/>
        <w:jc w:val="both"/>
        <w:rPr>
          <w:rFonts w:ascii="Times New Roman" w:hAnsi="Times New Roman" w:cs="Times New Roman"/>
          <w:sz w:val="24"/>
          <w:szCs w:val="24"/>
        </w:rPr>
      </w:pPr>
    </w:p>
    <w:p w14:paraId="4A20F2AC" w14:textId="6D0A8873" w:rsidR="00B00786" w:rsidRDefault="00B00786" w:rsidP="0045132D">
      <w:pPr>
        <w:pStyle w:val="ConsPlusNormal0"/>
        <w:jc w:val="both"/>
        <w:rPr>
          <w:rFonts w:ascii="Times New Roman" w:hAnsi="Times New Roman" w:cs="Times New Roman"/>
          <w:sz w:val="24"/>
          <w:szCs w:val="24"/>
        </w:rPr>
      </w:pPr>
    </w:p>
    <w:p w14:paraId="4821870F" w14:textId="494717DA" w:rsidR="00B00786" w:rsidRDefault="00B00786" w:rsidP="0045132D">
      <w:pPr>
        <w:pStyle w:val="ConsPlusNormal0"/>
        <w:jc w:val="both"/>
        <w:rPr>
          <w:rFonts w:ascii="Times New Roman" w:hAnsi="Times New Roman" w:cs="Times New Roman"/>
          <w:sz w:val="24"/>
          <w:szCs w:val="24"/>
        </w:rPr>
      </w:pPr>
    </w:p>
    <w:p w14:paraId="476AD206" w14:textId="68080320" w:rsidR="00B00786" w:rsidRDefault="00B00786" w:rsidP="0045132D">
      <w:pPr>
        <w:pStyle w:val="ConsPlusNormal0"/>
        <w:jc w:val="both"/>
        <w:rPr>
          <w:rFonts w:ascii="Times New Roman" w:hAnsi="Times New Roman" w:cs="Times New Roman"/>
          <w:sz w:val="24"/>
          <w:szCs w:val="24"/>
        </w:rPr>
      </w:pPr>
    </w:p>
    <w:p w14:paraId="166CBF64" w14:textId="64F70DDB" w:rsidR="00B00786" w:rsidRDefault="00B00786" w:rsidP="0045132D">
      <w:pPr>
        <w:pStyle w:val="ConsPlusNormal0"/>
        <w:jc w:val="both"/>
        <w:rPr>
          <w:rFonts w:ascii="Times New Roman" w:hAnsi="Times New Roman" w:cs="Times New Roman"/>
          <w:sz w:val="24"/>
          <w:szCs w:val="24"/>
        </w:rPr>
      </w:pPr>
    </w:p>
    <w:p w14:paraId="74DB830A" w14:textId="243F19D6" w:rsidR="00B00786" w:rsidRDefault="00B00786" w:rsidP="0045132D">
      <w:pPr>
        <w:pStyle w:val="ConsPlusNormal0"/>
        <w:jc w:val="both"/>
        <w:rPr>
          <w:rFonts w:ascii="Times New Roman" w:hAnsi="Times New Roman" w:cs="Times New Roman"/>
          <w:sz w:val="24"/>
          <w:szCs w:val="24"/>
        </w:rPr>
      </w:pPr>
    </w:p>
    <w:p w14:paraId="23CEDC51" w14:textId="51E6E465" w:rsidR="00B00786" w:rsidRDefault="00B00786" w:rsidP="0045132D">
      <w:pPr>
        <w:pStyle w:val="ConsPlusNormal0"/>
        <w:jc w:val="both"/>
        <w:rPr>
          <w:rFonts w:ascii="Times New Roman" w:hAnsi="Times New Roman" w:cs="Times New Roman"/>
          <w:sz w:val="24"/>
          <w:szCs w:val="24"/>
        </w:rPr>
      </w:pPr>
    </w:p>
    <w:p w14:paraId="21D4CFC9" w14:textId="7C34045E" w:rsidR="00B00786" w:rsidRDefault="00B00786" w:rsidP="0045132D">
      <w:pPr>
        <w:pStyle w:val="ConsPlusNormal0"/>
        <w:jc w:val="both"/>
        <w:rPr>
          <w:rFonts w:ascii="Times New Roman" w:hAnsi="Times New Roman" w:cs="Times New Roman"/>
          <w:sz w:val="24"/>
          <w:szCs w:val="24"/>
        </w:rPr>
      </w:pPr>
    </w:p>
    <w:p w14:paraId="72988CBF" w14:textId="615C6C4D" w:rsidR="00B00786" w:rsidRDefault="00B00786" w:rsidP="0045132D">
      <w:pPr>
        <w:pStyle w:val="ConsPlusNormal0"/>
        <w:jc w:val="both"/>
        <w:rPr>
          <w:rFonts w:ascii="Times New Roman" w:hAnsi="Times New Roman" w:cs="Times New Roman"/>
          <w:sz w:val="24"/>
          <w:szCs w:val="24"/>
        </w:rPr>
      </w:pPr>
    </w:p>
    <w:p w14:paraId="31B3BBFC" w14:textId="573F8F9B" w:rsidR="00B00786" w:rsidRDefault="00B00786" w:rsidP="0045132D">
      <w:pPr>
        <w:pStyle w:val="ConsPlusNormal0"/>
        <w:jc w:val="both"/>
        <w:rPr>
          <w:rFonts w:ascii="Times New Roman" w:hAnsi="Times New Roman" w:cs="Times New Roman"/>
          <w:sz w:val="24"/>
          <w:szCs w:val="24"/>
        </w:rPr>
      </w:pPr>
    </w:p>
    <w:p w14:paraId="3C751E14" w14:textId="740FA6E6" w:rsidR="00B00786" w:rsidRDefault="00B00786" w:rsidP="0045132D">
      <w:pPr>
        <w:pStyle w:val="ConsPlusNormal0"/>
        <w:jc w:val="both"/>
        <w:rPr>
          <w:rFonts w:ascii="Times New Roman" w:hAnsi="Times New Roman" w:cs="Times New Roman"/>
          <w:sz w:val="24"/>
          <w:szCs w:val="24"/>
        </w:rPr>
      </w:pPr>
    </w:p>
    <w:p w14:paraId="1782CA41" w14:textId="0F95ED78" w:rsidR="00B00786" w:rsidRDefault="00B00786" w:rsidP="0045132D">
      <w:pPr>
        <w:pStyle w:val="ConsPlusNormal0"/>
        <w:jc w:val="both"/>
        <w:rPr>
          <w:rFonts w:ascii="Times New Roman" w:hAnsi="Times New Roman" w:cs="Times New Roman"/>
          <w:sz w:val="24"/>
          <w:szCs w:val="24"/>
        </w:rPr>
      </w:pPr>
    </w:p>
    <w:p w14:paraId="05C3BD82" w14:textId="4149DE72" w:rsidR="00B00786" w:rsidRDefault="00B00786" w:rsidP="0045132D">
      <w:pPr>
        <w:pStyle w:val="ConsPlusNormal0"/>
        <w:jc w:val="both"/>
        <w:rPr>
          <w:rFonts w:ascii="Times New Roman" w:hAnsi="Times New Roman" w:cs="Times New Roman"/>
          <w:sz w:val="24"/>
          <w:szCs w:val="24"/>
        </w:rPr>
      </w:pPr>
    </w:p>
    <w:p w14:paraId="49E79A6C" w14:textId="551C075C" w:rsidR="00B00786" w:rsidRDefault="00B00786" w:rsidP="0045132D">
      <w:pPr>
        <w:pStyle w:val="ConsPlusNormal0"/>
        <w:jc w:val="both"/>
        <w:rPr>
          <w:rFonts w:ascii="Times New Roman" w:hAnsi="Times New Roman" w:cs="Times New Roman"/>
          <w:sz w:val="24"/>
          <w:szCs w:val="24"/>
        </w:rPr>
      </w:pPr>
    </w:p>
    <w:p w14:paraId="2F53445E" w14:textId="28728BDD" w:rsidR="00B00786" w:rsidRDefault="00B00786" w:rsidP="0045132D">
      <w:pPr>
        <w:pStyle w:val="ConsPlusNormal0"/>
        <w:jc w:val="both"/>
        <w:rPr>
          <w:rFonts w:ascii="Times New Roman" w:hAnsi="Times New Roman" w:cs="Times New Roman"/>
          <w:sz w:val="24"/>
          <w:szCs w:val="24"/>
        </w:rPr>
      </w:pPr>
    </w:p>
    <w:p w14:paraId="4D6C5C39" w14:textId="511AE6B9" w:rsidR="00B00786" w:rsidRDefault="00B00786" w:rsidP="0045132D">
      <w:pPr>
        <w:pStyle w:val="ConsPlusNormal0"/>
        <w:jc w:val="both"/>
        <w:rPr>
          <w:rFonts w:ascii="Times New Roman" w:hAnsi="Times New Roman" w:cs="Times New Roman"/>
          <w:sz w:val="24"/>
          <w:szCs w:val="24"/>
        </w:rPr>
      </w:pPr>
    </w:p>
    <w:p w14:paraId="10123641" w14:textId="25B8166F" w:rsidR="00B00786" w:rsidRDefault="00B00786" w:rsidP="0045132D">
      <w:pPr>
        <w:pStyle w:val="ConsPlusNormal0"/>
        <w:jc w:val="both"/>
        <w:rPr>
          <w:rFonts w:ascii="Times New Roman" w:hAnsi="Times New Roman" w:cs="Times New Roman"/>
          <w:sz w:val="24"/>
          <w:szCs w:val="24"/>
        </w:rPr>
      </w:pPr>
    </w:p>
    <w:p w14:paraId="22416A5B" w14:textId="4299EA38" w:rsidR="00B00786" w:rsidRDefault="00B00786" w:rsidP="0045132D">
      <w:pPr>
        <w:pStyle w:val="ConsPlusNormal0"/>
        <w:jc w:val="both"/>
        <w:rPr>
          <w:rFonts w:ascii="Times New Roman" w:hAnsi="Times New Roman" w:cs="Times New Roman"/>
          <w:sz w:val="24"/>
          <w:szCs w:val="24"/>
        </w:rPr>
      </w:pPr>
    </w:p>
    <w:p w14:paraId="25BB32EC" w14:textId="199D53A4" w:rsidR="00B00786" w:rsidRDefault="00B00786" w:rsidP="0045132D">
      <w:pPr>
        <w:pStyle w:val="ConsPlusNormal0"/>
        <w:jc w:val="both"/>
        <w:rPr>
          <w:rFonts w:ascii="Times New Roman" w:hAnsi="Times New Roman" w:cs="Times New Roman"/>
          <w:sz w:val="24"/>
          <w:szCs w:val="24"/>
        </w:rPr>
      </w:pPr>
    </w:p>
    <w:p w14:paraId="439E6E21" w14:textId="2FF3C0A1" w:rsidR="00B00786" w:rsidRDefault="00B00786" w:rsidP="0045132D">
      <w:pPr>
        <w:pStyle w:val="ConsPlusNormal0"/>
        <w:jc w:val="both"/>
        <w:rPr>
          <w:rFonts w:ascii="Times New Roman" w:hAnsi="Times New Roman" w:cs="Times New Roman"/>
          <w:sz w:val="24"/>
          <w:szCs w:val="24"/>
        </w:rPr>
      </w:pPr>
    </w:p>
    <w:p w14:paraId="3531B5C2" w14:textId="4F16A213" w:rsidR="00B00786" w:rsidRDefault="00B00786" w:rsidP="0045132D">
      <w:pPr>
        <w:pStyle w:val="ConsPlusNormal0"/>
        <w:jc w:val="both"/>
        <w:rPr>
          <w:rFonts w:ascii="Times New Roman" w:hAnsi="Times New Roman" w:cs="Times New Roman"/>
          <w:sz w:val="24"/>
          <w:szCs w:val="24"/>
        </w:rPr>
      </w:pPr>
    </w:p>
    <w:p w14:paraId="3254A17F" w14:textId="73C462DF" w:rsidR="00B00786" w:rsidRDefault="00B00786" w:rsidP="0045132D">
      <w:pPr>
        <w:pStyle w:val="ConsPlusNormal0"/>
        <w:jc w:val="both"/>
        <w:rPr>
          <w:rFonts w:ascii="Times New Roman" w:hAnsi="Times New Roman" w:cs="Times New Roman"/>
          <w:sz w:val="24"/>
          <w:szCs w:val="24"/>
        </w:rPr>
      </w:pPr>
    </w:p>
    <w:p w14:paraId="5011E7C4" w14:textId="59F533A0" w:rsidR="00B00786" w:rsidRDefault="00B00786" w:rsidP="0045132D">
      <w:pPr>
        <w:pStyle w:val="ConsPlusNormal0"/>
        <w:jc w:val="both"/>
        <w:rPr>
          <w:rFonts w:ascii="Times New Roman" w:hAnsi="Times New Roman" w:cs="Times New Roman"/>
          <w:sz w:val="24"/>
          <w:szCs w:val="24"/>
        </w:rPr>
      </w:pPr>
    </w:p>
    <w:p w14:paraId="17A37836" w14:textId="77777777" w:rsidR="00B00786" w:rsidRPr="00BD4A84" w:rsidRDefault="00B00786" w:rsidP="0045132D">
      <w:pPr>
        <w:pStyle w:val="ConsPlusNormal0"/>
        <w:jc w:val="both"/>
        <w:rPr>
          <w:rFonts w:ascii="Times New Roman" w:hAnsi="Times New Roman" w:cs="Times New Roman"/>
          <w:sz w:val="24"/>
          <w:szCs w:val="24"/>
        </w:rPr>
      </w:pPr>
    </w:p>
    <w:p w14:paraId="26F6A3C9" w14:textId="77420A24" w:rsidR="0045132D" w:rsidRPr="00F317C5" w:rsidRDefault="0045132D" w:rsidP="004301FF">
      <w:pPr>
        <w:tabs>
          <w:tab w:val="left" w:pos="4245"/>
        </w:tabs>
        <w:ind w:firstLine="709"/>
        <w:jc w:val="right"/>
        <w:rPr>
          <w:bCs/>
          <w:sz w:val="24"/>
          <w:szCs w:val="24"/>
          <w:lang w:eastAsia="en-US"/>
        </w:rPr>
      </w:pPr>
      <w:r w:rsidRPr="00F317C5">
        <w:rPr>
          <w:bCs/>
          <w:sz w:val="24"/>
          <w:szCs w:val="24"/>
          <w:lang w:eastAsia="en-US"/>
        </w:rPr>
        <w:lastRenderedPageBreak/>
        <w:t xml:space="preserve">                     Приложение № </w:t>
      </w:r>
      <w:r w:rsidR="00F06EBD" w:rsidRPr="00F317C5">
        <w:rPr>
          <w:bCs/>
          <w:sz w:val="24"/>
          <w:szCs w:val="24"/>
          <w:lang w:eastAsia="en-US"/>
        </w:rPr>
        <w:t>2</w:t>
      </w:r>
    </w:p>
    <w:p w14:paraId="5EF60AFE" w14:textId="7163E7A9" w:rsidR="0045132D" w:rsidRPr="00F317C5" w:rsidRDefault="004301FF" w:rsidP="00F317C5">
      <w:pPr>
        <w:tabs>
          <w:tab w:val="left" w:pos="4245"/>
        </w:tabs>
        <w:ind w:firstLine="709"/>
        <w:jc w:val="right"/>
        <w:rPr>
          <w:bCs/>
          <w:sz w:val="24"/>
          <w:szCs w:val="24"/>
          <w:lang w:eastAsia="en-US"/>
        </w:rPr>
      </w:pPr>
      <w:r w:rsidRPr="00F317C5">
        <w:rPr>
          <w:bCs/>
          <w:sz w:val="24"/>
          <w:szCs w:val="24"/>
          <w:lang w:eastAsia="en-US"/>
        </w:rPr>
        <w:t xml:space="preserve">                                        </w:t>
      </w:r>
      <w:r w:rsidR="00F734FB" w:rsidRPr="00F317C5">
        <w:rPr>
          <w:bCs/>
          <w:sz w:val="24"/>
          <w:szCs w:val="24"/>
          <w:lang w:eastAsia="en-US"/>
        </w:rPr>
        <w:t xml:space="preserve">            </w:t>
      </w:r>
      <w:r w:rsidR="0045132D" w:rsidRPr="00F317C5">
        <w:rPr>
          <w:bCs/>
          <w:sz w:val="24"/>
          <w:szCs w:val="24"/>
          <w:lang w:eastAsia="en-US"/>
        </w:rPr>
        <w:t>к договору №</w:t>
      </w:r>
      <w:r w:rsidR="00B00786" w:rsidRPr="00F317C5">
        <w:rPr>
          <w:bCs/>
          <w:sz w:val="24"/>
          <w:szCs w:val="24"/>
          <w:lang w:eastAsia="en-US"/>
        </w:rPr>
        <w:t>_______</w:t>
      </w:r>
      <w:r w:rsidR="0045132D" w:rsidRPr="00F317C5">
        <w:rPr>
          <w:bCs/>
          <w:sz w:val="24"/>
          <w:szCs w:val="24"/>
          <w:lang w:eastAsia="en-US"/>
        </w:rPr>
        <w:t xml:space="preserve">  </w:t>
      </w:r>
    </w:p>
    <w:p w14:paraId="20109C39" w14:textId="7969F834" w:rsidR="0045132D" w:rsidRPr="00F317C5" w:rsidRDefault="00F734FB" w:rsidP="00F317C5">
      <w:pPr>
        <w:tabs>
          <w:tab w:val="left" w:pos="4245"/>
        </w:tabs>
        <w:ind w:firstLine="709"/>
        <w:jc w:val="right"/>
        <w:rPr>
          <w:bCs/>
          <w:sz w:val="24"/>
          <w:szCs w:val="24"/>
          <w:lang w:eastAsia="en-US"/>
        </w:rPr>
      </w:pPr>
      <w:r w:rsidRPr="00F317C5">
        <w:rPr>
          <w:bCs/>
          <w:sz w:val="24"/>
          <w:szCs w:val="24"/>
          <w:lang w:eastAsia="en-US"/>
        </w:rPr>
        <w:t xml:space="preserve"> </w:t>
      </w:r>
      <w:r w:rsidR="0045132D" w:rsidRPr="00F317C5">
        <w:rPr>
          <w:bCs/>
          <w:sz w:val="24"/>
          <w:szCs w:val="24"/>
          <w:lang w:eastAsia="en-US"/>
        </w:rPr>
        <w:t>от «____»</w:t>
      </w:r>
      <w:r w:rsidR="00B00786" w:rsidRPr="00F317C5">
        <w:rPr>
          <w:bCs/>
          <w:sz w:val="24"/>
          <w:szCs w:val="24"/>
          <w:lang w:eastAsia="en-US"/>
        </w:rPr>
        <w:t xml:space="preserve"> августа </w:t>
      </w:r>
      <w:r w:rsidR="0045132D" w:rsidRPr="00F317C5">
        <w:rPr>
          <w:bCs/>
          <w:sz w:val="24"/>
          <w:szCs w:val="24"/>
          <w:lang w:eastAsia="en-US"/>
        </w:rPr>
        <w:t>202</w:t>
      </w:r>
      <w:r w:rsidR="004301FF" w:rsidRPr="00F317C5">
        <w:rPr>
          <w:bCs/>
          <w:sz w:val="24"/>
          <w:szCs w:val="24"/>
          <w:lang w:eastAsia="en-US"/>
        </w:rPr>
        <w:t>6</w:t>
      </w:r>
      <w:r w:rsidR="0045132D" w:rsidRPr="00F317C5">
        <w:rPr>
          <w:bCs/>
          <w:sz w:val="24"/>
          <w:szCs w:val="24"/>
          <w:lang w:eastAsia="en-US"/>
        </w:rPr>
        <w:t xml:space="preserve"> г. </w:t>
      </w:r>
    </w:p>
    <w:p w14:paraId="38460A67" w14:textId="77777777" w:rsidR="0045132D" w:rsidRPr="00F317C5" w:rsidRDefault="0045132D" w:rsidP="00F317C5">
      <w:pPr>
        <w:tabs>
          <w:tab w:val="left" w:pos="4245"/>
        </w:tabs>
        <w:ind w:firstLine="709"/>
        <w:jc w:val="right"/>
        <w:rPr>
          <w:bCs/>
          <w:sz w:val="24"/>
          <w:szCs w:val="24"/>
          <w:lang w:eastAsia="en-US"/>
        </w:rPr>
      </w:pPr>
    </w:p>
    <w:p w14:paraId="7209E722" w14:textId="77777777" w:rsidR="0045132D" w:rsidRPr="00BD4A84" w:rsidRDefault="0045132D" w:rsidP="0045132D">
      <w:pPr>
        <w:ind w:firstLine="709"/>
      </w:pPr>
    </w:p>
    <w:p w14:paraId="1A2E089D" w14:textId="77777777" w:rsidR="0045132D" w:rsidRPr="00BD4A84" w:rsidRDefault="0045132D" w:rsidP="00B4392A"/>
    <w:p w14:paraId="730D1DA3" w14:textId="77777777" w:rsidR="0045132D" w:rsidRPr="00BD4A84" w:rsidRDefault="0045132D" w:rsidP="0045132D">
      <w:pPr>
        <w:tabs>
          <w:tab w:val="num" w:pos="567"/>
        </w:tabs>
        <w:jc w:val="center"/>
        <w:outlineLvl w:val="0"/>
        <w:rPr>
          <w:b/>
          <w:bCs/>
        </w:rPr>
      </w:pPr>
      <w:r w:rsidRPr="00BD4A84">
        <w:rPr>
          <w:b/>
          <w:bCs/>
        </w:rPr>
        <w:t>СПЕЦИФИКАЦИЯ</w:t>
      </w:r>
    </w:p>
    <w:p w14:paraId="5936F5AB" w14:textId="77777777" w:rsidR="0045132D" w:rsidRPr="00BD4A84" w:rsidRDefault="0045132D" w:rsidP="0045132D">
      <w:pPr>
        <w:tabs>
          <w:tab w:val="num" w:pos="567"/>
        </w:tabs>
        <w:ind w:firstLine="709"/>
        <w:jc w:val="center"/>
        <w:outlineLvl w:val="0"/>
        <w:rPr>
          <w:b/>
          <w:bCs/>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992"/>
        <w:gridCol w:w="1276"/>
        <w:gridCol w:w="1276"/>
        <w:gridCol w:w="1134"/>
        <w:gridCol w:w="1701"/>
      </w:tblGrid>
      <w:tr w:rsidR="00B4392A" w:rsidRPr="00BD4A84" w14:paraId="63023BE3" w14:textId="77777777" w:rsidTr="00B4392A">
        <w:trPr>
          <w:tblHeader/>
        </w:trPr>
        <w:tc>
          <w:tcPr>
            <w:tcW w:w="567" w:type="dxa"/>
            <w:shd w:val="clear" w:color="auto" w:fill="auto"/>
          </w:tcPr>
          <w:p w14:paraId="2C7B79EA" w14:textId="77777777" w:rsidR="00B4392A" w:rsidRPr="00B4392A" w:rsidRDefault="00B4392A" w:rsidP="0045132D">
            <w:pPr>
              <w:tabs>
                <w:tab w:val="num" w:pos="567"/>
              </w:tabs>
              <w:jc w:val="center"/>
              <w:outlineLvl w:val="0"/>
              <w:rPr>
                <w:b/>
                <w:bCs/>
                <w:sz w:val="24"/>
                <w:szCs w:val="24"/>
              </w:rPr>
            </w:pPr>
            <w:r w:rsidRPr="00B4392A">
              <w:rPr>
                <w:b/>
                <w:bCs/>
                <w:sz w:val="24"/>
                <w:szCs w:val="24"/>
              </w:rPr>
              <w:t>№ п/п</w:t>
            </w:r>
          </w:p>
        </w:tc>
        <w:tc>
          <w:tcPr>
            <w:tcW w:w="3544" w:type="dxa"/>
            <w:shd w:val="clear" w:color="auto" w:fill="auto"/>
          </w:tcPr>
          <w:p w14:paraId="1800C2DA" w14:textId="77777777" w:rsidR="00B4392A" w:rsidRPr="00B4392A" w:rsidRDefault="00B4392A" w:rsidP="0045132D">
            <w:pPr>
              <w:tabs>
                <w:tab w:val="num" w:pos="567"/>
              </w:tabs>
              <w:jc w:val="center"/>
              <w:outlineLvl w:val="0"/>
              <w:rPr>
                <w:b/>
                <w:bCs/>
                <w:sz w:val="24"/>
                <w:szCs w:val="24"/>
              </w:rPr>
            </w:pPr>
            <w:r w:rsidRPr="00B4392A">
              <w:rPr>
                <w:b/>
                <w:bCs/>
                <w:sz w:val="24"/>
                <w:szCs w:val="24"/>
              </w:rPr>
              <w:t>Наименование</w:t>
            </w:r>
          </w:p>
        </w:tc>
        <w:tc>
          <w:tcPr>
            <w:tcW w:w="992" w:type="dxa"/>
            <w:shd w:val="clear" w:color="auto" w:fill="auto"/>
          </w:tcPr>
          <w:p w14:paraId="703FEB8D" w14:textId="77777777" w:rsidR="00B4392A" w:rsidRPr="00B4392A" w:rsidRDefault="00B4392A" w:rsidP="0045132D">
            <w:pPr>
              <w:tabs>
                <w:tab w:val="num" w:pos="567"/>
              </w:tabs>
              <w:jc w:val="center"/>
              <w:outlineLvl w:val="0"/>
              <w:rPr>
                <w:b/>
                <w:bCs/>
                <w:sz w:val="24"/>
                <w:szCs w:val="24"/>
              </w:rPr>
            </w:pPr>
            <w:r w:rsidRPr="00B4392A">
              <w:rPr>
                <w:b/>
                <w:bCs/>
                <w:sz w:val="24"/>
                <w:szCs w:val="24"/>
              </w:rPr>
              <w:t>Ед. изм.</w:t>
            </w:r>
          </w:p>
        </w:tc>
        <w:tc>
          <w:tcPr>
            <w:tcW w:w="1276" w:type="dxa"/>
            <w:shd w:val="clear" w:color="auto" w:fill="auto"/>
          </w:tcPr>
          <w:p w14:paraId="5F3C6F91" w14:textId="77777777" w:rsidR="00B4392A" w:rsidRPr="00B4392A" w:rsidRDefault="00B4392A" w:rsidP="0045132D">
            <w:pPr>
              <w:tabs>
                <w:tab w:val="num" w:pos="567"/>
              </w:tabs>
              <w:jc w:val="center"/>
              <w:outlineLvl w:val="0"/>
              <w:rPr>
                <w:b/>
                <w:bCs/>
                <w:sz w:val="24"/>
                <w:szCs w:val="24"/>
              </w:rPr>
            </w:pPr>
            <w:r w:rsidRPr="00B4392A">
              <w:rPr>
                <w:b/>
                <w:bCs/>
                <w:sz w:val="24"/>
                <w:szCs w:val="24"/>
              </w:rPr>
              <w:t>Кол-во</w:t>
            </w:r>
          </w:p>
        </w:tc>
        <w:tc>
          <w:tcPr>
            <w:tcW w:w="1276" w:type="dxa"/>
            <w:shd w:val="clear" w:color="auto" w:fill="auto"/>
          </w:tcPr>
          <w:p w14:paraId="2C90E485" w14:textId="77777777" w:rsidR="00B4392A" w:rsidRPr="00B4392A" w:rsidRDefault="00B4392A" w:rsidP="0045132D">
            <w:pPr>
              <w:tabs>
                <w:tab w:val="num" w:pos="567"/>
              </w:tabs>
              <w:jc w:val="center"/>
              <w:outlineLvl w:val="0"/>
              <w:rPr>
                <w:b/>
                <w:bCs/>
                <w:sz w:val="24"/>
                <w:szCs w:val="24"/>
              </w:rPr>
            </w:pPr>
            <w:r w:rsidRPr="00B4392A">
              <w:rPr>
                <w:b/>
                <w:bCs/>
                <w:sz w:val="24"/>
                <w:szCs w:val="24"/>
              </w:rPr>
              <w:t>Цена за ед. (руб., коп.)</w:t>
            </w:r>
          </w:p>
        </w:tc>
        <w:tc>
          <w:tcPr>
            <w:tcW w:w="1134" w:type="dxa"/>
          </w:tcPr>
          <w:p w14:paraId="4D3B5678" w14:textId="16D4274B" w:rsidR="00B4392A" w:rsidRPr="00B4392A" w:rsidRDefault="00B4392A" w:rsidP="0045132D">
            <w:pPr>
              <w:tabs>
                <w:tab w:val="num" w:pos="567"/>
              </w:tabs>
              <w:jc w:val="center"/>
              <w:outlineLvl w:val="0"/>
              <w:rPr>
                <w:b/>
                <w:bCs/>
                <w:sz w:val="24"/>
                <w:szCs w:val="24"/>
              </w:rPr>
            </w:pPr>
            <w:r>
              <w:rPr>
                <w:b/>
                <w:bCs/>
                <w:sz w:val="24"/>
                <w:szCs w:val="24"/>
              </w:rPr>
              <w:t>НДС</w:t>
            </w:r>
          </w:p>
        </w:tc>
        <w:tc>
          <w:tcPr>
            <w:tcW w:w="1701" w:type="dxa"/>
            <w:shd w:val="clear" w:color="auto" w:fill="auto"/>
          </w:tcPr>
          <w:p w14:paraId="4D9B89CC" w14:textId="0D71439B" w:rsidR="00B4392A" w:rsidRPr="00B4392A" w:rsidRDefault="00B4392A" w:rsidP="0045132D">
            <w:pPr>
              <w:tabs>
                <w:tab w:val="num" w:pos="567"/>
              </w:tabs>
              <w:jc w:val="center"/>
              <w:outlineLvl w:val="0"/>
              <w:rPr>
                <w:b/>
                <w:bCs/>
                <w:sz w:val="24"/>
                <w:szCs w:val="24"/>
              </w:rPr>
            </w:pPr>
            <w:r w:rsidRPr="00B4392A">
              <w:rPr>
                <w:b/>
                <w:bCs/>
                <w:sz w:val="24"/>
                <w:szCs w:val="24"/>
              </w:rPr>
              <w:t>Стоимость (руб., коп.)</w:t>
            </w:r>
          </w:p>
        </w:tc>
      </w:tr>
      <w:tr w:rsidR="00B4392A" w:rsidRPr="00BD4A84" w14:paraId="7667F61F" w14:textId="77777777" w:rsidTr="008E7137">
        <w:trPr>
          <w:trHeight w:val="569"/>
        </w:trPr>
        <w:tc>
          <w:tcPr>
            <w:tcW w:w="567" w:type="dxa"/>
            <w:shd w:val="clear" w:color="auto" w:fill="auto"/>
            <w:vAlign w:val="center"/>
          </w:tcPr>
          <w:p w14:paraId="67C05911" w14:textId="77777777" w:rsidR="00B4392A" w:rsidRPr="00B4392A" w:rsidRDefault="00B4392A" w:rsidP="0045132D">
            <w:pPr>
              <w:jc w:val="center"/>
              <w:rPr>
                <w:sz w:val="24"/>
                <w:szCs w:val="24"/>
              </w:rPr>
            </w:pPr>
            <w:r w:rsidRPr="00B4392A">
              <w:rPr>
                <w:sz w:val="24"/>
                <w:szCs w:val="24"/>
              </w:rPr>
              <w:t>1</w:t>
            </w:r>
          </w:p>
        </w:tc>
        <w:tc>
          <w:tcPr>
            <w:tcW w:w="3544" w:type="dxa"/>
            <w:tcBorders>
              <w:top w:val="nil"/>
              <w:left w:val="single" w:sz="4" w:space="0" w:color="auto"/>
              <w:bottom w:val="single" w:sz="4" w:space="0" w:color="auto"/>
              <w:right w:val="nil"/>
            </w:tcBorders>
            <w:shd w:val="clear" w:color="auto" w:fill="auto"/>
            <w:vAlign w:val="center"/>
          </w:tcPr>
          <w:p w14:paraId="2D90CA67" w14:textId="59E9537E" w:rsidR="00B4392A" w:rsidRPr="00B4392A" w:rsidRDefault="00CA5046" w:rsidP="005D7549">
            <w:pPr>
              <w:pStyle w:val="af1"/>
              <w:rPr>
                <w:sz w:val="24"/>
                <w:szCs w:val="24"/>
              </w:rPr>
            </w:pPr>
            <w:r w:rsidRPr="009236A3">
              <w:rPr>
                <w:rFonts w:eastAsia="Calibri"/>
                <w:sz w:val="26"/>
                <w:szCs w:val="26"/>
              </w:rPr>
              <w:t>Оптически</w:t>
            </w:r>
            <w:r w:rsidR="00053DC7">
              <w:rPr>
                <w:rFonts w:eastAsia="Calibri"/>
                <w:sz w:val="26"/>
                <w:szCs w:val="26"/>
              </w:rPr>
              <w:t>й</w:t>
            </w:r>
            <w:r w:rsidRPr="009236A3">
              <w:rPr>
                <w:rFonts w:eastAsia="Calibri"/>
                <w:sz w:val="26"/>
                <w:szCs w:val="26"/>
              </w:rPr>
              <w:t xml:space="preserve"> диск</w:t>
            </w:r>
          </w:p>
        </w:tc>
        <w:tc>
          <w:tcPr>
            <w:tcW w:w="992" w:type="dxa"/>
            <w:tcBorders>
              <w:top w:val="nil"/>
              <w:left w:val="single" w:sz="4" w:space="0" w:color="auto"/>
              <w:bottom w:val="single" w:sz="4" w:space="0" w:color="auto"/>
              <w:right w:val="single" w:sz="4" w:space="0" w:color="auto"/>
            </w:tcBorders>
            <w:shd w:val="clear" w:color="auto" w:fill="auto"/>
            <w:vAlign w:val="center"/>
          </w:tcPr>
          <w:p w14:paraId="26B19FCB" w14:textId="4999CE1F" w:rsidR="00B4392A" w:rsidRPr="00B4392A" w:rsidRDefault="00CA5046" w:rsidP="0045132D">
            <w:pPr>
              <w:jc w:val="center"/>
              <w:rPr>
                <w:sz w:val="24"/>
                <w:szCs w:val="24"/>
              </w:rPr>
            </w:pPr>
            <w:r>
              <w:rPr>
                <w:sz w:val="24"/>
                <w:szCs w:val="24"/>
              </w:rPr>
              <w:t>штук</w:t>
            </w:r>
            <w:r w:rsidR="00F317C5">
              <w:rPr>
                <w:sz w:val="24"/>
                <w:szCs w:val="24"/>
              </w:rPr>
              <w:t>а</w:t>
            </w:r>
          </w:p>
        </w:tc>
        <w:tc>
          <w:tcPr>
            <w:tcW w:w="1276" w:type="dxa"/>
            <w:tcBorders>
              <w:top w:val="nil"/>
              <w:left w:val="single" w:sz="4" w:space="0" w:color="auto"/>
              <w:bottom w:val="single" w:sz="4" w:space="0" w:color="auto"/>
              <w:right w:val="nil"/>
            </w:tcBorders>
            <w:shd w:val="clear" w:color="auto" w:fill="auto"/>
            <w:vAlign w:val="center"/>
          </w:tcPr>
          <w:p w14:paraId="074C0870" w14:textId="677D201D" w:rsidR="00B4392A" w:rsidRPr="00B4392A" w:rsidRDefault="00CA5046" w:rsidP="0045132D">
            <w:pPr>
              <w:jc w:val="center"/>
              <w:rPr>
                <w:color w:val="000000"/>
                <w:sz w:val="24"/>
                <w:szCs w:val="24"/>
              </w:rPr>
            </w:pPr>
            <w:r>
              <w:rPr>
                <w:color w:val="000000"/>
                <w:sz w:val="24"/>
                <w:szCs w:val="24"/>
              </w:rPr>
              <w:t>260</w:t>
            </w:r>
          </w:p>
        </w:tc>
        <w:tc>
          <w:tcPr>
            <w:tcW w:w="1276" w:type="dxa"/>
            <w:shd w:val="clear" w:color="auto" w:fill="auto"/>
            <w:vAlign w:val="center"/>
          </w:tcPr>
          <w:p w14:paraId="0AEC746D" w14:textId="4645E269" w:rsidR="00B4392A" w:rsidRPr="00B4392A" w:rsidRDefault="00B4392A" w:rsidP="0045132D">
            <w:pPr>
              <w:tabs>
                <w:tab w:val="num" w:pos="567"/>
              </w:tabs>
              <w:jc w:val="center"/>
              <w:outlineLvl w:val="0"/>
              <w:rPr>
                <w:bCs/>
                <w:sz w:val="24"/>
                <w:szCs w:val="24"/>
              </w:rPr>
            </w:pPr>
          </w:p>
        </w:tc>
        <w:tc>
          <w:tcPr>
            <w:tcW w:w="1134" w:type="dxa"/>
          </w:tcPr>
          <w:p w14:paraId="230691E4" w14:textId="64CF982C" w:rsidR="00B4392A" w:rsidRPr="00B4392A" w:rsidRDefault="00B4392A" w:rsidP="0045132D">
            <w:pPr>
              <w:tabs>
                <w:tab w:val="num" w:pos="567"/>
              </w:tabs>
              <w:jc w:val="center"/>
              <w:outlineLvl w:val="0"/>
              <w:rPr>
                <w:bCs/>
                <w:sz w:val="24"/>
                <w:szCs w:val="24"/>
              </w:rPr>
            </w:pPr>
            <w:r>
              <w:rPr>
                <w:bCs/>
                <w:sz w:val="24"/>
                <w:szCs w:val="24"/>
              </w:rPr>
              <w:t>22%</w:t>
            </w:r>
          </w:p>
        </w:tc>
        <w:tc>
          <w:tcPr>
            <w:tcW w:w="1701" w:type="dxa"/>
            <w:shd w:val="clear" w:color="auto" w:fill="auto"/>
            <w:vAlign w:val="center"/>
          </w:tcPr>
          <w:p w14:paraId="2C3B34DE" w14:textId="020BA2E0" w:rsidR="00B4392A" w:rsidRPr="00B4392A" w:rsidRDefault="00B4392A" w:rsidP="0045132D">
            <w:pPr>
              <w:tabs>
                <w:tab w:val="num" w:pos="567"/>
              </w:tabs>
              <w:jc w:val="center"/>
              <w:outlineLvl w:val="0"/>
              <w:rPr>
                <w:bCs/>
                <w:sz w:val="24"/>
                <w:szCs w:val="24"/>
              </w:rPr>
            </w:pPr>
          </w:p>
        </w:tc>
      </w:tr>
      <w:tr w:rsidR="00B4392A" w:rsidRPr="00BD4A84" w14:paraId="51257F0A" w14:textId="77777777" w:rsidTr="00B4392A">
        <w:trPr>
          <w:trHeight w:val="675"/>
        </w:trPr>
        <w:tc>
          <w:tcPr>
            <w:tcW w:w="10490" w:type="dxa"/>
            <w:gridSpan w:val="7"/>
          </w:tcPr>
          <w:p w14:paraId="3CE5A631" w14:textId="0732BE68" w:rsidR="00B4392A" w:rsidRPr="00B4392A" w:rsidRDefault="00B4392A" w:rsidP="00B4392A">
            <w:pPr>
              <w:pStyle w:val="ConsPlusNonformat"/>
              <w:jc w:val="both"/>
              <w:rPr>
                <w:rFonts w:ascii="Times New Roman" w:hAnsi="Times New Roman" w:cs="Times New Roman"/>
                <w:sz w:val="24"/>
                <w:szCs w:val="24"/>
              </w:rPr>
            </w:pPr>
            <w:r w:rsidRPr="00B4392A">
              <w:rPr>
                <w:rFonts w:ascii="Times New Roman" w:hAnsi="Times New Roman" w:cs="Times New Roman"/>
                <w:bCs/>
                <w:sz w:val="24"/>
                <w:szCs w:val="24"/>
              </w:rPr>
              <w:t xml:space="preserve">ВСЕГО: </w:t>
            </w:r>
            <w:r w:rsidR="00F317C5">
              <w:rPr>
                <w:rFonts w:ascii="Times New Roman" w:hAnsi="Times New Roman" w:cs="Times New Roman"/>
                <w:bCs/>
                <w:sz w:val="24"/>
                <w:szCs w:val="24"/>
              </w:rPr>
              <w:t>______</w:t>
            </w:r>
            <w:proofErr w:type="gramStart"/>
            <w:r w:rsidR="00F317C5">
              <w:rPr>
                <w:rFonts w:ascii="Times New Roman" w:hAnsi="Times New Roman" w:cs="Times New Roman"/>
                <w:bCs/>
                <w:sz w:val="24"/>
                <w:szCs w:val="24"/>
              </w:rPr>
              <w:t>_</w:t>
            </w:r>
            <w:r w:rsidRPr="00B4392A">
              <w:rPr>
                <w:rFonts w:ascii="Times New Roman" w:hAnsi="Times New Roman" w:cs="Times New Roman"/>
                <w:b/>
                <w:sz w:val="24"/>
                <w:szCs w:val="24"/>
              </w:rPr>
              <w:t>(</w:t>
            </w:r>
            <w:proofErr w:type="gramEnd"/>
            <w:r w:rsidR="00F317C5">
              <w:rPr>
                <w:rFonts w:ascii="Times New Roman" w:hAnsi="Times New Roman" w:cs="Times New Roman"/>
                <w:b/>
                <w:sz w:val="24"/>
                <w:szCs w:val="24"/>
              </w:rPr>
              <w:t>______________________________</w:t>
            </w:r>
            <w:r w:rsidRPr="00B4392A">
              <w:rPr>
                <w:rFonts w:ascii="Times New Roman" w:hAnsi="Times New Roman" w:cs="Times New Roman"/>
                <w:b/>
                <w:sz w:val="24"/>
                <w:szCs w:val="24"/>
              </w:rPr>
              <w:t xml:space="preserve">) </w:t>
            </w:r>
            <w:r w:rsidR="00F317C5" w:rsidRPr="00B4392A">
              <w:rPr>
                <w:rFonts w:ascii="Times New Roman" w:hAnsi="Times New Roman" w:cs="Times New Roman"/>
                <w:b/>
                <w:sz w:val="24"/>
                <w:szCs w:val="24"/>
              </w:rPr>
              <w:t xml:space="preserve">рублей </w:t>
            </w:r>
            <w:r w:rsidR="00F317C5">
              <w:rPr>
                <w:rFonts w:ascii="Times New Roman" w:hAnsi="Times New Roman" w:cs="Times New Roman"/>
                <w:b/>
                <w:sz w:val="24"/>
                <w:szCs w:val="24"/>
              </w:rPr>
              <w:t>_____</w:t>
            </w:r>
            <w:r w:rsidRPr="00B4392A">
              <w:rPr>
                <w:rFonts w:ascii="Times New Roman" w:hAnsi="Times New Roman" w:cs="Times New Roman"/>
                <w:b/>
                <w:sz w:val="24"/>
                <w:szCs w:val="24"/>
              </w:rPr>
              <w:t xml:space="preserve"> копеек,</w:t>
            </w:r>
            <w:r w:rsidRPr="00B4392A">
              <w:rPr>
                <w:rFonts w:ascii="Times New Roman" w:hAnsi="Times New Roman" w:cs="Times New Roman"/>
                <w:bCs/>
                <w:sz w:val="24"/>
                <w:szCs w:val="24"/>
              </w:rPr>
              <w:t xml:space="preserve"> в том числе НДС 22%</w:t>
            </w:r>
            <w:r>
              <w:rPr>
                <w:rFonts w:ascii="Times New Roman" w:hAnsi="Times New Roman" w:cs="Times New Roman"/>
                <w:bCs/>
                <w:sz w:val="24"/>
                <w:szCs w:val="24"/>
              </w:rPr>
              <w:t>, что составляет</w:t>
            </w:r>
            <w:r w:rsidRPr="00B4392A">
              <w:rPr>
                <w:rFonts w:ascii="Times New Roman" w:hAnsi="Times New Roman" w:cs="Times New Roman"/>
                <w:bCs/>
                <w:sz w:val="24"/>
                <w:szCs w:val="24"/>
              </w:rPr>
              <w:t xml:space="preserve"> </w:t>
            </w:r>
            <w:r w:rsidR="00F317C5">
              <w:rPr>
                <w:rFonts w:ascii="Times New Roman" w:hAnsi="Times New Roman" w:cs="Times New Roman"/>
                <w:sz w:val="24"/>
                <w:szCs w:val="24"/>
              </w:rPr>
              <w:t>______</w:t>
            </w:r>
            <w:r w:rsidRPr="00B4392A">
              <w:rPr>
                <w:rFonts w:ascii="Times New Roman" w:hAnsi="Times New Roman" w:cs="Times New Roman"/>
                <w:sz w:val="24"/>
                <w:szCs w:val="24"/>
              </w:rPr>
              <w:t>(</w:t>
            </w:r>
            <w:r w:rsidR="00F317C5">
              <w:rPr>
                <w:rFonts w:ascii="Times New Roman" w:hAnsi="Times New Roman" w:cs="Times New Roman"/>
                <w:sz w:val="24"/>
                <w:szCs w:val="24"/>
              </w:rPr>
              <w:t>______________________________</w:t>
            </w:r>
            <w:r w:rsidRPr="00B4392A">
              <w:rPr>
                <w:rFonts w:ascii="Times New Roman" w:hAnsi="Times New Roman" w:cs="Times New Roman"/>
                <w:sz w:val="24"/>
                <w:szCs w:val="24"/>
              </w:rPr>
              <w:t xml:space="preserve">) рублей </w:t>
            </w:r>
            <w:r w:rsidR="00F317C5">
              <w:rPr>
                <w:rFonts w:ascii="Times New Roman" w:hAnsi="Times New Roman" w:cs="Times New Roman"/>
                <w:sz w:val="24"/>
                <w:szCs w:val="24"/>
              </w:rPr>
              <w:t>____</w:t>
            </w:r>
            <w:r w:rsidRPr="00B4392A">
              <w:rPr>
                <w:rFonts w:ascii="Times New Roman" w:hAnsi="Times New Roman" w:cs="Times New Roman"/>
                <w:sz w:val="24"/>
                <w:szCs w:val="24"/>
              </w:rPr>
              <w:t xml:space="preserve"> коп</w:t>
            </w:r>
            <w:r w:rsidR="00F317C5">
              <w:rPr>
                <w:rFonts w:ascii="Times New Roman" w:hAnsi="Times New Roman" w:cs="Times New Roman"/>
                <w:sz w:val="24"/>
                <w:szCs w:val="24"/>
              </w:rPr>
              <w:t>еек</w:t>
            </w:r>
            <w:r w:rsidRPr="00B4392A">
              <w:rPr>
                <w:rFonts w:ascii="Times New Roman" w:hAnsi="Times New Roman" w:cs="Times New Roman"/>
                <w:sz w:val="24"/>
                <w:szCs w:val="24"/>
              </w:rPr>
              <w:t xml:space="preserve">. </w:t>
            </w:r>
          </w:p>
        </w:tc>
      </w:tr>
    </w:tbl>
    <w:p w14:paraId="26878949" w14:textId="77777777" w:rsidR="0045132D" w:rsidRPr="00BD4A84" w:rsidRDefault="0045132D" w:rsidP="0045132D">
      <w:pPr>
        <w:rPr>
          <w:b/>
        </w:rPr>
      </w:pPr>
      <w:r w:rsidRPr="00BD4A84">
        <w:rPr>
          <w:b/>
        </w:rPr>
        <w:t xml:space="preserve"> </w:t>
      </w:r>
    </w:p>
    <w:p w14:paraId="19F5C215" w14:textId="77777777" w:rsidR="0045132D" w:rsidRPr="00BD4A84" w:rsidRDefault="0045132D" w:rsidP="0045132D">
      <w:pPr>
        <w:tabs>
          <w:tab w:val="left" w:pos="4245"/>
        </w:tabs>
        <w:rPr>
          <w:b/>
          <w:bCs/>
        </w:rPr>
      </w:pPr>
    </w:p>
    <w:p w14:paraId="04236132" w14:textId="77777777" w:rsidR="0045132D" w:rsidRPr="00BD4A84" w:rsidRDefault="0045132D" w:rsidP="0045132D">
      <w:pPr>
        <w:tabs>
          <w:tab w:val="left" w:pos="4245"/>
        </w:tabs>
        <w:rPr>
          <w:b/>
          <w:bCs/>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8"/>
        <w:gridCol w:w="5523"/>
      </w:tblGrid>
      <w:tr w:rsidR="00B4392A" w:rsidRPr="00527D0C" w14:paraId="4CAED623" w14:textId="77777777" w:rsidTr="00B4392A">
        <w:trPr>
          <w:trHeight w:val="483"/>
        </w:trPr>
        <w:tc>
          <w:tcPr>
            <w:tcW w:w="4902" w:type="dxa"/>
          </w:tcPr>
          <w:p w14:paraId="40539A1D" w14:textId="77777777" w:rsidR="00B4392A" w:rsidRPr="00B4392A" w:rsidRDefault="00B4392A" w:rsidP="00493F7D">
            <w:pPr>
              <w:rPr>
                <w:b/>
                <w:bCs/>
                <w:sz w:val="24"/>
                <w:szCs w:val="24"/>
              </w:rPr>
            </w:pPr>
            <w:r w:rsidRPr="00B4392A">
              <w:rPr>
                <w:b/>
                <w:bCs/>
                <w:sz w:val="24"/>
                <w:szCs w:val="24"/>
              </w:rPr>
              <w:t>ЗАКАЗЧИК:</w:t>
            </w:r>
          </w:p>
          <w:p w14:paraId="49A071BD" w14:textId="77777777" w:rsidR="00B4392A" w:rsidRPr="00B4392A" w:rsidRDefault="00B4392A" w:rsidP="00493F7D">
            <w:pPr>
              <w:rPr>
                <w:sz w:val="24"/>
                <w:szCs w:val="24"/>
              </w:rPr>
            </w:pPr>
            <w:r w:rsidRPr="00B4392A">
              <w:rPr>
                <w:sz w:val="24"/>
                <w:szCs w:val="24"/>
              </w:rPr>
              <w:t>«___» __________2026 г.</w:t>
            </w:r>
          </w:p>
          <w:p w14:paraId="2B384018" w14:textId="77777777" w:rsidR="00B4392A" w:rsidRPr="00B4392A" w:rsidRDefault="00B4392A" w:rsidP="00493F7D">
            <w:pPr>
              <w:rPr>
                <w:sz w:val="20"/>
                <w:szCs w:val="20"/>
              </w:rPr>
            </w:pPr>
            <w:r w:rsidRPr="00B4392A">
              <w:rPr>
                <w:sz w:val="20"/>
                <w:szCs w:val="20"/>
              </w:rPr>
              <w:t>М.П. (Э.П.)</w:t>
            </w:r>
          </w:p>
        </w:tc>
        <w:tc>
          <w:tcPr>
            <w:tcW w:w="5588" w:type="dxa"/>
          </w:tcPr>
          <w:p w14:paraId="27FFA9CB" w14:textId="77777777" w:rsidR="00B4392A" w:rsidRPr="00B4392A" w:rsidRDefault="00B4392A" w:rsidP="00493F7D">
            <w:pPr>
              <w:rPr>
                <w:b/>
                <w:bCs/>
                <w:sz w:val="24"/>
                <w:szCs w:val="24"/>
              </w:rPr>
            </w:pPr>
            <w:r w:rsidRPr="00B4392A">
              <w:rPr>
                <w:b/>
                <w:bCs/>
                <w:sz w:val="24"/>
                <w:szCs w:val="24"/>
              </w:rPr>
              <w:t>ПОСТАВЩИК:</w:t>
            </w:r>
          </w:p>
          <w:p w14:paraId="22CA3046" w14:textId="24BF1492" w:rsidR="00B4392A" w:rsidRPr="00B4392A" w:rsidRDefault="00B4392A" w:rsidP="00493F7D">
            <w:pPr>
              <w:rPr>
                <w:sz w:val="24"/>
                <w:szCs w:val="24"/>
              </w:rPr>
            </w:pPr>
            <w:r w:rsidRPr="00B4392A">
              <w:rPr>
                <w:sz w:val="24"/>
                <w:szCs w:val="24"/>
              </w:rPr>
              <w:t>«___» __________2026 г.</w:t>
            </w:r>
          </w:p>
          <w:p w14:paraId="41AAB357" w14:textId="77777777" w:rsidR="00B4392A" w:rsidRPr="00B4392A" w:rsidRDefault="00B4392A" w:rsidP="00493F7D">
            <w:pPr>
              <w:rPr>
                <w:sz w:val="20"/>
                <w:szCs w:val="20"/>
              </w:rPr>
            </w:pPr>
            <w:r w:rsidRPr="00B4392A">
              <w:rPr>
                <w:sz w:val="20"/>
                <w:szCs w:val="20"/>
              </w:rPr>
              <w:t>М.П. (Э.П.)</w:t>
            </w:r>
          </w:p>
        </w:tc>
      </w:tr>
    </w:tbl>
    <w:p w14:paraId="7808C639" w14:textId="77777777" w:rsidR="0045132D" w:rsidRDefault="0045132D" w:rsidP="00EB4FE6">
      <w:pPr>
        <w:pStyle w:val="ConsPlusNormal0"/>
        <w:outlineLvl w:val="1"/>
        <w:rPr>
          <w:rFonts w:ascii="Times New Roman" w:hAnsi="Times New Roman" w:cs="Times New Roman"/>
          <w:sz w:val="24"/>
          <w:szCs w:val="24"/>
        </w:rPr>
        <w:sectPr w:rsidR="0045132D" w:rsidSect="003D3A65">
          <w:footerReference w:type="default" r:id="rId27"/>
          <w:pgSz w:w="11906" w:h="16838"/>
          <w:pgMar w:top="1134" w:right="566" w:bottom="1134" w:left="1418" w:header="708" w:footer="708" w:gutter="0"/>
          <w:cols w:space="708"/>
          <w:docGrid w:linePitch="360"/>
        </w:sectPr>
      </w:pPr>
    </w:p>
    <w:p w14:paraId="5FF4605C" w14:textId="77777777" w:rsidR="003452B2" w:rsidRPr="003452B2" w:rsidRDefault="003452B2" w:rsidP="003452B2">
      <w:pPr>
        <w:rPr>
          <w:szCs w:val="24"/>
        </w:rPr>
      </w:pPr>
    </w:p>
    <w:sectPr w:rsidR="003452B2" w:rsidRPr="003452B2" w:rsidSect="00E0219C">
      <w:footerReference w:type="default" r:id="rId28"/>
      <w:pgSz w:w="16838" w:h="11906" w:orient="landscape"/>
      <w:pgMar w:top="0" w:right="962" w:bottom="567"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AEC85" w14:textId="77777777" w:rsidR="003A399E" w:rsidRDefault="003A399E">
      <w:r>
        <w:separator/>
      </w:r>
    </w:p>
  </w:endnote>
  <w:endnote w:type="continuationSeparator" w:id="0">
    <w:p w14:paraId="08166920" w14:textId="77777777" w:rsidR="003A399E" w:rsidRDefault="003A3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4369316"/>
      <w:docPartObj>
        <w:docPartGallery w:val="Page Numbers (Bottom of Page)"/>
        <w:docPartUnique/>
      </w:docPartObj>
    </w:sdtPr>
    <w:sdtEndPr>
      <w:rPr>
        <w:sz w:val="20"/>
        <w:szCs w:val="20"/>
      </w:rPr>
    </w:sdtEndPr>
    <w:sdtContent>
      <w:p w14:paraId="13B323F2" w14:textId="77777777" w:rsidR="009F63CB" w:rsidRPr="000311D3" w:rsidRDefault="009F63CB">
        <w:pPr>
          <w:pStyle w:val="afb"/>
          <w:jc w:val="right"/>
          <w:rPr>
            <w:sz w:val="20"/>
            <w:szCs w:val="20"/>
          </w:rPr>
        </w:pPr>
        <w:r w:rsidRPr="000311D3">
          <w:rPr>
            <w:sz w:val="20"/>
            <w:szCs w:val="20"/>
          </w:rPr>
          <w:fldChar w:fldCharType="begin"/>
        </w:r>
        <w:r w:rsidRPr="000311D3">
          <w:rPr>
            <w:sz w:val="20"/>
            <w:szCs w:val="20"/>
          </w:rPr>
          <w:instrText>PAGE   \* MERGEFORMAT</w:instrText>
        </w:r>
        <w:r w:rsidRPr="000311D3">
          <w:rPr>
            <w:sz w:val="20"/>
            <w:szCs w:val="20"/>
          </w:rPr>
          <w:fldChar w:fldCharType="separate"/>
        </w:r>
        <w:r w:rsidR="008963BD" w:rsidRPr="000311D3">
          <w:rPr>
            <w:noProof/>
            <w:sz w:val="20"/>
            <w:szCs w:val="20"/>
          </w:rPr>
          <w:t>12</w:t>
        </w:r>
        <w:r w:rsidRPr="000311D3">
          <w:rPr>
            <w:sz w:val="20"/>
            <w:szCs w:val="20"/>
          </w:rPr>
          <w:fldChar w:fldCharType="end"/>
        </w:r>
      </w:p>
    </w:sdtContent>
  </w:sdt>
  <w:p w14:paraId="5A76ABEA" w14:textId="77777777" w:rsidR="009F63CB" w:rsidRDefault="009F63CB">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BA6FF" w14:textId="2C67694B" w:rsidR="009F63CB" w:rsidRDefault="009F63CB">
    <w:pPr>
      <w:pStyle w:val="afb"/>
      <w:jc w:val="right"/>
    </w:pPr>
  </w:p>
  <w:p w14:paraId="52526CDC" w14:textId="77777777" w:rsidR="009F63CB" w:rsidRDefault="009F63CB">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43892" w14:textId="77777777" w:rsidR="003A399E" w:rsidRDefault="003A399E">
      <w:r>
        <w:separator/>
      </w:r>
    </w:p>
  </w:footnote>
  <w:footnote w:type="continuationSeparator" w:id="0">
    <w:p w14:paraId="015276E8" w14:textId="77777777" w:rsidR="003A399E" w:rsidRDefault="003A39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BDB"/>
    <w:multiLevelType w:val="hybridMultilevel"/>
    <w:tmpl w:val="E174E500"/>
    <w:lvl w:ilvl="0" w:tplc="4AB2244E">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2D25CC0"/>
    <w:multiLevelType w:val="multilevel"/>
    <w:tmpl w:val="86D06CDC"/>
    <w:lvl w:ilvl="0">
      <w:start w:val="1"/>
      <w:numFmt w:val="decimal"/>
      <w:lvlText w:val="%1."/>
      <w:lvlJc w:val="left"/>
      <w:pPr>
        <w:ind w:left="928" w:hanging="360"/>
      </w:pPr>
      <w:rPr>
        <w:rFonts w:hint="default"/>
        <w:b/>
        <w:sz w:val="24"/>
        <w:szCs w:val="24"/>
      </w:rPr>
    </w:lvl>
    <w:lvl w:ilvl="1">
      <w:start w:val="1"/>
      <w:numFmt w:val="decimal"/>
      <w:isLgl/>
      <w:lvlText w:val="5.%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 w15:restartNumberingAfterBreak="0">
    <w:nsid w:val="073E18B0"/>
    <w:multiLevelType w:val="hybridMultilevel"/>
    <w:tmpl w:val="8AFEC14C"/>
    <w:lvl w:ilvl="0" w:tplc="DC8C83A8">
      <w:start w:val="1"/>
      <w:numFmt w:val="decimal"/>
      <w:lvlText w:val="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D0065D7"/>
    <w:multiLevelType w:val="hybridMultilevel"/>
    <w:tmpl w:val="518E1D22"/>
    <w:lvl w:ilvl="0" w:tplc="EC503D2A">
      <w:start w:val="1"/>
      <w:numFmt w:val="decimal"/>
      <w:lvlText w:val="%1."/>
      <w:lvlJc w:val="left"/>
      <w:pPr>
        <w:ind w:left="720" w:hanging="360"/>
      </w:pPr>
      <w:rPr>
        <w:rFonts w:ascii="Times New Roman" w:hAnsi="Times New Roman" w:cs="Times New Roman" w:hint="default"/>
        <w:b/>
        <w:i w:val="0"/>
      </w:rPr>
    </w:lvl>
    <w:lvl w:ilvl="1" w:tplc="06788C14">
      <w:start w:val="1"/>
      <w:numFmt w:val="lowerLetter"/>
      <w:lvlText w:val="%2."/>
      <w:lvlJc w:val="left"/>
      <w:pPr>
        <w:ind w:left="1440" w:hanging="360"/>
      </w:pPr>
      <w:rPr>
        <w:rFonts w:cs="Times New Roman"/>
      </w:rPr>
    </w:lvl>
    <w:lvl w:ilvl="2" w:tplc="41ACAE6E">
      <w:start w:val="1"/>
      <w:numFmt w:val="lowerRoman"/>
      <w:lvlText w:val="%3."/>
      <w:lvlJc w:val="right"/>
      <w:pPr>
        <w:ind w:left="2160" w:hanging="180"/>
      </w:pPr>
      <w:rPr>
        <w:rFonts w:cs="Times New Roman"/>
      </w:rPr>
    </w:lvl>
    <w:lvl w:ilvl="3" w:tplc="670004F8">
      <w:start w:val="1"/>
      <w:numFmt w:val="decimal"/>
      <w:lvlText w:val="%4."/>
      <w:lvlJc w:val="left"/>
      <w:pPr>
        <w:ind w:left="2880" w:hanging="360"/>
      </w:pPr>
      <w:rPr>
        <w:rFonts w:cs="Times New Roman"/>
      </w:rPr>
    </w:lvl>
    <w:lvl w:ilvl="4" w:tplc="FC086D56">
      <w:start w:val="1"/>
      <w:numFmt w:val="lowerLetter"/>
      <w:lvlText w:val="%5."/>
      <w:lvlJc w:val="left"/>
      <w:pPr>
        <w:ind w:left="3600" w:hanging="360"/>
      </w:pPr>
      <w:rPr>
        <w:rFonts w:cs="Times New Roman"/>
      </w:rPr>
    </w:lvl>
    <w:lvl w:ilvl="5" w:tplc="F9C0D5D8">
      <w:start w:val="1"/>
      <w:numFmt w:val="lowerRoman"/>
      <w:lvlText w:val="%6."/>
      <w:lvlJc w:val="right"/>
      <w:pPr>
        <w:ind w:left="4320" w:hanging="180"/>
      </w:pPr>
      <w:rPr>
        <w:rFonts w:cs="Times New Roman"/>
      </w:rPr>
    </w:lvl>
    <w:lvl w:ilvl="6" w:tplc="41CEF1B6">
      <w:start w:val="1"/>
      <w:numFmt w:val="decimal"/>
      <w:lvlText w:val="%7."/>
      <w:lvlJc w:val="left"/>
      <w:pPr>
        <w:ind w:left="5040" w:hanging="360"/>
      </w:pPr>
      <w:rPr>
        <w:rFonts w:cs="Times New Roman"/>
      </w:rPr>
    </w:lvl>
    <w:lvl w:ilvl="7" w:tplc="9C366D48">
      <w:start w:val="1"/>
      <w:numFmt w:val="lowerLetter"/>
      <w:lvlText w:val="%8."/>
      <w:lvlJc w:val="left"/>
      <w:pPr>
        <w:ind w:left="5760" w:hanging="360"/>
      </w:pPr>
      <w:rPr>
        <w:rFonts w:cs="Times New Roman"/>
      </w:rPr>
    </w:lvl>
    <w:lvl w:ilvl="8" w:tplc="C2720018">
      <w:start w:val="1"/>
      <w:numFmt w:val="lowerRoman"/>
      <w:lvlText w:val="%9."/>
      <w:lvlJc w:val="right"/>
      <w:pPr>
        <w:ind w:left="6480" w:hanging="180"/>
      </w:pPr>
      <w:rPr>
        <w:rFonts w:cs="Times New Roman"/>
      </w:rPr>
    </w:lvl>
  </w:abstractNum>
  <w:abstractNum w:abstractNumId="4" w15:restartNumberingAfterBreak="0">
    <w:nsid w:val="10AB19CA"/>
    <w:multiLevelType w:val="multilevel"/>
    <w:tmpl w:val="24B6E772"/>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5" w15:restartNumberingAfterBreak="0">
    <w:nsid w:val="16C402EF"/>
    <w:multiLevelType w:val="multilevel"/>
    <w:tmpl w:val="6D804704"/>
    <w:lvl w:ilvl="0">
      <w:start w:val="1"/>
      <w:numFmt w:val="decimal"/>
      <w:lvlText w:val="%1."/>
      <w:lvlJc w:val="left"/>
      <w:pPr>
        <w:ind w:left="360" w:hanging="360"/>
      </w:pPr>
      <w:rPr>
        <w:rFonts w:hint="default"/>
        <w:b/>
        <w:sz w:val="24"/>
        <w:szCs w:val="24"/>
      </w:rPr>
    </w:lvl>
    <w:lvl w:ilvl="1">
      <w:start w:val="1"/>
      <w:numFmt w:val="decimal"/>
      <w:lvlText w:val="6.%2."/>
      <w:lvlJc w:val="left"/>
      <w:pPr>
        <w:ind w:left="792" w:hanging="432"/>
      </w:pPr>
      <w:rPr>
        <w:rFonts w:hint="default"/>
        <w:b/>
        <w:sz w:val="24"/>
      </w:rPr>
    </w:lvl>
    <w:lvl w:ilvl="2">
      <w:start w:val="1"/>
      <w:numFmt w:val="decimal"/>
      <w:lvlText w:val="%1.%2.%3."/>
      <w:lvlJc w:val="left"/>
      <w:pPr>
        <w:ind w:left="1224" w:hanging="504"/>
      </w:pPr>
      <w:rPr>
        <w:rFonts w:hint="default"/>
        <w:b/>
        <w:sz w:val="24"/>
      </w:rPr>
    </w:lvl>
    <w:lvl w:ilvl="3">
      <w:start w:val="1"/>
      <w:numFmt w:val="decimal"/>
      <w:lvlText w:val="%1.%2.%3.%4."/>
      <w:lvlJc w:val="left"/>
      <w:pPr>
        <w:ind w:left="1728" w:hanging="648"/>
      </w:pPr>
      <w:rPr>
        <w:rFonts w:hint="default"/>
        <w:b/>
        <w:sz w:val="24"/>
      </w:rPr>
    </w:lvl>
    <w:lvl w:ilvl="4">
      <w:start w:val="1"/>
      <w:numFmt w:val="decimal"/>
      <w:lvlText w:val="%1.%2.%3.%4.%5."/>
      <w:lvlJc w:val="left"/>
      <w:pPr>
        <w:ind w:left="2232" w:hanging="792"/>
      </w:pPr>
      <w:rPr>
        <w:rFonts w:hint="default"/>
        <w:b/>
        <w:sz w:val="24"/>
      </w:rPr>
    </w:lvl>
    <w:lvl w:ilvl="5">
      <w:start w:val="1"/>
      <w:numFmt w:val="decimal"/>
      <w:lvlText w:val="%1.%2.%3.%4.%5.%6."/>
      <w:lvlJc w:val="left"/>
      <w:pPr>
        <w:ind w:left="2736" w:hanging="936"/>
      </w:pPr>
      <w:rPr>
        <w:rFonts w:hint="default"/>
        <w:b/>
        <w:sz w:val="24"/>
      </w:rPr>
    </w:lvl>
    <w:lvl w:ilvl="6">
      <w:start w:val="1"/>
      <w:numFmt w:val="decimal"/>
      <w:lvlText w:val="%1.%2.%3.%4.%5.%6.%7."/>
      <w:lvlJc w:val="left"/>
      <w:pPr>
        <w:ind w:left="3240" w:hanging="1080"/>
      </w:pPr>
      <w:rPr>
        <w:rFonts w:hint="default"/>
        <w:b/>
        <w:sz w:val="24"/>
      </w:rPr>
    </w:lvl>
    <w:lvl w:ilvl="7">
      <w:start w:val="1"/>
      <w:numFmt w:val="decimal"/>
      <w:lvlText w:val="%1.%2.%3.%4.%5.%6.%7.%8."/>
      <w:lvlJc w:val="left"/>
      <w:pPr>
        <w:ind w:left="3744" w:hanging="1224"/>
      </w:pPr>
      <w:rPr>
        <w:rFonts w:hint="default"/>
        <w:b/>
        <w:sz w:val="24"/>
      </w:rPr>
    </w:lvl>
    <w:lvl w:ilvl="8">
      <w:start w:val="1"/>
      <w:numFmt w:val="decimal"/>
      <w:lvlText w:val="%1.%2.%3.%4.%5.%6.%7.%8.%9."/>
      <w:lvlJc w:val="left"/>
      <w:pPr>
        <w:ind w:left="4320" w:hanging="1440"/>
      </w:pPr>
      <w:rPr>
        <w:rFonts w:hint="default"/>
        <w:b/>
        <w:sz w:val="24"/>
      </w:rPr>
    </w:lvl>
  </w:abstractNum>
  <w:abstractNum w:abstractNumId="6" w15:restartNumberingAfterBreak="0">
    <w:nsid w:val="1F0F3624"/>
    <w:multiLevelType w:val="hybridMultilevel"/>
    <w:tmpl w:val="8AFEC14C"/>
    <w:lvl w:ilvl="0" w:tplc="DC8C83A8">
      <w:start w:val="1"/>
      <w:numFmt w:val="decimal"/>
      <w:lvlText w:val="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0B01FD4"/>
    <w:multiLevelType w:val="hybridMultilevel"/>
    <w:tmpl w:val="7F2ACDE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44F93D20"/>
    <w:multiLevelType w:val="hybridMultilevel"/>
    <w:tmpl w:val="5BD2E436"/>
    <w:lvl w:ilvl="0" w:tplc="67966DB4">
      <w:start w:val="1"/>
      <w:numFmt w:val="bullet"/>
      <w:lvlText w:val=""/>
      <w:lvlJc w:val="left"/>
      <w:pPr>
        <w:ind w:left="786" w:hanging="360"/>
      </w:pPr>
      <w:rPr>
        <w:rFonts w:ascii="Symbol" w:hAnsi="Symbol" w:hint="default"/>
      </w:rPr>
    </w:lvl>
    <w:lvl w:ilvl="1" w:tplc="2D629594">
      <w:start w:val="1"/>
      <w:numFmt w:val="bullet"/>
      <w:lvlText w:val="o"/>
      <w:lvlJc w:val="left"/>
      <w:pPr>
        <w:ind w:left="1506" w:hanging="360"/>
      </w:pPr>
      <w:rPr>
        <w:rFonts w:ascii="Courier New" w:hAnsi="Courier New" w:cs="Courier New" w:hint="default"/>
      </w:rPr>
    </w:lvl>
    <w:lvl w:ilvl="2" w:tplc="C0B43848">
      <w:start w:val="1"/>
      <w:numFmt w:val="bullet"/>
      <w:lvlText w:val=""/>
      <w:lvlJc w:val="left"/>
      <w:pPr>
        <w:ind w:left="2226" w:hanging="360"/>
      </w:pPr>
      <w:rPr>
        <w:rFonts w:ascii="Wingdings" w:hAnsi="Wingdings" w:hint="default"/>
      </w:rPr>
    </w:lvl>
    <w:lvl w:ilvl="3" w:tplc="A14ECCA0">
      <w:start w:val="1"/>
      <w:numFmt w:val="bullet"/>
      <w:lvlText w:val=""/>
      <w:lvlJc w:val="left"/>
      <w:pPr>
        <w:ind w:left="2946" w:hanging="360"/>
      </w:pPr>
      <w:rPr>
        <w:rFonts w:ascii="Symbol" w:hAnsi="Symbol" w:hint="default"/>
      </w:rPr>
    </w:lvl>
    <w:lvl w:ilvl="4" w:tplc="B122D834">
      <w:start w:val="1"/>
      <w:numFmt w:val="bullet"/>
      <w:lvlText w:val="o"/>
      <w:lvlJc w:val="left"/>
      <w:pPr>
        <w:ind w:left="3666" w:hanging="360"/>
      </w:pPr>
      <w:rPr>
        <w:rFonts w:ascii="Courier New" w:hAnsi="Courier New" w:cs="Courier New" w:hint="default"/>
      </w:rPr>
    </w:lvl>
    <w:lvl w:ilvl="5" w:tplc="D26AC364">
      <w:start w:val="1"/>
      <w:numFmt w:val="bullet"/>
      <w:lvlText w:val=""/>
      <w:lvlJc w:val="left"/>
      <w:pPr>
        <w:ind w:left="4386" w:hanging="360"/>
      </w:pPr>
      <w:rPr>
        <w:rFonts w:ascii="Wingdings" w:hAnsi="Wingdings" w:hint="default"/>
      </w:rPr>
    </w:lvl>
    <w:lvl w:ilvl="6" w:tplc="6E9A9CA2">
      <w:start w:val="1"/>
      <w:numFmt w:val="bullet"/>
      <w:lvlText w:val=""/>
      <w:lvlJc w:val="left"/>
      <w:pPr>
        <w:ind w:left="5106" w:hanging="360"/>
      </w:pPr>
      <w:rPr>
        <w:rFonts w:ascii="Symbol" w:hAnsi="Symbol" w:hint="default"/>
      </w:rPr>
    </w:lvl>
    <w:lvl w:ilvl="7" w:tplc="76DEBF84">
      <w:start w:val="1"/>
      <w:numFmt w:val="bullet"/>
      <w:lvlText w:val="o"/>
      <w:lvlJc w:val="left"/>
      <w:pPr>
        <w:ind w:left="5826" w:hanging="360"/>
      </w:pPr>
      <w:rPr>
        <w:rFonts w:ascii="Courier New" w:hAnsi="Courier New" w:cs="Courier New" w:hint="default"/>
      </w:rPr>
    </w:lvl>
    <w:lvl w:ilvl="8" w:tplc="A0520EEA">
      <w:start w:val="1"/>
      <w:numFmt w:val="bullet"/>
      <w:lvlText w:val=""/>
      <w:lvlJc w:val="left"/>
      <w:pPr>
        <w:ind w:left="6546" w:hanging="360"/>
      </w:pPr>
      <w:rPr>
        <w:rFonts w:ascii="Wingdings" w:hAnsi="Wingdings" w:hint="default"/>
      </w:rPr>
    </w:lvl>
  </w:abstractNum>
  <w:abstractNum w:abstractNumId="9" w15:restartNumberingAfterBreak="0">
    <w:nsid w:val="46BA14F5"/>
    <w:multiLevelType w:val="hybridMultilevel"/>
    <w:tmpl w:val="55146E28"/>
    <w:lvl w:ilvl="0" w:tplc="5C00DB16">
      <w:start w:val="1"/>
      <w:numFmt w:val="decimal"/>
      <w:lvlText w:val="%1."/>
      <w:lvlJc w:val="left"/>
      <w:pPr>
        <w:ind w:left="720" w:hanging="360"/>
      </w:pPr>
      <w:rPr>
        <w:rFonts w:ascii="Times New Roman" w:hAnsi="Times New Roman" w:cs="Times New Roman" w:hint="default"/>
        <w:b/>
        <w:i w:val="0"/>
      </w:rPr>
    </w:lvl>
    <w:lvl w:ilvl="1" w:tplc="8F042BAE">
      <w:start w:val="1"/>
      <w:numFmt w:val="lowerLetter"/>
      <w:lvlText w:val="%2."/>
      <w:lvlJc w:val="left"/>
      <w:pPr>
        <w:ind w:left="1440" w:hanging="360"/>
      </w:pPr>
      <w:rPr>
        <w:rFonts w:cs="Times New Roman"/>
      </w:rPr>
    </w:lvl>
    <w:lvl w:ilvl="2" w:tplc="FDDEE12C">
      <w:start w:val="1"/>
      <w:numFmt w:val="lowerRoman"/>
      <w:lvlText w:val="%3."/>
      <w:lvlJc w:val="right"/>
      <w:pPr>
        <w:ind w:left="2160" w:hanging="180"/>
      </w:pPr>
      <w:rPr>
        <w:rFonts w:cs="Times New Roman"/>
      </w:rPr>
    </w:lvl>
    <w:lvl w:ilvl="3" w:tplc="CFC4238A">
      <w:start w:val="1"/>
      <w:numFmt w:val="decimal"/>
      <w:lvlText w:val="%4."/>
      <w:lvlJc w:val="left"/>
      <w:pPr>
        <w:ind w:left="2880" w:hanging="360"/>
      </w:pPr>
      <w:rPr>
        <w:rFonts w:cs="Times New Roman"/>
      </w:rPr>
    </w:lvl>
    <w:lvl w:ilvl="4" w:tplc="EE8898CC">
      <w:start w:val="1"/>
      <w:numFmt w:val="lowerLetter"/>
      <w:lvlText w:val="%5."/>
      <w:lvlJc w:val="left"/>
      <w:pPr>
        <w:ind w:left="3600" w:hanging="360"/>
      </w:pPr>
      <w:rPr>
        <w:rFonts w:cs="Times New Roman"/>
      </w:rPr>
    </w:lvl>
    <w:lvl w:ilvl="5" w:tplc="3D00838C">
      <w:start w:val="1"/>
      <w:numFmt w:val="lowerRoman"/>
      <w:lvlText w:val="%6."/>
      <w:lvlJc w:val="right"/>
      <w:pPr>
        <w:ind w:left="4320" w:hanging="180"/>
      </w:pPr>
      <w:rPr>
        <w:rFonts w:cs="Times New Roman"/>
      </w:rPr>
    </w:lvl>
    <w:lvl w:ilvl="6" w:tplc="2D7C58C4">
      <w:start w:val="1"/>
      <w:numFmt w:val="decimal"/>
      <w:lvlText w:val="%7."/>
      <w:lvlJc w:val="left"/>
      <w:pPr>
        <w:ind w:left="5040" w:hanging="360"/>
      </w:pPr>
      <w:rPr>
        <w:rFonts w:cs="Times New Roman"/>
      </w:rPr>
    </w:lvl>
    <w:lvl w:ilvl="7" w:tplc="A9B05C88">
      <w:start w:val="1"/>
      <w:numFmt w:val="lowerLetter"/>
      <w:lvlText w:val="%8."/>
      <w:lvlJc w:val="left"/>
      <w:pPr>
        <w:ind w:left="5760" w:hanging="360"/>
      </w:pPr>
      <w:rPr>
        <w:rFonts w:cs="Times New Roman"/>
      </w:rPr>
    </w:lvl>
    <w:lvl w:ilvl="8" w:tplc="46EA03D0">
      <w:start w:val="1"/>
      <w:numFmt w:val="lowerRoman"/>
      <w:lvlText w:val="%9."/>
      <w:lvlJc w:val="right"/>
      <w:pPr>
        <w:ind w:left="6480" w:hanging="180"/>
      </w:pPr>
      <w:rPr>
        <w:rFonts w:cs="Times New Roman"/>
      </w:rPr>
    </w:lvl>
  </w:abstractNum>
  <w:abstractNum w:abstractNumId="10" w15:restartNumberingAfterBreak="0">
    <w:nsid w:val="4AEA2B4F"/>
    <w:multiLevelType w:val="multilevel"/>
    <w:tmpl w:val="50BCAE8A"/>
    <w:lvl w:ilvl="0">
      <w:start w:val="4"/>
      <w:numFmt w:val="decimal"/>
      <w:lvlText w:val="%1."/>
      <w:lvlJc w:val="left"/>
      <w:pPr>
        <w:ind w:left="720"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Zero"/>
      <w:isLgl/>
      <w:lvlText w:val="%1.%2.%3.%4."/>
      <w:lvlJc w:val="left"/>
      <w:pPr>
        <w:ind w:left="3207" w:hanging="720"/>
      </w:pPr>
      <w:rPr>
        <w:rFonts w:hint="default"/>
      </w:rPr>
    </w:lvl>
    <w:lvl w:ilvl="4">
      <w:start w:val="1"/>
      <w:numFmt w:val="decimalZero"/>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11" w15:restartNumberingAfterBreak="0">
    <w:nsid w:val="51946DD6"/>
    <w:multiLevelType w:val="multilevel"/>
    <w:tmpl w:val="F90E2FB2"/>
    <w:lvl w:ilvl="0">
      <w:start w:val="1"/>
      <w:numFmt w:val="decimal"/>
      <w:lvlText w:val="%1."/>
      <w:lvlJc w:val="left"/>
      <w:pPr>
        <w:ind w:left="928" w:hanging="360"/>
      </w:pPr>
      <w:rPr>
        <w:rFonts w:hint="default"/>
        <w:b/>
        <w:sz w:val="24"/>
        <w:szCs w:val="24"/>
      </w:rPr>
    </w:lvl>
    <w:lvl w:ilvl="1">
      <w:start w:val="1"/>
      <w:numFmt w:val="decimal"/>
      <w:lvlText w:val="8.%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12" w15:restartNumberingAfterBreak="0">
    <w:nsid w:val="552077E7"/>
    <w:multiLevelType w:val="hybridMultilevel"/>
    <w:tmpl w:val="74D8F650"/>
    <w:lvl w:ilvl="0" w:tplc="F4BA4638">
      <w:start w:val="1"/>
      <w:numFmt w:val="decimal"/>
      <w:lvlText w:val="4.%1."/>
      <w:lvlJc w:val="left"/>
      <w:pPr>
        <w:ind w:left="1287" w:hanging="360"/>
      </w:pPr>
      <w:rPr>
        <w:rFonts w:hint="default"/>
      </w:rPr>
    </w:lvl>
    <w:lvl w:ilvl="1" w:tplc="54942100">
      <w:start w:val="1"/>
      <w:numFmt w:val="lowerLetter"/>
      <w:lvlText w:val="%2."/>
      <w:lvlJc w:val="left"/>
      <w:pPr>
        <w:ind w:left="2007" w:hanging="360"/>
      </w:pPr>
    </w:lvl>
    <w:lvl w:ilvl="2" w:tplc="59B4DDEA">
      <w:start w:val="1"/>
      <w:numFmt w:val="lowerRoman"/>
      <w:lvlText w:val="%3."/>
      <w:lvlJc w:val="right"/>
      <w:pPr>
        <w:ind w:left="2727" w:hanging="180"/>
      </w:pPr>
    </w:lvl>
    <w:lvl w:ilvl="3" w:tplc="ECCE29F2">
      <w:start w:val="1"/>
      <w:numFmt w:val="decimal"/>
      <w:lvlText w:val="%4."/>
      <w:lvlJc w:val="left"/>
      <w:pPr>
        <w:ind w:left="3447" w:hanging="360"/>
      </w:pPr>
    </w:lvl>
    <w:lvl w:ilvl="4" w:tplc="6C8CBD0E">
      <w:start w:val="1"/>
      <w:numFmt w:val="lowerLetter"/>
      <w:lvlText w:val="%5."/>
      <w:lvlJc w:val="left"/>
      <w:pPr>
        <w:ind w:left="4167" w:hanging="360"/>
      </w:pPr>
    </w:lvl>
    <w:lvl w:ilvl="5" w:tplc="3C40B092">
      <w:start w:val="1"/>
      <w:numFmt w:val="lowerRoman"/>
      <w:lvlText w:val="%6."/>
      <w:lvlJc w:val="right"/>
      <w:pPr>
        <w:ind w:left="4887" w:hanging="180"/>
      </w:pPr>
    </w:lvl>
    <w:lvl w:ilvl="6" w:tplc="77DA7F94">
      <w:start w:val="1"/>
      <w:numFmt w:val="decimal"/>
      <w:lvlText w:val="%7."/>
      <w:lvlJc w:val="left"/>
      <w:pPr>
        <w:ind w:left="5607" w:hanging="360"/>
      </w:pPr>
    </w:lvl>
    <w:lvl w:ilvl="7" w:tplc="F5B606FC">
      <w:start w:val="1"/>
      <w:numFmt w:val="lowerLetter"/>
      <w:lvlText w:val="%8."/>
      <w:lvlJc w:val="left"/>
      <w:pPr>
        <w:ind w:left="6327" w:hanging="360"/>
      </w:pPr>
    </w:lvl>
    <w:lvl w:ilvl="8" w:tplc="6840FB9E">
      <w:start w:val="1"/>
      <w:numFmt w:val="lowerRoman"/>
      <w:lvlText w:val="%9."/>
      <w:lvlJc w:val="right"/>
      <w:pPr>
        <w:ind w:left="7047" w:hanging="180"/>
      </w:pPr>
    </w:lvl>
  </w:abstractNum>
  <w:abstractNum w:abstractNumId="13" w15:restartNumberingAfterBreak="0">
    <w:nsid w:val="575D4FD4"/>
    <w:multiLevelType w:val="hybridMultilevel"/>
    <w:tmpl w:val="8C9E11C8"/>
    <w:lvl w:ilvl="0" w:tplc="AACABC3C">
      <w:start w:val="1"/>
      <w:numFmt w:val="decimal"/>
      <w:lvlText w:val="5.%1."/>
      <w:lvlJc w:val="left"/>
      <w:pPr>
        <w:ind w:left="1287" w:hanging="360"/>
      </w:pPr>
      <w:rPr>
        <w:rFonts w:hint="default"/>
      </w:rPr>
    </w:lvl>
    <w:lvl w:ilvl="1" w:tplc="DD524C52">
      <w:start w:val="1"/>
      <w:numFmt w:val="lowerLetter"/>
      <w:lvlText w:val="%2."/>
      <w:lvlJc w:val="left"/>
      <w:pPr>
        <w:ind w:left="2007" w:hanging="360"/>
      </w:pPr>
    </w:lvl>
    <w:lvl w:ilvl="2" w:tplc="485429E0">
      <w:start w:val="1"/>
      <w:numFmt w:val="lowerRoman"/>
      <w:lvlText w:val="%3."/>
      <w:lvlJc w:val="right"/>
      <w:pPr>
        <w:ind w:left="2727" w:hanging="180"/>
      </w:pPr>
    </w:lvl>
    <w:lvl w:ilvl="3" w:tplc="F59C0982">
      <w:start w:val="1"/>
      <w:numFmt w:val="decimal"/>
      <w:lvlText w:val="%4."/>
      <w:lvlJc w:val="left"/>
      <w:pPr>
        <w:ind w:left="3447" w:hanging="360"/>
      </w:pPr>
    </w:lvl>
    <w:lvl w:ilvl="4" w:tplc="30CC68C0">
      <w:start w:val="1"/>
      <w:numFmt w:val="lowerLetter"/>
      <w:lvlText w:val="%5."/>
      <w:lvlJc w:val="left"/>
      <w:pPr>
        <w:ind w:left="4167" w:hanging="360"/>
      </w:pPr>
    </w:lvl>
    <w:lvl w:ilvl="5" w:tplc="F7668484">
      <w:start w:val="1"/>
      <w:numFmt w:val="lowerRoman"/>
      <w:lvlText w:val="%6."/>
      <w:lvlJc w:val="right"/>
      <w:pPr>
        <w:ind w:left="4887" w:hanging="180"/>
      </w:pPr>
    </w:lvl>
    <w:lvl w:ilvl="6" w:tplc="445E2F42">
      <w:start w:val="1"/>
      <w:numFmt w:val="decimal"/>
      <w:lvlText w:val="%7."/>
      <w:lvlJc w:val="left"/>
      <w:pPr>
        <w:ind w:left="5607" w:hanging="360"/>
      </w:pPr>
    </w:lvl>
    <w:lvl w:ilvl="7" w:tplc="51082B90">
      <w:start w:val="1"/>
      <w:numFmt w:val="lowerLetter"/>
      <w:lvlText w:val="%8."/>
      <w:lvlJc w:val="left"/>
      <w:pPr>
        <w:ind w:left="6327" w:hanging="360"/>
      </w:pPr>
    </w:lvl>
    <w:lvl w:ilvl="8" w:tplc="88B29088">
      <w:start w:val="1"/>
      <w:numFmt w:val="lowerRoman"/>
      <w:lvlText w:val="%9."/>
      <w:lvlJc w:val="right"/>
      <w:pPr>
        <w:ind w:left="7047" w:hanging="180"/>
      </w:pPr>
    </w:lvl>
  </w:abstractNum>
  <w:abstractNum w:abstractNumId="14" w15:restartNumberingAfterBreak="0">
    <w:nsid w:val="591E1523"/>
    <w:multiLevelType w:val="hybridMultilevel"/>
    <w:tmpl w:val="3CF4D0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BC13590"/>
    <w:multiLevelType w:val="multilevel"/>
    <w:tmpl w:val="12B0680A"/>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16" w15:restartNumberingAfterBreak="0">
    <w:nsid w:val="6C733695"/>
    <w:multiLevelType w:val="hybridMultilevel"/>
    <w:tmpl w:val="33825EF2"/>
    <w:lvl w:ilvl="0" w:tplc="001C870E">
      <w:start w:val="1"/>
      <w:numFmt w:val="decimal"/>
      <w:lvlText w:val="%1."/>
      <w:lvlJc w:val="left"/>
      <w:pPr>
        <w:ind w:left="786" w:hanging="360"/>
      </w:pPr>
      <w:rPr>
        <w:rFonts w:ascii="Times New Roman" w:hAnsi="Times New Roman" w:cs="Times New Roman" w:hint="default"/>
        <w:b/>
        <w:i w:val="0"/>
        <w:sz w:val="24"/>
        <w:szCs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70D16137"/>
    <w:multiLevelType w:val="hybridMultilevel"/>
    <w:tmpl w:val="24CAE0FE"/>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798B0C37"/>
    <w:multiLevelType w:val="hybridMultilevel"/>
    <w:tmpl w:val="744260F4"/>
    <w:lvl w:ilvl="0" w:tplc="D8F0198E">
      <w:start w:val="1"/>
      <w:numFmt w:val="decimal"/>
      <w:lvlText w:val="%1."/>
      <w:lvlJc w:val="left"/>
      <w:pPr>
        <w:ind w:left="1429" w:hanging="360"/>
      </w:pPr>
      <w:rPr>
        <w:rFonts w:hint="default"/>
        <w:b w:val="0"/>
      </w:rPr>
    </w:lvl>
    <w:lvl w:ilvl="1" w:tplc="B750068E">
      <w:start w:val="1"/>
      <w:numFmt w:val="lowerLetter"/>
      <w:lvlText w:val="%2."/>
      <w:lvlJc w:val="left"/>
      <w:pPr>
        <w:ind w:left="2149" w:hanging="360"/>
      </w:pPr>
    </w:lvl>
    <w:lvl w:ilvl="2" w:tplc="DE308F3E">
      <w:start w:val="1"/>
      <w:numFmt w:val="lowerRoman"/>
      <w:lvlText w:val="%3."/>
      <w:lvlJc w:val="right"/>
      <w:pPr>
        <w:ind w:left="2869" w:hanging="180"/>
      </w:pPr>
    </w:lvl>
    <w:lvl w:ilvl="3" w:tplc="C8E0F0D0">
      <w:start w:val="1"/>
      <w:numFmt w:val="decimal"/>
      <w:lvlText w:val="%4."/>
      <w:lvlJc w:val="left"/>
      <w:pPr>
        <w:ind w:left="3589" w:hanging="360"/>
      </w:pPr>
    </w:lvl>
    <w:lvl w:ilvl="4" w:tplc="E94ED18A">
      <w:start w:val="1"/>
      <w:numFmt w:val="lowerLetter"/>
      <w:lvlText w:val="%5."/>
      <w:lvlJc w:val="left"/>
      <w:pPr>
        <w:ind w:left="4309" w:hanging="360"/>
      </w:pPr>
    </w:lvl>
    <w:lvl w:ilvl="5" w:tplc="23605C34">
      <w:start w:val="1"/>
      <w:numFmt w:val="lowerRoman"/>
      <w:lvlText w:val="%6."/>
      <w:lvlJc w:val="right"/>
      <w:pPr>
        <w:ind w:left="5029" w:hanging="180"/>
      </w:pPr>
    </w:lvl>
    <w:lvl w:ilvl="6" w:tplc="9146D2C0">
      <w:start w:val="1"/>
      <w:numFmt w:val="decimal"/>
      <w:lvlText w:val="%7."/>
      <w:lvlJc w:val="left"/>
      <w:pPr>
        <w:ind w:left="5749" w:hanging="360"/>
      </w:pPr>
    </w:lvl>
    <w:lvl w:ilvl="7" w:tplc="BA8AEE02">
      <w:start w:val="1"/>
      <w:numFmt w:val="lowerLetter"/>
      <w:lvlText w:val="%8."/>
      <w:lvlJc w:val="left"/>
      <w:pPr>
        <w:ind w:left="6469" w:hanging="360"/>
      </w:pPr>
    </w:lvl>
    <w:lvl w:ilvl="8" w:tplc="5512FDB2">
      <w:start w:val="1"/>
      <w:numFmt w:val="lowerRoman"/>
      <w:lvlText w:val="%9."/>
      <w:lvlJc w:val="right"/>
      <w:pPr>
        <w:ind w:left="7189"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8"/>
  </w:num>
  <w:num w:numId="5">
    <w:abstractNumId w:val="12"/>
  </w:num>
  <w:num w:numId="6">
    <w:abstractNumId w:val="3"/>
  </w:num>
  <w:num w:numId="7">
    <w:abstractNumId w:val="13"/>
  </w:num>
  <w:num w:numId="8">
    <w:abstractNumId w:val="8"/>
  </w:num>
  <w:num w:numId="9">
    <w:abstractNumId w:val="2"/>
  </w:num>
  <w:num w:numId="10">
    <w:abstractNumId w:val="1"/>
  </w:num>
  <w:num w:numId="11">
    <w:abstractNumId w:val="15"/>
  </w:num>
  <w:num w:numId="12">
    <w:abstractNumId w:val="11"/>
  </w:num>
  <w:num w:numId="13">
    <w:abstractNumId w:val="5"/>
  </w:num>
  <w:num w:numId="14">
    <w:abstractNumId w:val="16"/>
  </w:num>
  <w:num w:numId="15">
    <w:abstractNumId w:val="0"/>
  </w:num>
  <w:num w:numId="16">
    <w:abstractNumId w:val="17"/>
  </w:num>
  <w:num w:numId="17">
    <w:abstractNumId w:val="7"/>
  </w:num>
  <w:num w:numId="18">
    <w:abstractNumId w:val="14"/>
  </w:num>
  <w:num w:numId="19">
    <w:abstractNumId w:val="1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8E4"/>
    <w:rsid w:val="00020D8F"/>
    <w:rsid w:val="00025E1C"/>
    <w:rsid w:val="000311D3"/>
    <w:rsid w:val="00033B94"/>
    <w:rsid w:val="00033F47"/>
    <w:rsid w:val="00053DC7"/>
    <w:rsid w:val="000662CA"/>
    <w:rsid w:val="00075368"/>
    <w:rsid w:val="00081635"/>
    <w:rsid w:val="000A011E"/>
    <w:rsid w:val="000A33D0"/>
    <w:rsid w:val="000C0986"/>
    <w:rsid w:val="000C7D36"/>
    <w:rsid w:val="000D50D7"/>
    <w:rsid w:val="000E763E"/>
    <w:rsid w:val="000F2840"/>
    <w:rsid w:val="0014020F"/>
    <w:rsid w:val="0015042F"/>
    <w:rsid w:val="001573DE"/>
    <w:rsid w:val="001C2892"/>
    <w:rsid w:val="001C3A5D"/>
    <w:rsid w:val="001F329D"/>
    <w:rsid w:val="0022030F"/>
    <w:rsid w:val="00230BE3"/>
    <w:rsid w:val="002452FD"/>
    <w:rsid w:val="0027023D"/>
    <w:rsid w:val="002720D6"/>
    <w:rsid w:val="002753D2"/>
    <w:rsid w:val="00290C46"/>
    <w:rsid w:val="002C7A25"/>
    <w:rsid w:val="002D4581"/>
    <w:rsid w:val="002E14B6"/>
    <w:rsid w:val="002E26EF"/>
    <w:rsid w:val="002E433E"/>
    <w:rsid w:val="002F2FCE"/>
    <w:rsid w:val="002F5D38"/>
    <w:rsid w:val="00303D03"/>
    <w:rsid w:val="00335CD2"/>
    <w:rsid w:val="00336D67"/>
    <w:rsid w:val="003452B2"/>
    <w:rsid w:val="00365343"/>
    <w:rsid w:val="00387606"/>
    <w:rsid w:val="003A0184"/>
    <w:rsid w:val="003A155D"/>
    <w:rsid w:val="003A399E"/>
    <w:rsid w:val="003D3A65"/>
    <w:rsid w:val="003F3399"/>
    <w:rsid w:val="003F3E3F"/>
    <w:rsid w:val="00405D92"/>
    <w:rsid w:val="004225B0"/>
    <w:rsid w:val="004301FF"/>
    <w:rsid w:val="00430B54"/>
    <w:rsid w:val="00442E53"/>
    <w:rsid w:val="0045132D"/>
    <w:rsid w:val="00457DEF"/>
    <w:rsid w:val="004826B7"/>
    <w:rsid w:val="00482E6E"/>
    <w:rsid w:val="004C184A"/>
    <w:rsid w:val="004C3021"/>
    <w:rsid w:val="004C3C43"/>
    <w:rsid w:val="004D4C95"/>
    <w:rsid w:val="004D6DEF"/>
    <w:rsid w:val="004E37CA"/>
    <w:rsid w:val="004F02BB"/>
    <w:rsid w:val="004F4E71"/>
    <w:rsid w:val="005309E4"/>
    <w:rsid w:val="005358E4"/>
    <w:rsid w:val="005376C4"/>
    <w:rsid w:val="005415A2"/>
    <w:rsid w:val="00542EEE"/>
    <w:rsid w:val="00547E99"/>
    <w:rsid w:val="00550F32"/>
    <w:rsid w:val="005A4A8D"/>
    <w:rsid w:val="005D008A"/>
    <w:rsid w:val="005D1965"/>
    <w:rsid w:val="005D7549"/>
    <w:rsid w:val="005F00F0"/>
    <w:rsid w:val="005F4F7A"/>
    <w:rsid w:val="0060027A"/>
    <w:rsid w:val="00607FCD"/>
    <w:rsid w:val="00614A83"/>
    <w:rsid w:val="00621211"/>
    <w:rsid w:val="006327B7"/>
    <w:rsid w:val="00664A2B"/>
    <w:rsid w:val="00695C61"/>
    <w:rsid w:val="006A0377"/>
    <w:rsid w:val="006A60E5"/>
    <w:rsid w:val="006B2A54"/>
    <w:rsid w:val="006C4A99"/>
    <w:rsid w:val="006D4D2F"/>
    <w:rsid w:val="006E2C54"/>
    <w:rsid w:val="007200CE"/>
    <w:rsid w:val="0073470D"/>
    <w:rsid w:val="007A6875"/>
    <w:rsid w:val="007C3956"/>
    <w:rsid w:val="007C7D95"/>
    <w:rsid w:val="00805D81"/>
    <w:rsid w:val="00813BD5"/>
    <w:rsid w:val="008149FF"/>
    <w:rsid w:val="00814F78"/>
    <w:rsid w:val="00834458"/>
    <w:rsid w:val="00834D82"/>
    <w:rsid w:val="00874B62"/>
    <w:rsid w:val="00890BB0"/>
    <w:rsid w:val="008963BD"/>
    <w:rsid w:val="00896BB8"/>
    <w:rsid w:val="008D4220"/>
    <w:rsid w:val="008E7137"/>
    <w:rsid w:val="00900E47"/>
    <w:rsid w:val="009119DF"/>
    <w:rsid w:val="0092002B"/>
    <w:rsid w:val="00926D55"/>
    <w:rsid w:val="00943840"/>
    <w:rsid w:val="009446E5"/>
    <w:rsid w:val="009529D4"/>
    <w:rsid w:val="009608BC"/>
    <w:rsid w:val="00971D19"/>
    <w:rsid w:val="009761D4"/>
    <w:rsid w:val="00990960"/>
    <w:rsid w:val="009A4E98"/>
    <w:rsid w:val="009B19FD"/>
    <w:rsid w:val="009C1ACB"/>
    <w:rsid w:val="009D62B0"/>
    <w:rsid w:val="009E09AF"/>
    <w:rsid w:val="009F63CB"/>
    <w:rsid w:val="00A04877"/>
    <w:rsid w:val="00A70716"/>
    <w:rsid w:val="00A92FC6"/>
    <w:rsid w:val="00AD1C53"/>
    <w:rsid w:val="00AD2020"/>
    <w:rsid w:val="00AD5EFF"/>
    <w:rsid w:val="00AD7522"/>
    <w:rsid w:val="00AD7DBF"/>
    <w:rsid w:val="00AF0810"/>
    <w:rsid w:val="00B00786"/>
    <w:rsid w:val="00B33FD2"/>
    <w:rsid w:val="00B4392A"/>
    <w:rsid w:val="00B50B1A"/>
    <w:rsid w:val="00B65411"/>
    <w:rsid w:val="00B658A4"/>
    <w:rsid w:val="00B73A6E"/>
    <w:rsid w:val="00B762B5"/>
    <w:rsid w:val="00B778D5"/>
    <w:rsid w:val="00BA247D"/>
    <w:rsid w:val="00BA44CE"/>
    <w:rsid w:val="00BB0990"/>
    <w:rsid w:val="00C215B1"/>
    <w:rsid w:val="00C23EA3"/>
    <w:rsid w:val="00C353D4"/>
    <w:rsid w:val="00C46723"/>
    <w:rsid w:val="00C816BF"/>
    <w:rsid w:val="00CA5046"/>
    <w:rsid w:val="00CB2C71"/>
    <w:rsid w:val="00CC3FC6"/>
    <w:rsid w:val="00CC6DB9"/>
    <w:rsid w:val="00CF1E81"/>
    <w:rsid w:val="00D06DDB"/>
    <w:rsid w:val="00D11DB3"/>
    <w:rsid w:val="00D60473"/>
    <w:rsid w:val="00D62A58"/>
    <w:rsid w:val="00D9797A"/>
    <w:rsid w:val="00DA131B"/>
    <w:rsid w:val="00DA7A12"/>
    <w:rsid w:val="00DC267A"/>
    <w:rsid w:val="00DD3790"/>
    <w:rsid w:val="00DE4035"/>
    <w:rsid w:val="00DF7051"/>
    <w:rsid w:val="00E0219C"/>
    <w:rsid w:val="00E04536"/>
    <w:rsid w:val="00E07452"/>
    <w:rsid w:val="00E11E3F"/>
    <w:rsid w:val="00E22E1F"/>
    <w:rsid w:val="00E37E2C"/>
    <w:rsid w:val="00E516F1"/>
    <w:rsid w:val="00E929F8"/>
    <w:rsid w:val="00E9713B"/>
    <w:rsid w:val="00EB4FE6"/>
    <w:rsid w:val="00EC329B"/>
    <w:rsid w:val="00ED425D"/>
    <w:rsid w:val="00EE62E1"/>
    <w:rsid w:val="00EE6DF8"/>
    <w:rsid w:val="00F05966"/>
    <w:rsid w:val="00F06EBD"/>
    <w:rsid w:val="00F317C5"/>
    <w:rsid w:val="00F443B6"/>
    <w:rsid w:val="00F46318"/>
    <w:rsid w:val="00F63546"/>
    <w:rsid w:val="00F734FB"/>
    <w:rsid w:val="00F9062C"/>
    <w:rsid w:val="00FA560B"/>
    <w:rsid w:val="00FC2636"/>
    <w:rsid w:val="00FC27E7"/>
    <w:rsid w:val="00FD573F"/>
    <w:rsid w:val="00FF04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80D25"/>
  <w15:docId w15:val="{35CDAB36-7464-4387-BB28-53B8DBB4E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eastAsia="Times New Roman"/>
      <w:sz w:val="26"/>
      <w:szCs w:val="26"/>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character" w:styleId="af">
    <w:name w:val="Hyperlink"/>
    <w:basedOn w:val="a0"/>
    <w:uiPriority w:val="99"/>
    <w:unhideWhenUsed/>
    <w:rPr>
      <w:color w:val="0000FF" w:themeColor="hyperlink"/>
      <w:u w:val="single"/>
    </w:rPr>
  </w:style>
  <w:style w:type="character" w:customStyle="1" w:styleId="af0">
    <w:name w:val="Без интервала Знак"/>
    <w:link w:val="af1"/>
    <w:uiPriority w:val="1"/>
    <w:qFormat/>
    <w:rPr>
      <w:rFonts w:eastAsia="Times New Roman"/>
      <w:sz w:val="20"/>
      <w:szCs w:val="20"/>
      <w:lang w:eastAsia="ru-RU"/>
    </w:rPr>
  </w:style>
  <w:style w:type="paragraph" w:styleId="af1">
    <w:name w:val="No Spacing"/>
    <w:link w:val="af0"/>
    <w:uiPriority w:val="1"/>
    <w:qFormat/>
    <w:pPr>
      <w:widowControl w:val="0"/>
      <w:spacing w:after="0" w:line="240" w:lineRule="auto"/>
    </w:pPr>
    <w:rPr>
      <w:rFonts w:eastAsia="Times New Roman"/>
      <w:sz w:val="20"/>
      <w:szCs w:val="20"/>
      <w:lang w:eastAsia="ru-RU"/>
    </w:rPr>
  </w:style>
  <w:style w:type="character" w:customStyle="1" w:styleId="ConsPlusNormal">
    <w:name w:val="ConsPlusNormal Знак"/>
    <w:link w:val="ConsPlusNormal0"/>
    <w:uiPriority w:val="99"/>
    <w:rPr>
      <w:rFonts w:ascii="Arial" w:eastAsia="Times New Roman" w:hAnsi="Arial" w:cs="Arial"/>
      <w:sz w:val="20"/>
      <w:szCs w:val="20"/>
    </w:rPr>
  </w:style>
  <w:style w:type="paragraph" w:customStyle="1" w:styleId="ConsPlusNormal0">
    <w:name w:val="ConsPlusNormal"/>
    <w:link w:val="ConsPlusNormal"/>
    <w:uiPriority w:val="99"/>
    <w:qFormat/>
    <w:pPr>
      <w:spacing w:after="0" w:line="240" w:lineRule="auto"/>
    </w:pPr>
    <w:rPr>
      <w:rFonts w:ascii="Arial" w:eastAsia="Times New Roman" w:hAnsi="Arial" w:cs="Arial"/>
      <w:sz w:val="20"/>
      <w:szCs w:val="20"/>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customStyle="1" w:styleId="FontStyle14">
    <w:name w:val="Font Style14"/>
    <w:uiPriority w:val="99"/>
    <w:rPr>
      <w:rFonts w:ascii="Times New Roman" w:hAnsi="Times New Roman" w:cs="Times New Roman" w:hint="default"/>
      <w:i/>
      <w:iCs w:val="0"/>
      <w:sz w:val="26"/>
    </w:rPr>
  </w:style>
  <w:style w:type="paragraph" w:styleId="af2">
    <w:name w:val="footnote text"/>
    <w:basedOn w:val="a"/>
    <w:link w:val="af3"/>
    <w:uiPriority w:val="99"/>
    <w:unhideWhenUsed/>
    <w:rPr>
      <w:rFonts w:asciiTheme="minorHAnsi" w:eastAsiaTheme="minorHAnsi" w:hAnsiTheme="minorHAnsi" w:cstheme="minorBidi"/>
      <w:sz w:val="20"/>
      <w:szCs w:val="20"/>
      <w:lang w:eastAsia="en-US"/>
    </w:rPr>
  </w:style>
  <w:style w:type="character" w:customStyle="1" w:styleId="af3">
    <w:name w:val="Текст сноски Знак"/>
    <w:basedOn w:val="a0"/>
    <w:link w:val="af2"/>
    <w:uiPriority w:val="99"/>
    <w:rPr>
      <w:rFonts w:asciiTheme="minorHAnsi" w:hAnsiTheme="minorHAnsi" w:cstheme="minorBidi"/>
      <w:sz w:val="20"/>
      <w:szCs w:val="20"/>
    </w:rPr>
  </w:style>
  <w:style w:type="table" w:styleId="af4">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footnote reference"/>
    <w:uiPriority w:val="99"/>
    <w:unhideWhenUsed/>
    <w:rPr>
      <w:vertAlign w:val="superscript"/>
    </w:rPr>
  </w:style>
  <w:style w:type="paragraph" w:styleId="af6">
    <w:name w:val="List Paragraph"/>
    <w:basedOn w:val="a"/>
    <w:uiPriority w:val="34"/>
    <w:qFormat/>
    <w:pPr>
      <w:ind w:left="720"/>
      <w:contextualSpacing/>
    </w:pPr>
  </w:style>
  <w:style w:type="paragraph" w:styleId="af7">
    <w:name w:val="Balloon Text"/>
    <w:basedOn w:val="a"/>
    <w:link w:val="af8"/>
    <w:uiPriority w:val="99"/>
    <w:semiHidden/>
    <w:unhideWhenUsed/>
    <w:rPr>
      <w:rFonts w:ascii="Tahoma" w:hAnsi="Tahoma" w:cs="Tahoma"/>
      <w:sz w:val="16"/>
      <w:szCs w:val="16"/>
    </w:rPr>
  </w:style>
  <w:style w:type="character" w:customStyle="1" w:styleId="af8">
    <w:name w:val="Текст выноски Знак"/>
    <w:basedOn w:val="a0"/>
    <w:link w:val="af7"/>
    <w:uiPriority w:val="99"/>
    <w:semiHidden/>
    <w:rPr>
      <w:rFonts w:ascii="Tahoma" w:eastAsia="Times New Roman" w:hAnsi="Tahoma" w:cs="Tahoma"/>
      <w:sz w:val="16"/>
      <w:szCs w:val="16"/>
      <w:lang w:eastAsia="ru-RU"/>
    </w:rPr>
  </w:style>
  <w:style w:type="table" w:customStyle="1" w:styleId="13">
    <w:name w:val="Сетка таблицы1"/>
    <w:basedOn w:val="a1"/>
    <w:next w:val="af4"/>
    <w:uiPriority w:val="5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header"/>
    <w:basedOn w:val="a"/>
    <w:link w:val="afa"/>
    <w:uiPriority w:val="99"/>
    <w:unhideWhenUsed/>
    <w:pPr>
      <w:tabs>
        <w:tab w:val="center" w:pos="4677"/>
        <w:tab w:val="right" w:pos="9355"/>
      </w:tabs>
    </w:pPr>
  </w:style>
  <w:style w:type="character" w:customStyle="1" w:styleId="afa">
    <w:name w:val="Верхний колонтитул Знак"/>
    <w:basedOn w:val="a0"/>
    <w:link w:val="af9"/>
    <w:uiPriority w:val="99"/>
    <w:rPr>
      <w:rFonts w:eastAsia="Times New Roman"/>
      <w:sz w:val="26"/>
      <w:szCs w:val="26"/>
      <w:lang w:eastAsia="ru-RU"/>
    </w:rPr>
  </w:style>
  <w:style w:type="paragraph" w:styleId="afb">
    <w:name w:val="footer"/>
    <w:basedOn w:val="a"/>
    <w:link w:val="afc"/>
    <w:uiPriority w:val="99"/>
    <w:unhideWhenUsed/>
    <w:pPr>
      <w:tabs>
        <w:tab w:val="center" w:pos="4677"/>
        <w:tab w:val="right" w:pos="9355"/>
      </w:tabs>
    </w:pPr>
  </w:style>
  <w:style w:type="character" w:customStyle="1" w:styleId="afc">
    <w:name w:val="Нижний колонтитул Знак"/>
    <w:basedOn w:val="a0"/>
    <w:link w:val="afb"/>
    <w:uiPriority w:val="99"/>
    <w:rPr>
      <w:rFonts w:eastAsia="Times New Roman"/>
      <w:sz w:val="26"/>
      <w:szCs w:val="26"/>
      <w:lang w:eastAsia="ru-RU"/>
    </w:rPr>
  </w:style>
  <w:style w:type="table" w:customStyle="1" w:styleId="19">
    <w:name w:val="Сетка таблицы19"/>
    <w:basedOn w:val="a1"/>
    <w:next w:val="af4"/>
    <w:uiPriority w:val="59"/>
    <w:rsid w:val="005D008A"/>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f4"/>
    <w:uiPriority w:val="59"/>
    <w:rsid w:val="00365343"/>
    <w:pPr>
      <w:spacing w:after="0" w:line="240" w:lineRule="auto"/>
    </w:pPr>
    <w:rPr>
      <w:rFonts w:ascii="Calibri" w:eastAsia="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3D3A65"/>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FontStyle16">
    <w:name w:val="Font Style16"/>
    <w:uiPriority w:val="99"/>
    <w:rsid w:val="003D3A65"/>
    <w:rPr>
      <w:rFonts w:ascii="Times New Roman" w:hAnsi="Times New Roman"/>
      <w:b/>
      <w:sz w:val="26"/>
    </w:rPr>
  </w:style>
  <w:style w:type="character" w:customStyle="1" w:styleId="sectioninfo">
    <w:name w:val="section__info"/>
    <w:rsid w:val="0045132D"/>
    <w:rPr>
      <w:rFonts w:cs="Times New Roman"/>
    </w:rPr>
  </w:style>
  <w:style w:type="character" w:styleId="afd">
    <w:name w:val="Unresolved Mention"/>
    <w:basedOn w:val="a0"/>
    <w:uiPriority w:val="99"/>
    <w:semiHidden/>
    <w:unhideWhenUsed/>
    <w:rsid w:val="002452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95518">
      <w:bodyDiv w:val="1"/>
      <w:marLeft w:val="0"/>
      <w:marRight w:val="0"/>
      <w:marTop w:val="0"/>
      <w:marBottom w:val="0"/>
      <w:divBdr>
        <w:top w:val="none" w:sz="0" w:space="0" w:color="auto"/>
        <w:left w:val="none" w:sz="0" w:space="0" w:color="auto"/>
        <w:bottom w:val="none" w:sz="0" w:space="0" w:color="auto"/>
        <w:right w:val="none" w:sz="0" w:space="0" w:color="auto"/>
      </w:divBdr>
    </w:div>
    <w:div w:id="152794049">
      <w:bodyDiv w:val="1"/>
      <w:marLeft w:val="0"/>
      <w:marRight w:val="0"/>
      <w:marTop w:val="0"/>
      <w:marBottom w:val="0"/>
      <w:divBdr>
        <w:top w:val="none" w:sz="0" w:space="0" w:color="auto"/>
        <w:left w:val="none" w:sz="0" w:space="0" w:color="auto"/>
        <w:bottom w:val="none" w:sz="0" w:space="0" w:color="auto"/>
        <w:right w:val="none" w:sz="0" w:space="0" w:color="auto"/>
      </w:divBdr>
    </w:div>
    <w:div w:id="334042817">
      <w:bodyDiv w:val="1"/>
      <w:marLeft w:val="0"/>
      <w:marRight w:val="0"/>
      <w:marTop w:val="0"/>
      <w:marBottom w:val="0"/>
      <w:divBdr>
        <w:top w:val="none" w:sz="0" w:space="0" w:color="auto"/>
        <w:left w:val="none" w:sz="0" w:space="0" w:color="auto"/>
        <w:bottom w:val="none" w:sz="0" w:space="0" w:color="auto"/>
        <w:right w:val="none" w:sz="0" w:space="0" w:color="auto"/>
      </w:divBdr>
    </w:div>
    <w:div w:id="435251648">
      <w:bodyDiv w:val="1"/>
      <w:marLeft w:val="0"/>
      <w:marRight w:val="0"/>
      <w:marTop w:val="0"/>
      <w:marBottom w:val="0"/>
      <w:divBdr>
        <w:top w:val="none" w:sz="0" w:space="0" w:color="auto"/>
        <w:left w:val="none" w:sz="0" w:space="0" w:color="auto"/>
        <w:bottom w:val="none" w:sz="0" w:space="0" w:color="auto"/>
        <w:right w:val="none" w:sz="0" w:space="0" w:color="auto"/>
      </w:divBdr>
    </w:div>
    <w:div w:id="795415364">
      <w:bodyDiv w:val="1"/>
      <w:marLeft w:val="0"/>
      <w:marRight w:val="0"/>
      <w:marTop w:val="0"/>
      <w:marBottom w:val="0"/>
      <w:divBdr>
        <w:top w:val="none" w:sz="0" w:space="0" w:color="auto"/>
        <w:left w:val="none" w:sz="0" w:space="0" w:color="auto"/>
        <w:bottom w:val="none" w:sz="0" w:space="0" w:color="auto"/>
        <w:right w:val="none" w:sz="0" w:space="0" w:color="auto"/>
      </w:divBdr>
    </w:div>
    <w:div w:id="811289366">
      <w:bodyDiv w:val="1"/>
      <w:marLeft w:val="0"/>
      <w:marRight w:val="0"/>
      <w:marTop w:val="0"/>
      <w:marBottom w:val="0"/>
      <w:divBdr>
        <w:top w:val="none" w:sz="0" w:space="0" w:color="auto"/>
        <w:left w:val="none" w:sz="0" w:space="0" w:color="auto"/>
        <w:bottom w:val="none" w:sz="0" w:space="0" w:color="auto"/>
        <w:right w:val="none" w:sz="0" w:space="0" w:color="auto"/>
      </w:divBdr>
    </w:div>
    <w:div w:id="854610127">
      <w:bodyDiv w:val="1"/>
      <w:marLeft w:val="0"/>
      <w:marRight w:val="0"/>
      <w:marTop w:val="0"/>
      <w:marBottom w:val="0"/>
      <w:divBdr>
        <w:top w:val="none" w:sz="0" w:space="0" w:color="auto"/>
        <w:left w:val="none" w:sz="0" w:space="0" w:color="auto"/>
        <w:bottom w:val="none" w:sz="0" w:space="0" w:color="auto"/>
        <w:right w:val="none" w:sz="0" w:space="0" w:color="auto"/>
      </w:divBdr>
    </w:div>
    <w:div w:id="932468697">
      <w:bodyDiv w:val="1"/>
      <w:marLeft w:val="0"/>
      <w:marRight w:val="0"/>
      <w:marTop w:val="0"/>
      <w:marBottom w:val="0"/>
      <w:divBdr>
        <w:top w:val="none" w:sz="0" w:space="0" w:color="auto"/>
        <w:left w:val="none" w:sz="0" w:space="0" w:color="auto"/>
        <w:bottom w:val="none" w:sz="0" w:space="0" w:color="auto"/>
        <w:right w:val="none" w:sz="0" w:space="0" w:color="auto"/>
      </w:divBdr>
    </w:div>
    <w:div w:id="953825054">
      <w:bodyDiv w:val="1"/>
      <w:marLeft w:val="0"/>
      <w:marRight w:val="0"/>
      <w:marTop w:val="0"/>
      <w:marBottom w:val="0"/>
      <w:divBdr>
        <w:top w:val="none" w:sz="0" w:space="0" w:color="auto"/>
        <w:left w:val="none" w:sz="0" w:space="0" w:color="auto"/>
        <w:bottom w:val="none" w:sz="0" w:space="0" w:color="auto"/>
        <w:right w:val="none" w:sz="0" w:space="0" w:color="auto"/>
      </w:divBdr>
    </w:div>
    <w:div w:id="982126815">
      <w:bodyDiv w:val="1"/>
      <w:marLeft w:val="0"/>
      <w:marRight w:val="0"/>
      <w:marTop w:val="0"/>
      <w:marBottom w:val="0"/>
      <w:divBdr>
        <w:top w:val="none" w:sz="0" w:space="0" w:color="auto"/>
        <w:left w:val="none" w:sz="0" w:space="0" w:color="auto"/>
        <w:bottom w:val="none" w:sz="0" w:space="0" w:color="auto"/>
        <w:right w:val="none" w:sz="0" w:space="0" w:color="auto"/>
      </w:divBdr>
    </w:div>
    <w:div w:id="1279338424">
      <w:bodyDiv w:val="1"/>
      <w:marLeft w:val="0"/>
      <w:marRight w:val="0"/>
      <w:marTop w:val="0"/>
      <w:marBottom w:val="0"/>
      <w:divBdr>
        <w:top w:val="none" w:sz="0" w:space="0" w:color="auto"/>
        <w:left w:val="none" w:sz="0" w:space="0" w:color="auto"/>
        <w:bottom w:val="none" w:sz="0" w:space="0" w:color="auto"/>
        <w:right w:val="none" w:sz="0" w:space="0" w:color="auto"/>
      </w:divBdr>
    </w:div>
    <w:div w:id="1339386966">
      <w:bodyDiv w:val="1"/>
      <w:marLeft w:val="0"/>
      <w:marRight w:val="0"/>
      <w:marTop w:val="0"/>
      <w:marBottom w:val="0"/>
      <w:divBdr>
        <w:top w:val="none" w:sz="0" w:space="0" w:color="auto"/>
        <w:left w:val="none" w:sz="0" w:space="0" w:color="auto"/>
        <w:bottom w:val="none" w:sz="0" w:space="0" w:color="auto"/>
        <w:right w:val="none" w:sz="0" w:space="0" w:color="auto"/>
      </w:divBdr>
    </w:div>
    <w:div w:id="1807896906">
      <w:bodyDiv w:val="1"/>
      <w:marLeft w:val="0"/>
      <w:marRight w:val="0"/>
      <w:marTop w:val="0"/>
      <w:marBottom w:val="0"/>
      <w:divBdr>
        <w:top w:val="none" w:sz="0" w:space="0" w:color="auto"/>
        <w:left w:val="none" w:sz="0" w:space="0" w:color="auto"/>
        <w:bottom w:val="none" w:sz="0" w:space="0" w:color="auto"/>
        <w:right w:val="none" w:sz="0" w:space="0" w:color="auto"/>
      </w:divBdr>
    </w:div>
    <w:div w:id="1847936887">
      <w:bodyDiv w:val="1"/>
      <w:marLeft w:val="0"/>
      <w:marRight w:val="0"/>
      <w:marTop w:val="0"/>
      <w:marBottom w:val="0"/>
      <w:divBdr>
        <w:top w:val="none" w:sz="0" w:space="0" w:color="auto"/>
        <w:left w:val="none" w:sz="0" w:space="0" w:color="auto"/>
        <w:bottom w:val="none" w:sz="0" w:space="0" w:color="auto"/>
        <w:right w:val="none" w:sz="0" w:space="0" w:color="auto"/>
      </w:divBdr>
    </w:div>
    <w:div w:id="205777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52C6EAFA8630DC37CBC9D8FC03E3B4EB654F64A1E6B0D988F27C8409CE6B0E152854F02358738770554387CC8BE285D54A049A21C2F5O5V0I"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26" Type="http://schemas.openxmlformats.org/officeDocument/2006/relationships/hyperlink" Target="consultantplus://offline/ref=5A0A5950ABA672D78383A6A3159F3083CF28D9901BDC0F85AD7547636792EF0D3B59027A615B2C3EE1404BDACC1914768613CD06FFC0A4i5E" TargetMode="External"/><Relationship Id="rId3" Type="http://schemas.openxmlformats.org/officeDocument/2006/relationships/styles" Target="styles.xml"/><Relationship Id="rId21" Type="http://schemas.openxmlformats.org/officeDocument/2006/relationships/hyperlink" Target="consultantplus://offline/ref=5A0A5950ABA672D78383A6A3159F3083C82FD6941BDD0F85AD7547636792EF0D3B5902796659283EE1404BDACC1914768613CD06FFC0A4i5E" TargetMode="Externa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7EEC2617428125779CB07805FED4BE83BV7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5" Type="http://schemas.openxmlformats.org/officeDocument/2006/relationships/hyperlink" Target="consultantplus://offline/ref=5A0A5950ABA672D78383A6A3159F3083CF28D9901ADE0F85AD7547636792EF0D3B59027A67512A3EE1404BDACC1914768613CD06FFC0A4i5E" TargetMode="External"/><Relationship Id="rId2" Type="http://schemas.openxmlformats.org/officeDocument/2006/relationships/numbering" Target="numbering.xml"/><Relationship Id="rId16"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20" Type="http://schemas.openxmlformats.org/officeDocument/2006/relationships/hyperlink" Target="consultantplus://offline/ref=5A0A5950ABA672D78383A6A3159F3083C82FD6941BDD0F85AD7547636792EF0D3B590279665B2F3EE1404BDACC1914768613CD06FFC0A4i5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24" Type="http://schemas.openxmlformats.org/officeDocument/2006/relationships/hyperlink" Target="consultantplus://offline/ref=5A0A5950ABA672D78383A6A3159F3083CF28D9901ADE0F85AD7547636792EF0D3B59027A675E2E3EE1404BDACC1914768613CD06FFC0A4i5E"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024180C10398FB96372E7F1F5737VEP" TargetMode="External"/><Relationship Id="rId23" Type="http://schemas.openxmlformats.org/officeDocument/2006/relationships/hyperlink" Target="consultantplus://offline/ref=5A0A5950ABA672D78383A6A3159F3083CF28D9901ADE0F85AD7547636792EF0D3B59027A675C283EE1404BDACC1914768613CD06FFC0A4i5E" TargetMode="External"/><Relationship Id="rId28" Type="http://schemas.openxmlformats.org/officeDocument/2006/relationships/footer" Target="footer2.xml"/><Relationship Id="rId10" Type="http://schemas.openxmlformats.org/officeDocument/2006/relationships/hyperlink" Target="consultantplus://offline/ref=8248B65BE0C736137ECEBA6F45AA2C9B41C5BF087A08A431E921009B5B034FC79FC7E12FBD3069294C21C8DBBD61F740DB5352C2D020w8HEN" TargetMode="External"/><Relationship Id="rId19" Type="http://schemas.openxmlformats.org/officeDocument/2006/relationships/hyperlink" Target="consultantplus://offline/ref=5A0A5950ABA672D78383A6A3159F3083CF28D9901BDC0F85AD7547636792EF0D3B59027D665B2761E4555A82C11C0F68850ED104FDACi0E"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22" Type="http://schemas.openxmlformats.org/officeDocument/2006/relationships/hyperlink" Target="consultantplus://offline/ref=5A0A5950ABA672D78383A6A3159F3083CF28D9901ADE0F85AD7547636792EF0D3B5902796758243CB21A5BDE854C1C68830ED307E1C0471CA5i9E"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13A96-508E-4CD2-9BF6-293618443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5953</Words>
  <Characters>33933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Сироткин Сергей Григорьевич</dc:creator>
  <cp:lastModifiedBy>Пенькова Елена Валерьевна</cp:lastModifiedBy>
  <cp:revision>6</cp:revision>
  <cp:lastPrinted>2025-01-23T07:56:00Z</cp:lastPrinted>
  <dcterms:created xsi:type="dcterms:W3CDTF">2026-08-12T10:06:00Z</dcterms:created>
  <dcterms:modified xsi:type="dcterms:W3CDTF">2026-08-12T10:09:00Z</dcterms:modified>
</cp:coreProperties>
</file>