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17" w:rsidRDefault="007F0917" w:rsidP="002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7F0917" w:rsidRDefault="007F0917" w:rsidP="004A01F8">
      <w:pPr>
        <w:spacing w:after="0" w:line="240" w:lineRule="auto"/>
        <w:ind w:right="5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поставку </w:t>
      </w:r>
      <w:r w:rsidR="003B2F0E">
        <w:rPr>
          <w:rFonts w:ascii="Times New Roman" w:hAnsi="Times New Roman" w:cs="Times New Roman"/>
          <w:sz w:val="28"/>
          <w:szCs w:val="28"/>
        </w:rPr>
        <w:t xml:space="preserve">встраиваемых блоков питания для компьютерной техники, взамен вышедших из строя </w:t>
      </w:r>
      <w:r w:rsidR="004A01F8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Главного управления МЧС России по Ростовской области</w:t>
      </w:r>
    </w:p>
    <w:p w:rsidR="007F0917" w:rsidRDefault="007F0917" w:rsidP="007F0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917" w:rsidRDefault="007F0917" w:rsidP="0027552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 Общие сведения</w:t>
      </w:r>
    </w:p>
    <w:p w:rsidR="007F0917" w:rsidRDefault="007F0917" w:rsidP="0027552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Заказчик – Главное управление МЧС России по Ростовской области</w:t>
      </w:r>
    </w:p>
    <w:p w:rsidR="007F0917" w:rsidRDefault="007F0917" w:rsidP="0027552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Адрес заказчика – Ростовская область, г. Ростов-на-Дону, ул. Города Волос, 11</w:t>
      </w:r>
    </w:p>
    <w:p w:rsidR="007F0917" w:rsidRDefault="007F0917" w:rsidP="0027552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Непосредственное описание товара.</w:t>
      </w:r>
    </w:p>
    <w:p w:rsidR="007F0917" w:rsidRDefault="007F0917" w:rsidP="0027552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и характеристики товара</w:t>
      </w:r>
    </w:p>
    <w:tbl>
      <w:tblPr>
        <w:tblStyle w:val="a3"/>
        <w:tblW w:w="9922" w:type="dxa"/>
        <w:tblInd w:w="421" w:type="dxa"/>
        <w:tblLook w:val="04A0" w:firstRow="1" w:lastRow="0" w:firstColumn="1" w:lastColumn="0" w:noHBand="0" w:noVBand="1"/>
      </w:tblPr>
      <w:tblGrid>
        <w:gridCol w:w="336"/>
        <w:gridCol w:w="2289"/>
        <w:gridCol w:w="1292"/>
        <w:gridCol w:w="1417"/>
        <w:gridCol w:w="2266"/>
        <w:gridCol w:w="2322"/>
      </w:tblGrid>
      <w:tr w:rsidR="00CD72D4" w:rsidRPr="00482C45" w:rsidTr="00CC779E">
        <w:tc>
          <w:tcPr>
            <w:tcW w:w="336" w:type="dxa"/>
            <w:vMerge w:val="restart"/>
          </w:tcPr>
          <w:p w:rsidR="00CD72D4" w:rsidRPr="00CC779E" w:rsidRDefault="00CD72D4" w:rsidP="007852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86" w:type="dxa"/>
            <w:gridSpan w:val="5"/>
          </w:tcPr>
          <w:p w:rsidR="00CD72D4" w:rsidRPr="00BC3DC2" w:rsidRDefault="00CD72D4" w:rsidP="00165F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позиции КТРУ </w:t>
            </w:r>
            <w:r w:rsidR="005037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27.90</w:t>
            </w:r>
            <w:r w:rsidRPr="00873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50374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33</w:t>
            </w:r>
            <w:r w:rsidRPr="008730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  <w:r w:rsidR="0050374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0-000000</w:t>
            </w:r>
            <w:r w:rsidR="00165F9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72D4" w:rsidRPr="00482C45" w:rsidTr="00CC779E">
        <w:tc>
          <w:tcPr>
            <w:tcW w:w="336" w:type="dxa"/>
            <w:vMerge/>
          </w:tcPr>
          <w:p w:rsidR="00CD72D4" w:rsidRDefault="00CD72D4" w:rsidP="007852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</w:tcPr>
          <w:p w:rsidR="00CD72D4" w:rsidRPr="00482C45" w:rsidRDefault="00D065D8" w:rsidP="00785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CD72D4" w:rsidRPr="00482C4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Наименование товара, работы, услуги</w:t>
              </w:r>
            </w:hyperlink>
          </w:p>
        </w:tc>
        <w:tc>
          <w:tcPr>
            <w:tcW w:w="1292" w:type="dxa"/>
          </w:tcPr>
          <w:p w:rsidR="00CD72D4" w:rsidRPr="00482C45" w:rsidRDefault="00CD72D4" w:rsidP="00785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</w:pPr>
            <w:r w:rsidRPr="00482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  <w:t>Единица измерения</w:t>
            </w:r>
          </w:p>
        </w:tc>
        <w:tc>
          <w:tcPr>
            <w:tcW w:w="1417" w:type="dxa"/>
          </w:tcPr>
          <w:p w:rsidR="00CD72D4" w:rsidRPr="00482C45" w:rsidRDefault="00CD72D4" w:rsidP="00785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</w:pPr>
            <w:r w:rsidRPr="00482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  <w:t>Количество (объем работы, услуги)</w:t>
            </w:r>
          </w:p>
        </w:tc>
        <w:tc>
          <w:tcPr>
            <w:tcW w:w="2266" w:type="dxa"/>
          </w:tcPr>
          <w:p w:rsidR="00CD72D4" w:rsidRPr="00482C45" w:rsidRDefault="00CD72D4" w:rsidP="00785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</w:pPr>
            <w:r w:rsidRPr="00482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8FCFF"/>
              </w:rPr>
              <w:t>Наименование характеристики по КТРУ</w:t>
            </w:r>
          </w:p>
        </w:tc>
        <w:tc>
          <w:tcPr>
            <w:tcW w:w="2322" w:type="dxa"/>
          </w:tcPr>
          <w:p w:rsidR="00CD72D4" w:rsidRPr="00482C45" w:rsidRDefault="00CD72D4" w:rsidP="00785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</w:pPr>
            <w:r w:rsidRPr="00482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8FCFF"/>
              </w:rPr>
              <w:t>Значение характеристики</w:t>
            </w:r>
          </w:p>
        </w:tc>
      </w:tr>
      <w:tr w:rsidR="00CD72D4" w:rsidRPr="00482C45" w:rsidTr="00CC779E">
        <w:tc>
          <w:tcPr>
            <w:tcW w:w="336" w:type="dxa"/>
            <w:vMerge/>
          </w:tcPr>
          <w:p w:rsidR="00CD72D4" w:rsidRDefault="00CD72D4" w:rsidP="007852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vMerge w:val="restart"/>
          </w:tcPr>
          <w:p w:rsidR="00CD72D4" w:rsidRPr="003B2F0E" w:rsidRDefault="003B2F0E" w:rsidP="003B2F0E">
            <w:pPr>
              <w:tabs>
                <w:tab w:val="left" w:pos="496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3B2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 питания для компьютерной техники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B2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встраиваемы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542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vMerge w:val="restart"/>
          </w:tcPr>
          <w:p w:rsidR="00CD72D4" w:rsidRDefault="00CD72D4" w:rsidP="00785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417" w:type="dxa"/>
            <w:vMerge w:val="restart"/>
          </w:tcPr>
          <w:p w:rsidR="00CD72D4" w:rsidRPr="008A7F93" w:rsidRDefault="00D065D8" w:rsidP="00785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2266" w:type="dxa"/>
          </w:tcPr>
          <w:p w:rsidR="00184F37" w:rsidRDefault="00184F37" w:rsidP="007852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Номинальная выходная мощность</w:t>
            </w:r>
            <w:r w:rsidR="00152C18">
              <w:rPr>
                <w:rFonts w:ascii="Times New Roman" w:hAnsi="Times New Roman" w:cs="Times New Roman"/>
                <w:sz w:val="24"/>
              </w:rPr>
              <w:t>,</w:t>
            </w:r>
          </w:p>
          <w:p w:rsidR="00CD72D4" w:rsidRPr="00C21999" w:rsidRDefault="00152C18" w:rsidP="007852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Ватт</w:t>
            </w:r>
          </w:p>
        </w:tc>
        <w:tc>
          <w:tcPr>
            <w:tcW w:w="2322" w:type="dxa"/>
          </w:tcPr>
          <w:p w:rsidR="00CD72D4" w:rsidRPr="00681CDA" w:rsidRDefault="00152C18" w:rsidP="007852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1CDA">
              <w:rPr>
                <w:rFonts w:ascii="Times New Roman" w:hAnsi="Times New Roman" w:cs="Times New Roman"/>
                <w:sz w:val="24"/>
              </w:rPr>
              <w:t>≥ 500</w:t>
            </w:r>
          </w:p>
        </w:tc>
      </w:tr>
      <w:tr w:rsidR="00CD72D4" w:rsidRPr="00482C45" w:rsidTr="00CC779E">
        <w:tc>
          <w:tcPr>
            <w:tcW w:w="336" w:type="dxa"/>
            <w:vMerge/>
          </w:tcPr>
          <w:p w:rsidR="00CD72D4" w:rsidRDefault="00CD72D4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CD72D4" w:rsidRDefault="00CD72D4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CD72D4" w:rsidRDefault="00CD72D4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72D4" w:rsidRDefault="00CD72D4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CD72D4" w:rsidRPr="008730DA" w:rsidRDefault="00681CDA" w:rsidP="00681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1CDA">
              <w:rPr>
                <w:rFonts w:ascii="Times New Roman" w:hAnsi="Times New Roman" w:cs="Times New Roman"/>
                <w:sz w:val="24"/>
              </w:rPr>
              <w:t>Высота, миллиметр</w:t>
            </w:r>
          </w:p>
        </w:tc>
        <w:tc>
          <w:tcPr>
            <w:tcW w:w="2322" w:type="dxa"/>
            <w:vAlign w:val="center"/>
          </w:tcPr>
          <w:p w:rsidR="00681CDA" w:rsidRPr="00681CDA" w:rsidRDefault="00681CDA" w:rsidP="00681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1CDA">
              <w:rPr>
                <w:rFonts w:ascii="Times New Roman" w:hAnsi="Times New Roman" w:cs="Times New Roman"/>
                <w:sz w:val="24"/>
              </w:rPr>
              <w:t xml:space="preserve">≥ </w:t>
            </w:r>
            <w:proofErr w:type="gramStart"/>
            <w:r w:rsidRPr="00681CDA">
              <w:rPr>
                <w:rFonts w:ascii="Times New Roman" w:hAnsi="Times New Roman" w:cs="Times New Roman"/>
                <w:sz w:val="24"/>
              </w:rPr>
              <w:t>80  и</w:t>
            </w:r>
            <w:proofErr w:type="gramEnd"/>
            <w:r w:rsidRPr="00681CDA">
              <w:rPr>
                <w:rFonts w:ascii="Times New Roman" w:hAnsi="Times New Roman" w:cs="Times New Roman"/>
                <w:sz w:val="24"/>
              </w:rPr>
              <w:t>  &lt; 90</w:t>
            </w:r>
          </w:p>
          <w:p w:rsidR="00681CDA" w:rsidRPr="00681CDA" w:rsidRDefault="00681CDA" w:rsidP="00681C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D72D4" w:rsidRPr="00681CDA" w:rsidRDefault="00CD72D4" w:rsidP="00681C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72D4" w:rsidRPr="00482C45" w:rsidTr="00CC779E">
        <w:tc>
          <w:tcPr>
            <w:tcW w:w="336" w:type="dxa"/>
            <w:vMerge/>
          </w:tcPr>
          <w:p w:rsidR="00CD72D4" w:rsidRDefault="00CD72D4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CD72D4" w:rsidRDefault="00CD72D4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CD72D4" w:rsidRDefault="00CD72D4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72D4" w:rsidRDefault="00CD72D4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CD72D4" w:rsidRPr="00896151" w:rsidRDefault="00AC0B74" w:rsidP="008730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Длина</w:t>
            </w:r>
            <w:r w:rsidRPr="00681CDA">
              <w:rPr>
                <w:rFonts w:ascii="Times New Roman" w:hAnsi="Times New Roman" w:cs="Times New Roman"/>
                <w:sz w:val="24"/>
              </w:rPr>
              <w:t>, миллиметр</w:t>
            </w:r>
          </w:p>
        </w:tc>
        <w:tc>
          <w:tcPr>
            <w:tcW w:w="2322" w:type="dxa"/>
            <w:vAlign w:val="center"/>
          </w:tcPr>
          <w:p w:rsidR="002F4F56" w:rsidRPr="002F4F56" w:rsidRDefault="002F4F56" w:rsidP="002F4F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4F56">
              <w:rPr>
                <w:rFonts w:ascii="Times New Roman" w:hAnsi="Times New Roman" w:cs="Times New Roman"/>
                <w:sz w:val="24"/>
              </w:rPr>
              <w:t xml:space="preserve">≥ </w:t>
            </w:r>
            <w:proofErr w:type="gramStart"/>
            <w:r w:rsidRPr="002F4F56">
              <w:rPr>
                <w:rFonts w:ascii="Times New Roman" w:hAnsi="Times New Roman" w:cs="Times New Roman"/>
                <w:sz w:val="24"/>
              </w:rPr>
              <w:t>140  и</w:t>
            </w:r>
            <w:proofErr w:type="gramEnd"/>
            <w:r w:rsidRPr="002F4F56">
              <w:rPr>
                <w:rFonts w:ascii="Times New Roman" w:hAnsi="Times New Roman" w:cs="Times New Roman"/>
                <w:sz w:val="24"/>
              </w:rPr>
              <w:t>  &lt; 16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CD72D4" w:rsidRPr="00AC17AB" w:rsidRDefault="00CD72D4" w:rsidP="00AC0B74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AC0B74" w:rsidRPr="00482C45" w:rsidTr="00CC779E">
        <w:tc>
          <w:tcPr>
            <w:tcW w:w="336" w:type="dxa"/>
            <w:vMerge/>
          </w:tcPr>
          <w:p w:rsidR="00AC0B74" w:rsidRDefault="00AC0B74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AC0B74" w:rsidRDefault="00AC0B74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AC0B74" w:rsidRDefault="00AC0B74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C0B74" w:rsidRDefault="00AC0B74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AC0B74" w:rsidRDefault="002F4F56" w:rsidP="008730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Ширина, </w:t>
            </w:r>
            <w:r w:rsidRPr="00681CDA">
              <w:rPr>
                <w:rFonts w:ascii="Times New Roman" w:hAnsi="Times New Roman" w:cs="Times New Roman"/>
                <w:sz w:val="24"/>
              </w:rPr>
              <w:t>миллиметр</w:t>
            </w:r>
          </w:p>
        </w:tc>
        <w:tc>
          <w:tcPr>
            <w:tcW w:w="2322" w:type="dxa"/>
            <w:vAlign w:val="center"/>
          </w:tcPr>
          <w:p w:rsidR="00AC0B74" w:rsidRPr="00681CDA" w:rsidRDefault="002F4F56" w:rsidP="00AC0B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1CDA">
              <w:rPr>
                <w:rFonts w:ascii="Times New Roman" w:hAnsi="Times New Roman" w:cs="Times New Roman"/>
                <w:sz w:val="24"/>
              </w:rPr>
              <w:t>≥ 140  и  &lt; 16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C0B74" w:rsidRPr="00482C45" w:rsidTr="00CC779E">
        <w:tc>
          <w:tcPr>
            <w:tcW w:w="336" w:type="dxa"/>
            <w:vMerge/>
          </w:tcPr>
          <w:p w:rsidR="00AC0B74" w:rsidRDefault="00AC0B74" w:rsidP="00AC0B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AC0B74" w:rsidRDefault="00AC0B74" w:rsidP="00AC0B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AC0B74" w:rsidRDefault="00AC0B74" w:rsidP="00AC0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C0B74" w:rsidRDefault="00AC0B74" w:rsidP="00AC0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AC0B74" w:rsidRPr="00AC0B74" w:rsidRDefault="00AC0B74" w:rsidP="00AC0B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0B74">
              <w:rPr>
                <w:rFonts w:ascii="Times New Roman" w:hAnsi="Times New Roman" w:cs="Times New Roman"/>
                <w:sz w:val="24"/>
              </w:rPr>
              <w:t>Количество выходных разъемов питания MOLEX 4-pin, штука</w:t>
            </w:r>
          </w:p>
          <w:p w:rsidR="00AC0B74" w:rsidRPr="008730DA" w:rsidRDefault="00AC0B74" w:rsidP="00AC0B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2" w:type="dxa"/>
            <w:vAlign w:val="center"/>
          </w:tcPr>
          <w:p w:rsidR="00AC0B74" w:rsidRPr="00AC0B74" w:rsidRDefault="00AC0B74" w:rsidP="00AC0B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0B74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D72D4" w:rsidRPr="00482C45" w:rsidTr="00CC779E">
        <w:tc>
          <w:tcPr>
            <w:tcW w:w="336" w:type="dxa"/>
            <w:vMerge/>
          </w:tcPr>
          <w:p w:rsidR="00CD72D4" w:rsidRDefault="00CD72D4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CD72D4" w:rsidRDefault="00CD72D4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CD72D4" w:rsidRDefault="00CD72D4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72D4" w:rsidRDefault="00CD72D4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AC0B74" w:rsidRPr="00240AB8" w:rsidRDefault="00AC0B74" w:rsidP="00240A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AB8">
              <w:rPr>
                <w:rFonts w:ascii="Times New Roman" w:hAnsi="Times New Roman" w:cs="Times New Roman"/>
                <w:sz w:val="24"/>
              </w:rPr>
              <w:t xml:space="preserve">Количество выходных разъемов питания SATA, штука </w:t>
            </w:r>
          </w:p>
          <w:p w:rsidR="00CD72D4" w:rsidRDefault="00CD72D4" w:rsidP="00240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2" w:type="dxa"/>
            <w:vAlign w:val="center"/>
          </w:tcPr>
          <w:p w:rsidR="00CD72D4" w:rsidRPr="00240AB8" w:rsidRDefault="00AC0B74" w:rsidP="00240A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AB8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D72D4" w:rsidRPr="00482C45" w:rsidTr="00CC779E">
        <w:tc>
          <w:tcPr>
            <w:tcW w:w="336" w:type="dxa"/>
            <w:vMerge/>
          </w:tcPr>
          <w:p w:rsidR="00CD72D4" w:rsidRDefault="00CD72D4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CD72D4" w:rsidRDefault="00CD72D4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CD72D4" w:rsidRDefault="00CD72D4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72D4" w:rsidRDefault="00CD72D4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AC0B74" w:rsidRPr="00240AB8" w:rsidRDefault="00AC0B74" w:rsidP="00240A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AB8">
              <w:rPr>
                <w:rFonts w:ascii="Times New Roman" w:hAnsi="Times New Roman" w:cs="Times New Roman"/>
                <w:sz w:val="24"/>
              </w:rPr>
              <w:t xml:space="preserve">Назначение блока питания </w:t>
            </w:r>
          </w:p>
          <w:p w:rsidR="00CD72D4" w:rsidRDefault="00CD72D4" w:rsidP="00240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2" w:type="dxa"/>
            <w:vAlign w:val="center"/>
          </w:tcPr>
          <w:p w:rsidR="00AC0B74" w:rsidRPr="00240AB8" w:rsidRDefault="00AC0B74" w:rsidP="00240A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AB8">
              <w:rPr>
                <w:rFonts w:ascii="Times New Roman" w:hAnsi="Times New Roman" w:cs="Times New Roman"/>
                <w:sz w:val="24"/>
              </w:rPr>
              <w:t>Персональный компьютер</w:t>
            </w:r>
          </w:p>
          <w:p w:rsidR="00CD72D4" w:rsidRPr="00240AB8" w:rsidRDefault="00CD72D4" w:rsidP="00240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72D4" w:rsidRPr="00482C45" w:rsidTr="00CC779E">
        <w:tc>
          <w:tcPr>
            <w:tcW w:w="336" w:type="dxa"/>
            <w:vMerge/>
          </w:tcPr>
          <w:p w:rsidR="00CD72D4" w:rsidRDefault="00CD72D4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CD72D4" w:rsidRDefault="00CD72D4" w:rsidP="00873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CD72D4" w:rsidRDefault="00CD72D4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72D4" w:rsidRDefault="00CD72D4" w:rsidP="00873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240AB8" w:rsidRPr="00503742" w:rsidRDefault="00240AB8" w:rsidP="00240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03742">
              <w:rPr>
                <w:rFonts w:ascii="Times New Roman" w:hAnsi="Times New Roman" w:cs="Times New Roman"/>
                <w:sz w:val="24"/>
              </w:rPr>
              <w:t>Типы выходных разъемов питания</w:t>
            </w:r>
          </w:p>
          <w:p w:rsidR="00CD72D4" w:rsidRPr="00CD72D4" w:rsidRDefault="00CD72D4" w:rsidP="00E940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2" w:type="dxa"/>
            <w:vAlign w:val="center"/>
          </w:tcPr>
          <w:p w:rsidR="00240AB8" w:rsidRPr="00503742" w:rsidRDefault="00240AB8" w:rsidP="00240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03742">
              <w:rPr>
                <w:rFonts w:ascii="Times New Roman" w:hAnsi="Times New Roman" w:cs="Times New Roman"/>
                <w:sz w:val="24"/>
              </w:rPr>
              <w:t xml:space="preserve">ATX 20+4-pin </w:t>
            </w:r>
          </w:p>
          <w:p w:rsidR="007776EA" w:rsidRDefault="007776EA" w:rsidP="00777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03742">
              <w:rPr>
                <w:rFonts w:ascii="Times New Roman" w:hAnsi="Times New Roman" w:cs="Times New Roman"/>
                <w:sz w:val="24"/>
              </w:rPr>
              <w:t>MOLEX 4-pin</w:t>
            </w:r>
          </w:p>
          <w:p w:rsidR="00503742" w:rsidRPr="00503742" w:rsidRDefault="00503742" w:rsidP="00777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CD72D4" w:rsidRPr="00503742" w:rsidRDefault="00CD72D4" w:rsidP="00E940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1CDA" w:rsidRPr="00482C45" w:rsidTr="00CC779E">
        <w:tc>
          <w:tcPr>
            <w:tcW w:w="336" w:type="dxa"/>
            <w:vMerge/>
          </w:tcPr>
          <w:p w:rsidR="00681CDA" w:rsidRDefault="00681CDA" w:rsidP="00681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681CDA" w:rsidRDefault="00681CDA" w:rsidP="00681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681CDA" w:rsidRDefault="00681CDA" w:rsidP="00681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81CDA" w:rsidRDefault="00681CDA" w:rsidP="00681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AC0B74" w:rsidRPr="00240AB8" w:rsidRDefault="00AC0B74" w:rsidP="00240A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AB8">
              <w:rPr>
                <w:rFonts w:ascii="Times New Roman" w:hAnsi="Times New Roman" w:cs="Times New Roman"/>
                <w:sz w:val="24"/>
              </w:rPr>
              <w:t xml:space="preserve">Форм-фактор </w:t>
            </w:r>
          </w:p>
          <w:p w:rsidR="00681CDA" w:rsidRPr="008730DA" w:rsidRDefault="00681CDA" w:rsidP="00240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2" w:type="dxa"/>
            <w:vAlign w:val="center"/>
          </w:tcPr>
          <w:p w:rsidR="00AC0B74" w:rsidRPr="00240AB8" w:rsidRDefault="00AC0B74" w:rsidP="00240A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AB8">
              <w:rPr>
                <w:rFonts w:ascii="Times New Roman" w:hAnsi="Times New Roman" w:cs="Times New Roman"/>
                <w:sz w:val="24"/>
              </w:rPr>
              <w:t>ATX</w:t>
            </w:r>
          </w:p>
          <w:p w:rsidR="00681CDA" w:rsidRPr="00240AB8" w:rsidRDefault="00681CDA" w:rsidP="00240A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Описание объекта закупки</w:t>
      </w:r>
    </w:p>
    <w:p w:rsidR="00122EF0" w:rsidRDefault="00122EF0" w:rsidP="001923A3">
      <w:pPr>
        <w:tabs>
          <w:tab w:val="left" w:pos="14884"/>
        </w:tabs>
        <w:spacing w:after="0" w:line="240" w:lineRule="auto"/>
        <w:ind w:left="426" w:right="5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Поставляем</w:t>
      </w:r>
      <w:r w:rsidR="00E940C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0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 w:rsidR="00E940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 быть нов</w:t>
      </w:r>
      <w:r w:rsidR="00E940C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предоставлением документов о дате производства товара при отсутствии нанесения даты изготовления на упаковочной коробке товара или на самом товаре) не долж</w:t>
      </w:r>
      <w:r w:rsidR="00E940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ранее в употреблении, </w:t>
      </w:r>
      <w:r w:rsidR="00E25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смонтирован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новых деталей без использования бывших в употреблении элементов. </w:t>
      </w:r>
    </w:p>
    <w:p w:rsidR="007F0917" w:rsidRDefault="00122EF0" w:rsidP="001923A3">
      <w:pPr>
        <w:tabs>
          <w:tab w:val="left" w:pos="14884"/>
        </w:tabs>
        <w:spacing w:after="0" w:line="240" w:lineRule="auto"/>
        <w:ind w:left="426" w:right="5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единица товара должна быть укомплектована</w:t>
      </w:r>
      <w:r w:rsidR="00DA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паспортом на изделие, гарантийным талоном</w:t>
      </w:r>
      <w:r w:rsidR="002674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Поставляем</w:t>
      </w:r>
      <w:r w:rsidR="002674E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DA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4E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</w:t>
      </w:r>
      <w:r w:rsidR="00DA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</w:t>
      </w:r>
      <w:r w:rsidR="002674E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A5C0C">
        <w:rPr>
          <w:rFonts w:ascii="Times New Roman" w:eastAsia="Times New Roman" w:hAnsi="Times New Roman" w:cs="Times New Roman"/>
          <w:sz w:val="28"/>
          <w:szCs w:val="28"/>
          <w:lang w:eastAsia="ru-RU"/>
        </w:rPr>
        <w:t>н вызывать ненадлежащее функционирование или отказ существующего оборудования заказчика.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0917" w:rsidRDefault="0006508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3. Требования к упаковке и маркировке</w:t>
      </w:r>
      <w:r w:rsidR="007F09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товаров.</w:t>
      </w:r>
    </w:p>
    <w:p w:rsidR="007F0917" w:rsidRDefault="0006508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Упаковка должна обеспечивать безопасность транспортировки </w:t>
      </w:r>
      <w:r w:rsidR="002674E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товара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сохранность качества в течение гарантийного срока хранения.</w:t>
      </w:r>
    </w:p>
    <w:p w:rsidR="007F0917" w:rsidRDefault="0006508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упаковочной коробке должны быть нанесена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маркировка с информацией о производителе, типе и модели поставляем</w:t>
      </w:r>
      <w:r w:rsidR="00267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4E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товара.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Требования по гарантийному и послегарантийному обслуживанию.</w:t>
      </w:r>
    </w:p>
    <w:p w:rsidR="007F0917" w:rsidRDefault="007F0917" w:rsidP="001923A3">
      <w:pPr>
        <w:tabs>
          <w:tab w:val="left" w:pos="14884"/>
        </w:tabs>
        <w:spacing w:after="0" w:line="240" w:lineRule="auto"/>
        <w:ind w:left="426" w:right="5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гарантии качества товара: Гарантийный срок службы должен составлять </w:t>
      </w:r>
      <w:r w:rsidR="00165F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с момента подписания обеими </w:t>
      </w:r>
      <w:r w:rsidRPr="0026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сторонами </w:t>
      </w:r>
      <w:r w:rsidR="002674EE" w:rsidRPr="002674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о</w:t>
      </w:r>
      <w:r w:rsidRPr="0026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сдачи-приемки Товара.</w:t>
      </w:r>
    </w:p>
    <w:p w:rsidR="007F0917" w:rsidRDefault="007F0917" w:rsidP="001923A3">
      <w:pPr>
        <w:tabs>
          <w:tab w:val="left" w:pos="14884"/>
        </w:tabs>
        <w:spacing w:after="0" w:line="240" w:lineRule="auto"/>
        <w:ind w:left="426" w:right="5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в течение 5 (пяти) рабочих дней с момента обнаружения недостатков письменно уведомляет Поставщика обо всех претензиях, связанных с данным гарантийным обязательством.</w:t>
      </w:r>
    </w:p>
    <w:p w:rsidR="007F0917" w:rsidRDefault="007F0917" w:rsidP="001923A3">
      <w:pPr>
        <w:tabs>
          <w:tab w:val="left" w:pos="14884"/>
        </w:tabs>
        <w:spacing w:after="0" w:line="240" w:lineRule="auto"/>
        <w:ind w:left="426" w:right="5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обязуется заменить товар ненадлежащего качества в течение 5 (пяти) рабочих дней с момента получения соответствующего уведомления. </w:t>
      </w:r>
    </w:p>
    <w:p w:rsidR="007F0917" w:rsidRDefault="007F0917" w:rsidP="001923A3">
      <w:pPr>
        <w:tabs>
          <w:tab w:val="left" w:pos="14884"/>
        </w:tabs>
        <w:spacing w:after="0" w:line="240" w:lineRule="auto"/>
        <w:ind w:left="426" w:right="5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гарантийного обязательства продлевается на время замены товара Поставщиком.</w:t>
      </w:r>
    </w:p>
    <w:p w:rsidR="005A5349" w:rsidRDefault="005A5349" w:rsidP="005A5349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 Место доставки товара, сроки поставки товара.</w:t>
      </w:r>
    </w:p>
    <w:p w:rsidR="005A5349" w:rsidRDefault="005A5349" w:rsidP="005A5349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4"/>
          <w:lang w:eastAsia="zh-CN"/>
        </w:rPr>
        <w:t>5.1. Местом доставки товара является адрес Заказчика: Ростовская область, г. Ростов-на-Дону, ул. Города Волос, 11.</w:t>
      </w:r>
    </w:p>
    <w:p w:rsidR="005A5349" w:rsidRDefault="005A5349" w:rsidP="005A5349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</w:pPr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>5.</w:t>
      </w:r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 xml:space="preserve">2. </w:t>
      </w:r>
      <w:proofErr w:type="spellStart"/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>Сроки</w:t>
      </w:r>
      <w:proofErr w:type="spellEnd"/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 xml:space="preserve"> п</w:t>
      </w:r>
      <w:proofErr w:type="spellStart"/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>оставк</w:t>
      </w:r>
      <w:proofErr w:type="spellEnd"/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>и</w:t>
      </w:r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 xml:space="preserve"> и </w:t>
      </w:r>
      <w:proofErr w:type="spellStart"/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>разгрузк</w:t>
      </w:r>
      <w:proofErr w:type="spellEnd"/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 xml:space="preserve">и </w:t>
      </w:r>
      <w:proofErr w:type="spellStart"/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>Товара</w:t>
      </w:r>
      <w:proofErr w:type="spellEnd"/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 xml:space="preserve"> </w:t>
      </w:r>
      <w:r w:rsidR="00143DB3"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>в течение</w:t>
      </w:r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 xml:space="preserve"> </w:t>
      </w:r>
      <w:r w:rsidR="00143DB3"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>5</w:t>
      </w:r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 xml:space="preserve"> рабочих дней с момента подписания контракта.</w:t>
      </w:r>
    </w:p>
    <w:p w:rsidR="007F0917" w:rsidRDefault="005A5349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7F09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Требования по выполнению сопутствующих работ, оказанию сопутствующих услуг.</w:t>
      </w:r>
    </w:p>
    <w:p w:rsidR="007F0917" w:rsidRDefault="007F0917" w:rsidP="001923A3">
      <w:pPr>
        <w:tabs>
          <w:tab w:val="left" w:pos="14884"/>
        </w:tabs>
        <w:spacing w:after="0" w:line="240" w:lineRule="auto"/>
        <w:ind w:left="426" w:right="565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поставляется Поставщиком собственным транспортом или с привлечением транспорта третьих лиц за свой счет.</w:t>
      </w:r>
    </w:p>
    <w:p w:rsidR="007F0917" w:rsidRDefault="007F0917" w:rsidP="001923A3">
      <w:pPr>
        <w:tabs>
          <w:tab w:val="left" w:pos="14884"/>
        </w:tabs>
        <w:spacing w:after="0" w:line="240" w:lineRule="auto"/>
        <w:ind w:left="426" w:right="565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погрузо-разгрузочных работ осуществляются Поставщиком за свой счет на подготовленную площадку Заказчика (склад находится в подвальном помещении, расстояние складирования – около 100 метров от места подъезда автомобиля).</w:t>
      </w:r>
    </w:p>
    <w:p w:rsidR="007F0917" w:rsidRDefault="005A5349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09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Порядок приемки товара </w:t>
      </w:r>
    </w:p>
    <w:p w:rsidR="007F0917" w:rsidRDefault="007F0917" w:rsidP="001923A3">
      <w:pPr>
        <w:tabs>
          <w:tab w:val="left" w:pos="14884"/>
        </w:tabs>
        <w:spacing w:after="0" w:line="240" w:lineRule="auto"/>
        <w:ind w:left="426" w:right="5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Приемка Товара производится в соответствии с требованиями действующего законодательства Российской Федерации, и требованиями настоящего Технического задания.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</w:pPr>
    </w:p>
    <w:p w:rsidR="00CC779E" w:rsidRDefault="00CC779E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</w:pPr>
    </w:p>
    <w:p w:rsidR="00FC39E1" w:rsidRDefault="00FC39E1" w:rsidP="00CC779E">
      <w:pPr>
        <w:pStyle w:val="20"/>
        <w:spacing w:before="0"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</w:t>
      </w:r>
      <w:r w:rsidR="00A63568">
        <w:rPr>
          <w:rFonts w:ascii="Times New Roman" w:hAnsi="Times New Roman" w:cs="Times New Roman"/>
        </w:rPr>
        <w:t>управления</w:t>
      </w:r>
    </w:p>
    <w:p w:rsidR="00CC779E" w:rsidRPr="00A73FED" w:rsidRDefault="00CC779E" w:rsidP="00FC39E1">
      <w:pPr>
        <w:pStyle w:val="20"/>
        <w:spacing w:before="0" w:after="0" w:line="240" w:lineRule="auto"/>
        <w:ind w:left="426"/>
        <w:rPr>
          <w:rFonts w:ascii="Times New Roman" w:hAnsi="Times New Roman" w:cs="Times New Roman"/>
        </w:rPr>
      </w:pPr>
      <w:r w:rsidRPr="00A73FED">
        <w:rPr>
          <w:rFonts w:ascii="Times New Roman" w:hAnsi="Times New Roman" w:cs="Times New Roman"/>
        </w:rPr>
        <w:t xml:space="preserve">информационных технологий и связи </w:t>
      </w:r>
      <w:r w:rsidR="00FC39E1">
        <w:rPr>
          <w:rFonts w:ascii="Times New Roman" w:hAnsi="Times New Roman" w:cs="Times New Roman"/>
        </w:rPr>
        <w:t xml:space="preserve">                                                    А.К. Никитин</w:t>
      </w:r>
    </w:p>
    <w:p w:rsidR="00CC779E" w:rsidRDefault="00CC779E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</w:pP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</w:pPr>
    </w:p>
    <w:p w:rsidR="00C86400" w:rsidRDefault="00C86400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</w:pP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F0917" w:rsidSect="00200BC0">
      <w:pgSz w:w="11906" w:h="16838"/>
      <w:pgMar w:top="709" w:right="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5D"/>
    <w:rsid w:val="00033DD2"/>
    <w:rsid w:val="00064714"/>
    <w:rsid w:val="00065087"/>
    <w:rsid w:val="0008558B"/>
    <w:rsid w:val="000C3596"/>
    <w:rsid w:val="000D3E66"/>
    <w:rsid w:val="001206A4"/>
    <w:rsid w:val="00122EF0"/>
    <w:rsid w:val="00143DB3"/>
    <w:rsid w:val="00152121"/>
    <w:rsid w:val="00152C18"/>
    <w:rsid w:val="00165F92"/>
    <w:rsid w:val="00184F37"/>
    <w:rsid w:val="001923A3"/>
    <w:rsid w:val="001A1C7C"/>
    <w:rsid w:val="001F03DD"/>
    <w:rsid w:val="00200BC0"/>
    <w:rsid w:val="00205872"/>
    <w:rsid w:val="00240AB8"/>
    <w:rsid w:val="002674EE"/>
    <w:rsid w:val="0027552B"/>
    <w:rsid w:val="002A3D7F"/>
    <w:rsid w:val="002F0252"/>
    <w:rsid w:val="002F4F56"/>
    <w:rsid w:val="0038286C"/>
    <w:rsid w:val="003B2F0E"/>
    <w:rsid w:val="0046569C"/>
    <w:rsid w:val="00472518"/>
    <w:rsid w:val="00482C45"/>
    <w:rsid w:val="004A01F8"/>
    <w:rsid w:val="004D6F8E"/>
    <w:rsid w:val="004E4DC5"/>
    <w:rsid w:val="00503742"/>
    <w:rsid w:val="0051466D"/>
    <w:rsid w:val="00532D0B"/>
    <w:rsid w:val="00542851"/>
    <w:rsid w:val="00565897"/>
    <w:rsid w:val="005838EE"/>
    <w:rsid w:val="00594BE7"/>
    <w:rsid w:val="005A5349"/>
    <w:rsid w:val="005D16A1"/>
    <w:rsid w:val="005F5934"/>
    <w:rsid w:val="006148ED"/>
    <w:rsid w:val="0063127B"/>
    <w:rsid w:val="00641866"/>
    <w:rsid w:val="00681CDA"/>
    <w:rsid w:val="00692F5C"/>
    <w:rsid w:val="006E0505"/>
    <w:rsid w:val="006E67A0"/>
    <w:rsid w:val="006F4606"/>
    <w:rsid w:val="00734767"/>
    <w:rsid w:val="00736A6A"/>
    <w:rsid w:val="007776EA"/>
    <w:rsid w:val="007852B9"/>
    <w:rsid w:val="007F0917"/>
    <w:rsid w:val="00807715"/>
    <w:rsid w:val="0083332A"/>
    <w:rsid w:val="0086005F"/>
    <w:rsid w:val="00870CA2"/>
    <w:rsid w:val="008730DA"/>
    <w:rsid w:val="008736D7"/>
    <w:rsid w:val="00882957"/>
    <w:rsid w:val="00896151"/>
    <w:rsid w:val="008A6EAB"/>
    <w:rsid w:val="008A7F93"/>
    <w:rsid w:val="00902E94"/>
    <w:rsid w:val="0093715D"/>
    <w:rsid w:val="00991A31"/>
    <w:rsid w:val="00A541F2"/>
    <w:rsid w:val="00A616C6"/>
    <w:rsid w:val="00A63568"/>
    <w:rsid w:val="00A643E4"/>
    <w:rsid w:val="00AC0B74"/>
    <w:rsid w:val="00AC17AB"/>
    <w:rsid w:val="00AC705B"/>
    <w:rsid w:val="00AD7A81"/>
    <w:rsid w:val="00B73E40"/>
    <w:rsid w:val="00B8453F"/>
    <w:rsid w:val="00BA1B04"/>
    <w:rsid w:val="00BC5C3C"/>
    <w:rsid w:val="00BE5E39"/>
    <w:rsid w:val="00BF1EF7"/>
    <w:rsid w:val="00C21999"/>
    <w:rsid w:val="00C86400"/>
    <w:rsid w:val="00CC779E"/>
    <w:rsid w:val="00CD72D4"/>
    <w:rsid w:val="00D065D8"/>
    <w:rsid w:val="00D37573"/>
    <w:rsid w:val="00D84EAD"/>
    <w:rsid w:val="00DA5C0C"/>
    <w:rsid w:val="00E02D8E"/>
    <w:rsid w:val="00E250EC"/>
    <w:rsid w:val="00E83734"/>
    <w:rsid w:val="00E940C0"/>
    <w:rsid w:val="00F51363"/>
    <w:rsid w:val="00F9126C"/>
    <w:rsid w:val="00F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91A3"/>
  <w15:chartTrackingRefBased/>
  <w15:docId w15:val="{9A3187B4-77B2-4CDC-8659-9311F050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3715D"/>
    <w:rPr>
      <w:color w:val="0000FF"/>
      <w:u w:val="single"/>
    </w:rPr>
  </w:style>
  <w:style w:type="character" w:customStyle="1" w:styleId="nmckcurrencynameelement">
    <w:name w:val="nmckcurrencynameelement"/>
    <w:basedOn w:val="a0"/>
    <w:rsid w:val="0093715D"/>
  </w:style>
  <w:style w:type="character" w:customStyle="1" w:styleId="-">
    <w:name w:val="Интернет-ссылка"/>
    <w:basedOn w:val="a0"/>
    <w:rsid w:val="008730DA"/>
    <w:rPr>
      <w:strike w:val="0"/>
      <w:dstrike w:val="0"/>
      <w:color w:val="808080"/>
      <w:u w:val="none"/>
      <w:effect w:val="none"/>
    </w:rPr>
  </w:style>
  <w:style w:type="character" w:customStyle="1" w:styleId="2">
    <w:name w:val="Основной текст (2)_"/>
    <w:link w:val="20"/>
    <w:rsid w:val="00CC779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779E"/>
    <w:pPr>
      <w:widowControl w:val="0"/>
      <w:shd w:val="clear" w:color="auto" w:fill="FFFFFF"/>
      <w:spacing w:before="360" w:after="360" w:line="0" w:lineRule="atLeast"/>
      <w:jc w:val="both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41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1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k.zakupki.gov.ru/44fz/priz/purchase/ea20/create.html?d-4027871-s=id&amp;execution=e1s4&amp;d-4027871-o=1&amp;d-4027871-p=1&amp;d-4027871-n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A519B-4EB7-4F43-A17E-83A2D7A2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инженер - Напруткина В. Ю.</dc:creator>
  <cp:keywords/>
  <dc:description/>
  <cp:lastModifiedBy>Старший инженер - Красова Л. Ю.</cp:lastModifiedBy>
  <cp:revision>46</cp:revision>
  <cp:lastPrinted>2026-06-18T08:29:00Z</cp:lastPrinted>
  <dcterms:created xsi:type="dcterms:W3CDTF">2025-04-01T13:08:00Z</dcterms:created>
  <dcterms:modified xsi:type="dcterms:W3CDTF">2026-06-22T06:44:00Z</dcterms:modified>
</cp:coreProperties>
</file>