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6309D" w14:textId="33D2E675" w:rsidR="003E361B" w:rsidRPr="00BC111C" w:rsidRDefault="00F97DCE" w:rsidP="003E361B">
      <w:pPr>
        <w:jc w:val="right"/>
        <w:rPr>
          <w:sz w:val="16"/>
          <w:szCs w:val="16"/>
        </w:rPr>
      </w:pPr>
      <w:r>
        <w:rPr>
          <w:sz w:val="16"/>
          <w:szCs w:val="16"/>
        </w:rPr>
        <w:t xml:space="preserve"> </w:t>
      </w:r>
      <w:r w:rsidR="003E361B" w:rsidRPr="00BC111C">
        <w:rPr>
          <w:sz w:val="16"/>
          <w:szCs w:val="16"/>
        </w:rPr>
        <w:t xml:space="preserve">Приложение № 4.1 к Положению о порядке взаимодействия структурных подразделений </w:t>
      </w:r>
    </w:p>
    <w:p w14:paraId="1A33DD3D" w14:textId="77777777" w:rsidR="003E361B" w:rsidRPr="00BC111C" w:rsidRDefault="003E361B" w:rsidP="003E361B">
      <w:pPr>
        <w:pStyle w:val="a3"/>
        <w:jc w:val="right"/>
        <w:rPr>
          <w:rFonts w:ascii="Times New Roman" w:hAnsi="Times New Roman"/>
          <w:b/>
          <w:sz w:val="16"/>
          <w:szCs w:val="16"/>
        </w:rPr>
      </w:pPr>
      <w:r w:rsidRPr="00BC111C">
        <w:rPr>
          <w:rFonts w:ascii="Times New Roman" w:hAnsi="Times New Roman"/>
          <w:sz w:val="16"/>
          <w:szCs w:val="16"/>
        </w:rPr>
        <w:t>при осуществлении закупок для нужд ФГБНУ НИИР им. В.А. Насоновой</w:t>
      </w:r>
    </w:p>
    <w:p w14:paraId="52BB3DB5" w14:textId="77777777" w:rsidR="003E361B" w:rsidRPr="00BC111C" w:rsidRDefault="003E361B" w:rsidP="003E361B">
      <w:pPr>
        <w:pStyle w:val="a3"/>
        <w:rPr>
          <w:rFonts w:ascii="Times New Roman" w:hAnsi="Times New Roman"/>
          <w:b/>
          <w:sz w:val="20"/>
          <w:szCs w:val="20"/>
        </w:rPr>
      </w:pPr>
    </w:p>
    <w:p w14:paraId="1D2F016F" w14:textId="771D30B6" w:rsidR="003E361B" w:rsidRDefault="003E361B" w:rsidP="00D56FBD">
      <w:pPr>
        <w:jc w:val="center"/>
        <w:rPr>
          <w:sz w:val="24"/>
          <w:szCs w:val="24"/>
        </w:rPr>
      </w:pPr>
      <w:r w:rsidRPr="00BC111C">
        <w:rPr>
          <w:sz w:val="24"/>
          <w:szCs w:val="24"/>
          <w:lang w:val="en-US"/>
        </w:rPr>
        <w:t>II</w:t>
      </w:r>
      <w:r w:rsidRPr="00BC111C">
        <w:rPr>
          <w:sz w:val="24"/>
          <w:szCs w:val="24"/>
        </w:rPr>
        <w:t>. Техническое задание (описание объекта закупки)</w:t>
      </w:r>
      <w:r w:rsidR="00FB45F1">
        <w:rPr>
          <w:sz w:val="24"/>
          <w:szCs w:val="24"/>
        </w:rPr>
        <w:t xml:space="preserve"> </w:t>
      </w:r>
      <w:r w:rsidR="006E7877" w:rsidRPr="006E7877">
        <w:rPr>
          <w:sz w:val="24"/>
          <w:szCs w:val="24"/>
        </w:rPr>
        <w:t xml:space="preserve">на закупку расходных </w:t>
      </w:r>
      <w:proofErr w:type="gramStart"/>
      <w:r w:rsidR="006E7877" w:rsidRPr="006E7877">
        <w:rPr>
          <w:sz w:val="24"/>
          <w:szCs w:val="24"/>
        </w:rPr>
        <w:t>материалов  и</w:t>
      </w:r>
      <w:proofErr w:type="gramEnd"/>
      <w:r w:rsidR="006E7877" w:rsidRPr="006E7877">
        <w:rPr>
          <w:sz w:val="24"/>
          <w:szCs w:val="24"/>
        </w:rPr>
        <w:t xml:space="preserve"> реагентов для лабораторных исследований </w:t>
      </w:r>
      <w:r w:rsidR="004A4616">
        <w:rPr>
          <w:sz w:val="24"/>
          <w:szCs w:val="24"/>
        </w:rPr>
        <w:t>2</w:t>
      </w:r>
    </w:p>
    <w:p w14:paraId="55B2B6F3" w14:textId="77777777" w:rsidR="004A4616" w:rsidRPr="00BC111C" w:rsidRDefault="004A4616" w:rsidP="00D56FBD">
      <w:pPr>
        <w:jc w:val="center"/>
        <w:rPr>
          <w:b/>
        </w:rPr>
      </w:pPr>
    </w:p>
    <w:tbl>
      <w:tblPr>
        <w:tblW w:w="1573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4"/>
        <w:gridCol w:w="1417"/>
        <w:gridCol w:w="851"/>
        <w:gridCol w:w="781"/>
        <w:gridCol w:w="9425"/>
      </w:tblGrid>
      <w:tr w:rsidR="00987AFD" w:rsidRPr="00BC111C" w14:paraId="0608FA00" w14:textId="77777777" w:rsidTr="009836F7">
        <w:trPr>
          <w:trHeight w:val="803"/>
        </w:trPr>
        <w:tc>
          <w:tcPr>
            <w:tcW w:w="567" w:type="dxa"/>
            <w:tcBorders>
              <w:bottom w:val="single" w:sz="4" w:space="0" w:color="auto"/>
            </w:tcBorders>
            <w:vAlign w:val="center"/>
          </w:tcPr>
          <w:p w14:paraId="2F56C589" w14:textId="77777777" w:rsidR="00987AFD" w:rsidRPr="00BC111C" w:rsidRDefault="00987AFD" w:rsidP="008F46D0">
            <w:pPr>
              <w:jc w:val="center"/>
              <w:rPr>
                <w:sz w:val="18"/>
                <w:szCs w:val="18"/>
              </w:rPr>
            </w:pPr>
            <w:r w:rsidRPr="00BC111C">
              <w:rPr>
                <w:sz w:val="18"/>
                <w:szCs w:val="18"/>
              </w:rPr>
              <w:t>№ п/п</w:t>
            </w:r>
          </w:p>
        </w:tc>
        <w:tc>
          <w:tcPr>
            <w:tcW w:w="2694" w:type="dxa"/>
            <w:tcBorders>
              <w:bottom w:val="single" w:sz="4" w:space="0" w:color="auto"/>
            </w:tcBorders>
            <w:vAlign w:val="center"/>
          </w:tcPr>
          <w:p w14:paraId="2EE4D3D0" w14:textId="17E42023" w:rsidR="00987AFD" w:rsidRPr="00BC111C" w:rsidRDefault="00987AFD" w:rsidP="004162DD">
            <w:pPr>
              <w:jc w:val="center"/>
              <w:rPr>
                <w:sz w:val="18"/>
                <w:szCs w:val="18"/>
              </w:rPr>
            </w:pPr>
            <w:r w:rsidRPr="00BC111C">
              <w:rPr>
                <w:sz w:val="18"/>
                <w:szCs w:val="18"/>
              </w:rPr>
              <w:t>Наименование товара</w:t>
            </w:r>
          </w:p>
        </w:tc>
        <w:tc>
          <w:tcPr>
            <w:tcW w:w="1417" w:type="dxa"/>
            <w:tcBorders>
              <w:bottom w:val="single" w:sz="4" w:space="0" w:color="auto"/>
            </w:tcBorders>
          </w:tcPr>
          <w:p w14:paraId="52B77E91" w14:textId="701DD62E" w:rsidR="00987AFD" w:rsidRDefault="00987AFD" w:rsidP="008F46D0">
            <w:pPr>
              <w:ind w:left="-58" w:right="-108"/>
              <w:jc w:val="center"/>
              <w:rPr>
                <w:sz w:val="18"/>
                <w:szCs w:val="18"/>
              </w:rPr>
            </w:pPr>
            <w:r w:rsidRPr="00BC111C">
              <w:rPr>
                <w:sz w:val="18"/>
                <w:szCs w:val="18"/>
              </w:rPr>
              <w:t>ОКПД2 и/или КТРУ</w:t>
            </w:r>
          </w:p>
        </w:tc>
        <w:tc>
          <w:tcPr>
            <w:tcW w:w="851" w:type="dxa"/>
            <w:tcBorders>
              <w:bottom w:val="single" w:sz="4" w:space="0" w:color="auto"/>
            </w:tcBorders>
          </w:tcPr>
          <w:p w14:paraId="063124B1" w14:textId="5316237D" w:rsidR="00987AFD" w:rsidRDefault="00987AFD" w:rsidP="008F46D0">
            <w:pPr>
              <w:ind w:left="-58" w:right="-108"/>
              <w:jc w:val="center"/>
              <w:rPr>
                <w:sz w:val="18"/>
                <w:szCs w:val="18"/>
              </w:rPr>
            </w:pPr>
            <w:r>
              <w:rPr>
                <w:sz w:val="18"/>
                <w:szCs w:val="18"/>
              </w:rPr>
              <w:t>Количество</w:t>
            </w:r>
          </w:p>
        </w:tc>
        <w:tc>
          <w:tcPr>
            <w:tcW w:w="781" w:type="dxa"/>
            <w:tcBorders>
              <w:bottom w:val="single" w:sz="4" w:space="0" w:color="auto"/>
            </w:tcBorders>
          </w:tcPr>
          <w:p w14:paraId="242B0B23" w14:textId="34D529F2" w:rsidR="00987AFD" w:rsidRDefault="00987AFD" w:rsidP="008F46D0">
            <w:pPr>
              <w:ind w:left="-58" w:right="-108"/>
              <w:jc w:val="center"/>
              <w:rPr>
                <w:sz w:val="18"/>
                <w:szCs w:val="18"/>
              </w:rPr>
            </w:pPr>
            <w:r>
              <w:rPr>
                <w:sz w:val="18"/>
                <w:szCs w:val="18"/>
              </w:rPr>
              <w:t>ед. изм.</w:t>
            </w:r>
          </w:p>
        </w:tc>
        <w:tc>
          <w:tcPr>
            <w:tcW w:w="9425" w:type="dxa"/>
            <w:tcBorders>
              <w:bottom w:val="single" w:sz="4" w:space="0" w:color="auto"/>
            </w:tcBorders>
          </w:tcPr>
          <w:p w14:paraId="49396E8C" w14:textId="27884099" w:rsidR="00987AFD" w:rsidRPr="00F740DE" w:rsidRDefault="00987AFD" w:rsidP="008F46D0">
            <w:pPr>
              <w:ind w:left="-58" w:right="-108"/>
              <w:jc w:val="center"/>
              <w:rPr>
                <w:sz w:val="18"/>
                <w:szCs w:val="18"/>
              </w:rPr>
            </w:pPr>
            <w:r w:rsidRPr="00F740DE">
              <w:rPr>
                <w:sz w:val="18"/>
                <w:szCs w:val="18"/>
              </w:rPr>
              <w:t>Характеристики объекта закупки</w:t>
            </w:r>
          </w:p>
          <w:p w14:paraId="1B9EB180" w14:textId="3D0DE44B" w:rsidR="00987AFD" w:rsidRPr="00F740DE" w:rsidRDefault="00987AFD" w:rsidP="008F46D0">
            <w:pPr>
              <w:ind w:left="-58" w:right="-108"/>
              <w:jc w:val="center"/>
              <w:rPr>
                <w:sz w:val="18"/>
                <w:szCs w:val="18"/>
              </w:rPr>
            </w:pPr>
          </w:p>
        </w:tc>
      </w:tr>
      <w:tr w:rsidR="00935925" w:rsidRPr="00540962" w14:paraId="40CB4763" w14:textId="77777777" w:rsidTr="009836F7">
        <w:trPr>
          <w:trHeight w:val="1057"/>
        </w:trPr>
        <w:tc>
          <w:tcPr>
            <w:tcW w:w="567" w:type="dxa"/>
            <w:tcBorders>
              <w:top w:val="single" w:sz="4" w:space="0" w:color="auto"/>
              <w:bottom w:val="single" w:sz="4" w:space="0" w:color="auto"/>
            </w:tcBorders>
            <w:vAlign w:val="center"/>
          </w:tcPr>
          <w:p w14:paraId="21E746D8" w14:textId="77777777" w:rsidR="00935925" w:rsidRPr="00EF4CA3" w:rsidRDefault="00935925" w:rsidP="00935925">
            <w:pPr>
              <w:numPr>
                <w:ilvl w:val="0"/>
                <w:numId w:val="1"/>
              </w:numPr>
              <w:tabs>
                <w:tab w:val="clear" w:pos="786"/>
              </w:tabs>
              <w:spacing w:after="160" w:line="259" w:lineRule="auto"/>
              <w:ind w:left="354" w:hanging="284"/>
            </w:pPr>
          </w:p>
        </w:tc>
        <w:tc>
          <w:tcPr>
            <w:tcW w:w="2694" w:type="dxa"/>
            <w:tcBorders>
              <w:top w:val="single" w:sz="4" w:space="0" w:color="auto"/>
              <w:left w:val="single" w:sz="4" w:space="0" w:color="auto"/>
              <w:bottom w:val="single" w:sz="4" w:space="0" w:color="auto"/>
              <w:right w:val="single" w:sz="4" w:space="0" w:color="auto"/>
            </w:tcBorders>
          </w:tcPr>
          <w:p w14:paraId="4095887D" w14:textId="164F00C8" w:rsidR="00935925" w:rsidRPr="00820AC1" w:rsidRDefault="001631F0" w:rsidP="00935925">
            <w:pPr>
              <w:spacing w:before="100" w:beforeAutospacing="1"/>
            </w:pPr>
            <w:r w:rsidRPr="00820AC1">
              <w:t xml:space="preserve">Лабораторная посуда для </w:t>
            </w:r>
            <w:proofErr w:type="spellStart"/>
            <w:r w:rsidRPr="00820AC1">
              <w:t>in</w:t>
            </w:r>
            <w:proofErr w:type="spellEnd"/>
            <w:r w:rsidRPr="00820AC1">
              <w:t xml:space="preserve"> </w:t>
            </w:r>
            <w:proofErr w:type="spellStart"/>
            <w:r w:rsidRPr="00820AC1">
              <w:t>vitro</w:t>
            </w:r>
            <w:proofErr w:type="spellEnd"/>
            <w:r w:rsidRPr="00820AC1">
              <w:t xml:space="preserve"> исследований: пипетка</w:t>
            </w:r>
          </w:p>
        </w:tc>
        <w:tc>
          <w:tcPr>
            <w:tcW w:w="1417" w:type="dxa"/>
            <w:tcBorders>
              <w:top w:val="single" w:sz="4" w:space="0" w:color="auto"/>
              <w:left w:val="nil"/>
              <w:bottom w:val="single" w:sz="4" w:space="0" w:color="auto"/>
              <w:right w:val="single" w:sz="4" w:space="0" w:color="auto"/>
            </w:tcBorders>
          </w:tcPr>
          <w:p w14:paraId="43A1E9D8" w14:textId="4E2710C5" w:rsidR="00935925" w:rsidRPr="006D79AE" w:rsidRDefault="001C7DD8" w:rsidP="00935925">
            <w:pPr>
              <w:rPr>
                <w:color w:val="000000"/>
              </w:rPr>
            </w:pPr>
            <w:r w:rsidRPr="006D79AE">
              <w:rPr>
                <w:color w:val="000000"/>
              </w:rPr>
              <w:t>32.50.13.190</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3594D36B" w14:textId="229FC554" w:rsidR="00935925" w:rsidRPr="006D79AE" w:rsidRDefault="004433B5" w:rsidP="00935925">
            <w:pPr>
              <w:rPr>
                <w:color w:val="000000"/>
              </w:rPr>
            </w:pPr>
            <w:r>
              <w:rPr>
                <w:color w:val="000000"/>
              </w:rPr>
              <w:t>1500</w:t>
            </w:r>
          </w:p>
        </w:tc>
        <w:tc>
          <w:tcPr>
            <w:tcW w:w="781" w:type="dxa"/>
            <w:tcBorders>
              <w:top w:val="single" w:sz="4" w:space="0" w:color="auto"/>
              <w:left w:val="single" w:sz="4" w:space="0" w:color="auto"/>
              <w:bottom w:val="single" w:sz="4" w:space="0" w:color="auto"/>
              <w:right w:val="single" w:sz="4" w:space="0" w:color="auto"/>
            </w:tcBorders>
          </w:tcPr>
          <w:p w14:paraId="297F8272" w14:textId="1F594D3D" w:rsidR="00935925" w:rsidRPr="006D79AE" w:rsidRDefault="00935925" w:rsidP="00935925">
            <w:pPr>
              <w:rPr>
                <w:color w:val="000000"/>
              </w:rPr>
            </w:pPr>
            <w:r w:rsidRPr="006D79AE">
              <w:rPr>
                <w:color w:val="000000"/>
              </w:rPr>
              <w:t>штука</w:t>
            </w:r>
          </w:p>
        </w:tc>
        <w:tc>
          <w:tcPr>
            <w:tcW w:w="9425" w:type="dxa"/>
            <w:tcBorders>
              <w:top w:val="single" w:sz="4" w:space="0" w:color="auto"/>
              <w:left w:val="single" w:sz="4" w:space="0" w:color="auto"/>
              <w:bottom w:val="single" w:sz="4" w:space="0" w:color="auto"/>
              <w:right w:val="single" w:sz="4" w:space="0" w:color="auto"/>
            </w:tcBorders>
            <w:vAlign w:val="center"/>
          </w:tcPr>
          <w:p w14:paraId="0DC01244" w14:textId="77777777" w:rsidR="00282A3F" w:rsidRDefault="00A430F7" w:rsidP="00282A3F">
            <w:pPr>
              <w:pStyle w:val="a4"/>
              <w:shd w:val="clear" w:color="auto" w:fill="FFFFFF"/>
              <w:rPr>
                <w:sz w:val="20"/>
                <w:szCs w:val="20"/>
              </w:rPr>
            </w:pPr>
            <w:r w:rsidRPr="00A430F7">
              <w:rPr>
                <w:sz w:val="20"/>
                <w:szCs w:val="20"/>
              </w:rPr>
              <w:t xml:space="preserve">Пипетка серологическая объемом 10 мл, с фильтром. Цветовая маркировка оранжевого цвета в виде двух колец в области расположения фильтра в соответствии с международной кодировкой объёмов для быстрой визуальной идентификации. Пипетка с двойной (убывающей и возрастающей) градуировкой. Длина пипетки 338 мм. Диаметр пипетки 9,9 мм. Диаметр носика 3,0 мм. Изготовлено из оптически прозрачного полистирола. Стерилизовано гамма-облучением, </w:t>
            </w:r>
            <w:proofErr w:type="spellStart"/>
            <w:r w:rsidRPr="00A430F7">
              <w:rPr>
                <w:sz w:val="20"/>
                <w:szCs w:val="20"/>
              </w:rPr>
              <w:t>нецитотоксичная</w:t>
            </w:r>
            <w:proofErr w:type="spellEnd"/>
            <w:r w:rsidRPr="00A430F7">
              <w:rPr>
                <w:sz w:val="20"/>
                <w:szCs w:val="20"/>
              </w:rPr>
              <w:t xml:space="preserve">, </w:t>
            </w:r>
            <w:proofErr w:type="spellStart"/>
            <w:r w:rsidRPr="00A430F7">
              <w:rPr>
                <w:sz w:val="20"/>
                <w:szCs w:val="20"/>
              </w:rPr>
              <w:t>апирогенная</w:t>
            </w:r>
            <w:proofErr w:type="spellEnd"/>
            <w:r w:rsidRPr="00A430F7">
              <w:rPr>
                <w:sz w:val="20"/>
                <w:szCs w:val="20"/>
              </w:rPr>
              <w:t xml:space="preserve">, тестированная на отсутствие </w:t>
            </w:r>
            <w:proofErr w:type="spellStart"/>
            <w:r w:rsidRPr="00A430F7">
              <w:rPr>
                <w:sz w:val="20"/>
                <w:szCs w:val="20"/>
              </w:rPr>
              <w:t>ДНКаз</w:t>
            </w:r>
            <w:proofErr w:type="spellEnd"/>
            <w:r w:rsidRPr="00A430F7">
              <w:rPr>
                <w:sz w:val="20"/>
                <w:szCs w:val="20"/>
              </w:rPr>
              <w:t xml:space="preserve">, </w:t>
            </w:r>
            <w:proofErr w:type="spellStart"/>
            <w:r w:rsidRPr="00A430F7">
              <w:rPr>
                <w:sz w:val="20"/>
                <w:szCs w:val="20"/>
              </w:rPr>
              <w:t>РНКаз</w:t>
            </w:r>
            <w:proofErr w:type="spellEnd"/>
            <w:r w:rsidRPr="00A430F7">
              <w:rPr>
                <w:sz w:val="20"/>
                <w:szCs w:val="20"/>
              </w:rPr>
              <w:t xml:space="preserve"> и человеческой ДНК. Упаковка - индивидуальная блистерного типа (</w:t>
            </w:r>
            <w:proofErr w:type="spellStart"/>
            <w:r w:rsidRPr="00A430F7">
              <w:rPr>
                <w:sz w:val="20"/>
                <w:szCs w:val="20"/>
              </w:rPr>
              <w:t>пластик+бумага</w:t>
            </w:r>
            <w:proofErr w:type="spellEnd"/>
            <w:r w:rsidRPr="00A430F7">
              <w:rPr>
                <w:sz w:val="20"/>
                <w:szCs w:val="20"/>
              </w:rPr>
              <w:t xml:space="preserve">), по </w:t>
            </w:r>
            <w:r>
              <w:rPr>
                <w:sz w:val="20"/>
                <w:szCs w:val="20"/>
              </w:rPr>
              <w:t>1</w:t>
            </w:r>
            <w:r w:rsidRPr="00A430F7">
              <w:rPr>
                <w:sz w:val="20"/>
                <w:szCs w:val="20"/>
              </w:rPr>
              <w:t>00 шт.</w:t>
            </w:r>
          </w:p>
          <w:p w14:paraId="5DBACF91" w14:textId="1C8963FE" w:rsidR="00282A3F" w:rsidRDefault="008570DA" w:rsidP="00282A3F">
            <w:pPr>
              <w:pStyle w:val="a4"/>
              <w:shd w:val="clear" w:color="auto" w:fill="FFFFFF"/>
              <w:spacing w:before="0" w:beforeAutospacing="0" w:after="0" w:afterAutospacing="0"/>
              <w:rPr>
                <w:sz w:val="20"/>
                <w:szCs w:val="20"/>
              </w:rPr>
            </w:pPr>
            <w:r w:rsidRPr="00ED1FBB">
              <w:rPr>
                <w:sz w:val="20"/>
                <w:szCs w:val="20"/>
              </w:rPr>
              <w:t>Арт:</w:t>
            </w:r>
            <w:r w:rsidR="004450AF" w:rsidRPr="00ED1FBB">
              <w:rPr>
                <w:sz w:val="20"/>
                <w:szCs w:val="20"/>
              </w:rPr>
              <w:t xml:space="preserve"> </w:t>
            </w:r>
            <w:r w:rsidR="004433B5">
              <w:rPr>
                <w:sz w:val="20"/>
                <w:szCs w:val="20"/>
              </w:rPr>
              <w:t>91010</w:t>
            </w:r>
          </w:p>
          <w:p w14:paraId="2CF7FDAB" w14:textId="3E36F752" w:rsidR="008570DA" w:rsidRPr="00ED1FBB" w:rsidRDefault="008570DA" w:rsidP="00282A3F">
            <w:pPr>
              <w:pStyle w:val="a4"/>
              <w:shd w:val="clear" w:color="auto" w:fill="FFFFFF"/>
              <w:spacing w:before="0" w:beforeAutospacing="0" w:after="0" w:afterAutospacing="0"/>
              <w:rPr>
                <w:sz w:val="20"/>
                <w:szCs w:val="20"/>
              </w:rPr>
            </w:pPr>
            <w:r w:rsidRPr="00ED1FBB">
              <w:rPr>
                <w:sz w:val="20"/>
                <w:szCs w:val="20"/>
              </w:rPr>
              <w:t>Производитель:</w:t>
            </w:r>
            <w:r w:rsidR="00B37B30" w:rsidRPr="00ED1FBB">
              <w:rPr>
                <w:sz w:val="20"/>
                <w:szCs w:val="20"/>
              </w:rPr>
              <w:t xml:space="preserve"> </w:t>
            </w:r>
            <w:r w:rsidR="004433B5">
              <w:rPr>
                <w:sz w:val="20"/>
                <w:szCs w:val="20"/>
              </w:rPr>
              <w:t>СПЛ Лайф Сайенс Ко.</w:t>
            </w:r>
            <w:r w:rsidR="00ED1FBB" w:rsidRPr="00ED1FBB">
              <w:rPr>
                <w:sz w:val="20"/>
                <w:szCs w:val="20"/>
              </w:rPr>
              <w:t xml:space="preserve">, </w:t>
            </w:r>
            <w:r w:rsidR="004433B5">
              <w:rPr>
                <w:sz w:val="20"/>
                <w:szCs w:val="20"/>
              </w:rPr>
              <w:t xml:space="preserve">ЛТД., Корея </w:t>
            </w:r>
            <w:r w:rsidR="00ED1FBB" w:rsidRPr="00ED1FBB">
              <w:rPr>
                <w:sz w:val="20"/>
                <w:szCs w:val="20"/>
              </w:rPr>
              <w:t xml:space="preserve">РУ </w:t>
            </w:r>
            <w:r w:rsidR="004433B5">
              <w:rPr>
                <w:sz w:val="20"/>
                <w:szCs w:val="20"/>
              </w:rPr>
              <w:t xml:space="preserve">ФСЗ </w:t>
            </w:r>
            <w:r w:rsidR="00CE2E48" w:rsidRPr="00ED1FBB">
              <w:rPr>
                <w:sz w:val="20"/>
                <w:szCs w:val="20"/>
              </w:rPr>
              <w:t>20</w:t>
            </w:r>
            <w:r w:rsidR="004433B5">
              <w:rPr>
                <w:sz w:val="20"/>
                <w:szCs w:val="20"/>
              </w:rPr>
              <w:t>09/04712</w:t>
            </w:r>
            <w:r w:rsidR="00F87C60" w:rsidRPr="00ED1FBB">
              <w:rPr>
                <w:sz w:val="20"/>
                <w:szCs w:val="20"/>
              </w:rPr>
              <w:t xml:space="preserve"> </w:t>
            </w:r>
          </w:p>
        </w:tc>
      </w:tr>
      <w:tr w:rsidR="001631F0" w:rsidRPr="00FC5DA9" w14:paraId="76CB42DC" w14:textId="77777777" w:rsidTr="00021FCC">
        <w:trPr>
          <w:trHeight w:val="1057"/>
        </w:trPr>
        <w:tc>
          <w:tcPr>
            <w:tcW w:w="567" w:type="dxa"/>
            <w:tcBorders>
              <w:top w:val="single" w:sz="4" w:space="0" w:color="auto"/>
              <w:bottom w:val="single" w:sz="4" w:space="0" w:color="auto"/>
            </w:tcBorders>
            <w:vAlign w:val="center"/>
          </w:tcPr>
          <w:p w14:paraId="5EDD811F" w14:textId="77777777" w:rsidR="001631F0" w:rsidRPr="00EF4CA3" w:rsidRDefault="001631F0" w:rsidP="001631F0">
            <w:pPr>
              <w:numPr>
                <w:ilvl w:val="0"/>
                <w:numId w:val="1"/>
              </w:numPr>
              <w:tabs>
                <w:tab w:val="clear" w:pos="786"/>
              </w:tabs>
              <w:spacing w:after="160" w:line="259" w:lineRule="auto"/>
              <w:ind w:left="354" w:hanging="284"/>
            </w:pPr>
          </w:p>
        </w:tc>
        <w:tc>
          <w:tcPr>
            <w:tcW w:w="2694" w:type="dxa"/>
            <w:tcBorders>
              <w:top w:val="single" w:sz="4" w:space="0" w:color="auto"/>
              <w:left w:val="single" w:sz="4" w:space="0" w:color="auto"/>
              <w:bottom w:val="single" w:sz="4" w:space="0" w:color="auto"/>
              <w:right w:val="single" w:sz="4" w:space="0" w:color="auto"/>
            </w:tcBorders>
          </w:tcPr>
          <w:p w14:paraId="72AF5E32" w14:textId="69668341" w:rsidR="001631F0" w:rsidRPr="00820AC1" w:rsidRDefault="001631F0" w:rsidP="001631F0">
            <w:pPr>
              <w:pStyle w:val="ab"/>
              <w:jc w:val="left"/>
              <w:rPr>
                <w:sz w:val="20"/>
                <w:szCs w:val="20"/>
                <w:lang w:val="ru-RU" w:eastAsia="ru-RU"/>
              </w:rPr>
            </w:pPr>
            <w:r w:rsidRPr="00820AC1">
              <w:rPr>
                <w:sz w:val="20"/>
                <w:szCs w:val="20"/>
                <w:lang w:val="ru-RU" w:eastAsia="ru-RU"/>
              </w:rPr>
              <w:t xml:space="preserve">Лабораторная посуда для </w:t>
            </w:r>
            <w:proofErr w:type="spellStart"/>
            <w:r w:rsidRPr="00820AC1">
              <w:rPr>
                <w:sz w:val="20"/>
                <w:szCs w:val="20"/>
                <w:lang w:val="ru-RU" w:eastAsia="ru-RU"/>
              </w:rPr>
              <w:t>in</w:t>
            </w:r>
            <w:proofErr w:type="spellEnd"/>
            <w:r w:rsidRPr="00820AC1">
              <w:rPr>
                <w:sz w:val="20"/>
                <w:szCs w:val="20"/>
                <w:lang w:val="ru-RU" w:eastAsia="ru-RU"/>
              </w:rPr>
              <w:t xml:space="preserve"> </w:t>
            </w:r>
            <w:proofErr w:type="spellStart"/>
            <w:r w:rsidRPr="00820AC1">
              <w:rPr>
                <w:sz w:val="20"/>
                <w:szCs w:val="20"/>
                <w:lang w:val="ru-RU" w:eastAsia="ru-RU"/>
              </w:rPr>
              <w:t>vitro</w:t>
            </w:r>
            <w:proofErr w:type="spellEnd"/>
            <w:r w:rsidRPr="00820AC1">
              <w:rPr>
                <w:sz w:val="20"/>
                <w:szCs w:val="20"/>
                <w:lang w:val="ru-RU" w:eastAsia="ru-RU"/>
              </w:rPr>
              <w:t xml:space="preserve"> исследований: планшет культуральный</w:t>
            </w:r>
          </w:p>
        </w:tc>
        <w:tc>
          <w:tcPr>
            <w:tcW w:w="1417" w:type="dxa"/>
            <w:tcBorders>
              <w:top w:val="single" w:sz="4" w:space="0" w:color="auto"/>
              <w:left w:val="nil"/>
              <w:bottom w:val="single" w:sz="4" w:space="0" w:color="auto"/>
              <w:right w:val="single" w:sz="4" w:space="0" w:color="auto"/>
            </w:tcBorders>
          </w:tcPr>
          <w:p w14:paraId="4CBD9F7F" w14:textId="770E4656" w:rsidR="001631F0" w:rsidRPr="006D79AE" w:rsidRDefault="001C7DD8" w:rsidP="001631F0">
            <w:pPr>
              <w:rPr>
                <w:color w:val="000000"/>
              </w:rPr>
            </w:pPr>
            <w:r w:rsidRPr="006D79AE">
              <w:rPr>
                <w:color w:val="000000"/>
              </w:rPr>
              <w:t>32.50.13.190</w:t>
            </w:r>
          </w:p>
        </w:tc>
        <w:tc>
          <w:tcPr>
            <w:tcW w:w="851" w:type="dxa"/>
            <w:tcBorders>
              <w:top w:val="nil"/>
              <w:left w:val="single" w:sz="4" w:space="0" w:color="auto"/>
              <w:bottom w:val="single" w:sz="4" w:space="0" w:color="auto"/>
              <w:right w:val="single" w:sz="4" w:space="0" w:color="auto"/>
            </w:tcBorders>
            <w:shd w:val="clear" w:color="000000" w:fill="FFFFFF"/>
          </w:tcPr>
          <w:p w14:paraId="219CA461" w14:textId="1DE5C05B" w:rsidR="001631F0" w:rsidRPr="006D79AE" w:rsidRDefault="004433B5" w:rsidP="001631F0">
            <w:pPr>
              <w:rPr>
                <w:color w:val="000000"/>
              </w:rPr>
            </w:pPr>
            <w:r>
              <w:rPr>
                <w:color w:val="000000"/>
              </w:rPr>
              <w:t>100</w:t>
            </w:r>
          </w:p>
        </w:tc>
        <w:tc>
          <w:tcPr>
            <w:tcW w:w="781" w:type="dxa"/>
            <w:tcBorders>
              <w:top w:val="nil"/>
              <w:left w:val="single" w:sz="4" w:space="0" w:color="auto"/>
              <w:bottom w:val="single" w:sz="4" w:space="0" w:color="auto"/>
              <w:right w:val="single" w:sz="4" w:space="0" w:color="auto"/>
            </w:tcBorders>
          </w:tcPr>
          <w:p w14:paraId="115ADD88" w14:textId="2D9E92C5" w:rsidR="001631F0" w:rsidRPr="006D79AE" w:rsidRDefault="001631F0" w:rsidP="001631F0">
            <w:pPr>
              <w:rPr>
                <w:color w:val="000000"/>
              </w:rPr>
            </w:pPr>
            <w:r w:rsidRPr="006D79AE">
              <w:rPr>
                <w:color w:val="000000"/>
              </w:rPr>
              <w:t>штука</w:t>
            </w:r>
          </w:p>
        </w:tc>
        <w:tc>
          <w:tcPr>
            <w:tcW w:w="9425" w:type="dxa"/>
            <w:tcBorders>
              <w:top w:val="nil"/>
              <w:left w:val="single" w:sz="4" w:space="0" w:color="auto"/>
              <w:bottom w:val="single" w:sz="4" w:space="0" w:color="auto"/>
              <w:right w:val="single" w:sz="4" w:space="0" w:color="auto"/>
            </w:tcBorders>
            <w:vAlign w:val="center"/>
          </w:tcPr>
          <w:p w14:paraId="39983E0F" w14:textId="792C0BB3" w:rsidR="00A430F7" w:rsidRPr="00A430F7" w:rsidRDefault="00A430F7" w:rsidP="00A430F7">
            <w:pPr>
              <w:pStyle w:val="a4"/>
              <w:shd w:val="clear" w:color="auto" w:fill="FFFFFF"/>
              <w:rPr>
                <w:sz w:val="20"/>
                <w:szCs w:val="20"/>
              </w:rPr>
            </w:pPr>
            <w:r w:rsidRPr="00A430F7">
              <w:rPr>
                <w:sz w:val="20"/>
                <w:szCs w:val="20"/>
              </w:rPr>
              <w:t xml:space="preserve">Планшеты 96-луночные культуральные с крышкой, снабженной специализированными конденсационными кольцами для предотвращения риска контаминации. Внешние размеры планшета 85,4х127,6х14,4 мм. Размеры лунки 6,9х11,0 мм. Форма дна лунки - круглое. Площадь роста 0,66 см2 на лунку. Рабочий объём лунки 0,2 мл. Размеры крышки 127,1х84,9х10,0 мм. Расстояние между центрами соседних лунок 9,0 мм. Расстояние от дна лунки до дна планшета 2,4 мм. Поверхность необработанная (для работ с суспензионными культурами клеток). Наличие буквенно-цифровой нумерации лунок. Наличие специальных выступов на крышке и дне планшета для удобства </w:t>
            </w:r>
            <w:proofErr w:type="spellStart"/>
            <w:r w:rsidRPr="00A430F7">
              <w:rPr>
                <w:sz w:val="20"/>
                <w:szCs w:val="20"/>
              </w:rPr>
              <w:t>штабелирования</w:t>
            </w:r>
            <w:proofErr w:type="spellEnd"/>
            <w:r w:rsidRPr="00A430F7">
              <w:rPr>
                <w:sz w:val="20"/>
                <w:szCs w:val="20"/>
              </w:rPr>
              <w:t xml:space="preserve">. Наличие ребристых поверхностей на корпусе планшета для удобства удержания. Наличие скошенного угла на крышке и планшете для единственно возможной установки крышки. Изготовлены из ультрачистого полистирола. Стерилизованы гамма-излучением, </w:t>
            </w:r>
            <w:proofErr w:type="spellStart"/>
            <w:r w:rsidRPr="00A430F7">
              <w:rPr>
                <w:sz w:val="20"/>
                <w:szCs w:val="20"/>
              </w:rPr>
              <w:t>апирогенные</w:t>
            </w:r>
            <w:proofErr w:type="spellEnd"/>
            <w:r w:rsidRPr="00A430F7">
              <w:rPr>
                <w:sz w:val="20"/>
                <w:szCs w:val="20"/>
              </w:rPr>
              <w:t xml:space="preserve">, </w:t>
            </w:r>
            <w:proofErr w:type="spellStart"/>
            <w:r w:rsidRPr="00A430F7">
              <w:rPr>
                <w:sz w:val="20"/>
                <w:szCs w:val="20"/>
              </w:rPr>
              <w:t>нецитотоксичные</w:t>
            </w:r>
            <w:proofErr w:type="spellEnd"/>
            <w:r w:rsidRPr="00A430F7">
              <w:rPr>
                <w:sz w:val="20"/>
                <w:szCs w:val="20"/>
              </w:rPr>
              <w:t xml:space="preserve">, тестированы на отсутствие </w:t>
            </w:r>
            <w:proofErr w:type="spellStart"/>
            <w:r w:rsidRPr="00A430F7">
              <w:rPr>
                <w:sz w:val="20"/>
                <w:szCs w:val="20"/>
              </w:rPr>
              <w:t>ДНКаз</w:t>
            </w:r>
            <w:proofErr w:type="spellEnd"/>
            <w:r w:rsidRPr="00A430F7">
              <w:rPr>
                <w:sz w:val="20"/>
                <w:szCs w:val="20"/>
              </w:rPr>
              <w:t xml:space="preserve">, </w:t>
            </w:r>
            <w:proofErr w:type="spellStart"/>
            <w:r w:rsidRPr="00A430F7">
              <w:rPr>
                <w:sz w:val="20"/>
                <w:szCs w:val="20"/>
              </w:rPr>
              <w:t>РНКаз</w:t>
            </w:r>
            <w:proofErr w:type="spellEnd"/>
            <w:r w:rsidRPr="00A430F7">
              <w:rPr>
                <w:sz w:val="20"/>
                <w:szCs w:val="20"/>
              </w:rPr>
              <w:t xml:space="preserve">, человеческой </w:t>
            </w:r>
            <w:proofErr w:type="spellStart"/>
            <w:r w:rsidRPr="00A430F7">
              <w:rPr>
                <w:sz w:val="20"/>
                <w:szCs w:val="20"/>
              </w:rPr>
              <w:t>ДНК.Упаковка</w:t>
            </w:r>
            <w:proofErr w:type="spellEnd"/>
            <w:r w:rsidRPr="00A430F7">
              <w:rPr>
                <w:sz w:val="20"/>
                <w:szCs w:val="20"/>
              </w:rPr>
              <w:t xml:space="preserve"> – индивидуальная.</w:t>
            </w:r>
          </w:p>
          <w:p w14:paraId="7AB07A8A" w14:textId="448E8D8E" w:rsidR="001631F0" w:rsidRPr="00ED1FBB" w:rsidRDefault="001631F0" w:rsidP="00A430F7">
            <w:pPr>
              <w:pStyle w:val="a4"/>
              <w:shd w:val="clear" w:color="auto" w:fill="FFFFFF"/>
              <w:spacing w:before="0" w:beforeAutospacing="0" w:after="0" w:afterAutospacing="0"/>
              <w:rPr>
                <w:sz w:val="20"/>
                <w:szCs w:val="20"/>
              </w:rPr>
            </w:pPr>
            <w:r w:rsidRPr="00ED1FBB">
              <w:rPr>
                <w:sz w:val="20"/>
                <w:szCs w:val="20"/>
              </w:rPr>
              <w:t>Арт:</w:t>
            </w:r>
            <w:r w:rsidR="004433B5">
              <w:rPr>
                <w:sz w:val="20"/>
                <w:szCs w:val="20"/>
              </w:rPr>
              <w:t>34296</w:t>
            </w:r>
          </w:p>
          <w:p w14:paraId="65F15809" w14:textId="4138CE60" w:rsidR="001631F0" w:rsidRPr="00ED1FBB" w:rsidRDefault="004433B5" w:rsidP="001631F0">
            <w:pPr>
              <w:pStyle w:val="a4"/>
              <w:shd w:val="clear" w:color="auto" w:fill="FFFFFF"/>
              <w:spacing w:before="0" w:beforeAutospacing="0" w:after="0" w:afterAutospacing="0"/>
              <w:rPr>
                <w:sz w:val="20"/>
                <w:szCs w:val="20"/>
              </w:rPr>
            </w:pPr>
            <w:r w:rsidRPr="004433B5">
              <w:rPr>
                <w:sz w:val="20"/>
                <w:szCs w:val="20"/>
              </w:rPr>
              <w:t>Производитель: СПЛ Лайф Сайенс Ко., ЛТД., Корея РУ ФСЗ 2009/04712</w:t>
            </w:r>
          </w:p>
        </w:tc>
      </w:tr>
      <w:tr w:rsidR="001631F0" w:rsidRPr="00FC5DA9" w14:paraId="7CDAA92C" w14:textId="77777777" w:rsidTr="001C2ADE">
        <w:trPr>
          <w:trHeight w:val="1057"/>
        </w:trPr>
        <w:tc>
          <w:tcPr>
            <w:tcW w:w="567" w:type="dxa"/>
            <w:tcBorders>
              <w:top w:val="single" w:sz="4" w:space="0" w:color="auto"/>
              <w:bottom w:val="single" w:sz="4" w:space="0" w:color="auto"/>
            </w:tcBorders>
            <w:vAlign w:val="center"/>
          </w:tcPr>
          <w:p w14:paraId="1658959B" w14:textId="77777777" w:rsidR="001631F0" w:rsidRPr="00EC6EA5" w:rsidRDefault="001631F0" w:rsidP="001631F0">
            <w:pPr>
              <w:numPr>
                <w:ilvl w:val="0"/>
                <w:numId w:val="1"/>
              </w:numPr>
              <w:tabs>
                <w:tab w:val="clear" w:pos="786"/>
              </w:tabs>
              <w:spacing w:after="160" w:line="259" w:lineRule="auto"/>
              <w:ind w:left="354" w:hanging="284"/>
            </w:pPr>
          </w:p>
        </w:tc>
        <w:tc>
          <w:tcPr>
            <w:tcW w:w="2694" w:type="dxa"/>
            <w:tcBorders>
              <w:top w:val="single" w:sz="4" w:space="0" w:color="auto"/>
              <w:left w:val="single" w:sz="4" w:space="0" w:color="auto"/>
              <w:bottom w:val="single" w:sz="4" w:space="0" w:color="auto"/>
              <w:right w:val="single" w:sz="4" w:space="0" w:color="auto"/>
            </w:tcBorders>
          </w:tcPr>
          <w:p w14:paraId="5F701201" w14:textId="5308A312" w:rsidR="001631F0" w:rsidRPr="00820AC1" w:rsidRDefault="001631F0" w:rsidP="001631F0">
            <w:pPr>
              <w:spacing w:before="100" w:beforeAutospacing="1"/>
            </w:pPr>
            <w:r w:rsidRPr="00820AC1">
              <w:t xml:space="preserve">Лабораторная посуда для </w:t>
            </w:r>
            <w:proofErr w:type="spellStart"/>
            <w:r w:rsidRPr="00820AC1">
              <w:t>in</w:t>
            </w:r>
            <w:proofErr w:type="spellEnd"/>
            <w:r w:rsidRPr="00820AC1">
              <w:t xml:space="preserve"> </w:t>
            </w:r>
            <w:proofErr w:type="spellStart"/>
            <w:r w:rsidRPr="00820AC1">
              <w:t>vitro</w:t>
            </w:r>
            <w:proofErr w:type="spellEnd"/>
            <w:r w:rsidRPr="00820AC1">
              <w:t xml:space="preserve"> исследований: пробирка центрифужная </w:t>
            </w:r>
          </w:p>
        </w:tc>
        <w:tc>
          <w:tcPr>
            <w:tcW w:w="1417" w:type="dxa"/>
            <w:tcBorders>
              <w:top w:val="single" w:sz="4" w:space="0" w:color="auto"/>
              <w:left w:val="nil"/>
              <w:bottom w:val="single" w:sz="4" w:space="0" w:color="auto"/>
              <w:right w:val="single" w:sz="4" w:space="0" w:color="auto"/>
            </w:tcBorders>
          </w:tcPr>
          <w:p w14:paraId="696FACA1" w14:textId="5450FCA8" w:rsidR="001631F0" w:rsidRPr="00ED1FBB" w:rsidRDefault="001C7DD8" w:rsidP="001631F0">
            <w:pPr>
              <w:rPr>
                <w:color w:val="000000"/>
              </w:rPr>
            </w:pPr>
            <w:r w:rsidRPr="006D79AE">
              <w:rPr>
                <w:color w:val="000000"/>
              </w:rPr>
              <w:t>32.50.13.190</w:t>
            </w:r>
          </w:p>
        </w:tc>
        <w:tc>
          <w:tcPr>
            <w:tcW w:w="851" w:type="dxa"/>
            <w:tcBorders>
              <w:top w:val="nil"/>
              <w:left w:val="single" w:sz="4" w:space="0" w:color="auto"/>
              <w:bottom w:val="single" w:sz="4" w:space="0" w:color="auto"/>
              <w:right w:val="single" w:sz="4" w:space="0" w:color="auto"/>
            </w:tcBorders>
            <w:shd w:val="clear" w:color="000000" w:fill="FFFFFF"/>
          </w:tcPr>
          <w:p w14:paraId="7C3E932C" w14:textId="12A4642B" w:rsidR="001631F0" w:rsidRPr="00ED1FBB" w:rsidRDefault="004433B5" w:rsidP="001631F0">
            <w:pPr>
              <w:rPr>
                <w:color w:val="000000"/>
              </w:rPr>
            </w:pPr>
            <w:r>
              <w:rPr>
                <w:color w:val="000000"/>
              </w:rPr>
              <w:t>1500</w:t>
            </w:r>
          </w:p>
        </w:tc>
        <w:tc>
          <w:tcPr>
            <w:tcW w:w="781" w:type="dxa"/>
            <w:tcBorders>
              <w:top w:val="nil"/>
              <w:left w:val="single" w:sz="4" w:space="0" w:color="auto"/>
              <w:bottom w:val="single" w:sz="4" w:space="0" w:color="auto"/>
              <w:right w:val="single" w:sz="4" w:space="0" w:color="auto"/>
            </w:tcBorders>
          </w:tcPr>
          <w:p w14:paraId="07A0F467" w14:textId="37714B23" w:rsidR="001631F0" w:rsidRPr="00ED1FBB" w:rsidRDefault="001631F0" w:rsidP="001631F0">
            <w:pPr>
              <w:rPr>
                <w:color w:val="000000"/>
              </w:rPr>
            </w:pPr>
            <w:r w:rsidRPr="00ED1FBB">
              <w:rPr>
                <w:color w:val="000000"/>
              </w:rPr>
              <w:t>штука</w:t>
            </w:r>
          </w:p>
        </w:tc>
        <w:tc>
          <w:tcPr>
            <w:tcW w:w="9425" w:type="dxa"/>
            <w:tcBorders>
              <w:top w:val="nil"/>
              <w:left w:val="single" w:sz="4" w:space="0" w:color="auto"/>
              <w:bottom w:val="single" w:sz="4" w:space="0" w:color="auto"/>
              <w:right w:val="single" w:sz="4" w:space="0" w:color="auto"/>
            </w:tcBorders>
            <w:vAlign w:val="center"/>
          </w:tcPr>
          <w:p w14:paraId="7369F8AD" w14:textId="14B55CE1" w:rsidR="00A430F7" w:rsidRPr="00A430F7" w:rsidRDefault="00A430F7" w:rsidP="00A430F7">
            <w:pPr>
              <w:pStyle w:val="a4"/>
              <w:shd w:val="clear" w:color="auto" w:fill="FFFFFF"/>
              <w:rPr>
                <w:sz w:val="20"/>
                <w:szCs w:val="20"/>
              </w:rPr>
            </w:pPr>
            <w:r w:rsidRPr="00A430F7">
              <w:rPr>
                <w:sz w:val="20"/>
                <w:szCs w:val="20"/>
              </w:rPr>
              <w:t>Пробирка коническая центрифужная объемом 50 мл. Изготовлена из ультрачистого полипропилена. Размеры пробирки 30,0х115,0 мм. Наличие четкой графической градуировки белого цвета и белого поля для записи. Винтовая крышка зеленого цвета изготовлена из полиэтилена высокой плотности.</w:t>
            </w:r>
            <w:r w:rsidR="00282A3F">
              <w:rPr>
                <w:sz w:val="20"/>
                <w:szCs w:val="20"/>
              </w:rPr>
              <w:t xml:space="preserve"> </w:t>
            </w:r>
            <w:r w:rsidRPr="00A430F7">
              <w:rPr>
                <w:sz w:val="20"/>
                <w:szCs w:val="20"/>
              </w:rPr>
              <w:t xml:space="preserve">Размеры крышки 34,0х13,0 мм. Выдерживает центрифугирование при 14000 g. Стерильные, </w:t>
            </w:r>
            <w:proofErr w:type="spellStart"/>
            <w:r w:rsidRPr="00A430F7">
              <w:rPr>
                <w:sz w:val="20"/>
                <w:szCs w:val="20"/>
              </w:rPr>
              <w:t>нецитотоксичные</w:t>
            </w:r>
            <w:proofErr w:type="spellEnd"/>
            <w:r w:rsidRPr="00A430F7">
              <w:rPr>
                <w:sz w:val="20"/>
                <w:szCs w:val="20"/>
              </w:rPr>
              <w:t xml:space="preserve">, </w:t>
            </w:r>
            <w:proofErr w:type="spellStart"/>
            <w:r w:rsidRPr="00A430F7">
              <w:rPr>
                <w:sz w:val="20"/>
                <w:szCs w:val="20"/>
              </w:rPr>
              <w:t>апирогенные</w:t>
            </w:r>
            <w:proofErr w:type="spellEnd"/>
            <w:r w:rsidRPr="00A430F7">
              <w:rPr>
                <w:sz w:val="20"/>
                <w:szCs w:val="20"/>
              </w:rPr>
              <w:t xml:space="preserve">, тестированные на отсутствие </w:t>
            </w:r>
            <w:proofErr w:type="spellStart"/>
            <w:r w:rsidRPr="00A430F7">
              <w:rPr>
                <w:sz w:val="20"/>
                <w:szCs w:val="20"/>
              </w:rPr>
              <w:t>ДНКаз</w:t>
            </w:r>
            <w:proofErr w:type="spellEnd"/>
            <w:r w:rsidRPr="00A430F7">
              <w:rPr>
                <w:sz w:val="20"/>
                <w:szCs w:val="20"/>
              </w:rPr>
              <w:t xml:space="preserve">, </w:t>
            </w:r>
            <w:proofErr w:type="spellStart"/>
            <w:r w:rsidRPr="00A430F7">
              <w:rPr>
                <w:sz w:val="20"/>
                <w:szCs w:val="20"/>
              </w:rPr>
              <w:t>РНКаз</w:t>
            </w:r>
            <w:proofErr w:type="spellEnd"/>
            <w:r w:rsidRPr="00A430F7">
              <w:rPr>
                <w:sz w:val="20"/>
                <w:szCs w:val="20"/>
              </w:rPr>
              <w:t>, человеческой ДНК.</w:t>
            </w:r>
            <w:r w:rsidR="00282A3F">
              <w:rPr>
                <w:sz w:val="20"/>
                <w:szCs w:val="20"/>
              </w:rPr>
              <w:t xml:space="preserve"> </w:t>
            </w:r>
            <w:r w:rsidRPr="00A430F7">
              <w:rPr>
                <w:sz w:val="20"/>
                <w:szCs w:val="20"/>
              </w:rPr>
              <w:t>Упаковка –25 шт.</w:t>
            </w:r>
          </w:p>
          <w:p w14:paraId="79358534" w14:textId="0F7A9E11" w:rsidR="001631F0" w:rsidRPr="00ED1FBB" w:rsidRDefault="001631F0" w:rsidP="00A430F7">
            <w:pPr>
              <w:pStyle w:val="a4"/>
              <w:shd w:val="clear" w:color="auto" w:fill="FFFFFF"/>
              <w:spacing w:before="0" w:beforeAutospacing="0" w:after="0" w:afterAutospacing="0"/>
              <w:rPr>
                <w:sz w:val="20"/>
                <w:szCs w:val="20"/>
              </w:rPr>
            </w:pPr>
            <w:r w:rsidRPr="00ED1FBB">
              <w:rPr>
                <w:sz w:val="20"/>
                <w:szCs w:val="20"/>
              </w:rPr>
              <w:br/>
              <w:t xml:space="preserve">Арт: </w:t>
            </w:r>
            <w:r w:rsidR="004433B5">
              <w:rPr>
                <w:sz w:val="20"/>
                <w:szCs w:val="20"/>
              </w:rPr>
              <w:t>50050</w:t>
            </w:r>
          </w:p>
          <w:p w14:paraId="44CCB8CF" w14:textId="0762F361" w:rsidR="001631F0" w:rsidRPr="004433B5" w:rsidRDefault="004433B5" w:rsidP="001631F0">
            <w:pPr>
              <w:pStyle w:val="a4"/>
              <w:shd w:val="clear" w:color="auto" w:fill="FFFFFF"/>
              <w:spacing w:before="0" w:beforeAutospacing="0" w:after="0" w:afterAutospacing="0"/>
              <w:rPr>
                <w:sz w:val="20"/>
                <w:szCs w:val="20"/>
              </w:rPr>
            </w:pPr>
            <w:r w:rsidRPr="004433B5">
              <w:rPr>
                <w:sz w:val="20"/>
                <w:szCs w:val="20"/>
              </w:rPr>
              <w:t>Производитель: СПЛ Лайф Сайенс Ко., ЛТД., Корея РУ ФСЗ 2009/04712</w:t>
            </w:r>
          </w:p>
        </w:tc>
      </w:tr>
      <w:tr w:rsidR="001631F0" w:rsidRPr="00FC5DA9" w14:paraId="7259F58A" w14:textId="77777777" w:rsidTr="001631F0">
        <w:trPr>
          <w:trHeight w:val="1057"/>
        </w:trPr>
        <w:tc>
          <w:tcPr>
            <w:tcW w:w="567" w:type="dxa"/>
            <w:tcBorders>
              <w:top w:val="single" w:sz="4" w:space="0" w:color="auto"/>
              <w:bottom w:val="single" w:sz="4" w:space="0" w:color="auto"/>
            </w:tcBorders>
            <w:vAlign w:val="center"/>
          </w:tcPr>
          <w:p w14:paraId="46106ABA" w14:textId="77777777" w:rsidR="001631F0" w:rsidRPr="00EC6EA5" w:rsidRDefault="001631F0" w:rsidP="001631F0">
            <w:pPr>
              <w:numPr>
                <w:ilvl w:val="0"/>
                <w:numId w:val="1"/>
              </w:numPr>
              <w:tabs>
                <w:tab w:val="clear" w:pos="786"/>
              </w:tabs>
              <w:spacing w:after="160" w:line="259" w:lineRule="auto"/>
              <w:ind w:left="354" w:hanging="284"/>
            </w:pPr>
          </w:p>
        </w:tc>
        <w:tc>
          <w:tcPr>
            <w:tcW w:w="2694" w:type="dxa"/>
            <w:tcBorders>
              <w:top w:val="single" w:sz="4" w:space="0" w:color="auto"/>
              <w:left w:val="single" w:sz="4" w:space="0" w:color="auto"/>
              <w:bottom w:val="single" w:sz="4" w:space="0" w:color="auto"/>
              <w:right w:val="single" w:sz="4" w:space="0" w:color="auto"/>
            </w:tcBorders>
          </w:tcPr>
          <w:p w14:paraId="7EDB442C" w14:textId="667DEF32" w:rsidR="001631F0" w:rsidRPr="00820AC1" w:rsidRDefault="001631F0" w:rsidP="001631F0">
            <w:pPr>
              <w:spacing w:before="100" w:beforeAutospacing="1"/>
            </w:pPr>
            <w:r w:rsidRPr="00820AC1">
              <w:t xml:space="preserve">Фосфатно-солевой буферный раствор </w:t>
            </w:r>
            <w:proofErr w:type="spellStart"/>
            <w:r w:rsidRPr="00820AC1">
              <w:t>Дульбекко</w:t>
            </w:r>
            <w:proofErr w:type="spellEnd"/>
            <w:r w:rsidRPr="00820AC1">
              <w:t xml:space="preserve"> (DPBS)</w:t>
            </w:r>
          </w:p>
        </w:tc>
        <w:tc>
          <w:tcPr>
            <w:tcW w:w="1417" w:type="dxa"/>
            <w:tcBorders>
              <w:top w:val="single" w:sz="4" w:space="0" w:color="auto"/>
              <w:left w:val="nil"/>
              <w:bottom w:val="single" w:sz="4" w:space="0" w:color="auto"/>
              <w:right w:val="single" w:sz="4" w:space="0" w:color="auto"/>
            </w:tcBorders>
          </w:tcPr>
          <w:p w14:paraId="3CD34DB0" w14:textId="39353DB1" w:rsidR="001631F0" w:rsidRPr="006D79AE" w:rsidRDefault="00BA7A26" w:rsidP="001631F0">
            <w:pPr>
              <w:rPr>
                <w:color w:val="000000"/>
              </w:rPr>
            </w:pPr>
            <w:r>
              <w:rPr>
                <w:color w:val="000000"/>
              </w:rPr>
              <w:t>21.20.23.111</w:t>
            </w:r>
          </w:p>
        </w:tc>
        <w:tc>
          <w:tcPr>
            <w:tcW w:w="851" w:type="dxa"/>
            <w:tcBorders>
              <w:top w:val="single" w:sz="4" w:space="0" w:color="auto"/>
              <w:left w:val="single" w:sz="4" w:space="0" w:color="auto"/>
              <w:bottom w:val="single" w:sz="4" w:space="0" w:color="auto"/>
              <w:right w:val="single" w:sz="4" w:space="0" w:color="auto"/>
            </w:tcBorders>
            <w:shd w:val="clear" w:color="000000" w:fill="FFFFFF"/>
          </w:tcPr>
          <w:p w14:paraId="11581C9A" w14:textId="20F97646" w:rsidR="001631F0" w:rsidRPr="006D79AE" w:rsidRDefault="001631F0" w:rsidP="001631F0">
            <w:pPr>
              <w:rPr>
                <w:color w:val="000000"/>
              </w:rPr>
            </w:pPr>
            <w:r>
              <w:rPr>
                <w:color w:val="000000"/>
              </w:rPr>
              <w:t>122</w:t>
            </w:r>
          </w:p>
        </w:tc>
        <w:tc>
          <w:tcPr>
            <w:tcW w:w="781" w:type="dxa"/>
            <w:tcBorders>
              <w:top w:val="single" w:sz="4" w:space="0" w:color="auto"/>
              <w:left w:val="single" w:sz="4" w:space="0" w:color="auto"/>
              <w:bottom w:val="single" w:sz="4" w:space="0" w:color="auto"/>
              <w:right w:val="single" w:sz="4" w:space="0" w:color="auto"/>
            </w:tcBorders>
          </w:tcPr>
          <w:p w14:paraId="7C4DF43E" w14:textId="105C40B4" w:rsidR="001631F0" w:rsidRPr="006D79AE" w:rsidRDefault="001631F0" w:rsidP="001631F0">
            <w:pPr>
              <w:rPr>
                <w:color w:val="000000"/>
              </w:rPr>
            </w:pPr>
            <w:r w:rsidRPr="006D79AE">
              <w:rPr>
                <w:color w:val="000000"/>
              </w:rPr>
              <w:t>штука</w:t>
            </w:r>
          </w:p>
        </w:tc>
        <w:tc>
          <w:tcPr>
            <w:tcW w:w="9425" w:type="dxa"/>
            <w:tcBorders>
              <w:top w:val="single" w:sz="4" w:space="0" w:color="auto"/>
              <w:left w:val="single" w:sz="4" w:space="0" w:color="auto"/>
              <w:bottom w:val="single" w:sz="4" w:space="0" w:color="auto"/>
              <w:right w:val="single" w:sz="4" w:space="0" w:color="auto"/>
            </w:tcBorders>
            <w:vAlign w:val="center"/>
          </w:tcPr>
          <w:p w14:paraId="5DAD5BDE" w14:textId="29C08F2E" w:rsidR="00A430F7" w:rsidRPr="00A430F7" w:rsidRDefault="00A430F7" w:rsidP="00A430F7">
            <w:pPr>
              <w:pStyle w:val="a4"/>
              <w:shd w:val="clear" w:color="auto" w:fill="FFFFFF"/>
              <w:rPr>
                <w:sz w:val="20"/>
                <w:szCs w:val="20"/>
              </w:rPr>
            </w:pPr>
            <w:r w:rsidRPr="00A430F7">
              <w:rPr>
                <w:sz w:val="20"/>
                <w:szCs w:val="20"/>
              </w:rPr>
              <w:t xml:space="preserve">Раствор </w:t>
            </w:r>
            <w:proofErr w:type="spellStart"/>
            <w:r w:rsidRPr="00A430F7">
              <w:rPr>
                <w:sz w:val="20"/>
                <w:szCs w:val="20"/>
              </w:rPr>
              <w:t>Дульбекко</w:t>
            </w:r>
            <w:proofErr w:type="spellEnd"/>
            <w:r w:rsidRPr="00A430F7">
              <w:rPr>
                <w:sz w:val="20"/>
                <w:szCs w:val="20"/>
              </w:rPr>
              <w:t xml:space="preserve"> представляет собой раствор неорганических солей в очищенной воде, простерилизованный через фильтры с размером пор 0,22 мкм. Раствор не содержит соли кальция и магния. Антибиотиков не содержит. Бесцветная прозрачная жидкость (без фенолового красного), без опалесценции и осадка. рН 7,0 – 7,4. Буферная емкость 1,5 мл. Осмолярность 300±20 </w:t>
            </w:r>
            <w:proofErr w:type="spellStart"/>
            <w:r w:rsidRPr="00A430F7">
              <w:rPr>
                <w:sz w:val="20"/>
                <w:szCs w:val="20"/>
              </w:rPr>
              <w:t>мОсмоль</w:t>
            </w:r>
            <w:proofErr w:type="spellEnd"/>
            <w:r w:rsidRPr="00A430F7">
              <w:rPr>
                <w:sz w:val="20"/>
                <w:szCs w:val="20"/>
              </w:rPr>
              <w:t xml:space="preserve">/кг. Плотность 1,005±0,01 г/см3. Содержание бактериальных эндотоксинов </w:t>
            </w:r>
            <w:r w:rsidRPr="00A430F7">
              <w:rPr>
                <w:rFonts w:ascii="Cambria Math" w:hAnsi="Cambria Math" w:cs="Cambria Math"/>
                <w:sz w:val="20"/>
                <w:szCs w:val="20"/>
              </w:rPr>
              <w:t>⩽</w:t>
            </w:r>
            <w:r w:rsidRPr="00A430F7">
              <w:rPr>
                <w:sz w:val="20"/>
                <w:szCs w:val="20"/>
              </w:rPr>
              <w:t xml:space="preserve">1,0 ЕЭ/мл. Препарат готов к применению. Применяется в лабораторных целях в качестве растворителя. Выпускается в пластиковых флаконах по 450 мл, которые герметично укупорены. </w:t>
            </w:r>
          </w:p>
          <w:p w14:paraId="10ABFA1B" w14:textId="543339F6" w:rsidR="001631F0" w:rsidRPr="00ED1FBB" w:rsidRDefault="001631F0" w:rsidP="00A430F7">
            <w:pPr>
              <w:pStyle w:val="a4"/>
              <w:shd w:val="clear" w:color="auto" w:fill="FFFFFF"/>
              <w:spacing w:before="0" w:beforeAutospacing="0" w:after="0" w:afterAutospacing="0"/>
              <w:rPr>
                <w:sz w:val="20"/>
                <w:szCs w:val="20"/>
              </w:rPr>
            </w:pPr>
            <w:r w:rsidRPr="00ED1FBB">
              <w:rPr>
                <w:sz w:val="20"/>
                <w:szCs w:val="20"/>
              </w:rPr>
              <w:br/>
              <w:t>Арт:</w:t>
            </w:r>
            <w:r w:rsidR="004433B5">
              <w:rPr>
                <w:sz w:val="20"/>
                <w:szCs w:val="20"/>
              </w:rPr>
              <w:t>Р060</w:t>
            </w:r>
          </w:p>
          <w:p w14:paraId="559FE67C" w14:textId="6E0C3D7B" w:rsidR="001631F0" w:rsidRPr="00ED1FBB" w:rsidRDefault="001631F0" w:rsidP="001631F0">
            <w:pPr>
              <w:pStyle w:val="a4"/>
              <w:shd w:val="clear" w:color="auto" w:fill="FFFFFF"/>
              <w:spacing w:before="0" w:beforeAutospacing="0" w:after="0" w:afterAutospacing="0"/>
              <w:rPr>
                <w:sz w:val="20"/>
                <w:szCs w:val="20"/>
              </w:rPr>
            </w:pPr>
            <w:r w:rsidRPr="00ED1FBB">
              <w:rPr>
                <w:sz w:val="20"/>
                <w:szCs w:val="20"/>
              </w:rPr>
              <w:t xml:space="preserve">Производитель: </w:t>
            </w:r>
            <w:r w:rsidR="004433B5">
              <w:rPr>
                <w:sz w:val="20"/>
                <w:szCs w:val="20"/>
              </w:rPr>
              <w:t>ООО НПП «</w:t>
            </w:r>
            <w:proofErr w:type="spellStart"/>
            <w:r w:rsidR="004433B5">
              <w:rPr>
                <w:sz w:val="20"/>
                <w:szCs w:val="20"/>
              </w:rPr>
              <w:t>ПанЭко</w:t>
            </w:r>
            <w:proofErr w:type="spellEnd"/>
            <w:r w:rsidR="004433B5">
              <w:rPr>
                <w:sz w:val="20"/>
                <w:szCs w:val="20"/>
              </w:rPr>
              <w:t>», Россия</w:t>
            </w:r>
            <w:r w:rsidRPr="00ED1FBB">
              <w:rPr>
                <w:sz w:val="20"/>
                <w:szCs w:val="20"/>
              </w:rPr>
              <w:t xml:space="preserve"> </w:t>
            </w:r>
          </w:p>
        </w:tc>
      </w:tr>
    </w:tbl>
    <w:p w14:paraId="66551DDC" w14:textId="77777777" w:rsidR="003E361B" w:rsidRPr="00BC111C" w:rsidRDefault="003E361B" w:rsidP="003E361B">
      <w:pPr>
        <w:pStyle w:val="a3"/>
        <w:rPr>
          <w:rFonts w:ascii="Times New Roman" w:hAnsi="Times New Roman"/>
          <w:b/>
          <w:sz w:val="20"/>
          <w:szCs w:val="20"/>
        </w:rPr>
      </w:pPr>
    </w:p>
    <w:p w14:paraId="4EE90E92" w14:textId="77777777" w:rsidR="00B33CE8" w:rsidRPr="00BC111C" w:rsidRDefault="00B33CE8" w:rsidP="00B33CE8">
      <w:pPr>
        <w:pStyle w:val="a3"/>
        <w:rPr>
          <w:rFonts w:ascii="Times New Roman" w:hAnsi="Times New Roman"/>
          <w:b/>
          <w:sz w:val="20"/>
          <w:szCs w:val="20"/>
        </w:rPr>
      </w:pPr>
    </w:p>
    <w:tbl>
      <w:tblPr>
        <w:tblW w:w="1547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9941"/>
      </w:tblGrid>
      <w:tr w:rsidR="00B33CE8" w:rsidRPr="00BC111C" w14:paraId="132D6B43" w14:textId="77777777" w:rsidTr="00393674">
        <w:trPr>
          <w:trHeight w:val="220"/>
        </w:trPr>
        <w:tc>
          <w:tcPr>
            <w:tcW w:w="15470" w:type="dxa"/>
            <w:gridSpan w:val="2"/>
          </w:tcPr>
          <w:p w14:paraId="5DE0C689" w14:textId="77777777" w:rsidR="00B33CE8" w:rsidRPr="00BC111C" w:rsidRDefault="00B33CE8" w:rsidP="00393674">
            <w:pPr>
              <w:jc w:val="center"/>
              <w:rPr>
                <w:sz w:val="18"/>
                <w:szCs w:val="18"/>
              </w:rPr>
            </w:pPr>
            <w:r w:rsidRPr="00BC111C">
              <w:rPr>
                <w:sz w:val="18"/>
                <w:szCs w:val="18"/>
              </w:rPr>
              <w:t>Требования к поставк</w:t>
            </w:r>
            <w:r>
              <w:rPr>
                <w:sz w:val="18"/>
                <w:szCs w:val="18"/>
              </w:rPr>
              <w:t>е/приемке товара</w:t>
            </w:r>
            <w:r w:rsidRPr="00BC111C">
              <w:rPr>
                <w:sz w:val="18"/>
                <w:szCs w:val="18"/>
              </w:rPr>
              <w:t>:</w:t>
            </w:r>
          </w:p>
        </w:tc>
      </w:tr>
      <w:tr w:rsidR="00B33CE8" w:rsidRPr="00703B9F" w14:paraId="4AD54478" w14:textId="77777777" w:rsidTr="003F51E0">
        <w:trPr>
          <w:trHeight w:val="796"/>
        </w:trPr>
        <w:tc>
          <w:tcPr>
            <w:tcW w:w="5529" w:type="dxa"/>
          </w:tcPr>
          <w:p w14:paraId="5078959F" w14:textId="77777777" w:rsidR="00B33CE8" w:rsidRPr="00703B9F" w:rsidRDefault="00B33CE8" w:rsidP="00393674">
            <w:pPr>
              <w:rPr>
                <w:sz w:val="18"/>
                <w:szCs w:val="18"/>
              </w:rPr>
            </w:pPr>
            <w:bookmarkStart w:id="0" w:name="_Hlk136428003"/>
            <w:r w:rsidRPr="00703B9F">
              <w:rPr>
                <w:b/>
                <w:bCs/>
                <w:sz w:val="18"/>
                <w:szCs w:val="18"/>
              </w:rPr>
              <w:t>Документы</w:t>
            </w:r>
            <w:bookmarkEnd w:id="0"/>
            <w:r w:rsidRPr="00703B9F">
              <w:rPr>
                <w:sz w:val="18"/>
                <w:szCs w:val="18"/>
              </w:rPr>
              <w:t xml:space="preserve">, подтверждающие соответствие товара, требованиям, установленным в соответствии с законодательством Российской Федерации </w:t>
            </w:r>
          </w:p>
        </w:tc>
        <w:tc>
          <w:tcPr>
            <w:tcW w:w="9941" w:type="dxa"/>
          </w:tcPr>
          <w:p w14:paraId="064BCE6C" w14:textId="77777777" w:rsidR="00A312A3" w:rsidRPr="00A312A3" w:rsidRDefault="00A312A3" w:rsidP="00A312A3">
            <w:pPr>
              <w:rPr>
                <w:color w:val="000000"/>
                <w:sz w:val="18"/>
                <w:szCs w:val="18"/>
              </w:rPr>
            </w:pPr>
            <w:r w:rsidRPr="00A312A3">
              <w:rPr>
                <w:color w:val="000000"/>
                <w:sz w:val="18"/>
                <w:szCs w:val="18"/>
              </w:rPr>
              <w:t>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w:t>
            </w:r>
          </w:p>
          <w:p w14:paraId="253AB258" w14:textId="77777777" w:rsidR="00A312A3" w:rsidRPr="00A312A3" w:rsidRDefault="00A312A3" w:rsidP="00A312A3">
            <w:pPr>
              <w:rPr>
                <w:color w:val="000000"/>
                <w:sz w:val="18"/>
                <w:szCs w:val="18"/>
              </w:rPr>
            </w:pPr>
            <w:r w:rsidRPr="00A312A3">
              <w:rPr>
                <w:color w:val="000000"/>
                <w:sz w:val="18"/>
                <w:szCs w:val="18"/>
              </w:rPr>
              <w:t>-копию регистрационного удостоверения;</w:t>
            </w:r>
          </w:p>
          <w:p w14:paraId="57D89AC8" w14:textId="77777777" w:rsidR="00A312A3" w:rsidRPr="00A312A3" w:rsidRDefault="00A312A3" w:rsidP="00A312A3">
            <w:pPr>
              <w:rPr>
                <w:color w:val="000000"/>
                <w:sz w:val="18"/>
                <w:szCs w:val="18"/>
              </w:rPr>
            </w:pPr>
            <w:r w:rsidRPr="00A312A3">
              <w:rPr>
                <w:color w:val="000000"/>
                <w:sz w:val="18"/>
                <w:szCs w:val="18"/>
              </w:rPr>
              <w:t>-выписку из Государственного реестра медицинских изделий, выданную Росздравнадзором в соответствии с требованиями постановления Правительства от 30.09.2021 № 1650;</w:t>
            </w:r>
          </w:p>
          <w:p w14:paraId="2BB6C911" w14:textId="77777777" w:rsidR="00A312A3" w:rsidRPr="00A312A3" w:rsidRDefault="00A312A3" w:rsidP="00A312A3">
            <w:pPr>
              <w:rPr>
                <w:color w:val="000000"/>
                <w:sz w:val="18"/>
                <w:szCs w:val="18"/>
              </w:rPr>
            </w:pPr>
            <w:r w:rsidRPr="00A312A3">
              <w:rPr>
                <w:color w:val="000000"/>
                <w:sz w:val="18"/>
                <w:szCs w:val="18"/>
              </w:rPr>
              <w:t>-сведения о реквизитах (номер и дата) регистрационного удостоверения;</w:t>
            </w:r>
          </w:p>
          <w:p w14:paraId="3D10DC03" w14:textId="1E4C65EC" w:rsidR="00B33CE8" w:rsidRPr="00703B9F" w:rsidRDefault="00A312A3" w:rsidP="00A312A3">
            <w:pPr>
              <w:rPr>
                <w:sz w:val="18"/>
                <w:szCs w:val="18"/>
              </w:rPr>
            </w:pPr>
            <w:r w:rsidRPr="00A312A3">
              <w:rPr>
                <w:color w:val="000000"/>
                <w:sz w:val="18"/>
                <w:szCs w:val="18"/>
              </w:rPr>
              <w:t>-копию документа, выданного в соответствии с законодательством страны происхождения, подтверждающего регистрацию медицинского изделия в установленном порядке в стране-производителе, с переводом на русский язык, заверенным в установленном порядке (для медицинских изделий, указанных в ПП РФ № 430 от 03.04.2020).</w:t>
            </w:r>
          </w:p>
        </w:tc>
      </w:tr>
      <w:tr w:rsidR="00B33CE8" w:rsidRPr="00703B9F" w14:paraId="70E3878C" w14:textId="77777777" w:rsidTr="00393674">
        <w:trPr>
          <w:trHeight w:val="421"/>
        </w:trPr>
        <w:tc>
          <w:tcPr>
            <w:tcW w:w="5529" w:type="dxa"/>
          </w:tcPr>
          <w:p w14:paraId="72B08037" w14:textId="77777777" w:rsidR="00B33CE8" w:rsidRPr="00703B9F" w:rsidRDefault="00B33CE8" w:rsidP="00393674">
            <w:pPr>
              <w:spacing w:line="240" w:lineRule="atLeast"/>
              <w:rPr>
                <w:sz w:val="18"/>
                <w:szCs w:val="18"/>
                <w:shd w:val="clear" w:color="auto" w:fill="FFFFFF"/>
              </w:rPr>
            </w:pPr>
            <w:r w:rsidRPr="00703B9F">
              <w:rPr>
                <w:sz w:val="18"/>
                <w:szCs w:val="18"/>
                <w:shd w:val="clear" w:color="auto" w:fill="FFFFFF"/>
              </w:rPr>
              <w:t>Отгрузка Товара (место поставки)</w:t>
            </w:r>
          </w:p>
        </w:tc>
        <w:tc>
          <w:tcPr>
            <w:tcW w:w="9941" w:type="dxa"/>
          </w:tcPr>
          <w:p w14:paraId="7833A8E6" w14:textId="77777777" w:rsidR="00B33CE8" w:rsidRPr="00703B9F" w:rsidRDefault="00B33CE8" w:rsidP="00393674">
            <w:pPr>
              <w:spacing w:line="240" w:lineRule="atLeast"/>
              <w:rPr>
                <w:sz w:val="18"/>
                <w:szCs w:val="18"/>
              </w:rPr>
            </w:pPr>
            <w:r w:rsidRPr="00703B9F">
              <w:rPr>
                <w:sz w:val="18"/>
                <w:szCs w:val="18"/>
              </w:rPr>
              <w:t xml:space="preserve">г. Москва, Каширское шоссе, д. 34А   (Центральный склад)   </w:t>
            </w:r>
          </w:p>
        </w:tc>
      </w:tr>
      <w:tr w:rsidR="00B33CE8" w:rsidRPr="00703B9F" w14:paraId="709E293C" w14:textId="77777777" w:rsidTr="00A66619">
        <w:trPr>
          <w:trHeight w:val="393"/>
        </w:trPr>
        <w:tc>
          <w:tcPr>
            <w:tcW w:w="5529" w:type="dxa"/>
          </w:tcPr>
          <w:p w14:paraId="63D3F9C6" w14:textId="77777777" w:rsidR="00B33CE8" w:rsidRPr="00703B9F" w:rsidRDefault="00B33CE8" w:rsidP="00393674">
            <w:pPr>
              <w:spacing w:line="240" w:lineRule="atLeast"/>
              <w:rPr>
                <w:sz w:val="18"/>
                <w:szCs w:val="18"/>
              </w:rPr>
            </w:pPr>
            <w:r w:rsidRPr="00703B9F">
              <w:rPr>
                <w:sz w:val="18"/>
                <w:szCs w:val="18"/>
                <w:shd w:val="clear" w:color="auto" w:fill="FFFFFF"/>
              </w:rPr>
              <w:t>Срок поставки</w:t>
            </w:r>
          </w:p>
        </w:tc>
        <w:tc>
          <w:tcPr>
            <w:tcW w:w="9941" w:type="dxa"/>
          </w:tcPr>
          <w:p w14:paraId="5621FAC5" w14:textId="5CC760D4" w:rsidR="00B33CE8" w:rsidRPr="00D56FBD" w:rsidRDefault="00447BAD" w:rsidP="000D6640">
            <w:pPr>
              <w:spacing w:line="240" w:lineRule="atLeast"/>
              <w:rPr>
                <w:sz w:val="18"/>
                <w:szCs w:val="18"/>
              </w:rPr>
            </w:pPr>
            <w:r w:rsidRPr="00447BAD">
              <w:rPr>
                <w:sz w:val="18"/>
                <w:szCs w:val="18"/>
              </w:rPr>
              <w:t>В течение 10 рабочих дней с момента получения заявки Заказчика, в период с даты заключения договора до 01.12.2026 г.</w:t>
            </w:r>
          </w:p>
        </w:tc>
      </w:tr>
      <w:tr w:rsidR="003F51E0" w:rsidRPr="00703B9F" w14:paraId="4ED01C07" w14:textId="77777777" w:rsidTr="00A66619">
        <w:trPr>
          <w:trHeight w:val="413"/>
        </w:trPr>
        <w:tc>
          <w:tcPr>
            <w:tcW w:w="5529" w:type="dxa"/>
          </w:tcPr>
          <w:p w14:paraId="74291338" w14:textId="072943AB" w:rsidR="003F51E0" w:rsidRPr="00703B9F" w:rsidRDefault="000D6640" w:rsidP="00393674">
            <w:pPr>
              <w:spacing w:line="240" w:lineRule="atLeast"/>
              <w:rPr>
                <w:sz w:val="18"/>
                <w:szCs w:val="18"/>
                <w:shd w:val="clear" w:color="auto" w:fill="FFFFFF"/>
              </w:rPr>
            </w:pPr>
            <w:r>
              <w:rPr>
                <w:rFonts w:eastAsia="Calibri"/>
                <w:sz w:val="18"/>
                <w:szCs w:val="18"/>
                <w:lang w:eastAsia="en-US"/>
              </w:rPr>
              <w:t xml:space="preserve">Остаточный срок годности </w:t>
            </w:r>
            <w:r w:rsidR="003F51E0" w:rsidRPr="00BC111C">
              <w:rPr>
                <w:rFonts w:eastAsia="Calibri"/>
                <w:sz w:val="18"/>
                <w:szCs w:val="18"/>
                <w:lang w:eastAsia="en-US"/>
              </w:rPr>
              <w:t xml:space="preserve"> </w:t>
            </w:r>
          </w:p>
        </w:tc>
        <w:tc>
          <w:tcPr>
            <w:tcW w:w="9941" w:type="dxa"/>
          </w:tcPr>
          <w:p w14:paraId="22335B24" w14:textId="77777777" w:rsidR="003F51E0" w:rsidRDefault="003F51E0" w:rsidP="00393674">
            <w:pPr>
              <w:spacing w:line="240" w:lineRule="atLeast"/>
              <w:rPr>
                <w:color w:val="000000"/>
                <w:sz w:val="18"/>
                <w:szCs w:val="18"/>
              </w:rPr>
            </w:pPr>
          </w:p>
          <w:p w14:paraId="66D32F72" w14:textId="67DA884B" w:rsidR="003F51E0" w:rsidRPr="00703B9F" w:rsidRDefault="003F51E0" w:rsidP="00393674">
            <w:pPr>
              <w:spacing w:line="240" w:lineRule="atLeast"/>
              <w:rPr>
                <w:color w:val="000000"/>
                <w:sz w:val="18"/>
                <w:szCs w:val="18"/>
              </w:rPr>
            </w:pPr>
            <w:r>
              <w:rPr>
                <w:color w:val="000000"/>
                <w:sz w:val="18"/>
                <w:szCs w:val="18"/>
              </w:rPr>
              <w:t>Н</w:t>
            </w:r>
            <w:r w:rsidRPr="00703B9F">
              <w:rPr>
                <w:color w:val="000000"/>
                <w:sz w:val="18"/>
                <w:szCs w:val="18"/>
              </w:rPr>
              <w:t xml:space="preserve">е менее </w:t>
            </w:r>
            <w:r w:rsidR="00A91F85">
              <w:rPr>
                <w:color w:val="000000"/>
                <w:sz w:val="18"/>
                <w:szCs w:val="18"/>
              </w:rPr>
              <w:t>1</w:t>
            </w:r>
            <w:r w:rsidR="00A12DA6">
              <w:rPr>
                <w:color w:val="000000"/>
                <w:sz w:val="18"/>
                <w:szCs w:val="18"/>
              </w:rPr>
              <w:t>0</w:t>
            </w:r>
            <w:r w:rsidR="000D6640">
              <w:rPr>
                <w:color w:val="000000"/>
                <w:sz w:val="18"/>
                <w:szCs w:val="18"/>
              </w:rPr>
              <w:t xml:space="preserve"> месяцев</w:t>
            </w:r>
            <w:r w:rsidRPr="00703B9F">
              <w:rPr>
                <w:color w:val="000000"/>
                <w:sz w:val="18"/>
                <w:szCs w:val="18"/>
              </w:rPr>
              <w:t xml:space="preserve"> </w:t>
            </w:r>
          </w:p>
        </w:tc>
      </w:tr>
    </w:tbl>
    <w:p w14:paraId="1CAF849D" w14:textId="77777777" w:rsidR="00B33CE8" w:rsidRDefault="00B33CE8" w:rsidP="00B33CE8"/>
    <w:p w14:paraId="1CEBDBAA" w14:textId="77777777" w:rsidR="003E361B" w:rsidRDefault="003E361B" w:rsidP="003E361B">
      <w:pPr>
        <w:pStyle w:val="a3"/>
        <w:rPr>
          <w:rFonts w:ascii="Times New Roman" w:hAnsi="Times New Roman"/>
          <w:b/>
          <w:sz w:val="20"/>
          <w:szCs w:val="20"/>
        </w:rPr>
      </w:pPr>
    </w:p>
    <w:p w14:paraId="4596C5E4" w14:textId="77777777" w:rsidR="00D04171" w:rsidRPr="00D04171" w:rsidRDefault="00D04171" w:rsidP="00D04171">
      <w:pPr>
        <w:pStyle w:val="a3"/>
        <w:rPr>
          <w:rFonts w:ascii="Times New Roman" w:hAnsi="Times New Roman"/>
          <w:b/>
          <w:sz w:val="20"/>
          <w:szCs w:val="20"/>
        </w:rPr>
      </w:pPr>
    </w:p>
    <w:p w14:paraId="4DA3C315" w14:textId="77777777" w:rsidR="00A312A3" w:rsidRDefault="00A312A3" w:rsidP="003E361B">
      <w:pPr>
        <w:pStyle w:val="a3"/>
        <w:rPr>
          <w:rFonts w:ascii="Times New Roman" w:hAnsi="Times New Roman"/>
          <w:b/>
          <w:sz w:val="20"/>
          <w:szCs w:val="20"/>
        </w:rPr>
      </w:pPr>
    </w:p>
    <w:p w14:paraId="2A2B2191" w14:textId="77777777" w:rsidR="00A312A3" w:rsidRDefault="00A312A3" w:rsidP="003E361B">
      <w:pPr>
        <w:pStyle w:val="a3"/>
        <w:rPr>
          <w:rFonts w:ascii="Times New Roman" w:hAnsi="Times New Roman"/>
          <w:b/>
          <w:sz w:val="20"/>
          <w:szCs w:val="20"/>
        </w:rPr>
      </w:pPr>
    </w:p>
    <w:p w14:paraId="6EBB3C14" w14:textId="77777777" w:rsidR="00A312A3" w:rsidRDefault="00A312A3" w:rsidP="003E361B">
      <w:pPr>
        <w:pStyle w:val="a3"/>
        <w:rPr>
          <w:rFonts w:ascii="Times New Roman" w:hAnsi="Times New Roman"/>
          <w:b/>
          <w:sz w:val="20"/>
          <w:szCs w:val="20"/>
        </w:rPr>
      </w:pPr>
    </w:p>
    <w:p w14:paraId="3F33767C" w14:textId="77777777" w:rsidR="00A312A3" w:rsidRDefault="00A312A3" w:rsidP="003E361B">
      <w:pPr>
        <w:pStyle w:val="a3"/>
        <w:rPr>
          <w:rFonts w:ascii="Times New Roman" w:hAnsi="Times New Roman"/>
          <w:b/>
          <w:sz w:val="20"/>
          <w:szCs w:val="20"/>
        </w:rPr>
      </w:pPr>
    </w:p>
    <w:p w14:paraId="3676CBA2" w14:textId="3A0EA064" w:rsidR="00A312A3" w:rsidRPr="00BC111C" w:rsidRDefault="00A312A3" w:rsidP="003E361B">
      <w:pPr>
        <w:pStyle w:val="a3"/>
        <w:rPr>
          <w:rFonts w:ascii="Times New Roman" w:hAnsi="Times New Roman"/>
          <w:b/>
          <w:sz w:val="20"/>
          <w:szCs w:val="20"/>
        </w:rPr>
      </w:pPr>
    </w:p>
    <w:sectPr w:rsidR="00A312A3" w:rsidRPr="00BC111C" w:rsidSect="00EC6579">
      <w:footerReference w:type="default" r:id="rId8"/>
      <w:pgSz w:w="16838" w:h="11906" w:orient="landscape"/>
      <w:pgMar w:top="568" w:right="1134" w:bottom="851" w:left="1134" w:header="709" w:footer="4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E6C54" w14:textId="77777777" w:rsidR="009934A1" w:rsidRDefault="009934A1" w:rsidP="0080436A">
      <w:r>
        <w:separator/>
      </w:r>
    </w:p>
  </w:endnote>
  <w:endnote w:type="continuationSeparator" w:id="0">
    <w:p w14:paraId="39996F2E" w14:textId="77777777" w:rsidR="009934A1" w:rsidRDefault="009934A1" w:rsidP="00804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277241"/>
      <w:docPartObj>
        <w:docPartGallery w:val="Page Numbers (Bottom of Page)"/>
        <w:docPartUnique/>
      </w:docPartObj>
    </w:sdtPr>
    <w:sdtContent>
      <w:p w14:paraId="45523190" w14:textId="33E2EF9D" w:rsidR="0080436A" w:rsidRDefault="0080436A">
        <w:pPr>
          <w:pStyle w:val="a8"/>
          <w:jc w:val="center"/>
        </w:pPr>
        <w:r>
          <w:fldChar w:fldCharType="begin"/>
        </w:r>
        <w:r>
          <w:instrText>PAGE   \* MERGEFORMAT</w:instrText>
        </w:r>
        <w:r>
          <w:fldChar w:fldCharType="separate"/>
        </w:r>
        <w:r w:rsidR="000C18ED">
          <w:rPr>
            <w:noProof/>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6638E" w14:textId="77777777" w:rsidR="009934A1" w:rsidRDefault="009934A1" w:rsidP="0080436A">
      <w:r>
        <w:separator/>
      </w:r>
    </w:p>
  </w:footnote>
  <w:footnote w:type="continuationSeparator" w:id="0">
    <w:p w14:paraId="3582D5F6" w14:textId="77777777" w:rsidR="009934A1" w:rsidRDefault="009934A1" w:rsidP="008043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41255"/>
    <w:multiLevelType w:val="multilevel"/>
    <w:tmpl w:val="E4308A0C"/>
    <w:lvl w:ilvl="0">
      <w:start w:val="1"/>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 w15:restartNumberingAfterBreak="0">
    <w:nsid w:val="391D512E"/>
    <w:multiLevelType w:val="multilevel"/>
    <w:tmpl w:val="0EA6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3EE49DB"/>
    <w:multiLevelType w:val="multilevel"/>
    <w:tmpl w:val="552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443AFF"/>
    <w:multiLevelType w:val="multilevel"/>
    <w:tmpl w:val="02F6F6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B138C8"/>
    <w:multiLevelType w:val="hybridMultilevel"/>
    <w:tmpl w:val="051C5C48"/>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2093A75"/>
    <w:multiLevelType w:val="multilevel"/>
    <w:tmpl w:val="9C5C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158958">
    <w:abstractNumId w:val="4"/>
  </w:num>
  <w:num w:numId="2" w16cid:durableId="1335956305">
    <w:abstractNumId w:val="1"/>
  </w:num>
  <w:num w:numId="3" w16cid:durableId="95684717">
    <w:abstractNumId w:val="0"/>
  </w:num>
  <w:num w:numId="4" w16cid:durableId="1499150991">
    <w:abstractNumId w:val="3"/>
  </w:num>
  <w:num w:numId="5" w16cid:durableId="1774008509">
    <w:abstractNumId w:val="2"/>
  </w:num>
  <w:num w:numId="6" w16cid:durableId="20141873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61B"/>
    <w:rsid w:val="00035FD7"/>
    <w:rsid w:val="0004204F"/>
    <w:rsid w:val="00042CF0"/>
    <w:rsid w:val="00047F98"/>
    <w:rsid w:val="000544E1"/>
    <w:rsid w:val="00054657"/>
    <w:rsid w:val="00060248"/>
    <w:rsid w:val="0006564D"/>
    <w:rsid w:val="00070D6A"/>
    <w:rsid w:val="00077CD0"/>
    <w:rsid w:val="000818D3"/>
    <w:rsid w:val="00082874"/>
    <w:rsid w:val="000829B5"/>
    <w:rsid w:val="0009544C"/>
    <w:rsid w:val="000A2887"/>
    <w:rsid w:val="000A3EF0"/>
    <w:rsid w:val="000B2B85"/>
    <w:rsid w:val="000C18ED"/>
    <w:rsid w:val="000C1FCA"/>
    <w:rsid w:val="000C2E76"/>
    <w:rsid w:val="000D4010"/>
    <w:rsid w:val="000D6640"/>
    <w:rsid w:val="000D705E"/>
    <w:rsid w:val="000E120A"/>
    <w:rsid w:val="000E7BA3"/>
    <w:rsid w:val="000F4309"/>
    <w:rsid w:val="00105042"/>
    <w:rsid w:val="0011492B"/>
    <w:rsid w:val="001164FD"/>
    <w:rsid w:val="001303D5"/>
    <w:rsid w:val="00143238"/>
    <w:rsid w:val="001436BA"/>
    <w:rsid w:val="00147CAF"/>
    <w:rsid w:val="001517D8"/>
    <w:rsid w:val="0016188B"/>
    <w:rsid w:val="001631F0"/>
    <w:rsid w:val="0016478C"/>
    <w:rsid w:val="001710EE"/>
    <w:rsid w:val="00180F63"/>
    <w:rsid w:val="00184C2F"/>
    <w:rsid w:val="001856F0"/>
    <w:rsid w:val="001B4825"/>
    <w:rsid w:val="001B57EB"/>
    <w:rsid w:val="001C2AEC"/>
    <w:rsid w:val="001C7DD8"/>
    <w:rsid w:val="001E7448"/>
    <w:rsid w:val="001E77BC"/>
    <w:rsid w:val="00200F94"/>
    <w:rsid w:val="00205B58"/>
    <w:rsid w:val="0021044F"/>
    <w:rsid w:val="00210EF5"/>
    <w:rsid w:val="00211C19"/>
    <w:rsid w:val="00223E29"/>
    <w:rsid w:val="00247DB7"/>
    <w:rsid w:val="00247FD8"/>
    <w:rsid w:val="00250223"/>
    <w:rsid w:val="00264C01"/>
    <w:rsid w:val="00270387"/>
    <w:rsid w:val="00275149"/>
    <w:rsid w:val="00282A3F"/>
    <w:rsid w:val="002B3DDC"/>
    <w:rsid w:val="002C485D"/>
    <w:rsid w:val="002D5928"/>
    <w:rsid w:val="002E76F4"/>
    <w:rsid w:val="002F6B31"/>
    <w:rsid w:val="002F6B6E"/>
    <w:rsid w:val="00301B8C"/>
    <w:rsid w:val="00311697"/>
    <w:rsid w:val="00321036"/>
    <w:rsid w:val="0033378A"/>
    <w:rsid w:val="00333E66"/>
    <w:rsid w:val="00340D35"/>
    <w:rsid w:val="0034256E"/>
    <w:rsid w:val="00343884"/>
    <w:rsid w:val="003448F3"/>
    <w:rsid w:val="00365E86"/>
    <w:rsid w:val="00373F54"/>
    <w:rsid w:val="00377B1A"/>
    <w:rsid w:val="00385A5B"/>
    <w:rsid w:val="00392EB2"/>
    <w:rsid w:val="003B2F4C"/>
    <w:rsid w:val="003B61C5"/>
    <w:rsid w:val="003E1230"/>
    <w:rsid w:val="003E361B"/>
    <w:rsid w:val="003F0B09"/>
    <w:rsid w:val="003F1914"/>
    <w:rsid w:val="003F51E0"/>
    <w:rsid w:val="00400963"/>
    <w:rsid w:val="0040262E"/>
    <w:rsid w:val="004033B3"/>
    <w:rsid w:val="00403F7B"/>
    <w:rsid w:val="004162DD"/>
    <w:rsid w:val="0041706B"/>
    <w:rsid w:val="004174FD"/>
    <w:rsid w:val="0042451F"/>
    <w:rsid w:val="00425E1C"/>
    <w:rsid w:val="004304C1"/>
    <w:rsid w:val="00431F84"/>
    <w:rsid w:val="00435E23"/>
    <w:rsid w:val="004372BA"/>
    <w:rsid w:val="004379F6"/>
    <w:rsid w:val="004433B5"/>
    <w:rsid w:val="004450AF"/>
    <w:rsid w:val="00447B22"/>
    <w:rsid w:val="00447BAD"/>
    <w:rsid w:val="004506DE"/>
    <w:rsid w:val="00455DDF"/>
    <w:rsid w:val="004605A0"/>
    <w:rsid w:val="0046462B"/>
    <w:rsid w:val="0047279A"/>
    <w:rsid w:val="00480C8A"/>
    <w:rsid w:val="00487611"/>
    <w:rsid w:val="004903A7"/>
    <w:rsid w:val="004931BF"/>
    <w:rsid w:val="004A2A07"/>
    <w:rsid w:val="004A4616"/>
    <w:rsid w:val="004A743E"/>
    <w:rsid w:val="004B03A0"/>
    <w:rsid w:val="004B0DA4"/>
    <w:rsid w:val="004B7D8B"/>
    <w:rsid w:val="004C4A07"/>
    <w:rsid w:val="004E0864"/>
    <w:rsid w:val="004E73C7"/>
    <w:rsid w:val="00500710"/>
    <w:rsid w:val="005018AE"/>
    <w:rsid w:val="005033FB"/>
    <w:rsid w:val="0051550C"/>
    <w:rsid w:val="00515ACB"/>
    <w:rsid w:val="00520B87"/>
    <w:rsid w:val="00524023"/>
    <w:rsid w:val="0053204F"/>
    <w:rsid w:val="005335FB"/>
    <w:rsid w:val="00536172"/>
    <w:rsid w:val="00540962"/>
    <w:rsid w:val="00543165"/>
    <w:rsid w:val="005575C2"/>
    <w:rsid w:val="00567FDE"/>
    <w:rsid w:val="00570C1B"/>
    <w:rsid w:val="005724FD"/>
    <w:rsid w:val="0057298B"/>
    <w:rsid w:val="00591AB5"/>
    <w:rsid w:val="005A0529"/>
    <w:rsid w:val="005A7181"/>
    <w:rsid w:val="005B6F4B"/>
    <w:rsid w:val="005C3122"/>
    <w:rsid w:val="005D29F6"/>
    <w:rsid w:val="005D6617"/>
    <w:rsid w:val="005E406C"/>
    <w:rsid w:val="0060081A"/>
    <w:rsid w:val="006016C6"/>
    <w:rsid w:val="00606604"/>
    <w:rsid w:val="00607EDD"/>
    <w:rsid w:val="0063247F"/>
    <w:rsid w:val="0063399E"/>
    <w:rsid w:val="00635495"/>
    <w:rsid w:val="00641EBA"/>
    <w:rsid w:val="00644B3A"/>
    <w:rsid w:val="00651CC1"/>
    <w:rsid w:val="00651FB8"/>
    <w:rsid w:val="00656A32"/>
    <w:rsid w:val="0066390E"/>
    <w:rsid w:val="00665F1E"/>
    <w:rsid w:val="0067372A"/>
    <w:rsid w:val="00680C33"/>
    <w:rsid w:val="00683196"/>
    <w:rsid w:val="00694302"/>
    <w:rsid w:val="006A3AC0"/>
    <w:rsid w:val="006A6EEF"/>
    <w:rsid w:val="006D6A62"/>
    <w:rsid w:val="006D79AE"/>
    <w:rsid w:val="006E76F9"/>
    <w:rsid w:val="006E7877"/>
    <w:rsid w:val="006F327B"/>
    <w:rsid w:val="0072078C"/>
    <w:rsid w:val="00723B98"/>
    <w:rsid w:val="00724395"/>
    <w:rsid w:val="00724BF9"/>
    <w:rsid w:val="007266B8"/>
    <w:rsid w:val="00746C18"/>
    <w:rsid w:val="007533A0"/>
    <w:rsid w:val="007708AC"/>
    <w:rsid w:val="007735F3"/>
    <w:rsid w:val="007736C0"/>
    <w:rsid w:val="00793494"/>
    <w:rsid w:val="007B1E99"/>
    <w:rsid w:val="007B3097"/>
    <w:rsid w:val="007C08A6"/>
    <w:rsid w:val="007E07E1"/>
    <w:rsid w:val="007E168C"/>
    <w:rsid w:val="007E21C4"/>
    <w:rsid w:val="007F0B8E"/>
    <w:rsid w:val="007F41AF"/>
    <w:rsid w:val="00801F9A"/>
    <w:rsid w:val="0080436A"/>
    <w:rsid w:val="00820AC1"/>
    <w:rsid w:val="00822AD1"/>
    <w:rsid w:val="00832048"/>
    <w:rsid w:val="008403DA"/>
    <w:rsid w:val="008418E6"/>
    <w:rsid w:val="00847E71"/>
    <w:rsid w:val="0085686C"/>
    <w:rsid w:val="008570DA"/>
    <w:rsid w:val="0087264C"/>
    <w:rsid w:val="008726CF"/>
    <w:rsid w:val="00873805"/>
    <w:rsid w:val="008765CF"/>
    <w:rsid w:val="008840E2"/>
    <w:rsid w:val="0088632E"/>
    <w:rsid w:val="008941BD"/>
    <w:rsid w:val="00897497"/>
    <w:rsid w:val="008B1505"/>
    <w:rsid w:val="008B45C2"/>
    <w:rsid w:val="008B5AB9"/>
    <w:rsid w:val="008C0B56"/>
    <w:rsid w:val="008C673A"/>
    <w:rsid w:val="008D041C"/>
    <w:rsid w:val="008D63D1"/>
    <w:rsid w:val="008E0573"/>
    <w:rsid w:val="008F26D9"/>
    <w:rsid w:val="00907FEB"/>
    <w:rsid w:val="0091271E"/>
    <w:rsid w:val="00916F2F"/>
    <w:rsid w:val="0092573A"/>
    <w:rsid w:val="0093250C"/>
    <w:rsid w:val="009327B7"/>
    <w:rsid w:val="00933E8C"/>
    <w:rsid w:val="00935925"/>
    <w:rsid w:val="0094347F"/>
    <w:rsid w:val="009454A0"/>
    <w:rsid w:val="009455F9"/>
    <w:rsid w:val="0094756E"/>
    <w:rsid w:val="009610CE"/>
    <w:rsid w:val="00961B76"/>
    <w:rsid w:val="0096452A"/>
    <w:rsid w:val="00966EAB"/>
    <w:rsid w:val="009678EE"/>
    <w:rsid w:val="009836F7"/>
    <w:rsid w:val="00985A1A"/>
    <w:rsid w:val="00985CCD"/>
    <w:rsid w:val="00987AFD"/>
    <w:rsid w:val="009934A1"/>
    <w:rsid w:val="00994AD8"/>
    <w:rsid w:val="009B69ED"/>
    <w:rsid w:val="009D18F1"/>
    <w:rsid w:val="009D69FB"/>
    <w:rsid w:val="009F12B3"/>
    <w:rsid w:val="009F3147"/>
    <w:rsid w:val="009F3F9D"/>
    <w:rsid w:val="00A00374"/>
    <w:rsid w:val="00A01521"/>
    <w:rsid w:val="00A02FCD"/>
    <w:rsid w:val="00A11AF5"/>
    <w:rsid w:val="00A12DA6"/>
    <w:rsid w:val="00A14A3F"/>
    <w:rsid w:val="00A22023"/>
    <w:rsid w:val="00A22B58"/>
    <w:rsid w:val="00A312A3"/>
    <w:rsid w:val="00A329F4"/>
    <w:rsid w:val="00A424CF"/>
    <w:rsid w:val="00A42836"/>
    <w:rsid w:val="00A430F7"/>
    <w:rsid w:val="00A50273"/>
    <w:rsid w:val="00A57762"/>
    <w:rsid w:val="00A652D0"/>
    <w:rsid w:val="00A66619"/>
    <w:rsid w:val="00A77BB7"/>
    <w:rsid w:val="00A812DE"/>
    <w:rsid w:val="00A91F85"/>
    <w:rsid w:val="00A97993"/>
    <w:rsid w:val="00AC0D13"/>
    <w:rsid w:val="00AC4659"/>
    <w:rsid w:val="00AD1157"/>
    <w:rsid w:val="00AE61E0"/>
    <w:rsid w:val="00AE638B"/>
    <w:rsid w:val="00AE6B56"/>
    <w:rsid w:val="00AF004C"/>
    <w:rsid w:val="00AF07DF"/>
    <w:rsid w:val="00AF0F6B"/>
    <w:rsid w:val="00AF187B"/>
    <w:rsid w:val="00AF4848"/>
    <w:rsid w:val="00B17A9A"/>
    <w:rsid w:val="00B26EA5"/>
    <w:rsid w:val="00B324A3"/>
    <w:rsid w:val="00B33CE8"/>
    <w:rsid w:val="00B34F1C"/>
    <w:rsid w:val="00B37B30"/>
    <w:rsid w:val="00B4622F"/>
    <w:rsid w:val="00B46F2E"/>
    <w:rsid w:val="00B54584"/>
    <w:rsid w:val="00B65AA7"/>
    <w:rsid w:val="00B6625F"/>
    <w:rsid w:val="00B7056B"/>
    <w:rsid w:val="00B73BCF"/>
    <w:rsid w:val="00B77850"/>
    <w:rsid w:val="00B831C9"/>
    <w:rsid w:val="00B94525"/>
    <w:rsid w:val="00B950AD"/>
    <w:rsid w:val="00B97057"/>
    <w:rsid w:val="00BA0472"/>
    <w:rsid w:val="00BA091F"/>
    <w:rsid w:val="00BA0E34"/>
    <w:rsid w:val="00BA7A26"/>
    <w:rsid w:val="00BB29B6"/>
    <w:rsid w:val="00BB6163"/>
    <w:rsid w:val="00BC3F77"/>
    <w:rsid w:val="00BC7377"/>
    <w:rsid w:val="00BC7B26"/>
    <w:rsid w:val="00BD16DD"/>
    <w:rsid w:val="00BD3BE7"/>
    <w:rsid w:val="00BF4CB4"/>
    <w:rsid w:val="00C2470E"/>
    <w:rsid w:val="00C7524F"/>
    <w:rsid w:val="00C75921"/>
    <w:rsid w:val="00C76C43"/>
    <w:rsid w:val="00C873BF"/>
    <w:rsid w:val="00C936DE"/>
    <w:rsid w:val="00C94A61"/>
    <w:rsid w:val="00C950FA"/>
    <w:rsid w:val="00CB1C29"/>
    <w:rsid w:val="00CB61E3"/>
    <w:rsid w:val="00CC7EF3"/>
    <w:rsid w:val="00CE2B7E"/>
    <w:rsid w:val="00CE2E48"/>
    <w:rsid w:val="00CE3DF5"/>
    <w:rsid w:val="00CF55C1"/>
    <w:rsid w:val="00CF56EB"/>
    <w:rsid w:val="00D04171"/>
    <w:rsid w:val="00D1377C"/>
    <w:rsid w:val="00D21CD5"/>
    <w:rsid w:val="00D306B6"/>
    <w:rsid w:val="00D32132"/>
    <w:rsid w:val="00D41601"/>
    <w:rsid w:val="00D44380"/>
    <w:rsid w:val="00D50BBC"/>
    <w:rsid w:val="00D50C3B"/>
    <w:rsid w:val="00D51597"/>
    <w:rsid w:val="00D5254F"/>
    <w:rsid w:val="00D52D4A"/>
    <w:rsid w:val="00D55D90"/>
    <w:rsid w:val="00D56FBD"/>
    <w:rsid w:val="00D6325B"/>
    <w:rsid w:val="00D661C8"/>
    <w:rsid w:val="00D6731D"/>
    <w:rsid w:val="00D71F40"/>
    <w:rsid w:val="00D72812"/>
    <w:rsid w:val="00D7449E"/>
    <w:rsid w:val="00D8080F"/>
    <w:rsid w:val="00D90490"/>
    <w:rsid w:val="00D90B79"/>
    <w:rsid w:val="00DA3181"/>
    <w:rsid w:val="00DA61D1"/>
    <w:rsid w:val="00DB36AA"/>
    <w:rsid w:val="00DC5DC7"/>
    <w:rsid w:val="00DD180F"/>
    <w:rsid w:val="00DD371F"/>
    <w:rsid w:val="00DD7AE4"/>
    <w:rsid w:val="00E02EF1"/>
    <w:rsid w:val="00E04617"/>
    <w:rsid w:val="00E0589F"/>
    <w:rsid w:val="00E11BC3"/>
    <w:rsid w:val="00E23CD4"/>
    <w:rsid w:val="00E30B68"/>
    <w:rsid w:val="00E33DE4"/>
    <w:rsid w:val="00E35BFD"/>
    <w:rsid w:val="00E43214"/>
    <w:rsid w:val="00E52747"/>
    <w:rsid w:val="00E54359"/>
    <w:rsid w:val="00E806FC"/>
    <w:rsid w:val="00E8593C"/>
    <w:rsid w:val="00E971EE"/>
    <w:rsid w:val="00EA0849"/>
    <w:rsid w:val="00EB6286"/>
    <w:rsid w:val="00EC1633"/>
    <w:rsid w:val="00EC351C"/>
    <w:rsid w:val="00EC4BB0"/>
    <w:rsid w:val="00EC6579"/>
    <w:rsid w:val="00EC6EA5"/>
    <w:rsid w:val="00EC79B0"/>
    <w:rsid w:val="00ED1FBB"/>
    <w:rsid w:val="00ED5408"/>
    <w:rsid w:val="00EF3618"/>
    <w:rsid w:val="00EF430E"/>
    <w:rsid w:val="00EF4CA3"/>
    <w:rsid w:val="00F002E6"/>
    <w:rsid w:val="00F15246"/>
    <w:rsid w:val="00F15DA6"/>
    <w:rsid w:val="00F318F2"/>
    <w:rsid w:val="00F447C9"/>
    <w:rsid w:val="00F470B4"/>
    <w:rsid w:val="00F740DE"/>
    <w:rsid w:val="00F87C60"/>
    <w:rsid w:val="00F9413D"/>
    <w:rsid w:val="00F95CA9"/>
    <w:rsid w:val="00F97DCE"/>
    <w:rsid w:val="00FB45F1"/>
    <w:rsid w:val="00FC5DA9"/>
    <w:rsid w:val="00FC6EA0"/>
    <w:rsid w:val="00FE1CC7"/>
    <w:rsid w:val="00FE4F70"/>
    <w:rsid w:val="00FF5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AD0F4"/>
  <w15:chartTrackingRefBased/>
  <w15:docId w15:val="{C71DA9A7-5F40-4532-840B-DA3944FA9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361B"/>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916F2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361B"/>
    <w:rPr>
      <w:rFonts w:ascii="Calibri" w:eastAsia="Calibri" w:hAnsi="Calibri" w:cs="Times New Roman"/>
      <w:kern w:val="0"/>
      <w14:ligatures w14:val="none"/>
    </w:rPr>
  </w:style>
  <w:style w:type="paragraph" w:styleId="a4">
    <w:name w:val="Normal (Web)"/>
    <w:basedOn w:val="a"/>
    <w:uiPriority w:val="99"/>
    <w:unhideWhenUsed/>
    <w:rsid w:val="00985A1A"/>
    <w:pPr>
      <w:spacing w:before="100" w:beforeAutospacing="1" w:after="100" w:afterAutospacing="1"/>
    </w:pPr>
    <w:rPr>
      <w:sz w:val="24"/>
      <w:szCs w:val="24"/>
    </w:rPr>
  </w:style>
  <w:style w:type="paragraph" w:styleId="a5">
    <w:name w:val="List Paragraph"/>
    <w:basedOn w:val="a"/>
    <w:uiPriority w:val="34"/>
    <w:qFormat/>
    <w:rsid w:val="0060081A"/>
    <w:pPr>
      <w:ind w:left="720"/>
      <w:contextualSpacing/>
    </w:pPr>
  </w:style>
  <w:style w:type="paragraph" w:styleId="a6">
    <w:name w:val="header"/>
    <w:basedOn w:val="a"/>
    <w:link w:val="a7"/>
    <w:uiPriority w:val="99"/>
    <w:unhideWhenUsed/>
    <w:rsid w:val="0080436A"/>
    <w:pPr>
      <w:tabs>
        <w:tab w:val="center" w:pos="4677"/>
        <w:tab w:val="right" w:pos="9355"/>
      </w:tabs>
    </w:pPr>
  </w:style>
  <w:style w:type="character" w:customStyle="1" w:styleId="a7">
    <w:name w:val="Верхний колонтитул Знак"/>
    <w:basedOn w:val="a0"/>
    <w:link w:val="a6"/>
    <w:uiPriority w:val="99"/>
    <w:rsid w:val="0080436A"/>
    <w:rPr>
      <w:rFonts w:ascii="Times New Roman" w:eastAsia="Times New Roman" w:hAnsi="Times New Roman" w:cs="Times New Roman"/>
      <w:kern w:val="0"/>
      <w:sz w:val="20"/>
      <w:szCs w:val="20"/>
      <w:lang w:eastAsia="ru-RU"/>
      <w14:ligatures w14:val="none"/>
    </w:rPr>
  </w:style>
  <w:style w:type="paragraph" w:styleId="a8">
    <w:name w:val="footer"/>
    <w:basedOn w:val="a"/>
    <w:link w:val="a9"/>
    <w:uiPriority w:val="99"/>
    <w:unhideWhenUsed/>
    <w:rsid w:val="0080436A"/>
    <w:pPr>
      <w:tabs>
        <w:tab w:val="center" w:pos="4677"/>
        <w:tab w:val="right" w:pos="9355"/>
      </w:tabs>
    </w:pPr>
  </w:style>
  <w:style w:type="character" w:customStyle="1" w:styleId="a9">
    <w:name w:val="Нижний колонтитул Знак"/>
    <w:basedOn w:val="a0"/>
    <w:link w:val="a8"/>
    <w:uiPriority w:val="99"/>
    <w:rsid w:val="0080436A"/>
    <w:rPr>
      <w:rFonts w:ascii="Times New Roman" w:eastAsia="Times New Roman" w:hAnsi="Times New Roman" w:cs="Times New Roman"/>
      <w:kern w:val="0"/>
      <w:sz w:val="20"/>
      <w:szCs w:val="20"/>
      <w:lang w:eastAsia="ru-RU"/>
      <w14:ligatures w14:val="none"/>
    </w:rPr>
  </w:style>
  <w:style w:type="character" w:styleId="aa">
    <w:name w:val="Strong"/>
    <w:basedOn w:val="a0"/>
    <w:uiPriority w:val="22"/>
    <w:qFormat/>
    <w:rsid w:val="00D50C3B"/>
    <w:rPr>
      <w:b/>
      <w:bCs/>
    </w:rPr>
  </w:style>
  <w:style w:type="paragraph" w:customStyle="1" w:styleId="ab">
    <w:name w:val="без абзаца"/>
    <w:basedOn w:val="a"/>
    <w:link w:val="ac"/>
    <w:qFormat/>
    <w:rsid w:val="00A91F85"/>
    <w:pPr>
      <w:tabs>
        <w:tab w:val="left" w:pos="7088"/>
      </w:tabs>
      <w:jc w:val="both"/>
    </w:pPr>
    <w:rPr>
      <w:sz w:val="22"/>
      <w:szCs w:val="22"/>
      <w:lang w:val="x-none" w:eastAsia="x-none"/>
    </w:rPr>
  </w:style>
  <w:style w:type="character" w:customStyle="1" w:styleId="ac">
    <w:name w:val="без абзаца Знак"/>
    <w:basedOn w:val="a0"/>
    <w:link w:val="ab"/>
    <w:rsid w:val="00A91F85"/>
    <w:rPr>
      <w:rFonts w:ascii="Times New Roman" w:eastAsia="Times New Roman" w:hAnsi="Times New Roman" w:cs="Times New Roman"/>
      <w:kern w:val="0"/>
      <w:lang w:val="x-none" w:eastAsia="x-none"/>
      <w14:ligatures w14:val="none"/>
    </w:rPr>
  </w:style>
  <w:style w:type="character" w:customStyle="1" w:styleId="10">
    <w:name w:val="Заголовок 1 Знак"/>
    <w:basedOn w:val="a0"/>
    <w:link w:val="1"/>
    <w:uiPriority w:val="9"/>
    <w:rsid w:val="00916F2F"/>
    <w:rPr>
      <w:rFonts w:asciiTheme="majorHAnsi" w:eastAsiaTheme="majorEastAsia" w:hAnsiTheme="majorHAnsi" w:cstheme="majorBidi"/>
      <w:color w:val="2F5496" w:themeColor="accent1" w:themeShade="BF"/>
      <w:kern w:val="0"/>
      <w:sz w:val="32"/>
      <w:szCs w:val="32"/>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2187">
      <w:bodyDiv w:val="1"/>
      <w:marLeft w:val="0"/>
      <w:marRight w:val="0"/>
      <w:marTop w:val="0"/>
      <w:marBottom w:val="0"/>
      <w:divBdr>
        <w:top w:val="none" w:sz="0" w:space="0" w:color="auto"/>
        <w:left w:val="none" w:sz="0" w:space="0" w:color="auto"/>
        <w:bottom w:val="none" w:sz="0" w:space="0" w:color="auto"/>
        <w:right w:val="none" w:sz="0" w:space="0" w:color="auto"/>
      </w:divBdr>
    </w:div>
    <w:div w:id="267546489">
      <w:bodyDiv w:val="1"/>
      <w:marLeft w:val="0"/>
      <w:marRight w:val="0"/>
      <w:marTop w:val="0"/>
      <w:marBottom w:val="0"/>
      <w:divBdr>
        <w:top w:val="none" w:sz="0" w:space="0" w:color="auto"/>
        <w:left w:val="none" w:sz="0" w:space="0" w:color="auto"/>
        <w:bottom w:val="none" w:sz="0" w:space="0" w:color="auto"/>
        <w:right w:val="none" w:sz="0" w:space="0" w:color="auto"/>
      </w:divBdr>
    </w:div>
    <w:div w:id="1589776067">
      <w:bodyDiv w:val="1"/>
      <w:marLeft w:val="0"/>
      <w:marRight w:val="0"/>
      <w:marTop w:val="0"/>
      <w:marBottom w:val="0"/>
      <w:divBdr>
        <w:top w:val="none" w:sz="0" w:space="0" w:color="auto"/>
        <w:left w:val="none" w:sz="0" w:space="0" w:color="auto"/>
        <w:bottom w:val="none" w:sz="0" w:space="0" w:color="auto"/>
        <w:right w:val="none" w:sz="0" w:space="0" w:color="auto"/>
      </w:divBdr>
    </w:div>
    <w:div w:id="182558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8BCDC-3573-41BE-B9A9-C57C0189B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727</Words>
  <Characters>4149</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Егорова Екатерина Анатольевна</dc:creator>
  <cp:keywords/>
  <dc:description/>
  <cp:lastModifiedBy>user</cp:lastModifiedBy>
  <cp:revision>13</cp:revision>
  <cp:lastPrinted>2026-08-13T12:18:00Z</cp:lastPrinted>
  <dcterms:created xsi:type="dcterms:W3CDTF">2026-03-19T09:07:00Z</dcterms:created>
  <dcterms:modified xsi:type="dcterms:W3CDTF">2026-08-13T12:18:00Z</dcterms:modified>
</cp:coreProperties>
</file>