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73CBDC" w14:textId="59ED250F" w:rsidR="007A7900" w:rsidRPr="0052787E" w:rsidRDefault="00FB6B5B" w:rsidP="00FB6B5B">
      <w:pPr>
        <w:pStyle w:val="ConsPlusNormal0"/>
        <w:ind w:left="3540" w:firstLine="708"/>
        <w:rPr>
          <w:bCs/>
          <w:sz w:val="24"/>
          <w:szCs w:val="24"/>
        </w:rPr>
      </w:pPr>
      <w:r>
        <w:rPr>
          <w:bCs/>
          <w:sz w:val="24"/>
          <w:szCs w:val="24"/>
        </w:rPr>
        <w:t xml:space="preserve">  КОНТРАКТ № 44/</w:t>
      </w:r>
    </w:p>
    <w:p w14:paraId="35609CD3" w14:textId="77777777" w:rsidR="007A7900" w:rsidRDefault="007A7900" w:rsidP="007A7900">
      <w:pPr>
        <w:pStyle w:val="ConsPlusNormal0"/>
        <w:jc w:val="center"/>
        <w:rPr>
          <w:b/>
          <w:bCs/>
          <w:sz w:val="24"/>
          <w:szCs w:val="24"/>
        </w:rPr>
      </w:pPr>
    </w:p>
    <w:p w14:paraId="566D25B0" w14:textId="64EB9248" w:rsidR="00FB6B5B" w:rsidRPr="00FB6B5B" w:rsidRDefault="007A7900" w:rsidP="00FB6B5B">
      <w:pPr>
        <w:jc w:val="center"/>
        <w:rPr>
          <w:color w:val="000000"/>
          <w:sz w:val="24"/>
          <w:szCs w:val="24"/>
          <w:shd w:val="clear" w:color="auto" w:fill="FAFAFA"/>
          <w:lang w:eastAsia="ru-RU"/>
        </w:rPr>
      </w:pPr>
      <w:r w:rsidRPr="006A7CA6">
        <w:rPr>
          <w:sz w:val="24"/>
          <w:szCs w:val="24"/>
        </w:rPr>
        <w:t>Идентификационный код закупки</w:t>
      </w:r>
      <w:r w:rsidR="00FB6B5B" w:rsidRPr="00FB6B5B">
        <w:rPr>
          <w:bCs/>
          <w:sz w:val="24"/>
          <w:szCs w:val="24"/>
          <w:lang w:eastAsia="ru-RU"/>
        </w:rPr>
        <w:t xml:space="preserve">: </w:t>
      </w:r>
    </w:p>
    <w:p w14:paraId="344BC561" w14:textId="77777777" w:rsidR="007A7900" w:rsidRDefault="007A7900" w:rsidP="007A7900">
      <w:pPr>
        <w:pStyle w:val="ConsPlusNormal0"/>
        <w:jc w:val="center"/>
        <w:rPr>
          <w:sz w:val="24"/>
          <w:szCs w:val="24"/>
        </w:rPr>
      </w:pPr>
    </w:p>
    <w:p w14:paraId="59DFD80E" w14:textId="77777777" w:rsidR="007A7900" w:rsidRDefault="007A7900" w:rsidP="007A7900">
      <w:pPr>
        <w:pStyle w:val="ConsPlusNormal0"/>
        <w:jc w:val="center"/>
        <w:rPr>
          <w:sz w:val="24"/>
          <w:szCs w:val="24"/>
          <w:highlight w:val="green"/>
        </w:rPr>
      </w:pPr>
    </w:p>
    <w:p w14:paraId="7B70654D" w14:textId="4FB45BD7" w:rsidR="007A7900" w:rsidRDefault="007A7900" w:rsidP="007A7900">
      <w:pPr>
        <w:pStyle w:val="ConsPlusNormal0"/>
        <w:jc w:val="center"/>
        <w:rPr>
          <w:sz w:val="24"/>
          <w:szCs w:val="24"/>
        </w:rPr>
      </w:pPr>
      <w:r>
        <w:rPr>
          <w:sz w:val="24"/>
          <w:szCs w:val="24"/>
        </w:rPr>
        <w:t xml:space="preserve"> г. Мурманск                                                                                               ______________ 20</w:t>
      </w:r>
      <w:r w:rsidR="00452C8B">
        <w:rPr>
          <w:sz w:val="24"/>
          <w:szCs w:val="24"/>
        </w:rPr>
        <w:t xml:space="preserve">26 </w:t>
      </w:r>
      <w:r>
        <w:rPr>
          <w:sz w:val="24"/>
          <w:szCs w:val="24"/>
        </w:rPr>
        <w:t>г.</w:t>
      </w:r>
    </w:p>
    <w:p w14:paraId="21EB4179" w14:textId="77777777" w:rsidR="00FB6B5B" w:rsidRPr="00FB6B5B" w:rsidRDefault="00FB6B5B" w:rsidP="00FB6B5B">
      <w:pPr>
        <w:pStyle w:val="ConsPlusNormal0"/>
        <w:spacing w:line="276" w:lineRule="auto"/>
        <w:jc w:val="both"/>
        <w:rPr>
          <w:sz w:val="24"/>
          <w:szCs w:val="24"/>
        </w:rPr>
      </w:pPr>
    </w:p>
    <w:p w14:paraId="593B743B" w14:textId="4825D5C3" w:rsidR="00FB6B5B" w:rsidRPr="00FB6B5B" w:rsidRDefault="00FB6B5B" w:rsidP="00FB6B5B">
      <w:pPr>
        <w:pStyle w:val="ConsPlusNormal0"/>
        <w:jc w:val="both"/>
        <w:rPr>
          <w:sz w:val="24"/>
          <w:szCs w:val="24"/>
        </w:rPr>
      </w:pPr>
      <w:bookmarkStart w:id="0" w:name="_Hlk192666318"/>
      <w:r w:rsidRPr="00FB6B5B">
        <w:rPr>
          <w:sz w:val="24"/>
          <w:szCs w:val="24"/>
        </w:rPr>
        <w:t>Федеральное государственное бюджетное учреждение «Северный экспедиционный отряд аварийно-спасательных работ» (ФГБУ «Северный ЭО АСР»)</w:t>
      </w:r>
      <w:bookmarkEnd w:id="0"/>
      <w:r w:rsidRPr="00FB6B5B">
        <w:rPr>
          <w:sz w:val="24"/>
          <w:szCs w:val="24"/>
        </w:rPr>
        <w:t>, именуемое  в дальнейшем «Заказчик», в лице начальника Учреждения Малашина Николая Николаевича, действующего на основании Устава, с одной стороны, и, именуемое в дальнейшем «Исполнитель</w:t>
      </w:r>
      <w:r w:rsidRPr="00FB6B5B">
        <w:rPr>
          <w:b/>
          <w:sz w:val="24"/>
          <w:szCs w:val="24"/>
        </w:rPr>
        <w:t>»</w:t>
      </w:r>
      <w:r w:rsidRPr="00FB6B5B">
        <w:rPr>
          <w:sz w:val="24"/>
          <w:szCs w:val="24"/>
        </w:rPr>
        <w:t>, действующего на основании</w:t>
      </w:r>
      <w:r w:rsidRPr="00DC0EF5">
        <w:rPr>
          <w:sz w:val="24"/>
          <w:szCs w:val="24"/>
          <w:u w:val="single"/>
        </w:rPr>
        <w:t xml:space="preserve"> </w:t>
      </w:r>
      <w:r w:rsidR="00DC0EF5">
        <w:rPr>
          <w:sz w:val="24"/>
          <w:szCs w:val="24"/>
          <w:u w:val="single"/>
        </w:rPr>
        <w:tab/>
      </w:r>
      <w:r w:rsidRPr="00FB6B5B">
        <w:rPr>
          <w:sz w:val="24"/>
          <w:szCs w:val="24"/>
        </w:rPr>
        <w:t>, с другой стороны, вместе именуемые в дальнейшем «</w:t>
      </w:r>
      <w:r w:rsidRPr="00FB6B5B">
        <w:rPr>
          <w:b/>
          <w:sz w:val="24"/>
          <w:szCs w:val="24"/>
        </w:rPr>
        <w:t>Стороны»</w:t>
      </w:r>
      <w:r w:rsidRPr="00FB6B5B">
        <w:rPr>
          <w:sz w:val="24"/>
          <w:szCs w:val="24"/>
        </w:rPr>
        <w:t>,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(далее – «Контракт») о нижеследующем</w:t>
      </w:r>
    </w:p>
    <w:p w14:paraId="58E6DAE4" w14:textId="77777777" w:rsidR="007A7900" w:rsidRPr="00FB6B5B" w:rsidRDefault="007A7900" w:rsidP="00FB6B5B">
      <w:pPr>
        <w:pStyle w:val="ConsPlusNormal0"/>
        <w:spacing w:line="276" w:lineRule="auto"/>
        <w:jc w:val="both"/>
        <w:rPr>
          <w:sz w:val="24"/>
          <w:szCs w:val="24"/>
          <w:highlight w:val="green"/>
        </w:rPr>
      </w:pPr>
    </w:p>
    <w:p w14:paraId="2B684667" w14:textId="77777777" w:rsidR="00695729" w:rsidRDefault="003C7921">
      <w:pPr>
        <w:pStyle w:val="ConsPlusNormal0"/>
        <w:jc w:val="center"/>
        <w:outlineLvl w:val="1"/>
        <w:rPr>
          <w:b/>
          <w:sz w:val="24"/>
          <w:szCs w:val="24"/>
        </w:rPr>
      </w:pPr>
      <w:r>
        <w:rPr>
          <w:b/>
          <w:sz w:val="24"/>
          <w:szCs w:val="24"/>
        </w:rPr>
        <w:t xml:space="preserve">I. Предмет Контракта </w:t>
      </w:r>
    </w:p>
    <w:p w14:paraId="5A61B4A2" w14:textId="77777777" w:rsidR="00FB6B5B" w:rsidRDefault="00FB6B5B">
      <w:pPr>
        <w:pStyle w:val="ConsPlusNormal0"/>
        <w:jc w:val="center"/>
        <w:outlineLvl w:val="1"/>
        <w:rPr>
          <w:sz w:val="24"/>
          <w:szCs w:val="24"/>
        </w:rPr>
      </w:pPr>
    </w:p>
    <w:p w14:paraId="715B952C" w14:textId="398C7C4F" w:rsidR="00695729" w:rsidRPr="007633E7" w:rsidRDefault="003C7921" w:rsidP="007633E7">
      <w:pPr>
        <w:ind w:firstLine="567"/>
        <w:jc w:val="both"/>
        <w:rPr>
          <w:sz w:val="24"/>
          <w:szCs w:val="24"/>
          <w:lang w:eastAsia="ru-RU"/>
        </w:rPr>
      </w:pPr>
      <w:r w:rsidRPr="007633E7">
        <w:rPr>
          <w:sz w:val="24"/>
          <w:szCs w:val="24"/>
        </w:rPr>
        <w:t xml:space="preserve">1.1. Поставщик обязуется </w:t>
      </w:r>
      <w:r w:rsidR="0053301E" w:rsidRPr="0053301E">
        <w:rPr>
          <w:sz w:val="24"/>
          <w:szCs w:val="24"/>
        </w:rPr>
        <w:t>поставить</w:t>
      </w:r>
      <w:r w:rsidR="007633E7" w:rsidRPr="0053301E">
        <w:rPr>
          <w:sz w:val="24"/>
          <w:szCs w:val="24"/>
          <w:lang w:eastAsia="ru-RU"/>
        </w:rPr>
        <w:t xml:space="preserve"> </w:t>
      </w:r>
      <w:r w:rsidRPr="0053301E">
        <w:rPr>
          <w:sz w:val="24"/>
          <w:szCs w:val="24"/>
        </w:rPr>
        <w:t>(далее - Товар), а Заказчик</w:t>
      </w:r>
      <w:r w:rsidRPr="007633E7">
        <w:rPr>
          <w:sz w:val="24"/>
          <w:szCs w:val="24"/>
        </w:rPr>
        <w:t xml:space="preserve"> обязуется принять и оплатить Товар в порядке и на условиях, предусмотренных Контрактом.</w:t>
      </w:r>
    </w:p>
    <w:p w14:paraId="6176AF85" w14:textId="77777777" w:rsidR="00695729" w:rsidRDefault="003C7921">
      <w:pPr>
        <w:pStyle w:val="ConsPlusNormal0"/>
        <w:ind w:firstLine="567"/>
        <w:jc w:val="both"/>
      </w:pPr>
      <w:bookmarkStart w:id="1" w:name="P42"/>
      <w:bookmarkEnd w:id="1"/>
      <w:r>
        <w:rPr>
          <w:sz w:val="24"/>
          <w:szCs w:val="24"/>
        </w:rPr>
        <w:t>1.2. Наименование, количество и иные характеристики поставляемого Товара указаны в спецификации (</w:t>
      </w:r>
      <w:hyperlink r:id="rId7" w:history="1">
        <w:r>
          <w:rPr>
            <w:rStyle w:val="-"/>
            <w:color w:val="auto"/>
            <w:sz w:val="24"/>
            <w:szCs w:val="24"/>
            <w:u w:val="none"/>
          </w:rPr>
          <w:t>приложение</w:t>
        </w:r>
      </w:hyperlink>
      <w:r>
        <w:rPr>
          <w:sz w:val="24"/>
          <w:szCs w:val="24"/>
        </w:rPr>
        <w:t xml:space="preserve"> № 1 к Контракту), являющейся неотъемлемой частью Контракта.</w:t>
      </w:r>
    </w:p>
    <w:p w14:paraId="213868F2" w14:textId="77777777" w:rsidR="00695729" w:rsidRDefault="003C7921">
      <w:pPr>
        <w:pStyle w:val="ConsPlusNormal0"/>
        <w:jc w:val="center"/>
        <w:outlineLvl w:val="1"/>
        <w:rPr>
          <w:b/>
          <w:sz w:val="24"/>
          <w:szCs w:val="24"/>
        </w:rPr>
      </w:pPr>
      <w:r>
        <w:rPr>
          <w:b/>
          <w:sz w:val="24"/>
          <w:szCs w:val="24"/>
        </w:rPr>
        <w:t>II. Цена Контракта и порядок расчетов</w:t>
      </w:r>
    </w:p>
    <w:p w14:paraId="0C1EC769" w14:textId="77777777" w:rsidR="00C7595F" w:rsidRDefault="00C7595F">
      <w:pPr>
        <w:pStyle w:val="ConsPlusNormal0"/>
        <w:jc w:val="center"/>
        <w:outlineLvl w:val="1"/>
        <w:rPr>
          <w:sz w:val="24"/>
          <w:szCs w:val="24"/>
        </w:rPr>
      </w:pPr>
    </w:p>
    <w:p w14:paraId="13D4C32A" w14:textId="77777777" w:rsidR="00695729" w:rsidRPr="000E425F" w:rsidRDefault="003C7921">
      <w:pPr>
        <w:pStyle w:val="ConsPlusNormal0"/>
        <w:ind w:firstLine="540"/>
        <w:jc w:val="both"/>
        <w:rPr>
          <w:color w:val="FF0000"/>
          <w:sz w:val="24"/>
          <w:szCs w:val="24"/>
        </w:rPr>
      </w:pPr>
      <w:r>
        <w:rPr>
          <w:sz w:val="24"/>
          <w:szCs w:val="24"/>
        </w:rPr>
        <w:t>2.</w:t>
      </w:r>
      <w:r w:rsidR="00B01535">
        <w:rPr>
          <w:sz w:val="24"/>
          <w:szCs w:val="24"/>
        </w:rPr>
        <w:t xml:space="preserve">1. Цена Контракта </w:t>
      </w:r>
      <w:r w:rsidR="00B01535" w:rsidRPr="007633E7">
        <w:rPr>
          <w:sz w:val="24"/>
          <w:szCs w:val="24"/>
        </w:rPr>
        <w:t xml:space="preserve">составляет </w:t>
      </w:r>
      <w:r w:rsidR="009D1F03" w:rsidRPr="009D1F03">
        <w:rPr>
          <w:sz w:val="24"/>
          <w:szCs w:val="24"/>
        </w:rPr>
        <w:t>___________</w:t>
      </w:r>
      <w:r w:rsidR="00781E69">
        <w:rPr>
          <w:sz w:val="24"/>
          <w:szCs w:val="24"/>
        </w:rPr>
        <w:t xml:space="preserve"> </w:t>
      </w:r>
      <w:r w:rsidR="009D1F03" w:rsidRPr="009D1F03">
        <w:rPr>
          <w:sz w:val="24"/>
          <w:szCs w:val="24"/>
        </w:rPr>
        <w:t>_____________</w:t>
      </w:r>
      <w:r w:rsidR="000E425F">
        <w:rPr>
          <w:sz w:val="24"/>
          <w:szCs w:val="24"/>
        </w:rPr>
        <w:t>)</w:t>
      </w:r>
      <w:r w:rsidRPr="007633E7">
        <w:rPr>
          <w:sz w:val="24"/>
          <w:szCs w:val="24"/>
        </w:rPr>
        <w:t xml:space="preserve"> рубл</w:t>
      </w:r>
      <w:r w:rsidR="00D35C1F">
        <w:rPr>
          <w:sz w:val="24"/>
          <w:szCs w:val="24"/>
        </w:rPr>
        <w:t>я</w:t>
      </w:r>
      <w:r w:rsidRPr="007633E7">
        <w:rPr>
          <w:sz w:val="24"/>
          <w:szCs w:val="24"/>
        </w:rPr>
        <w:t xml:space="preserve"> </w:t>
      </w:r>
      <w:r w:rsidR="0067634F">
        <w:rPr>
          <w:sz w:val="24"/>
          <w:szCs w:val="24"/>
        </w:rPr>
        <w:t>00</w:t>
      </w:r>
      <w:r w:rsidRPr="007633E7">
        <w:rPr>
          <w:sz w:val="24"/>
          <w:szCs w:val="24"/>
        </w:rPr>
        <w:t xml:space="preserve"> копе</w:t>
      </w:r>
      <w:r w:rsidR="0067634F">
        <w:rPr>
          <w:sz w:val="24"/>
          <w:szCs w:val="24"/>
        </w:rPr>
        <w:t>ек</w:t>
      </w:r>
      <w:r w:rsidRPr="007633E7">
        <w:rPr>
          <w:sz w:val="24"/>
          <w:szCs w:val="24"/>
        </w:rPr>
        <w:t xml:space="preserve">, </w:t>
      </w:r>
      <w:r w:rsidR="009D1F03" w:rsidRPr="009D1F03">
        <w:rPr>
          <w:sz w:val="24"/>
          <w:szCs w:val="24"/>
        </w:rPr>
        <w:t>_______________</w:t>
      </w:r>
      <w:r w:rsidR="001D40FB">
        <w:rPr>
          <w:sz w:val="24"/>
          <w:szCs w:val="24"/>
        </w:rPr>
        <w:t>.</w:t>
      </w:r>
    </w:p>
    <w:p w14:paraId="644FE8B0" w14:textId="1C8E2409" w:rsidR="00695729" w:rsidRDefault="003C7921" w:rsidP="00DC0EF5">
      <w:pPr>
        <w:ind w:firstLine="567"/>
        <w:jc w:val="both"/>
        <w:rPr>
          <w:sz w:val="24"/>
          <w:szCs w:val="24"/>
        </w:rPr>
      </w:pPr>
      <w:r>
        <w:rPr>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89E9E3F" w14:textId="77777777" w:rsidR="00695729" w:rsidRDefault="003C7921">
      <w:pPr>
        <w:ind w:firstLine="567"/>
        <w:jc w:val="both"/>
        <w:rPr>
          <w:sz w:val="24"/>
          <w:szCs w:val="24"/>
        </w:rPr>
      </w:pPr>
      <w:r>
        <w:rPr>
          <w:sz w:val="24"/>
          <w:szCs w:val="24"/>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2829CFD3" w14:textId="77777777" w:rsidR="00695729" w:rsidRDefault="003C7921">
      <w:pPr>
        <w:ind w:firstLine="567"/>
        <w:jc w:val="both"/>
      </w:pPr>
      <w:r>
        <w:rPr>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r>
          <w:rPr>
            <w:rStyle w:val="ListLabel2"/>
          </w:rPr>
          <w:t>законом</w:t>
        </w:r>
      </w:hyperlink>
      <w:r>
        <w:rPr>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67168B92" w14:textId="77777777" w:rsidR="00695729" w:rsidRDefault="003C7921">
      <w:pPr>
        <w:ind w:firstLine="567"/>
        <w:jc w:val="both"/>
        <w:rPr>
          <w:sz w:val="24"/>
          <w:szCs w:val="24"/>
        </w:rPr>
      </w:pPr>
      <w:r>
        <w:rPr>
          <w:sz w:val="24"/>
          <w:szCs w:val="24"/>
        </w:rPr>
        <w:t xml:space="preserve">Цена Контракта может быть снижена по соглашению Сторон </w:t>
      </w:r>
      <w:r w:rsidR="0057730D">
        <w:rPr>
          <w:sz w:val="24"/>
          <w:szCs w:val="24"/>
        </w:rPr>
        <w:t>без изменения,</w:t>
      </w:r>
      <w:r>
        <w:rPr>
          <w:sz w:val="24"/>
          <w:szCs w:val="24"/>
        </w:rPr>
        <w:t xml:space="preserve"> предусмотренного Контрактом количества и качества поставляемого Товара и иных условий Контракта.</w:t>
      </w:r>
    </w:p>
    <w:p w14:paraId="66F54989" w14:textId="30A7D04C" w:rsidR="0057730D" w:rsidRPr="00F636A4" w:rsidRDefault="003C7921" w:rsidP="0057730D">
      <w:pPr>
        <w:pStyle w:val="afb"/>
        <w:ind w:right="-1" w:firstLine="567"/>
        <w:jc w:val="both"/>
        <w:rPr>
          <w:rFonts w:ascii="Times New Roman" w:hAnsi="Times New Roman"/>
          <w:szCs w:val="24"/>
        </w:rPr>
      </w:pPr>
      <w:r w:rsidRPr="0057730D">
        <w:rPr>
          <w:rFonts w:ascii="Times New Roman" w:hAnsi="Times New Roman" w:cs="Times New Roman"/>
          <w:sz w:val="24"/>
          <w:szCs w:val="24"/>
        </w:rPr>
        <w:t>2.5. Источник финансирования</w:t>
      </w:r>
      <w:r w:rsidR="0057730D" w:rsidRPr="0057730D">
        <w:rPr>
          <w:rFonts w:ascii="Times New Roman" w:hAnsi="Times New Roman" w:cs="Times New Roman"/>
          <w:sz w:val="24"/>
          <w:szCs w:val="24"/>
        </w:rPr>
        <w:t xml:space="preserve"> Контракта - Средства</w:t>
      </w:r>
      <w:r w:rsidR="0057730D" w:rsidRPr="00F636A4">
        <w:rPr>
          <w:rFonts w:ascii="Times New Roman" w:hAnsi="Times New Roman"/>
          <w:szCs w:val="24"/>
        </w:rPr>
        <w:t xml:space="preserve"> бюджетного учр</w:t>
      </w:r>
      <w:r w:rsidR="0057730D">
        <w:rPr>
          <w:rFonts w:ascii="Times New Roman" w:hAnsi="Times New Roman"/>
          <w:szCs w:val="24"/>
        </w:rPr>
        <w:t xml:space="preserve">еждения, субсидия </w:t>
      </w:r>
      <w:r w:rsidR="0057730D" w:rsidRPr="00DC0EF5">
        <w:rPr>
          <w:rFonts w:ascii="Times New Roman" w:hAnsi="Times New Roman"/>
          <w:sz w:val="24"/>
          <w:szCs w:val="24"/>
        </w:rPr>
        <w:t>на выполнение государственного задания.</w:t>
      </w:r>
    </w:p>
    <w:p w14:paraId="6B130361" w14:textId="77777777" w:rsidR="00695729" w:rsidRDefault="003C7921" w:rsidP="00F63C90">
      <w:pPr>
        <w:ind w:firstLine="567"/>
        <w:jc w:val="both"/>
        <w:rPr>
          <w:sz w:val="24"/>
          <w:szCs w:val="24"/>
        </w:rPr>
      </w:pPr>
      <w:r>
        <w:rPr>
          <w:sz w:val="24"/>
          <w:szCs w:val="24"/>
        </w:rPr>
        <w:t>2.6. Авансирование не предусмотрено.</w:t>
      </w:r>
    </w:p>
    <w:p w14:paraId="53758EAF" w14:textId="77777777" w:rsidR="00695729" w:rsidRDefault="003C7921">
      <w:pPr>
        <w:ind w:firstLine="567"/>
        <w:jc w:val="both"/>
        <w:rPr>
          <w:sz w:val="24"/>
          <w:szCs w:val="24"/>
        </w:rPr>
      </w:pPr>
      <w:r>
        <w:rPr>
          <w:sz w:val="24"/>
          <w:szCs w:val="24"/>
        </w:rPr>
        <w:t>Расчеты между Заказчиком и По</w:t>
      </w:r>
      <w:r w:rsidR="000C4F84">
        <w:rPr>
          <w:sz w:val="24"/>
          <w:szCs w:val="24"/>
        </w:rPr>
        <w:t>ставщиком по Контракту производя</w:t>
      </w:r>
      <w:r>
        <w:rPr>
          <w:sz w:val="24"/>
          <w:szCs w:val="24"/>
        </w:rPr>
        <w:t xml:space="preserve">тся на основании счета/счета-фактуры не позднее </w:t>
      </w:r>
      <w:r w:rsidR="008C28B1">
        <w:rPr>
          <w:sz w:val="24"/>
          <w:szCs w:val="24"/>
        </w:rPr>
        <w:t>7</w:t>
      </w:r>
      <w:r>
        <w:rPr>
          <w:sz w:val="24"/>
          <w:szCs w:val="24"/>
        </w:rPr>
        <w:t xml:space="preserve"> (</w:t>
      </w:r>
      <w:r w:rsidR="008C28B1">
        <w:rPr>
          <w:sz w:val="24"/>
          <w:szCs w:val="24"/>
        </w:rPr>
        <w:t>Семи</w:t>
      </w:r>
      <w:r>
        <w:rPr>
          <w:sz w:val="24"/>
          <w:szCs w:val="24"/>
        </w:rPr>
        <w:t xml:space="preserve">) </w:t>
      </w:r>
      <w:r w:rsidR="0014101E">
        <w:rPr>
          <w:sz w:val="24"/>
          <w:szCs w:val="24"/>
        </w:rPr>
        <w:t>рабочих</w:t>
      </w:r>
      <w:r w:rsidRPr="000428D6">
        <w:rPr>
          <w:sz w:val="24"/>
          <w:szCs w:val="24"/>
        </w:rPr>
        <w:t xml:space="preserve"> дней</w:t>
      </w:r>
      <w:r>
        <w:rPr>
          <w:sz w:val="24"/>
          <w:szCs w:val="24"/>
        </w:rPr>
        <w:t xml:space="preserve"> со дня поставки Товара и подписания Заказчиком оформленных в соответствии с требованиями действующих нормативных документов и представленных Поставщиком товарной (товарно-транспортной) накладной и/или Акта приема – передачи Товара и/или Универсального передаточного документа (УПД).</w:t>
      </w:r>
    </w:p>
    <w:p w14:paraId="5FEF9F85" w14:textId="77777777" w:rsidR="0067634F" w:rsidRPr="0067634F" w:rsidRDefault="0067634F" w:rsidP="0067634F">
      <w:pPr>
        <w:ind w:firstLine="567"/>
        <w:jc w:val="both"/>
        <w:rPr>
          <w:sz w:val="24"/>
          <w:szCs w:val="24"/>
        </w:rPr>
      </w:pPr>
      <w:r w:rsidRPr="0067634F">
        <w:rPr>
          <w:sz w:val="24"/>
          <w:szCs w:val="24"/>
        </w:rPr>
        <w:t xml:space="preserve">Подписание документов о приемке может осуществляться в электронной форме или на бумажном носителе. Подписанные с использованием электронного документооборота документы о приемке принимаются Сторонами в качестве первичных учетных документов и </w:t>
      </w:r>
      <w:r w:rsidRPr="0067634F">
        <w:rPr>
          <w:sz w:val="24"/>
          <w:szCs w:val="24"/>
        </w:rPr>
        <w:lastRenderedPageBreak/>
        <w:t>являются основанием для оплаты</w:t>
      </w:r>
    </w:p>
    <w:p w14:paraId="06C7AA41" w14:textId="77777777" w:rsidR="0067634F" w:rsidRDefault="0067634F" w:rsidP="0067634F">
      <w:pPr>
        <w:ind w:firstLine="567"/>
        <w:jc w:val="both"/>
        <w:rPr>
          <w:sz w:val="24"/>
          <w:szCs w:val="24"/>
        </w:rPr>
      </w:pPr>
      <w:r w:rsidRPr="0067634F">
        <w:rPr>
          <w:sz w:val="24"/>
          <w:szCs w:val="24"/>
        </w:rPr>
        <w:t>Электронный обмен документами осуществляется Сторонами в соответствии с действующим законодательством РФ, Гражданским кодексом РФ, Налоговым кодексом РФ, Федеральным законом от 06.04.2011 № 63-ФЗ «Об электронной подписи»,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34DB3989" w14:textId="77777777" w:rsidR="00695729" w:rsidRDefault="003C7921">
      <w:pPr>
        <w:ind w:firstLine="567"/>
        <w:jc w:val="both"/>
        <w:rPr>
          <w:sz w:val="24"/>
          <w:szCs w:val="24"/>
        </w:rPr>
      </w:pPr>
      <w:r>
        <w:rPr>
          <w:sz w:val="24"/>
          <w:szCs w:val="24"/>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593AFFE7" w14:textId="77777777" w:rsidR="0067634F" w:rsidRPr="00B66583" w:rsidRDefault="0067634F" w:rsidP="0067634F">
      <w:pPr>
        <w:pStyle w:val="ConsPlusNormal0"/>
        <w:ind w:firstLine="567"/>
        <w:jc w:val="both"/>
        <w:rPr>
          <w:spacing w:val="1"/>
          <w:sz w:val="24"/>
        </w:rPr>
      </w:pPr>
    </w:p>
    <w:p w14:paraId="69F7247C" w14:textId="77777777" w:rsidR="00695729" w:rsidRDefault="003C7921">
      <w:pPr>
        <w:pStyle w:val="ConsPlusNormal0"/>
        <w:jc w:val="center"/>
        <w:outlineLvl w:val="1"/>
        <w:rPr>
          <w:b/>
          <w:sz w:val="24"/>
          <w:szCs w:val="24"/>
        </w:rPr>
      </w:pPr>
      <w:r>
        <w:rPr>
          <w:b/>
          <w:sz w:val="24"/>
          <w:szCs w:val="24"/>
        </w:rPr>
        <w:t xml:space="preserve">III. Порядок, сроки и условия поставки и приемки Товара </w:t>
      </w:r>
    </w:p>
    <w:p w14:paraId="493F9F35" w14:textId="77777777" w:rsidR="0002279D" w:rsidRDefault="003C7921" w:rsidP="00325FDA">
      <w:pPr>
        <w:pStyle w:val="ConsPlusNormal0"/>
        <w:ind w:firstLine="567"/>
        <w:jc w:val="both"/>
        <w:rPr>
          <w:sz w:val="24"/>
          <w:szCs w:val="24"/>
        </w:rPr>
      </w:pPr>
      <w:r>
        <w:rPr>
          <w:sz w:val="24"/>
          <w:szCs w:val="24"/>
        </w:rPr>
        <w:t>3.1. Поставщик самостоятельно осуществляет доставку Товара по адрес</w:t>
      </w:r>
      <w:r w:rsidR="00017048">
        <w:rPr>
          <w:sz w:val="24"/>
          <w:szCs w:val="24"/>
        </w:rPr>
        <w:t>у</w:t>
      </w:r>
      <w:r>
        <w:rPr>
          <w:sz w:val="24"/>
          <w:szCs w:val="24"/>
        </w:rPr>
        <w:t>:</w:t>
      </w:r>
      <w:r w:rsidR="000E425F">
        <w:rPr>
          <w:sz w:val="24"/>
          <w:szCs w:val="24"/>
        </w:rPr>
        <w:t xml:space="preserve"> </w:t>
      </w:r>
    </w:p>
    <w:p w14:paraId="28CB9F41" w14:textId="70E19366" w:rsidR="00127E9D" w:rsidRDefault="0002279D">
      <w:pPr>
        <w:pStyle w:val="ConsPlusNormal0"/>
        <w:ind w:firstLine="567"/>
        <w:jc w:val="both"/>
        <w:rPr>
          <w:bCs/>
          <w:sz w:val="24"/>
          <w:szCs w:val="24"/>
        </w:rPr>
      </w:pPr>
      <w:r>
        <w:rPr>
          <w:bCs/>
          <w:sz w:val="24"/>
          <w:szCs w:val="24"/>
        </w:rPr>
        <w:t>1</w:t>
      </w:r>
      <w:r w:rsidRPr="0002279D">
        <w:rPr>
          <w:bCs/>
          <w:sz w:val="24"/>
          <w:szCs w:val="24"/>
        </w:rPr>
        <w:t xml:space="preserve">) </w:t>
      </w:r>
      <w:r w:rsidR="00467A98">
        <w:rPr>
          <w:bCs/>
          <w:sz w:val="24"/>
          <w:szCs w:val="24"/>
        </w:rPr>
        <w:t>г. Мурманск, ул. Траловая, д.12 А, офис 702 Б (до двери)</w:t>
      </w:r>
    </w:p>
    <w:p w14:paraId="26A942C7" w14:textId="4F0A0C84" w:rsidR="00695729" w:rsidRPr="00325FDA" w:rsidRDefault="003C7921">
      <w:pPr>
        <w:pStyle w:val="ConsPlusNormal0"/>
        <w:ind w:firstLine="567"/>
        <w:jc w:val="both"/>
        <w:rPr>
          <w:bCs/>
          <w:sz w:val="24"/>
          <w:szCs w:val="24"/>
        </w:rPr>
      </w:pPr>
      <w:r w:rsidRPr="00325FDA">
        <w:rPr>
          <w:bCs/>
          <w:sz w:val="24"/>
          <w:szCs w:val="24"/>
        </w:rPr>
        <w:t>Срок поставки Товара</w:t>
      </w:r>
      <w:r w:rsidR="00325FDA">
        <w:rPr>
          <w:bCs/>
          <w:sz w:val="24"/>
          <w:szCs w:val="24"/>
        </w:rPr>
        <w:t>:</w:t>
      </w:r>
      <w:r w:rsidR="00325FDA" w:rsidRPr="00325FDA">
        <w:t xml:space="preserve"> </w:t>
      </w:r>
      <w:r w:rsidR="00325FDA" w:rsidRPr="00325FDA">
        <w:rPr>
          <w:bCs/>
          <w:sz w:val="24"/>
          <w:szCs w:val="24"/>
        </w:rPr>
        <w:t>с момента подписания Контракта</w:t>
      </w:r>
      <w:r w:rsidR="0024243C">
        <w:rPr>
          <w:bCs/>
          <w:sz w:val="24"/>
          <w:szCs w:val="24"/>
        </w:rPr>
        <w:t xml:space="preserve"> </w:t>
      </w:r>
      <w:r w:rsidR="00427041">
        <w:rPr>
          <w:bCs/>
          <w:sz w:val="24"/>
          <w:szCs w:val="24"/>
        </w:rPr>
        <w:t xml:space="preserve">в течении </w:t>
      </w:r>
      <w:bookmarkStart w:id="2" w:name="_GoBack"/>
      <w:bookmarkEnd w:id="2"/>
      <w:r w:rsidR="00427041">
        <w:rPr>
          <w:bCs/>
          <w:sz w:val="24"/>
          <w:szCs w:val="24"/>
        </w:rPr>
        <w:t>одного  рабочего дня.</w:t>
      </w:r>
      <w:r w:rsidR="002A6724">
        <w:rPr>
          <w:bCs/>
          <w:sz w:val="24"/>
          <w:szCs w:val="24"/>
        </w:rPr>
        <w:t xml:space="preserve"> </w:t>
      </w:r>
    </w:p>
    <w:p w14:paraId="46738EAE" w14:textId="77777777" w:rsidR="00695729" w:rsidRDefault="003C7921">
      <w:pPr>
        <w:ind w:firstLine="567"/>
        <w:jc w:val="both"/>
        <w:rPr>
          <w:bCs/>
          <w:sz w:val="24"/>
          <w:szCs w:val="24"/>
        </w:rPr>
      </w:pPr>
      <w:r>
        <w:rPr>
          <w:bCs/>
          <w:sz w:val="24"/>
          <w:szCs w:val="24"/>
        </w:rPr>
        <w:t>Поставщик не менее чем за 2 (Два) дня до осуществления поставки Товара направляет в адрес Заказчика уведомление о времени и дате доставки Товара в место доставки.</w:t>
      </w:r>
    </w:p>
    <w:p w14:paraId="5A358080" w14:textId="77777777" w:rsidR="00695729" w:rsidRDefault="003C7921">
      <w:pPr>
        <w:pStyle w:val="ConsPlusNormal0"/>
        <w:ind w:firstLine="567"/>
        <w:jc w:val="both"/>
        <w:rPr>
          <w:sz w:val="24"/>
          <w:szCs w:val="24"/>
        </w:rPr>
      </w:pPr>
      <w:r>
        <w:rPr>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518F9FCA" w14:textId="77777777" w:rsidR="00695729" w:rsidRDefault="003C7921">
      <w:pPr>
        <w:pStyle w:val="ConsPlusNormal0"/>
        <w:ind w:firstLine="567"/>
        <w:jc w:val="both"/>
        <w:rPr>
          <w:sz w:val="24"/>
          <w:szCs w:val="24"/>
        </w:rPr>
      </w:pPr>
      <w:r>
        <w:rPr>
          <w:sz w:val="24"/>
          <w:szCs w:val="24"/>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0DF1FACD" w14:textId="77777777" w:rsidR="00695729" w:rsidRDefault="003C7921">
      <w:pPr>
        <w:pStyle w:val="ConsPlusNormal0"/>
        <w:ind w:firstLine="567"/>
        <w:jc w:val="both"/>
      </w:pPr>
      <w:r>
        <w:rPr>
          <w:sz w:val="24"/>
          <w:szCs w:val="24"/>
        </w:rPr>
        <w:t xml:space="preserve">3.4. Для проверки поставленного Товара в части его соответствия условиям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w:t>
      </w:r>
      <w:hyperlink r:id="rId9">
        <w:r>
          <w:rPr>
            <w:rStyle w:val="-"/>
            <w:color w:val="0000FF"/>
            <w:sz w:val="24"/>
            <w:szCs w:val="24"/>
            <w:u w:val="none"/>
          </w:rPr>
          <w:t>законом</w:t>
        </w:r>
      </w:hyperlink>
      <w:r>
        <w:rPr>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172F4BF6" w14:textId="77777777" w:rsidR="00695729" w:rsidRDefault="003C7921">
      <w:pPr>
        <w:pStyle w:val="ConsPlusNormal0"/>
        <w:ind w:firstLine="567"/>
        <w:jc w:val="both"/>
        <w:rPr>
          <w:sz w:val="24"/>
          <w:szCs w:val="24"/>
        </w:rPr>
      </w:pPr>
      <w:bookmarkStart w:id="3" w:name="P101"/>
      <w:bookmarkEnd w:id="3"/>
      <w:r>
        <w:rPr>
          <w:sz w:val="24"/>
          <w:szCs w:val="24"/>
        </w:rPr>
        <w:t>3.5. При отсутствии у Заказчика претензий по количеству и качеству поставленного Товара Заказчик в течение 5 (Пяти) рабочих дней с момента доставки Товара Поставщиком подписывает товарные накладные или универсальные передаточные документы или акты приема-передачи. После этого Товар считается переданным Поставщиком Заказчику.</w:t>
      </w:r>
    </w:p>
    <w:p w14:paraId="0C81ECC5" w14:textId="77777777" w:rsidR="00695729" w:rsidRDefault="003C7921">
      <w:pPr>
        <w:pStyle w:val="ConsPlusNormal0"/>
        <w:ind w:firstLine="567"/>
        <w:jc w:val="both"/>
      </w:pPr>
      <w:bookmarkStart w:id="4" w:name="P105"/>
      <w:bookmarkEnd w:id="4"/>
      <w:r>
        <w:rPr>
          <w:sz w:val="24"/>
          <w:szCs w:val="24"/>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r:id="rId10">
        <w:r>
          <w:rPr>
            <w:rStyle w:val="-"/>
            <w:sz w:val="24"/>
            <w:szCs w:val="24"/>
          </w:rPr>
          <w:t>пункте 3.</w:t>
        </w:r>
      </w:hyperlink>
      <w:r>
        <w:rPr>
          <w:rStyle w:val="-"/>
          <w:sz w:val="24"/>
          <w:szCs w:val="24"/>
        </w:rPr>
        <w:t>5</w:t>
      </w:r>
      <w:r>
        <w:rPr>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6F64F138" w14:textId="77777777" w:rsidR="00695729" w:rsidRDefault="003C7921">
      <w:pPr>
        <w:pStyle w:val="ConsPlusNormal0"/>
        <w:ind w:firstLine="567"/>
        <w:jc w:val="both"/>
        <w:rPr>
          <w:sz w:val="24"/>
          <w:szCs w:val="24"/>
        </w:rPr>
      </w:pPr>
      <w:r>
        <w:rPr>
          <w:sz w:val="24"/>
          <w:szCs w:val="24"/>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0E86DF44" w14:textId="77777777" w:rsidR="00695729" w:rsidRDefault="003C7921">
      <w:pPr>
        <w:pStyle w:val="ConsPlusNormal0"/>
        <w:ind w:firstLine="567"/>
        <w:jc w:val="both"/>
      </w:pPr>
      <w:r>
        <w:rPr>
          <w:sz w:val="24"/>
          <w:szCs w:val="24"/>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r:id="rId11" w:history="1">
        <w:r>
          <w:rPr>
            <w:rStyle w:val="-"/>
            <w:color w:val="auto"/>
            <w:sz w:val="24"/>
            <w:szCs w:val="24"/>
            <w:u w:val="none"/>
          </w:rPr>
          <w:t>пункте 3.</w:t>
        </w:r>
      </w:hyperlink>
      <w:r>
        <w:rPr>
          <w:rStyle w:val="-"/>
          <w:color w:val="auto"/>
          <w:sz w:val="24"/>
          <w:szCs w:val="24"/>
          <w:u w:val="none"/>
        </w:rPr>
        <w:t>5</w:t>
      </w:r>
      <w:r>
        <w:rPr>
          <w:sz w:val="24"/>
          <w:szCs w:val="24"/>
        </w:rPr>
        <w:t xml:space="preserve"> Контракта.</w:t>
      </w:r>
    </w:p>
    <w:p w14:paraId="672FF929" w14:textId="77777777" w:rsidR="00695729" w:rsidRDefault="003C7921">
      <w:pPr>
        <w:pStyle w:val="ConsPlusNormal0"/>
        <w:ind w:firstLine="567"/>
        <w:jc w:val="both"/>
        <w:rPr>
          <w:sz w:val="24"/>
          <w:szCs w:val="24"/>
        </w:rPr>
      </w:pPr>
      <w:r>
        <w:rPr>
          <w:sz w:val="24"/>
          <w:szCs w:val="24"/>
        </w:rPr>
        <w:lastRenderedPageBreak/>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36768258" w14:textId="77777777" w:rsidR="00EF74E6" w:rsidRDefault="00EF74E6">
      <w:pPr>
        <w:pStyle w:val="ConsPlusNormal0"/>
        <w:jc w:val="center"/>
        <w:outlineLvl w:val="1"/>
        <w:rPr>
          <w:b/>
          <w:sz w:val="24"/>
          <w:szCs w:val="24"/>
        </w:rPr>
      </w:pPr>
    </w:p>
    <w:p w14:paraId="7B734BBF" w14:textId="77777777" w:rsidR="00695729" w:rsidRDefault="003C7921">
      <w:pPr>
        <w:pStyle w:val="ConsPlusNormal0"/>
        <w:jc w:val="center"/>
        <w:outlineLvl w:val="1"/>
        <w:rPr>
          <w:b/>
          <w:sz w:val="24"/>
          <w:szCs w:val="24"/>
        </w:rPr>
      </w:pPr>
      <w:r>
        <w:rPr>
          <w:b/>
          <w:sz w:val="24"/>
          <w:szCs w:val="24"/>
        </w:rPr>
        <w:t>IV. Взаимодействие Сторон</w:t>
      </w:r>
    </w:p>
    <w:p w14:paraId="112DE02A" w14:textId="77777777" w:rsidR="00695729" w:rsidRDefault="003C7921">
      <w:pPr>
        <w:pStyle w:val="ConsPlusNormal0"/>
        <w:ind w:firstLine="567"/>
        <w:jc w:val="both"/>
        <w:rPr>
          <w:sz w:val="24"/>
          <w:szCs w:val="24"/>
        </w:rPr>
      </w:pPr>
      <w:r>
        <w:rPr>
          <w:sz w:val="24"/>
          <w:szCs w:val="24"/>
        </w:rPr>
        <w:t xml:space="preserve">4.1. Поставщик обязан: </w:t>
      </w:r>
    </w:p>
    <w:p w14:paraId="27FD75D0" w14:textId="77777777" w:rsidR="00695729" w:rsidRDefault="003C7921">
      <w:pPr>
        <w:pStyle w:val="ConsPlusNormal0"/>
        <w:ind w:firstLine="567"/>
        <w:jc w:val="both"/>
        <w:rPr>
          <w:sz w:val="24"/>
          <w:szCs w:val="24"/>
        </w:rPr>
      </w:pPr>
      <w:r>
        <w:rPr>
          <w:sz w:val="24"/>
          <w:szCs w:val="24"/>
        </w:rPr>
        <w:t xml:space="preserve">4.1.1. поставить Товар в порядке, количестве, в срок и на условиях, предусмотренных Контрактом и Спецификацией. </w:t>
      </w:r>
    </w:p>
    <w:p w14:paraId="419D7C23" w14:textId="77777777" w:rsidR="00695729" w:rsidRDefault="003C7921">
      <w:pPr>
        <w:pStyle w:val="ConsPlusNormal0"/>
        <w:ind w:firstLine="567"/>
        <w:jc w:val="both"/>
        <w:rPr>
          <w:sz w:val="24"/>
          <w:szCs w:val="24"/>
        </w:rPr>
      </w:pPr>
      <w:r>
        <w:rPr>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51B020CF" w14:textId="77777777" w:rsidR="00695729" w:rsidRDefault="003C7921">
      <w:pPr>
        <w:pStyle w:val="ConsPlusNormal0"/>
        <w:ind w:firstLine="567"/>
        <w:jc w:val="both"/>
        <w:rPr>
          <w:sz w:val="24"/>
          <w:szCs w:val="24"/>
        </w:rPr>
      </w:pPr>
      <w:r>
        <w:rPr>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6CE773B9" w14:textId="77777777" w:rsidR="00695729" w:rsidRDefault="003C7921">
      <w:pPr>
        <w:ind w:firstLine="567"/>
        <w:jc w:val="both"/>
        <w:rPr>
          <w:sz w:val="24"/>
          <w:szCs w:val="24"/>
        </w:rPr>
      </w:pPr>
      <w:r>
        <w:rPr>
          <w:sz w:val="24"/>
          <w:szCs w:val="24"/>
        </w:rPr>
        <w:t>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064F67D6" w14:textId="77777777" w:rsidR="00695729" w:rsidRDefault="003C7921">
      <w:pPr>
        <w:pStyle w:val="ConsPlusNormal0"/>
        <w:ind w:firstLine="567"/>
        <w:jc w:val="both"/>
        <w:rPr>
          <w:sz w:val="24"/>
          <w:szCs w:val="24"/>
        </w:rPr>
      </w:pPr>
      <w:bookmarkStart w:id="5" w:name="P132"/>
      <w:bookmarkStart w:id="6" w:name="P128"/>
      <w:bookmarkEnd w:id="5"/>
      <w:bookmarkEnd w:id="6"/>
      <w:r>
        <w:rPr>
          <w:sz w:val="24"/>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F4F3850" w14:textId="77777777" w:rsidR="00695729" w:rsidRDefault="003C7921">
      <w:pPr>
        <w:pStyle w:val="ConsPlusNormal0"/>
        <w:ind w:firstLine="567"/>
        <w:jc w:val="both"/>
        <w:rPr>
          <w:sz w:val="24"/>
          <w:szCs w:val="24"/>
        </w:rPr>
      </w:pPr>
      <w:bookmarkStart w:id="7" w:name="P148"/>
      <w:bookmarkStart w:id="8" w:name="P138"/>
      <w:bookmarkStart w:id="9" w:name="P133"/>
      <w:bookmarkEnd w:id="7"/>
      <w:bookmarkEnd w:id="8"/>
      <w:bookmarkEnd w:id="9"/>
      <w:r>
        <w:rPr>
          <w:sz w:val="24"/>
          <w:szCs w:val="24"/>
        </w:rPr>
        <w:t>4.2. Поставщик вправе:</w:t>
      </w:r>
    </w:p>
    <w:p w14:paraId="0D30180D" w14:textId="77777777" w:rsidR="00695729" w:rsidRDefault="003C7921">
      <w:pPr>
        <w:pStyle w:val="ConsPlusNormal0"/>
        <w:ind w:firstLine="567"/>
        <w:jc w:val="both"/>
        <w:rPr>
          <w:sz w:val="24"/>
          <w:szCs w:val="24"/>
        </w:rPr>
      </w:pPr>
      <w:r>
        <w:rPr>
          <w:sz w:val="24"/>
          <w:szCs w:val="24"/>
        </w:rPr>
        <w:t>4.2.1. требовать от Заказчика произвести приемку Товара в порядке и в сроки, предусмотренные Контрактом;</w:t>
      </w:r>
    </w:p>
    <w:p w14:paraId="09176D0A" w14:textId="77777777" w:rsidR="00695729" w:rsidRDefault="003C7921">
      <w:pPr>
        <w:pStyle w:val="ConsPlusNormal0"/>
        <w:ind w:firstLine="567"/>
        <w:jc w:val="both"/>
        <w:rPr>
          <w:sz w:val="24"/>
          <w:szCs w:val="24"/>
        </w:rPr>
      </w:pPr>
      <w:r>
        <w:rPr>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62BEC297" w14:textId="77777777" w:rsidR="00695729" w:rsidRDefault="003C7921">
      <w:pPr>
        <w:pStyle w:val="ConsPlusNormal0"/>
        <w:ind w:firstLine="567"/>
        <w:jc w:val="both"/>
        <w:rPr>
          <w:sz w:val="24"/>
          <w:szCs w:val="24"/>
        </w:rPr>
      </w:pPr>
      <w:r>
        <w:rPr>
          <w:sz w:val="24"/>
          <w:szCs w:val="24"/>
        </w:rPr>
        <w:t>4.2.3. принять решение об одностороннем отказе от исполнения Контракта (Договора) в соответствии с гражданским законодательством;</w:t>
      </w:r>
    </w:p>
    <w:p w14:paraId="4B3C1045" w14:textId="77777777" w:rsidR="00695729" w:rsidRDefault="003C7921">
      <w:pPr>
        <w:pStyle w:val="ConsPlusNormal0"/>
        <w:ind w:firstLine="567"/>
        <w:jc w:val="both"/>
      </w:pPr>
      <w:bookmarkStart w:id="10" w:name="P161"/>
      <w:bookmarkEnd w:id="10"/>
      <w:r>
        <w:rPr>
          <w:sz w:val="24"/>
          <w:szCs w:val="24"/>
        </w:rPr>
        <w:t xml:space="preserve">4.2.4. требовать возмещения убытков, уплаты неустоек (штрафов, пеней) в соответствии с </w:t>
      </w:r>
      <w:hyperlink r:id="rId12" w:history="1">
        <w:r>
          <w:rPr>
            <w:rStyle w:val="-"/>
            <w:color w:val="0000FF"/>
            <w:sz w:val="24"/>
            <w:szCs w:val="24"/>
            <w:u w:val="none"/>
          </w:rPr>
          <w:t>разделом VI</w:t>
        </w:r>
      </w:hyperlink>
      <w:r>
        <w:rPr>
          <w:sz w:val="24"/>
          <w:szCs w:val="24"/>
        </w:rPr>
        <w:t xml:space="preserve"> Контракта;</w:t>
      </w:r>
    </w:p>
    <w:p w14:paraId="5A48F2BE" w14:textId="77777777" w:rsidR="00695729" w:rsidRDefault="003C7921">
      <w:pPr>
        <w:pStyle w:val="ConsPlusNormal0"/>
        <w:ind w:firstLine="567"/>
        <w:jc w:val="both"/>
        <w:rPr>
          <w:sz w:val="24"/>
          <w:szCs w:val="24"/>
        </w:rPr>
      </w:pPr>
      <w:r>
        <w:rPr>
          <w:sz w:val="24"/>
          <w:szCs w:val="24"/>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3B954E65" w14:textId="77777777" w:rsidR="00695729" w:rsidRDefault="003C7921">
      <w:pPr>
        <w:pStyle w:val="ConsPlusNormal0"/>
        <w:ind w:firstLine="567"/>
        <w:jc w:val="both"/>
        <w:rPr>
          <w:sz w:val="24"/>
          <w:szCs w:val="24"/>
        </w:rPr>
      </w:pPr>
      <w:r>
        <w:rPr>
          <w:sz w:val="24"/>
          <w:szCs w:val="24"/>
        </w:rPr>
        <w:t>4.3. Заказчик обязуется:</w:t>
      </w:r>
    </w:p>
    <w:p w14:paraId="69ED5DB1" w14:textId="77777777" w:rsidR="00695729" w:rsidRDefault="003C7921">
      <w:pPr>
        <w:pStyle w:val="ConsPlusNormal0"/>
        <w:ind w:firstLine="567"/>
        <w:jc w:val="both"/>
        <w:rPr>
          <w:sz w:val="24"/>
          <w:szCs w:val="24"/>
        </w:rPr>
      </w:pPr>
      <w:r>
        <w:rPr>
          <w:sz w:val="24"/>
          <w:szCs w:val="24"/>
        </w:rPr>
        <w:t>4.3.1. обеспечить своевременную приемку и оплату поставленного Товара надлежащего качества в порядке и сроки, предусмотренные Контрактом;</w:t>
      </w:r>
    </w:p>
    <w:p w14:paraId="523049CF" w14:textId="77777777" w:rsidR="00695729" w:rsidRDefault="003C7921">
      <w:pPr>
        <w:pStyle w:val="ConsPlusNormal0"/>
        <w:ind w:firstLine="567"/>
        <w:jc w:val="both"/>
        <w:rPr>
          <w:sz w:val="24"/>
          <w:szCs w:val="24"/>
        </w:rPr>
      </w:pPr>
      <w:r>
        <w:rPr>
          <w:sz w:val="24"/>
          <w:szCs w:val="24"/>
        </w:rPr>
        <w:t xml:space="preserve">4.3.2.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218C635E" w14:textId="77777777" w:rsidR="00695729" w:rsidRDefault="003C7921">
      <w:pPr>
        <w:pStyle w:val="ConsPlusNormal0"/>
        <w:ind w:firstLine="567"/>
        <w:jc w:val="both"/>
      </w:pPr>
      <w:r>
        <w:rPr>
          <w:sz w:val="24"/>
          <w:szCs w:val="24"/>
        </w:rPr>
        <w:t xml:space="preserve">4.3.3. требовать уплаты неустоек (штрафов, пеней) в соответствии с </w:t>
      </w:r>
      <w:hyperlink r:id="rId13" w:history="1">
        <w:r>
          <w:rPr>
            <w:rStyle w:val="-"/>
            <w:color w:val="0000FF"/>
            <w:sz w:val="24"/>
            <w:szCs w:val="24"/>
            <w:u w:val="none"/>
          </w:rPr>
          <w:t>разделом V</w:t>
        </w:r>
      </w:hyperlink>
      <w:r>
        <w:rPr>
          <w:rStyle w:val="-"/>
          <w:color w:val="0000FF"/>
          <w:sz w:val="24"/>
          <w:szCs w:val="24"/>
          <w:u w:val="none"/>
        </w:rPr>
        <w:t>I</w:t>
      </w:r>
      <w:r>
        <w:rPr>
          <w:sz w:val="24"/>
          <w:szCs w:val="24"/>
        </w:rPr>
        <w:t xml:space="preserve"> Контракта;</w:t>
      </w:r>
    </w:p>
    <w:p w14:paraId="21CCC679" w14:textId="77777777" w:rsidR="00695729" w:rsidRDefault="003C7921">
      <w:pPr>
        <w:pStyle w:val="ConsPlusNormal0"/>
        <w:ind w:firstLine="567"/>
        <w:jc w:val="both"/>
      </w:pPr>
      <w:r>
        <w:rPr>
          <w:sz w:val="24"/>
          <w:szCs w:val="24"/>
        </w:rPr>
        <w:lastRenderedPageBreak/>
        <w:t xml:space="preserve">4.3.4. провести экспертизу поставленного Товара для проверки его соответствия условиям Контракта (Договора) в соответствии с Федеральным </w:t>
      </w:r>
      <w:hyperlink r:id="rId14">
        <w:r>
          <w:rPr>
            <w:rStyle w:val="-"/>
            <w:color w:val="0000FF"/>
            <w:sz w:val="24"/>
            <w:szCs w:val="24"/>
            <w:u w:val="none"/>
          </w:rPr>
          <w:t>законом</w:t>
        </w:r>
      </w:hyperlink>
      <w:r>
        <w:rPr>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47E6C1B6" w14:textId="77777777" w:rsidR="00695729" w:rsidRDefault="003C7921">
      <w:pPr>
        <w:pStyle w:val="ConsPlusNormal0"/>
        <w:ind w:firstLine="567"/>
        <w:jc w:val="both"/>
        <w:rPr>
          <w:sz w:val="24"/>
          <w:szCs w:val="24"/>
        </w:rPr>
      </w:pPr>
      <w:r>
        <w:rPr>
          <w:sz w:val="24"/>
          <w:szCs w:val="24"/>
        </w:rPr>
        <w:t>4.4. Заказчик вправе:</w:t>
      </w:r>
    </w:p>
    <w:p w14:paraId="7AA22DF8" w14:textId="77777777" w:rsidR="00695729" w:rsidRDefault="003C7921">
      <w:pPr>
        <w:pStyle w:val="ConsPlusNormal0"/>
        <w:ind w:firstLine="567"/>
        <w:jc w:val="both"/>
        <w:rPr>
          <w:sz w:val="24"/>
          <w:szCs w:val="24"/>
        </w:rPr>
      </w:pPr>
      <w:r>
        <w:rPr>
          <w:sz w:val="24"/>
          <w:szCs w:val="24"/>
        </w:rPr>
        <w:t>4.4.1. требовать от Поставщика надлежащего исполнения обязательств по Контракту;</w:t>
      </w:r>
    </w:p>
    <w:p w14:paraId="3ACA6E8B" w14:textId="77777777" w:rsidR="00695729" w:rsidRDefault="003C7921">
      <w:pPr>
        <w:pStyle w:val="ConsPlusNormal0"/>
        <w:ind w:firstLine="567"/>
        <w:jc w:val="both"/>
        <w:rPr>
          <w:sz w:val="24"/>
          <w:szCs w:val="24"/>
        </w:rPr>
      </w:pPr>
      <w:r>
        <w:rPr>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p>
    <w:p w14:paraId="02FF9042" w14:textId="77777777" w:rsidR="00695729" w:rsidRDefault="003C7921">
      <w:pPr>
        <w:pStyle w:val="ConsPlusNormal0"/>
        <w:ind w:firstLine="567"/>
        <w:jc w:val="both"/>
        <w:rPr>
          <w:sz w:val="24"/>
          <w:szCs w:val="24"/>
        </w:rPr>
      </w:pPr>
      <w:r>
        <w:rPr>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214DEB93" w14:textId="77777777" w:rsidR="00695729" w:rsidRDefault="003C7921">
      <w:pPr>
        <w:pStyle w:val="ConsPlusNormal0"/>
        <w:ind w:firstLine="567"/>
        <w:jc w:val="both"/>
      </w:pPr>
      <w:r>
        <w:rPr>
          <w:sz w:val="24"/>
          <w:szCs w:val="24"/>
        </w:rPr>
        <w:t xml:space="preserve">4.4.4. требовать возмещения убытков в соответствии с </w:t>
      </w:r>
      <w:hyperlink r:id="rId15" w:history="1">
        <w:r>
          <w:rPr>
            <w:rStyle w:val="-"/>
            <w:color w:val="0000FF"/>
            <w:sz w:val="24"/>
            <w:szCs w:val="24"/>
            <w:u w:val="none"/>
          </w:rPr>
          <w:t>разделом V</w:t>
        </w:r>
      </w:hyperlink>
      <w:r>
        <w:rPr>
          <w:rStyle w:val="-"/>
          <w:color w:val="0000FF"/>
          <w:sz w:val="24"/>
          <w:szCs w:val="24"/>
          <w:u w:val="none"/>
        </w:rPr>
        <w:t>I</w:t>
      </w:r>
      <w:r>
        <w:rPr>
          <w:sz w:val="24"/>
          <w:szCs w:val="24"/>
        </w:rPr>
        <w:t xml:space="preserve"> Контракта, причиненных по вине Поставщика;</w:t>
      </w:r>
    </w:p>
    <w:p w14:paraId="455337B4" w14:textId="77777777" w:rsidR="00695729" w:rsidRDefault="003C7921">
      <w:pPr>
        <w:pStyle w:val="ConsPlusNormal0"/>
        <w:ind w:firstLine="567"/>
        <w:jc w:val="both"/>
      </w:pPr>
      <w:r>
        <w:rPr>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6">
        <w:r>
          <w:rPr>
            <w:rStyle w:val="-"/>
            <w:color w:val="auto"/>
            <w:sz w:val="24"/>
            <w:szCs w:val="24"/>
            <w:u w:val="none"/>
          </w:rPr>
          <w:t>законом</w:t>
        </w:r>
      </w:hyperlink>
      <w:r>
        <w:rPr>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248CC1F2" w14:textId="77777777" w:rsidR="00695729" w:rsidRDefault="003C7921">
      <w:pPr>
        <w:pStyle w:val="ConsPlusNormal0"/>
        <w:ind w:firstLine="567"/>
        <w:jc w:val="both"/>
        <w:rPr>
          <w:sz w:val="24"/>
          <w:szCs w:val="24"/>
        </w:rPr>
      </w:pPr>
      <w:r>
        <w:rPr>
          <w:sz w:val="24"/>
          <w:szCs w:val="24"/>
        </w:rPr>
        <w:t>4.4.6. отказаться от приемки и оплаты Товара, не соответствующего условиям Контракта;</w:t>
      </w:r>
    </w:p>
    <w:p w14:paraId="46F91451" w14:textId="77777777" w:rsidR="00695729" w:rsidRDefault="003C7921">
      <w:pPr>
        <w:pStyle w:val="ConsPlusNormal0"/>
        <w:ind w:firstLine="567"/>
        <w:jc w:val="both"/>
        <w:rPr>
          <w:sz w:val="24"/>
          <w:szCs w:val="24"/>
        </w:rPr>
      </w:pPr>
      <w:bookmarkStart w:id="11" w:name="P192"/>
      <w:bookmarkEnd w:id="11"/>
      <w:r>
        <w:rPr>
          <w:sz w:val="24"/>
          <w:szCs w:val="24"/>
        </w:rPr>
        <w:t xml:space="preserve">4.4.7. принять решение об одностороннем отказе от исполнения Контракта в соответствии с гражданским законодательством; </w:t>
      </w:r>
    </w:p>
    <w:p w14:paraId="5C8D3221" w14:textId="77777777" w:rsidR="00695729" w:rsidRDefault="003C7921">
      <w:pPr>
        <w:pStyle w:val="ConsPlusNormal0"/>
        <w:ind w:firstLine="567"/>
        <w:jc w:val="both"/>
        <w:rPr>
          <w:sz w:val="24"/>
          <w:szCs w:val="24"/>
        </w:rPr>
      </w:pPr>
      <w:r>
        <w:rPr>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2FC8F980" w14:textId="77777777" w:rsidR="009D713C" w:rsidRDefault="009D713C">
      <w:pPr>
        <w:pStyle w:val="ConsPlusNormal0"/>
        <w:ind w:firstLine="567"/>
        <w:jc w:val="both"/>
        <w:rPr>
          <w:sz w:val="24"/>
          <w:szCs w:val="24"/>
        </w:rPr>
      </w:pPr>
    </w:p>
    <w:p w14:paraId="4C18715A" w14:textId="77777777" w:rsidR="00695729" w:rsidRDefault="003C7921">
      <w:pPr>
        <w:pStyle w:val="ConsPlusNormal0"/>
        <w:jc w:val="center"/>
        <w:outlineLvl w:val="1"/>
        <w:rPr>
          <w:b/>
          <w:sz w:val="24"/>
          <w:szCs w:val="24"/>
        </w:rPr>
      </w:pPr>
      <w:r>
        <w:rPr>
          <w:b/>
          <w:sz w:val="24"/>
          <w:szCs w:val="24"/>
        </w:rPr>
        <w:t>V. Качество Товара</w:t>
      </w:r>
    </w:p>
    <w:p w14:paraId="60C158F8" w14:textId="77777777" w:rsidR="00695729" w:rsidRDefault="003C7921">
      <w:pPr>
        <w:pStyle w:val="ConsPlusNormal0"/>
        <w:ind w:firstLine="540"/>
        <w:jc w:val="both"/>
        <w:rPr>
          <w:sz w:val="24"/>
          <w:szCs w:val="24"/>
        </w:rPr>
      </w:pPr>
      <w:r>
        <w:rPr>
          <w:sz w:val="24"/>
          <w:szCs w:val="24"/>
        </w:rPr>
        <w:t>5.1. Поставщик гарантирует, что поставляемый Товар соответствует требованиям, установленным Контрактом.</w:t>
      </w:r>
    </w:p>
    <w:p w14:paraId="747F02AC" w14:textId="77777777" w:rsidR="00695729" w:rsidRDefault="003C7921">
      <w:pPr>
        <w:pStyle w:val="ConsPlusNormal0"/>
        <w:ind w:firstLine="540"/>
        <w:jc w:val="both"/>
        <w:rPr>
          <w:sz w:val="24"/>
          <w:szCs w:val="24"/>
        </w:rPr>
      </w:pPr>
      <w:r>
        <w:rPr>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79685DB" w14:textId="77777777" w:rsidR="00695729" w:rsidRDefault="003C7921">
      <w:pPr>
        <w:pStyle w:val="ConsPlusNormal0"/>
        <w:ind w:firstLine="540"/>
        <w:jc w:val="both"/>
        <w:rPr>
          <w:sz w:val="24"/>
          <w:szCs w:val="24"/>
        </w:rPr>
      </w:pPr>
      <w:r>
        <w:rPr>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749A08AF" w14:textId="77777777" w:rsidR="00695729" w:rsidRDefault="003C7921">
      <w:pPr>
        <w:pStyle w:val="ConsPlusNormal0"/>
        <w:ind w:firstLine="539"/>
        <w:jc w:val="both"/>
        <w:rPr>
          <w:sz w:val="24"/>
          <w:szCs w:val="24"/>
        </w:rPr>
      </w:pPr>
      <w:r>
        <w:rPr>
          <w:sz w:val="24"/>
          <w:szCs w:val="24"/>
        </w:rPr>
        <w:t>5.3. Товар должен быть упакован и замаркирован в соответствии с действующими стандартами.</w:t>
      </w:r>
    </w:p>
    <w:p w14:paraId="544C1184" w14:textId="77777777" w:rsidR="00695729" w:rsidRDefault="003C7921">
      <w:pPr>
        <w:pStyle w:val="ConsPlusNormal0"/>
        <w:ind w:firstLine="539"/>
        <w:jc w:val="both"/>
        <w:rPr>
          <w:sz w:val="24"/>
          <w:szCs w:val="24"/>
        </w:rPr>
      </w:pPr>
      <w:r>
        <w:rPr>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0548DD2F" w14:textId="77777777" w:rsidR="00695729" w:rsidRDefault="003C7921">
      <w:pPr>
        <w:pStyle w:val="ConsPlusNormal0"/>
        <w:ind w:firstLine="539"/>
        <w:jc w:val="both"/>
        <w:rPr>
          <w:sz w:val="24"/>
          <w:szCs w:val="24"/>
        </w:rPr>
      </w:pPr>
      <w:bookmarkStart w:id="12" w:name="P218"/>
      <w:bookmarkEnd w:id="12"/>
      <w:r>
        <w:rPr>
          <w:sz w:val="24"/>
          <w:szCs w:val="24"/>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5759FA96" w14:textId="77777777" w:rsidR="00695729" w:rsidRDefault="003C7921">
      <w:pPr>
        <w:pStyle w:val="ConsPlusNormal0"/>
        <w:ind w:firstLine="539"/>
        <w:jc w:val="both"/>
        <w:rPr>
          <w:sz w:val="24"/>
          <w:szCs w:val="24"/>
        </w:rPr>
      </w:pPr>
      <w:r>
        <w:rPr>
          <w:sz w:val="24"/>
          <w:szCs w:val="24"/>
        </w:rPr>
        <w:t>Требования к предоставлению гарантии производителя и (или) Поставщика Товара и к сроку действия такой гарантии указаны в спецификации.</w:t>
      </w:r>
    </w:p>
    <w:p w14:paraId="31EF3445" w14:textId="77777777" w:rsidR="00032AA9" w:rsidRDefault="00032AA9">
      <w:pPr>
        <w:pStyle w:val="ConsPlusNormal0"/>
        <w:jc w:val="both"/>
        <w:rPr>
          <w:sz w:val="24"/>
          <w:szCs w:val="24"/>
        </w:rPr>
      </w:pPr>
    </w:p>
    <w:p w14:paraId="40B5047F" w14:textId="77777777" w:rsidR="00695729" w:rsidRDefault="003C7921">
      <w:pPr>
        <w:pStyle w:val="ConsPlusNormal0"/>
        <w:jc w:val="center"/>
        <w:outlineLvl w:val="1"/>
        <w:rPr>
          <w:b/>
          <w:sz w:val="24"/>
          <w:szCs w:val="24"/>
        </w:rPr>
      </w:pPr>
      <w:bookmarkStart w:id="13" w:name="P226"/>
      <w:bookmarkEnd w:id="13"/>
      <w:r>
        <w:rPr>
          <w:b/>
          <w:sz w:val="24"/>
          <w:szCs w:val="24"/>
        </w:rPr>
        <w:t>VI. Ответственность Сторон</w:t>
      </w:r>
    </w:p>
    <w:p w14:paraId="7B7A5646" w14:textId="77777777" w:rsidR="00695729" w:rsidRDefault="003C7921">
      <w:pPr>
        <w:pStyle w:val="ConsPlusNormal0"/>
        <w:ind w:firstLine="567"/>
        <w:jc w:val="both"/>
        <w:rPr>
          <w:sz w:val="24"/>
          <w:szCs w:val="24"/>
        </w:rPr>
      </w:pPr>
      <w:r>
        <w:rPr>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F4CA8FA" w14:textId="77777777" w:rsidR="00695729" w:rsidRDefault="003C7921">
      <w:pPr>
        <w:pStyle w:val="ConsPlusNormal0"/>
        <w:ind w:firstLine="567"/>
        <w:jc w:val="both"/>
        <w:rPr>
          <w:sz w:val="24"/>
          <w:szCs w:val="24"/>
        </w:rPr>
      </w:pPr>
      <w:r>
        <w:rPr>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5AFB47E0" w14:textId="77777777" w:rsidR="00695729" w:rsidRDefault="003C7921">
      <w:pPr>
        <w:ind w:firstLine="567"/>
        <w:jc w:val="both"/>
        <w:rPr>
          <w:sz w:val="24"/>
          <w:szCs w:val="24"/>
        </w:rPr>
      </w:pPr>
      <w:r>
        <w:rPr>
          <w:sz w:val="24"/>
          <w:szCs w:val="24"/>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w:t>
      </w:r>
      <w:r>
        <w:rPr>
          <w:sz w:val="24"/>
          <w:szCs w:val="24"/>
        </w:rPr>
        <w:lastRenderedPageBreak/>
        <w:t>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75013A08" w14:textId="77777777" w:rsidR="00695729" w:rsidRDefault="003C7921">
      <w:pPr>
        <w:pStyle w:val="ConsPlusNormal0"/>
        <w:ind w:firstLine="567"/>
        <w:jc w:val="both"/>
      </w:pPr>
      <w:r>
        <w:rPr>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7">
        <w:r>
          <w:rPr>
            <w:rStyle w:val="-"/>
            <w:sz w:val="24"/>
            <w:szCs w:val="24"/>
          </w:rPr>
          <w:t>Правилами</w:t>
        </w:r>
      </w:hyperlink>
      <w:r>
        <w:rPr>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устанавливается в размере 10% цены Контракта (этапа).</w:t>
      </w:r>
    </w:p>
    <w:p w14:paraId="4B1C470E" w14:textId="77777777" w:rsidR="00695729" w:rsidRDefault="003C7921">
      <w:pPr>
        <w:ind w:firstLine="567"/>
        <w:jc w:val="both"/>
      </w:pPr>
      <w:r>
        <w:rPr>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8">
        <w:r>
          <w:rPr>
            <w:rStyle w:val="ListLabel2"/>
          </w:rPr>
          <w:t>Правилами</w:t>
        </w:r>
      </w:hyperlink>
      <w:r>
        <w:rPr>
          <w:sz w:val="24"/>
          <w:szCs w:val="24"/>
        </w:rPr>
        <w:t xml:space="preserve"> и составляет 1 000 рублей.</w:t>
      </w:r>
    </w:p>
    <w:p w14:paraId="16DED18F" w14:textId="77777777" w:rsidR="00695729" w:rsidRDefault="003C7921">
      <w:pPr>
        <w:pStyle w:val="ConsPlusNormal0"/>
        <w:ind w:firstLine="567"/>
        <w:jc w:val="both"/>
        <w:rPr>
          <w:sz w:val="24"/>
          <w:szCs w:val="24"/>
          <w:highlight w:val="green"/>
        </w:rPr>
      </w:pPr>
      <w:r>
        <w:rPr>
          <w:sz w:val="24"/>
          <w:szCs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7D1A1CE2" w14:textId="77777777" w:rsidR="00695729" w:rsidRDefault="003C7921">
      <w:pPr>
        <w:pStyle w:val="ConsPlusNormal0"/>
        <w:ind w:firstLine="567"/>
        <w:jc w:val="both"/>
        <w:rPr>
          <w:sz w:val="24"/>
          <w:szCs w:val="24"/>
        </w:rPr>
      </w:pPr>
      <w:r>
        <w:rPr>
          <w:sz w:val="24"/>
          <w:szCs w:val="24"/>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1 000 рублей.</w:t>
      </w:r>
    </w:p>
    <w:p w14:paraId="6DD3044F" w14:textId="77777777" w:rsidR="00695729" w:rsidRDefault="003C7921">
      <w:pPr>
        <w:pStyle w:val="ConsPlusNormal0"/>
        <w:ind w:firstLine="567"/>
        <w:jc w:val="both"/>
        <w:rPr>
          <w:sz w:val="24"/>
          <w:szCs w:val="24"/>
        </w:rPr>
      </w:pPr>
      <w:r>
        <w:rPr>
          <w:sz w:val="24"/>
          <w:szCs w:val="24"/>
        </w:rPr>
        <w:t>6.8. Применение неустойки (штрафа, пени) не освобождает Стороны от исполнения обязательств по Контракту.</w:t>
      </w:r>
    </w:p>
    <w:p w14:paraId="53592E6E" w14:textId="77777777" w:rsidR="00695729" w:rsidRDefault="003C7921">
      <w:pPr>
        <w:pStyle w:val="ConsPlusNormal0"/>
        <w:ind w:firstLine="567"/>
        <w:jc w:val="both"/>
        <w:rPr>
          <w:sz w:val="24"/>
          <w:szCs w:val="24"/>
        </w:rPr>
      </w:pPr>
      <w:r>
        <w:rPr>
          <w:sz w:val="24"/>
          <w:szCs w:val="24"/>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F5702D0" w14:textId="77777777" w:rsidR="00695729" w:rsidRDefault="003C7921">
      <w:pPr>
        <w:pStyle w:val="ConsPlusNormal0"/>
        <w:ind w:firstLine="567"/>
        <w:jc w:val="both"/>
        <w:rPr>
          <w:sz w:val="24"/>
          <w:szCs w:val="24"/>
        </w:rPr>
      </w:pPr>
      <w:r>
        <w:rPr>
          <w:sz w:val="24"/>
          <w:szCs w:val="24"/>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81398A9" w14:textId="77777777" w:rsidR="00695729" w:rsidRDefault="003C7921">
      <w:pPr>
        <w:pStyle w:val="ConsPlusNormal0"/>
        <w:ind w:firstLine="567"/>
        <w:jc w:val="both"/>
        <w:rPr>
          <w:sz w:val="24"/>
          <w:szCs w:val="24"/>
        </w:rPr>
      </w:pPr>
      <w:r>
        <w:rPr>
          <w:sz w:val="24"/>
          <w:szCs w:val="24"/>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2D486F3" w14:textId="77777777" w:rsidR="00695729" w:rsidRDefault="003C7921">
      <w:pPr>
        <w:pStyle w:val="ConsPlusNormal0"/>
        <w:jc w:val="center"/>
        <w:outlineLvl w:val="1"/>
        <w:rPr>
          <w:b/>
          <w:sz w:val="24"/>
          <w:szCs w:val="24"/>
        </w:rPr>
      </w:pPr>
      <w:r>
        <w:rPr>
          <w:b/>
          <w:sz w:val="24"/>
          <w:szCs w:val="24"/>
        </w:rPr>
        <w:t xml:space="preserve">VII. Обеспечение исполнения Контракта </w:t>
      </w:r>
    </w:p>
    <w:p w14:paraId="3E4A0646" w14:textId="77777777" w:rsidR="00695729" w:rsidRDefault="003C7921">
      <w:pPr>
        <w:ind w:firstLine="567"/>
        <w:jc w:val="both"/>
        <w:rPr>
          <w:sz w:val="24"/>
          <w:szCs w:val="24"/>
        </w:rPr>
      </w:pPr>
      <w:r>
        <w:rPr>
          <w:sz w:val="24"/>
          <w:szCs w:val="24"/>
        </w:rPr>
        <w:t xml:space="preserve">7.1. Обеспечение исполнения Контракта не устанавливается. </w:t>
      </w:r>
    </w:p>
    <w:p w14:paraId="38DF77C8" w14:textId="77777777" w:rsidR="00695729" w:rsidRDefault="00695729">
      <w:pPr>
        <w:pStyle w:val="ConsPlusNormal0"/>
        <w:widowControl w:val="0"/>
        <w:ind w:firstLine="567"/>
        <w:jc w:val="both"/>
        <w:outlineLvl w:val="1"/>
        <w:rPr>
          <w:sz w:val="24"/>
          <w:szCs w:val="24"/>
        </w:rPr>
      </w:pPr>
    </w:p>
    <w:p w14:paraId="70031104" w14:textId="77777777" w:rsidR="00695729" w:rsidRDefault="003C7921">
      <w:pPr>
        <w:pStyle w:val="ConsPlusNormal0"/>
        <w:jc w:val="center"/>
        <w:outlineLvl w:val="1"/>
        <w:rPr>
          <w:b/>
          <w:sz w:val="24"/>
          <w:szCs w:val="24"/>
        </w:rPr>
      </w:pPr>
      <w:r>
        <w:rPr>
          <w:b/>
          <w:sz w:val="24"/>
          <w:szCs w:val="24"/>
        </w:rPr>
        <w:t>VIII. Обеспечение гарантийных обязательств</w:t>
      </w:r>
    </w:p>
    <w:p w14:paraId="40B0ACBB" w14:textId="77777777" w:rsidR="00695729" w:rsidRDefault="003C7921">
      <w:pPr>
        <w:pStyle w:val="ConsPlusNormal0"/>
        <w:ind w:firstLine="567"/>
        <w:jc w:val="both"/>
        <w:outlineLvl w:val="1"/>
        <w:rPr>
          <w:sz w:val="24"/>
          <w:szCs w:val="24"/>
        </w:rPr>
      </w:pPr>
      <w:r>
        <w:rPr>
          <w:sz w:val="24"/>
          <w:szCs w:val="24"/>
        </w:rPr>
        <w:t xml:space="preserve">8.1. Обеспечение гарантийных обязательств не устанавливается. </w:t>
      </w:r>
    </w:p>
    <w:p w14:paraId="54DF5986" w14:textId="77777777" w:rsidR="003F25FC" w:rsidRDefault="003F25FC">
      <w:pPr>
        <w:pStyle w:val="ConsPlusNormal0"/>
        <w:ind w:firstLine="567"/>
        <w:jc w:val="both"/>
        <w:outlineLvl w:val="1"/>
        <w:rPr>
          <w:b/>
          <w:sz w:val="24"/>
          <w:szCs w:val="24"/>
        </w:rPr>
      </w:pPr>
    </w:p>
    <w:p w14:paraId="177A507C" w14:textId="77777777" w:rsidR="00695729" w:rsidRDefault="003C7921">
      <w:pPr>
        <w:pStyle w:val="ConsPlusNormal0"/>
        <w:jc w:val="center"/>
        <w:outlineLvl w:val="1"/>
        <w:rPr>
          <w:b/>
          <w:sz w:val="24"/>
          <w:szCs w:val="24"/>
        </w:rPr>
      </w:pPr>
      <w:r>
        <w:rPr>
          <w:b/>
          <w:sz w:val="24"/>
          <w:szCs w:val="24"/>
        </w:rPr>
        <w:t>IX. Обстоятельства непреодолимой силы</w:t>
      </w:r>
    </w:p>
    <w:p w14:paraId="4A6E609D" w14:textId="77777777" w:rsidR="00695729" w:rsidRDefault="003C7921">
      <w:pPr>
        <w:pStyle w:val="ConsPlusNormal0"/>
        <w:ind w:firstLine="540"/>
        <w:jc w:val="both"/>
        <w:rPr>
          <w:sz w:val="24"/>
          <w:szCs w:val="24"/>
        </w:rPr>
      </w:pPr>
      <w:r>
        <w:rPr>
          <w:sz w:val="24"/>
          <w:szCs w:val="24"/>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077D5063" w14:textId="77777777" w:rsidR="00695729" w:rsidRDefault="003C7921">
      <w:pPr>
        <w:pStyle w:val="ConsPlusNormal0"/>
        <w:ind w:firstLine="540"/>
        <w:jc w:val="both"/>
        <w:rPr>
          <w:sz w:val="24"/>
          <w:szCs w:val="24"/>
        </w:rPr>
      </w:pPr>
      <w:r>
        <w:rPr>
          <w:sz w:val="24"/>
          <w:szCs w:val="24"/>
        </w:rPr>
        <w:t xml:space="preserve">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3-х дней с момента их наступления в письменной форме извещает </w:t>
      </w:r>
      <w:r>
        <w:rPr>
          <w:sz w:val="24"/>
          <w:szCs w:val="24"/>
        </w:rPr>
        <w:lastRenderedPageBreak/>
        <w:t>другую Сторону с приложением документов, удостоверяющих факт наступления указанных обстоятельств.</w:t>
      </w:r>
    </w:p>
    <w:p w14:paraId="6D81A846" w14:textId="77777777" w:rsidR="00695729" w:rsidRDefault="003C7921">
      <w:pPr>
        <w:pStyle w:val="ConsPlusNormal0"/>
        <w:ind w:firstLine="540"/>
        <w:jc w:val="both"/>
        <w:rPr>
          <w:sz w:val="24"/>
          <w:szCs w:val="24"/>
        </w:rPr>
      </w:pPr>
      <w:r>
        <w:rPr>
          <w:sz w:val="24"/>
          <w:szCs w:val="24"/>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22217C1E" w14:textId="77777777" w:rsidR="00695729" w:rsidRDefault="003C7921">
      <w:pPr>
        <w:pStyle w:val="ConsPlusNormal0"/>
        <w:ind w:firstLine="540"/>
        <w:jc w:val="both"/>
        <w:rPr>
          <w:sz w:val="24"/>
          <w:szCs w:val="24"/>
        </w:rPr>
      </w:pPr>
      <w:r>
        <w:rPr>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9A359F2" w14:textId="77777777" w:rsidR="00695729" w:rsidRDefault="00695729">
      <w:pPr>
        <w:pStyle w:val="ConsPlusNormal0"/>
        <w:jc w:val="both"/>
        <w:rPr>
          <w:sz w:val="24"/>
          <w:szCs w:val="24"/>
        </w:rPr>
      </w:pPr>
    </w:p>
    <w:p w14:paraId="0ABE8AF5" w14:textId="77777777" w:rsidR="00695729" w:rsidRDefault="003C7921">
      <w:pPr>
        <w:pStyle w:val="ConsPlusNormal0"/>
        <w:jc w:val="center"/>
        <w:outlineLvl w:val="1"/>
        <w:rPr>
          <w:b/>
          <w:sz w:val="24"/>
          <w:szCs w:val="24"/>
        </w:rPr>
      </w:pPr>
      <w:r>
        <w:rPr>
          <w:b/>
          <w:sz w:val="24"/>
          <w:szCs w:val="24"/>
        </w:rPr>
        <w:t>X. Рассмотрение и разрешение споров</w:t>
      </w:r>
    </w:p>
    <w:p w14:paraId="4AE59E2A" w14:textId="77777777" w:rsidR="00695729" w:rsidRDefault="003C7921">
      <w:pPr>
        <w:pStyle w:val="ConsPlusNormal0"/>
        <w:ind w:firstLine="567"/>
        <w:jc w:val="both"/>
        <w:rPr>
          <w:sz w:val="24"/>
          <w:szCs w:val="24"/>
        </w:rPr>
      </w:pPr>
      <w:r>
        <w:rPr>
          <w:sz w:val="24"/>
          <w:szCs w:val="24"/>
        </w:rPr>
        <w:t>10.1. Все споры и разногласия, которые могут возникнуть из настоящего Контракту  между Сторонами, будут разрешаться путем переговоров, в том числе в претензионном порядке.</w:t>
      </w:r>
    </w:p>
    <w:p w14:paraId="65F17DD5" w14:textId="77777777" w:rsidR="00695729" w:rsidRDefault="003C7921">
      <w:pPr>
        <w:pStyle w:val="ConsPlusNormal0"/>
        <w:ind w:firstLine="567"/>
        <w:jc w:val="both"/>
        <w:rPr>
          <w:sz w:val="24"/>
          <w:szCs w:val="24"/>
        </w:rPr>
      </w:pPr>
      <w:r>
        <w:rPr>
          <w:sz w:val="24"/>
          <w:szCs w:val="24"/>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C7546A4" w14:textId="77777777" w:rsidR="00695729" w:rsidRDefault="003C7921">
      <w:pPr>
        <w:pStyle w:val="ConsPlusNormal0"/>
        <w:ind w:firstLine="567"/>
        <w:jc w:val="both"/>
        <w:rPr>
          <w:sz w:val="24"/>
          <w:szCs w:val="24"/>
        </w:rPr>
      </w:pPr>
      <w:r>
        <w:rPr>
          <w:sz w:val="24"/>
          <w:szCs w:val="24"/>
        </w:rPr>
        <w:t>10.3. Срок рассмотрения претензии не может превышать 30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3A2401DB" w14:textId="77777777" w:rsidR="00695729" w:rsidRDefault="003C7921">
      <w:pPr>
        <w:pStyle w:val="ConsPlusNormal0"/>
        <w:ind w:firstLine="567"/>
        <w:jc w:val="both"/>
        <w:rPr>
          <w:sz w:val="24"/>
          <w:szCs w:val="24"/>
        </w:rPr>
      </w:pPr>
      <w:r>
        <w:rPr>
          <w:sz w:val="24"/>
          <w:szCs w:val="24"/>
        </w:rPr>
        <w:t>10.4. При не урегулировании Сторонами спора в досудебном порядке, спор разрешается в судебном порядке в Арбитражном суде Мурманской области.</w:t>
      </w:r>
    </w:p>
    <w:p w14:paraId="12680734" w14:textId="77777777" w:rsidR="00695729" w:rsidRDefault="00695729">
      <w:pPr>
        <w:pStyle w:val="ConsPlusNormal0"/>
        <w:jc w:val="both"/>
        <w:rPr>
          <w:sz w:val="24"/>
          <w:szCs w:val="24"/>
        </w:rPr>
      </w:pPr>
    </w:p>
    <w:p w14:paraId="3BE904CC" w14:textId="77777777" w:rsidR="00695729" w:rsidRDefault="003C7921">
      <w:pPr>
        <w:pStyle w:val="ConsPlusNormal0"/>
        <w:jc w:val="center"/>
        <w:outlineLvl w:val="1"/>
        <w:rPr>
          <w:b/>
          <w:sz w:val="24"/>
          <w:szCs w:val="24"/>
        </w:rPr>
      </w:pPr>
      <w:r>
        <w:rPr>
          <w:b/>
          <w:sz w:val="24"/>
          <w:szCs w:val="24"/>
        </w:rPr>
        <w:t xml:space="preserve">XI. Срок действия и порядок расторжения Контракта </w:t>
      </w:r>
    </w:p>
    <w:p w14:paraId="7569D4B5" w14:textId="30127B50" w:rsidR="00695729" w:rsidRDefault="003C7921">
      <w:pPr>
        <w:pStyle w:val="ConsPlusNormal0"/>
        <w:ind w:firstLine="540"/>
        <w:jc w:val="both"/>
        <w:rPr>
          <w:sz w:val="24"/>
          <w:szCs w:val="24"/>
        </w:rPr>
      </w:pPr>
      <w:r>
        <w:rPr>
          <w:sz w:val="24"/>
          <w:szCs w:val="24"/>
        </w:rPr>
        <w:t>11.1. Контракт вступает в силу с момента его подписания обеими Сторонами и действует по</w:t>
      </w:r>
      <w:r w:rsidR="00367EC9">
        <w:rPr>
          <w:sz w:val="24"/>
          <w:szCs w:val="24"/>
        </w:rPr>
        <w:t xml:space="preserve"> 30.</w:t>
      </w:r>
      <w:r w:rsidR="00452C8B">
        <w:rPr>
          <w:sz w:val="24"/>
          <w:szCs w:val="24"/>
        </w:rPr>
        <w:t>06.2026</w:t>
      </w:r>
      <w:r w:rsidR="00367EC9">
        <w:rPr>
          <w:sz w:val="24"/>
          <w:szCs w:val="24"/>
        </w:rPr>
        <w:t xml:space="preserve"> </w:t>
      </w:r>
      <w:r>
        <w:rPr>
          <w:sz w:val="24"/>
          <w:szCs w:val="24"/>
        </w:rPr>
        <w:t>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78121258" w14:textId="77777777" w:rsidR="00695729" w:rsidRDefault="003C7921">
      <w:pPr>
        <w:pStyle w:val="ConsPlusNormal0"/>
        <w:ind w:firstLine="540"/>
        <w:jc w:val="both"/>
      </w:pPr>
      <w:r>
        <w:rPr>
          <w:sz w:val="24"/>
          <w:szCs w:val="24"/>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9">
        <w:r>
          <w:rPr>
            <w:rStyle w:val="-"/>
            <w:color w:val="0000FF"/>
            <w:sz w:val="24"/>
            <w:szCs w:val="24"/>
            <w:u w:val="none"/>
          </w:rPr>
          <w:t>стать</w:t>
        </w:r>
        <w:r w:rsidR="0014101E">
          <w:rPr>
            <w:rStyle w:val="-"/>
            <w:color w:val="0000FF"/>
            <w:sz w:val="24"/>
            <w:szCs w:val="24"/>
            <w:u w:val="none"/>
          </w:rPr>
          <w:t>ей</w:t>
        </w:r>
        <w:r>
          <w:rPr>
            <w:rStyle w:val="-"/>
            <w:color w:val="0000FF"/>
            <w:sz w:val="24"/>
            <w:szCs w:val="24"/>
            <w:u w:val="none"/>
          </w:rPr>
          <w:t xml:space="preserve"> 95</w:t>
        </w:r>
      </w:hyperlink>
      <w:r>
        <w:rPr>
          <w:sz w:val="24"/>
          <w:szCs w:val="24"/>
        </w:rPr>
        <w:t xml:space="preserve"> Федерального закона от 5 апреля 2013 г. N 44-ФЗ </w:t>
      </w:r>
      <w:r w:rsidR="007268BB">
        <w:rPr>
          <w:sz w:val="24"/>
          <w:szCs w:val="24"/>
        </w:rPr>
        <w:t>«</w:t>
      </w:r>
      <w:r>
        <w:rPr>
          <w:sz w:val="24"/>
          <w:szCs w:val="24"/>
        </w:rPr>
        <w:t>О контрактной системе в сфере закупок товаров, работ, услуг для обеспечения государственных и муниципальных нужд</w:t>
      </w:r>
      <w:r w:rsidR="007268BB">
        <w:rPr>
          <w:sz w:val="24"/>
          <w:szCs w:val="24"/>
        </w:rPr>
        <w:t>»</w:t>
      </w:r>
      <w:r>
        <w:rPr>
          <w:sz w:val="24"/>
          <w:szCs w:val="24"/>
        </w:rPr>
        <w:t>.</w:t>
      </w:r>
    </w:p>
    <w:p w14:paraId="6856BE11" w14:textId="77777777" w:rsidR="00695729" w:rsidRDefault="00695729">
      <w:pPr>
        <w:pStyle w:val="ConsPlusNormal0"/>
        <w:jc w:val="center"/>
        <w:rPr>
          <w:b/>
          <w:sz w:val="24"/>
          <w:szCs w:val="24"/>
        </w:rPr>
      </w:pPr>
    </w:p>
    <w:p w14:paraId="62C67501" w14:textId="77777777" w:rsidR="00695729" w:rsidRDefault="003C7921">
      <w:pPr>
        <w:pStyle w:val="ConsPlusNormal0"/>
        <w:jc w:val="center"/>
        <w:rPr>
          <w:b/>
          <w:sz w:val="24"/>
          <w:szCs w:val="24"/>
        </w:rPr>
      </w:pPr>
      <w:r>
        <w:rPr>
          <w:b/>
          <w:sz w:val="24"/>
          <w:szCs w:val="24"/>
        </w:rPr>
        <w:t>XII. Антикоррупционная оговорка</w:t>
      </w:r>
    </w:p>
    <w:p w14:paraId="7283979A" w14:textId="77777777" w:rsidR="00695729" w:rsidRDefault="003C7921">
      <w:pPr>
        <w:pStyle w:val="ConsPlusNormal0"/>
        <w:ind w:firstLine="567"/>
        <w:jc w:val="both"/>
        <w:rPr>
          <w:sz w:val="24"/>
          <w:szCs w:val="24"/>
        </w:rPr>
      </w:pPr>
      <w:r>
        <w:rPr>
          <w:sz w:val="24"/>
          <w:szCs w:val="24"/>
        </w:rPr>
        <w:t>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w:t>
      </w:r>
    </w:p>
    <w:p w14:paraId="3D5BF2E5" w14:textId="77777777" w:rsidR="00695729" w:rsidRDefault="003C7921">
      <w:pPr>
        <w:pStyle w:val="ConsPlusNormal0"/>
        <w:ind w:firstLine="567"/>
        <w:jc w:val="both"/>
        <w:rPr>
          <w:sz w:val="24"/>
          <w:szCs w:val="24"/>
        </w:rPr>
      </w:pPr>
      <w:r>
        <w:rPr>
          <w:sz w:val="24"/>
          <w:szCs w:val="24"/>
        </w:rPr>
        <w:t>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Контракта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Контракту полностью или в части, затронутой такими нарушениями, до получения от Опровергающей Стороны подтверждения отсутствия нарушений. Такое подтверждение должно быть направлено в течение 10 (десяти) рабочих дней с даты направления уведомления о нарушениях Инициирующей Стороной.</w:t>
      </w:r>
    </w:p>
    <w:p w14:paraId="0B821017" w14:textId="77777777" w:rsidR="00695729" w:rsidRDefault="003C7921">
      <w:pPr>
        <w:pStyle w:val="ConsPlusNormal0"/>
        <w:ind w:firstLine="567"/>
        <w:jc w:val="both"/>
        <w:rPr>
          <w:sz w:val="24"/>
          <w:szCs w:val="24"/>
        </w:rPr>
      </w:pPr>
      <w:r>
        <w:rPr>
          <w:sz w:val="24"/>
          <w:szCs w:val="24"/>
        </w:rPr>
        <w:lastRenderedPageBreak/>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Контракта Опровергающей Стороной, ее аффилированными лицами, работниками или посредниками.</w:t>
      </w:r>
    </w:p>
    <w:p w14:paraId="17AFEE1E" w14:textId="77777777" w:rsidR="00695729" w:rsidRDefault="003C7921">
      <w:pPr>
        <w:pStyle w:val="ConsPlusNormal0"/>
        <w:ind w:firstLine="567"/>
        <w:jc w:val="both"/>
        <w:rPr>
          <w:sz w:val="24"/>
          <w:szCs w:val="24"/>
        </w:rPr>
      </w:pPr>
      <w:r>
        <w:rPr>
          <w:sz w:val="24"/>
          <w:szCs w:val="24"/>
        </w:rPr>
        <w:t>12.2. В случае достоверно установленных Инициирующей Стороной нарушений установленных обязательств воздерживаться от запрещенных в пункте 12.1 настоящего Контракта действий Опровергающей Стороной и/или неполучения Инициирующей Стороной в установленный настоящим Контрактом срок подтверждения отсутствия нарушений, Инициирующая Сторона имеет право расторгнуть Контракт в одностороннем порядке полностью или в части, затронутой такими нарушениями, направив письменное уведомление о расторжении. Контракт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14:paraId="534EAB5F" w14:textId="77777777" w:rsidR="00695729" w:rsidRDefault="003C7921">
      <w:pPr>
        <w:pStyle w:val="ConsPlusNormal0"/>
        <w:ind w:firstLine="567"/>
        <w:jc w:val="both"/>
        <w:rPr>
          <w:sz w:val="24"/>
          <w:szCs w:val="24"/>
        </w:rPr>
      </w:pPr>
      <w:r>
        <w:rPr>
          <w:sz w:val="24"/>
          <w:szCs w:val="24"/>
        </w:rPr>
        <w:t>12.3. Ни при каких обстоятельствах Стороны в рамках настоящего Контракта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p>
    <w:p w14:paraId="0C113761" w14:textId="77777777" w:rsidR="00695729" w:rsidRDefault="00695729">
      <w:pPr>
        <w:pStyle w:val="ConsPlusNormal0"/>
        <w:jc w:val="both"/>
        <w:rPr>
          <w:sz w:val="24"/>
          <w:szCs w:val="24"/>
        </w:rPr>
      </w:pPr>
    </w:p>
    <w:p w14:paraId="0B862BE1" w14:textId="77777777" w:rsidR="00695729" w:rsidRDefault="003C7921">
      <w:pPr>
        <w:pStyle w:val="ConsPlusNormal0"/>
        <w:jc w:val="center"/>
        <w:outlineLvl w:val="1"/>
        <w:rPr>
          <w:b/>
          <w:sz w:val="24"/>
          <w:szCs w:val="24"/>
        </w:rPr>
      </w:pPr>
      <w:r>
        <w:rPr>
          <w:b/>
          <w:sz w:val="24"/>
          <w:szCs w:val="24"/>
        </w:rPr>
        <w:t>XII</w:t>
      </w:r>
      <w:r>
        <w:rPr>
          <w:b/>
          <w:sz w:val="24"/>
          <w:szCs w:val="24"/>
          <w:lang w:val="en-US"/>
        </w:rPr>
        <w:t>I</w:t>
      </w:r>
      <w:r>
        <w:rPr>
          <w:b/>
          <w:sz w:val="24"/>
          <w:szCs w:val="24"/>
        </w:rPr>
        <w:t xml:space="preserve">. Прочие положения </w:t>
      </w:r>
    </w:p>
    <w:p w14:paraId="354E0D96" w14:textId="77777777" w:rsidR="00695729" w:rsidRDefault="003C7921">
      <w:pPr>
        <w:pStyle w:val="ConsPlusNormal0"/>
        <w:ind w:firstLine="540"/>
        <w:jc w:val="both"/>
        <w:rPr>
          <w:sz w:val="24"/>
          <w:szCs w:val="24"/>
        </w:rPr>
      </w:pPr>
      <w:r>
        <w:rPr>
          <w:sz w:val="24"/>
          <w:szCs w:val="24"/>
        </w:rPr>
        <w:t>13.1. Во всем, что не предусмотрено Контрактом, Стороны руководствуются законодательством Российской Федерации.</w:t>
      </w:r>
    </w:p>
    <w:p w14:paraId="0E6C0BD6" w14:textId="77777777" w:rsidR="00695729" w:rsidRDefault="003C7921">
      <w:pPr>
        <w:pStyle w:val="ConsPlusNormal0"/>
        <w:ind w:firstLine="540"/>
        <w:jc w:val="both"/>
        <w:rPr>
          <w:sz w:val="24"/>
          <w:szCs w:val="24"/>
        </w:rPr>
      </w:pPr>
      <w:r>
        <w:rPr>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r w:rsidR="00A977BC">
        <w:t xml:space="preserve">  </w:t>
      </w:r>
    </w:p>
    <w:p w14:paraId="620ECA23" w14:textId="77777777" w:rsidR="00695729" w:rsidRDefault="003C7921" w:rsidP="000D29BF">
      <w:pPr>
        <w:pStyle w:val="ConsPlusNormal0"/>
        <w:jc w:val="both"/>
        <w:rPr>
          <w:sz w:val="24"/>
          <w:szCs w:val="24"/>
        </w:rPr>
      </w:pPr>
      <w:r>
        <w:rPr>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r w:rsidR="000D29BF" w:rsidRPr="000D29BF">
        <w:t xml:space="preserve"> </w:t>
      </w:r>
      <w:r w:rsidR="000D29BF" w:rsidRPr="007B6913">
        <w:t xml:space="preserve">Заключения дополнительного соглашения к настоящему Контракту </w:t>
      </w:r>
      <w:r w:rsidR="000D29BF">
        <w:t xml:space="preserve">при изменении адреса и (или) реквизитов </w:t>
      </w:r>
      <w:r w:rsidR="000D29BF" w:rsidRPr="007B6913">
        <w:t>не требуется.</w:t>
      </w:r>
      <w:r w:rsidR="000D29BF">
        <w:t xml:space="preserve">  </w:t>
      </w:r>
    </w:p>
    <w:p w14:paraId="6C6D7FCC" w14:textId="77777777" w:rsidR="00695729" w:rsidRDefault="003C7921">
      <w:pPr>
        <w:pStyle w:val="ConsPlusNormal0"/>
        <w:ind w:firstLine="540"/>
        <w:jc w:val="both"/>
      </w:pPr>
      <w:r>
        <w:rPr>
          <w:sz w:val="24"/>
          <w:szCs w:val="24"/>
        </w:rPr>
        <w:t xml:space="preserve">13.4. Изменение условий Контракта при его исполнении не допускается, за исключением случаев предусмотренных </w:t>
      </w:r>
      <w:hyperlink r:id="rId20">
        <w:r>
          <w:rPr>
            <w:rStyle w:val="-"/>
            <w:color w:val="0000FF"/>
            <w:sz w:val="24"/>
            <w:szCs w:val="24"/>
            <w:u w:val="none"/>
          </w:rPr>
          <w:t>статьей 95</w:t>
        </w:r>
      </w:hyperlink>
      <w:r>
        <w:rPr>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3FCCA235" w14:textId="77777777" w:rsidR="00695729" w:rsidRDefault="003C7921">
      <w:pPr>
        <w:pStyle w:val="ConsPlusNormal0"/>
        <w:ind w:firstLine="540"/>
        <w:jc w:val="both"/>
        <w:rPr>
          <w:sz w:val="24"/>
          <w:szCs w:val="24"/>
        </w:rPr>
      </w:pPr>
      <w:r>
        <w:rPr>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287790B7" w14:textId="77777777" w:rsidR="00695729" w:rsidRDefault="003C7921">
      <w:pPr>
        <w:pStyle w:val="ConsPlusNormal0"/>
        <w:ind w:firstLine="540"/>
        <w:jc w:val="both"/>
        <w:rPr>
          <w:sz w:val="24"/>
          <w:szCs w:val="24"/>
        </w:rPr>
      </w:pPr>
      <w:r>
        <w:rPr>
          <w:sz w:val="24"/>
          <w:szCs w:val="24"/>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0DF77E92" w14:textId="77777777" w:rsidR="00695729" w:rsidRDefault="003C7921">
      <w:pPr>
        <w:pStyle w:val="ConsPlusNormal0"/>
        <w:ind w:firstLine="540"/>
        <w:jc w:val="both"/>
        <w:rPr>
          <w:sz w:val="24"/>
          <w:szCs w:val="24"/>
        </w:rPr>
      </w:pPr>
      <w:r>
        <w:rPr>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ABF6274" w14:textId="77777777" w:rsidR="000428D6" w:rsidRDefault="003C7921" w:rsidP="0004202B">
      <w:pPr>
        <w:pStyle w:val="ConsPlusNormal0"/>
        <w:ind w:firstLine="540"/>
        <w:jc w:val="both"/>
        <w:rPr>
          <w:b/>
          <w:sz w:val="24"/>
          <w:szCs w:val="24"/>
        </w:rPr>
      </w:pPr>
      <w:r>
        <w:rPr>
          <w:sz w:val="24"/>
          <w:szCs w:val="24"/>
        </w:rPr>
        <w:t>13.7.</w:t>
      </w:r>
      <w:r w:rsidR="0004202B" w:rsidRPr="0004202B">
        <w:rPr>
          <w:sz w:val="24"/>
          <w:szCs w:val="24"/>
        </w:rPr>
        <w:t xml:space="preserve"> Настоящий Контракт составлен в двух экземплярах, имеющих одинаковую юридическую силу, по одному для каждой из Сторон.</w:t>
      </w:r>
    </w:p>
    <w:p w14:paraId="4B30FDEB" w14:textId="77777777" w:rsidR="0014101E" w:rsidRPr="00D825BC" w:rsidRDefault="0014101E">
      <w:pPr>
        <w:pStyle w:val="ConsPlusNormal0"/>
        <w:jc w:val="center"/>
        <w:outlineLvl w:val="1"/>
        <w:rPr>
          <w:b/>
          <w:sz w:val="24"/>
          <w:szCs w:val="24"/>
        </w:rPr>
      </w:pPr>
    </w:p>
    <w:p w14:paraId="3189EAED" w14:textId="77777777" w:rsidR="00695729" w:rsidRDefault="003C7921">
      <w:pPr>
        <w:pStyle w:val="ConsPlusNormal0"/>
        <w:jc w:val="center"/>
        <w:outlineLvl w:val="1"/>
        <w:rPr>
          <w:b/>
          <w:sz w:val="24"/>
          <w:szCs w:val="24"/>
        </w:rPr>
      </w:pPr>
      <w:r>
        <w:rPr>
          <w:b/>
          <w:sz w:val="24"/>
          <w:szCs w:val="24"/>
        </w:rPr>
        <w:t>XIV. Перечень приложений</w:t>
      </w:r>
    </w:p>
    <w:p w14:paraId="130655AD" w14:textId="77777777" w:rsidR="00695729" w:rsidRDefault="003C7921">
      <w:pPr>
        <w:pStyle w:val="ConsPlusNormal0"/>
        <w:ind w:firstLine="540"/>
        <w:jc w:val="both"/>
      </w:pPr>
      <w:r>
        <w:rPr>
          <w:sz w:val="24"/>
          <w:szCs w:val="24"/>
        </w:rPr>
        <w:t xml:space="preserve">14.1. Неотъемлемой частью настоящего Контракта является следующее </w:t>
      </w:r>
      <w:hyperlink r:id="rId21" w:history="1">
        <w:r>
          <w:rPr>
            <w:rStyle w:val="-"/>
            <w:color w:val="0000FF"/>
            <w:sz w:val="24"/>
            <w:szCs w:val="24"/>
            <w:u w:val="none"/>
          </w:rPr>
          <w:t>приложение</w:t>
        </w:r>
      </w:hyperlink>
      <w:r>
        <w:rPr>
          <w:color w:val="0000FF"/>
          <w:sz w:val="24"/>
          <w:szCs w:val="24"/>
        </w:rPr>
        <w:t>:</w:t>
      </w:r>
    </w:p>
    <w:p w14:paraId="75117D93" w14:textId="77777777" w:rsidR="00695729" w:rsidRDefault="003C7921">
      <w:pPr>
        <w:pStyle w:val="ConsPlusNormal0"/>
        <w:ind w:firstLine="540"/>
        <w:jc w:val="both"/>
        <w:rPr>
          <w:sz w:val="24"/>
          <w:szCs w:val="24"/>
        </w:rPr>
      </w:pPr>
      <w:r>
        <w:rPr>
          <w:sz w:val="24"/>
          <w:szCs w:val="24"/>
        </w:rPr>
        <w:t>- Спецификация.</w:t>
      </w:r>
    </w:p>
    <w:p w14:paraId="3B0B654B" w14:textId="77777777" w:rsidR="00695729" w:rsidRDefault="00695729">
      <w:pPr>
        <w:pStyle w:val="ConsPlusNormal0"/>
        <w:jc w:val="both"/>
        <w:rPr>
          <w:sz w:val="24"/>
          <w:szCs w:val="24"/>
        </w:rPr>
      </w:pPr>
    </w:p>
    <w:p w14:paraId="3F39AF82" w14:textId="21FED359" w:rsidR="00695729" w:rsidRDefault="003C7921">
      <w:pPr>
        <w:pStyle w:val="ConsPlusNormal0"/>
        <w:jc w:val="center"/>
        <w:outlineLvl w:val="1"/>
        <w:rPr>
          <w:b/>
          <w:sz w:val="24"/>
          <w:szCs w:val="24"/>
        </w:rPr>
      </w:pPr>
      <w:r>
        <w:rPr>
          <w:b/>
          <w:sz w:val="24"/>
          <w:szCs w:val="24"/>
        </w:rPr>
        <w:t>XV. Адреса и банковские реквизиты Сторон</w:t>
      </w:r>
    </w:p>
    <w:p w14:paraId="47FECF74" w14:textId="156971FB" w:rsidR="00467A98" w:rsidRDefault="00467A98">
      <w:pPr>
        <w:pStyle w:val="ConsPlusNormal0"/>
        <w:jc w:val="center"/>
        <w:outlineLvl w:val="1"/>
        <w:rPr>
          <w:b/>
          <w:sz w:val="24"/>
          <w:szCs w:val="24"/>
        </w:rPr>
      </w:pPr>
    </w:p>
    <w:tbl>
      <w:tblPr>
        <w:tblW w:w="10661" w:type="dxa"/>
        <w:jc w:val="center"/>
        <w:tblLook w:val="0000" w:firstRow="0" w:lastRow="0" w:firstColumn="0" w:lastColumn="0" w:noHBand="0" w:noVBand="0"/>
      </w:tblPr>
      <w:tblGrid>
        <w:gridCol w:w="4623"/>
        <w:gridCol w:w="283"/>
        <w:gridCol w:w="5755"/>
      </w:tblGrid>
      <w:tr w:rsidR="00467A98" w:rsidRPr="00AA1798" w14:paraId="4674C647" w14:textId="77777777" w:rsidTr="00DA285E">
        <w:trPr>
          <w:trHeight w:val="4243"/>
          <w:jc w:val="center"/>
        </w:trPr>
        <w:tc>
          <w:tcPr>
            <w:tcW w:w="4623" w:type="dxa"/>
          </w:tcPr>
          <w:p w14:paraId="6BD18A92" w14:textId="77777777" w:rsidR="00467A98" w:rsidRPr="00DB710B" w:rsidRDefault="00467A98" w:rsidP="00DA285E">
            <w:pPr>
              <w:ind w:right="-1"/>
              <w:rPr>
                <w:bCs/>
                <w:sz w:val="24"/>
                <w:szCs w:val="24"/>
                <w:u w:val="single"/>
              </w:rPr>
            </w:pPr>
          </w:p>
          <w:p w14:paraId="60BE069D" w14:textId="23711A5E" w:rsidR="00467A98" w:rsidRPr="00DB710B" w:rsidRDefault="00467A98" w:rsidP="00DA285E">
            <w:pPr>
              <w:ind w:right="-1"/>
              <w:rPr>
                <w:bCs/>
                <w:sz w:val="24"/>
                <w:szCs w:val="24"/>
              </w:rPr>
            </w:pPr>
            <w:r w:rsidRPr="00DB710B">
              <w:rPr>
                <w:bCs/>
                <w:sz w:val="24"/>
                <w:szCs w:val="24"/>
                <w:u w:val="single"/>
              </w:rPr>
              <w:t xml:space="preserve"> </w:t>
            </w:r>
            <w:r w:rsidR="00DB710B">
              <w:rPr>
                <w:bCs/>
                <w:sz w:val="24"/>
                <w:szCs w:val="24"/>
                <w:u w:val="single"/>
              </w:rPr>
              <w:t>ПОСТАВЩИК</w:t>
            </w:r>
            <w:r w:rsidRPr="00DB710B">
              <w:rPr>
                <w:bCs/>
                <w:sz w:val="24"/>
                <w:szCs w:val="24"/>
              </w:rPr>
              <w:t>:</w:t>
            </w:r>
          </w:p>
          <w:p w14:paraId="75108D5F" w14:textId="77777777" w:rsidR="00467A98" w:rsidRPr="00DB710B" w:rsidRDefault="00467A98" w:rsidP="00DA285E">
            <w:pPr>
              <w:jc w:val="both"/>
              <w:rPr>
                <w:bCs/>
                <w:sz w:val="24"/>
                <w:szCs w:val="24"/>
                <w:lang w:eastAsia="ko-KR"/>
              </w:rPr>
            </w:pPr>
          </w:p>
          <w:p w14:paraId="005FB3EB" w14:textId="77777777" w:rsidR="00467A98" w:rsidRPr="00DB710B" w:rsidRDefault="00467A98" w:rsidP="00DB710B">
            <w:pPr>
              <w:rPr>
                <w:b/>
                <w:bCs/>
                <w:i/>
                <w:color w:val="FF0000"/>
                <w:sz w:val="24"/>
                <w:szCs w:val="24"/>
              </w:rPr>
            </w:pPr>
          </w:p>
        </w:tc>
        <w:tc>
          <w:tcPr>
            <w:tcW w:w="6038" w:type="dxa"/>
            <w:gridSpan w:val="2"/>
          </w:tcPr>
          <w:p w14:paraId="7285E76E" w14:textId="77777777" w:rsidR="00467A98" w:rsidRPr="00DB710B" w:rsidRDefault="00467A98" w:rsidP="00DA285E">
            <w:pPr>
              <w:ind w:right="-1"/>
              <w:rPr>
                <w:sz w:val="24"/>
                <w:szCs w:val="24"/>
                <w:u w:val="single"/>
              </w:rPr>
            </w:pPr>
          </w:p>
          <w:p w14:paraId="160C557C" w14:textId="6EE9BEEE" w:rsidR="00467A98" w:rsidRPr="00DB710B" w:rsidRDefault="00DB710B" w:rsidP="00DA285E">
            <w:pPr>
              <w:ind w:right="-1"/>
              <w:rPr>
                <w:sz w:val="24"/>
                <w:szCs w:val="24"/>
                <w:u w:val="single"/>
              </w:rPr>
            </w:pPr>
            <w:r>
              <w:rPr>
                <w:sz w:val="24"/>
                <w:szCs w:val="24"/>
                <w:u w:val="single"/>
              </w:rPr>
              <w:t>ЗАКАЗЧИК</w:t>
            </w:r>
            <w:r w:rsidR="00467A98" w:rsidRPr="00DB710B">
              <w:rPr>
                <w:sz w:val="24"/>
                <w:szCs w:val="24"/>
                <w:u w:val="single"/>
              </w:rPr>
              <w:t>:</w:t>
            </w:r>
          </w:p>
          <w:p w14:paraId="723834E9" w14:textId="77777777" w:rsidR="00467A98" w:rsidRPr="00DB710B" w:rsidRDefault="00467A98" w:rsidP="00DA285E">
            <w:pPr>
              <w:rPr>
                <w:b/>
                <w:sz w:val="24"/>
                <w:szCs w:val="24"/>
              </w:rPr>
            </w:pPr>
            <w:r w:rsidRPr="00DB710B">
              <w:rPr>
                <w:b/>
                <w:sz w:val="24"/>
                <w:szCs w:val="24"/>
              </w:rPr>
              <w:t>Федеральное государственное бюджетное учреждение «Северный экспедиционный отряд аварийно-спасательных работ» (ФГБУ «Северный ЭО АСР»)</w:t>
            </w:r>
          </w:p>
          <w:p w14:paraId="7152B7B1" w14:textId="77777777" w:rsidR="00467A98" w:rsidRPr="00DB710B" w:rsidRDefault="00467A98" w:rsidP="00DA285E">
            <w:pPr>
              <w:rPr>
                <w:bCs/>
                <w:sz w:val="24"/>
                <w:szCs w:val="24"/>
              </w:rPr>
            </w:pPr>
            <w:r w:rsidRPr="00DB710B">
              <w:rPr>
                <w:bCs/>
                <w:sz w:val="24"/>
                <w:szCs w:val="24"/>
              </w:rPr>
              <w:t>Адрес:</w:t>
            </w:r>
          </w:p>
          <w:p w14:paraId="0D5DF49E" w14:textId="77777777" w:rsidR="00467A98" w:rsidRPr="00DB710B" w:rsidRDefault="00467A98" w:rsidP="00DA285E">
            <w:pPr>
              <w:rPr>
                <w:bCs/>
                <w:sz w:val="24"/>
                <w:szCs w:val="24"/>
              </w:rPr>
            </w:pPr>
            <w:r w:rsidRPr="00DB710B">
              <w:rPr>
                <w:bCs/>
                <w:sz w:val="24"/>
                <w:szCs w:val="24"/>
              </w:rPr>
              <w:t>183001, г. Мурманск, ул. Траловая д.12А</w:t>
            </w:r>
          </w:p>
          <w:p w14:paraId="687E19DA" w14:textId="77777777" w:rsidR="00467A98" w:rsidRPr="00DB710B" w:rsidRDefault="00467A98" w:rsidP="00DA285E">
            <w:pPr>
              <w:rPr>
                <w:bCs/>
                <w:sz w:val="24"/>
                <w:szCs w:val="24"/>
              </w:rPr>
            </w:pPr>
            <w:r w:rsidRPr="00DB710B">
              <w:rPr>
                <w:bCs/>
                <w:sz w:val="24"/>
                <w:szCs w:val="24"/>
              </w:rPr>
              <w:t>ИНН 5190023651</w:t>
            </w:r>
          </w:p>
          <w:p w14:paraId="48B2B2D6" w14:textId="77777777" w:rsidR="00467A98" w:rsidRPr="00DB710B" w:rsidRDefault="00467A98" w:rsidP="00DA285E">
            <w:pPr>
              <w:rPr>
                <w:bCs/>
                <w:sz w:val="24"/>
                <w:szCs w:val="24"/>
              </w:rPr>
            </w:pPr>
            <w:r w:rsidRPr="00DB710B">
              <w:rPr>
                <w:bCs/>
                <w:sz w:val="24"/>
                <w:szCs w:val="24"/>
              </w:rPr>
              <w:t>КПП 519001001</w:t>
            </w:r>
          </w:p>
          <w:p w14:paraId="0A839223" w14:textId="77777777" w:rsidR="00467A98" w:rsidRPr="00DB710B" w:rsidRDefault="00467A98" w:rsidP="00DA285E">
            <w:pPr>
              <w:rPr>
                <w:bCs/>
                <w:sz w:val="24"/>
                <w:szCs w:val="24"/>
              </w:rPr>
            </w:pPr>
            <w:r w:rsidRPr="00DB710B">
              <w:rPr>
                <w:bCs/>
                <w:sz w:val="24"/>
                <w:szCs w:val="24"/>
              </w:rPr>
              <w:t xml:space="preserve">л/с 20496Щ14430 в УФК </w:t>
            </w:r>
          </w:p>
          <w:p w14:paraId="748A0CBF" w14:textId="77777777" w:rsidR="00467A98" w:rsidRPr="00DB710B" w:rsidRDefault="00467A98" w:rsidP="00DA285E">
            <w:pPr>
              <w:rPr>
                <w:bCs/>
                <w:sz w:val="24"/>
                <w:szCs w:val="24"/>
              </w:rPr>
            </w:pPr>
            <w:r w:rsidRPr="00DB710B">
              <w:rPr>
                <w:bCs/>
                <w:sz w:val="24"/>
                <w:szCs w:val="24"/>
              </w:rPr>
              <w:t>по Мурманской обл.</w:t>
            </w:r>
          </w:p>
          <w:p w14:paraId="6F17F8E4" w14:textId="77777777" w:rsidR="00467A98" w:rsidRPr="00DB710B" w:rsidRDefault="00467A98" w:rsidP="00DA285E">
            <w:pPr>
              <w:rPr>
                <w:bCs/>
                <w:sz w:val="24"/>
                <w:szCs w:val="24"/>
              </w:rPr>
            </w:pPr>
            <w:r w:rsidRPr="00DB710B">
              <w:rPr>
                <w:bCs/>
                <w:sz w:val="24"/>
                <w:szCs w:val="24"/>
              </w:rPr>
              <w:t>л/с 21496Щ14430 -целевые</w:t>
            </w:r>
          </w:p>
          <w:p w14:paraId="05B42643" w14:textId="77777777" w:rsidR="00467A98" w:rsidRPr="00DB710B" w:rsidRDefault="00467A98" w:rsidP="00DA285E">
            <w:pPr>
              <w:rPr>
                <w:bCs/>
                <w:sz w:val="24"/>
                <w:szCs w:val="24"/>
              </w:rPr>
            </w:pPr>
            <w:r w:rsidRPr="00DB710B">
              <w:rPr>
                <w:bCs/>
                <w:sz w:val="24"/>
                <w:szCs w:val="24"/>
              </w:rPr>
              <w:t>ЕКС: 401 028 107 453 700 000 41</w:t>
            </w:r>
          </w:p>
          <w:p w14:paraId="6B2C8D50" w14:textId="77777777" w:rsidR="00467A98" w:rsidRPr="00DB710B" w:rsidRDefault="00467A98" w:rsidP="00DA285E">
            <w:pPr>
              <w:rPr>
                <w:bCs/>
                <w:sz w:val="24"/>
                <w:szCs w:val="24"/>
              </w:rPr>
            </w:pPr>
            <w:r w:rsidRPr="00DB710B">
              <w:rPr>
                <w:bCs/>
                <w:sz w:val="24"/>
                <w:szCs w:val="24"/>
              </w:rPr>
              <w:t>КС: 032 146 430 000 000 149 00</w:t>
            </w:r>
          </w:p>
          <w:p w14:paraId="27362003" w14:textId="77777777" w:rsidR="00467A98" w:rsidRPr="00DB710B" w:rsidRDefault="00467A98" w:rsidP="00DA285E">
            <w:pPr>
              <w:rPr>
                <w:bCs/>
                <w:sz w:val="24"/>
                <w:szCs w:val="24"/>
              </w:rPr>
            </w:pPr>
            <w:r w:rsidRPr="00DB710B">
              <w:rPr>
                <w:bCs/>
                <w:sz w:val="24"/>
                <w:szCs w:val="24"/>
              </w:rPr>
              <w:t xml:space="preserve">ОТДЕЛЕНИЕ МУРМАНСК БАНКА РОССИИ//УФК по Мурманской области </w:t>
            </w:r>
          </w:p>
          <w:p w14:paraId="6276E6EF" w14:textId="77777777" w:rsidR="00467A98" w:rsidRPr="00DB710B" w:rsidRDefault="00467A98" w:rsidP="00DA285E">
            <w:pPr>
              <w:rPr>
                <w:bCs/>
                <w:sz w:val="24"/>
                <w:szCs w:val="24"/>
              </w:rPr>
            </w:pPr>
            <w:r w:rsidRPr="00DB710B">
              <w:rPr>
                <w:bCs/>
                <w:sz w:val="24"/>
                <w:szCs w:val="24"/>
              </w:rPr>
              <w:t>г. Мурманск</w:t>
            </w:r>
          </w:p>
          <w:p w14:paraId="0686427C" w14:textId="77777777" w:rsidR="00467A98" w:rsidRPr="00DB710B" w:rsidRDefault="00467A98" w:rsidP="00DA285E">
            <w:pPr>
              <w:rPr>
                <w:bCs/>
                <w:sz w:val="24"/>
                <w:szCs w:val="24"/>
              </w:rPr>
            </w:pPr>
            <w:r w:rsidRPr="00DB710B">
              <w:rPr>
                <w:bCs/>
                <w:sz w:val="24"/>
                <w:szCs w:val="24"/>
              </w:rPr>
              <w:t>БИК 014705901</w:t>
            </w:r>
          </w:p>
          <w:p w14:paraId="67B1327C" w14:textId="77777777" w:rsidR="00467A98" w:rsidRPr="00DB710B" w:rsidRDefault="00467A98" w:rsidP="00DA285E">
            <w:pPr>
              <w:rPr>
                <w:bCs/>
                <w:sz w:val="24"/>
                <w:szCs w:val="24"/>
              </w:rPr>
            </w:pPr>
            <w:r w:rsidRPr="00DB710B">
              <w:rPr>
                <w:bCs/>
                <w:sz w:val="24"/>
                <w:szCs w:val="24"/>
              </w:rPr>
              <w:t>ОГРН 1135190008755</w:t>
            </w:r>
          </w:p>
          <w:p w14:paraId="13EABC08" w14:textId="77777777" w:rsidR="00467A98" w:rsidRPr="00DB710B" w:rsidRDefault="00467A98" w:rsidP="00DA285E">
            <w:pPr>
              <w:rPr>
                <w:bCs/>
                <w:sz w:val="24"/>
                <w:szCs w:val="24"/>
              </w:rPr>
            </w:pPr>
            <w:r w:rsidRPr="00DB710B">
              <w:rPr>
                <w:bCs/>
                <w:sz w:val="24"/>
                <w:szCs w:val="24"/>
              </w:rPr>
              <w:t>ОКОПФ 20 903</w:t>
            </w:r>
          </w:p>
          <w:p w14:paraId="2F3C317C" w14:textId="77777777" w:rsidR="00467A98" w:rsidRPr="00DB710B" w:rsidRDefault="00467A98" w:rsidP="00DA285E">
            <w:pPr>
              <w:rPr>
                <w:bCs/>
                <w:sz w:val="24"/>
                <w:szCs w:val="24"/>
                <w:lang w:val="en-US"/>
              </w:rPr>
            </w:pPr>
            <w:r w:rsidRPr="00DB710B">
              <w:rPr>
                <w:bCs/>
                <w:sz w:val="24"/>
                <w:szCs w:val="24"/>
              </w:rPr>
              <w:t>ОКВЭД</w:t>
            </w:r>
            <w:r w:rsidRPr="00DB710B">
              <w:rPr>
                <w:bCs/>
                <w:sz w:val="24"/>
                <w:szCs w:val="24"/>
                <w:lang w:val="en-US"/>
              </w:rPr>
              <w:t xml:space="preserve"> 52.22; 63.22.1</w:t>
            </w:r>
          </w:p>
          <w:p w14:paraId="33432CD4" w14:textId="77777777" w:rsidR="00467A98" w:rsidRPr="00DB710B" w:rsidRDefault="00467A98" w:rsidP="00DA285E">
            <w:pPr>
              <w:rPr>
                <w:bCs/>
                <w:sz w:val="24"/>
                <w:szCs w:val="24"/>
                <w:lang w:val="en-US"/>
              </w:rPr>
            </w:pPr>
            <w:r w:rsidRPr="00DB710B">
              <w:rPr>
                <w:bCs/>
                <w:sz w:val="24"/>
                <w:szCs w:val="24"/>
                <w:lang w:val="en-US"/>
              </w:rPr>
              <w:t xml:space="preserve">e-mail: </w:t>
            </w:r>
            <w:hyperlink r:id="rId22" w:history="1">
              <w:r w:rsidRPr="00DB710B">
                <w:rPr>
                  <w:bCs/>
                  <w:color w:val="0000FF"/>
                  <w:sz w:val="24"/>
                  <w:szCs w:val="24"/>
                  <w:u w:val="single"/>
                  <w:lang w:val="en-US"/>
                </w:rPr>
                <w:t>seo@seoasr.ru</w:t>
              </w:r>
            </w:hyperlink>
            <w:r w:rsidRPr="00DB710B">
              <w:rPr>
                <w:bCs/>
                <w:sz w:val="24"/>
                <w:szCs w:val="24"/>
                <w:lang w:val="en-US"/>
              </w:rPr>
              <w:t xml:space="preserve">, </w:t>
            </w:r>
            <w:hyperlink r:id="rId23" w:history="1">
              <w:r w:rsidRPr="00DB710B">
                <w:rPr>
                  <w:bCs/>
                  <w:color w:val="0000FF"/>
                  <w:sz w:val="24"/>
                  <w:szCs w:val="24"/>
                  <w:u w:val="single"/>
                  <w:lang w:val="en-US"/>
                </w:rPr>
                <w:t>mto@seoasr.ru</w:t>
              </w:r>
            </w:hyperlink>
            <w:r w:rsidRPr="00DB710B">
              <w:rPr>
                <w:bCs/>
                <w:sz w:val="24"/>
                <w:szCs w:val="24"/>
                <w:lang w:val="en-US"/>
              </w:rPr>
              <w:t xml:space="preserve"> </w:t>
            </w:r>
          </w:p>
          <w:p w14:paraId="331B7F22" w14:textId="77777777" w:rsidR="00467A98" w:rsidRPr="00DB710B" w:rsidRDefault="00467A98" w:rsidP="00DA285E">
            <w:pPr>
              <w:ind w:right="57"/>
              <w:rPr>
                <w:bCs/>
                <w:sz w:val="24"/>
                <w:szCs w:val="24"/>
              </w:rPr>
            </w:pPr>
            <w:r w:rsidRPr="00DB710B">
              <w:rPr>
                <w:bCs/>
                <w:sz w:val="24"/>
                <w:szCs w:val="24"/>
              </w:rPr>
              <w:t xml:space="preserve">телефон/факс: 8 (8152) 28-71-46 бухгалтерия, Отдел МТО и ГЗ -8 (8152) 45-34-67 </w:t>
            </w:r>
          </w:p>
          <w:p w14:paraId="40E90515" w14:textId="77777777" w:rsidR="00467A98" w:rsidRPr="00DB710B" w:rsidRDefault="00467A98" w:rsidP="00DA285E">
            <w:pPr>
              <w:rPr>
                <w:sz w:val="24"/>
                <w:szCs w:val="24"/>
              </w:rPr>
            </w:pPr>
          </w:p>
        </w:tc>
      </w:tr>
      <w:tr w:rsidR="00467A98" w:rsidRPr="00AA1798" w14:paraId="63D9E384" w14:textId="77777777" w:rsidTr="00DA285E">
        <w:trPr>
          <w:trHeight w:val="902"/>
          <w:jc w:val="center"/>
        </w:trPr>
        <w:tc>
          <w:tcPr>
            <w:tcW w:w="4906" w:type="dxa"/>
            <w:gridSpan w:val="2"/>
          </w:tcPr>
          <w:p w14:paraId="33603BA0" w14:textId="77777777" w:rsidR="00DB710B" w:rsidRDefault="00DB710B" w:rsidP="00DA285E">
            <w:pPr>
              <w:ind w:right="-1"/>
              <w:jc w:val="both"/>
              <w:rPr>
                <w:bCs/>
                <w:sz w:val="24"/>
                <w:szCs w:val="24"/>
              </w:rPr>
            </w:pPr>
          </w:p>
          <w:p w14:paraId="08E76EDC" w14:textId="70F64920" w:rsidR="00467A98" w:rsidRPr="00DB710B" w:rsidRDefault="00DB710B" w:rsidP="00DA285E">
            <w:pPr>
              <w:ind w:right="-1"/>
              <w:jc w:val="both"/>
              <w:rPr>
                <w:bCs/>
                <w:sz w:val="24"/>
                <w:szCs w:val="24"/>
              </w:rPr>
            </w:pPr>
            <w:r>
              <w:rPr>
                <w:bCs/>
                <w:sz w:val="24"/>
                <w:szCs w:val="24"/>
              </w:rPr>
              <w:t>ПОСТАВЩИК</w:t>
            </w:r>
            <w:r w:rsidR="00467A98" w:rsidRPr="00DB710B">
              <w:rPr>
                <w:bCs/>
                <w:sz w:val="24"/>
                <w:szCs w:val="24"/>
              </w:rPr>
              <w:t>:</w:t>
            </w:r>
          </w:p>
          <w:p w14:paraId="319491F7" w14:textId="77777777" w:rsidR="00467A98" w:rsidRPr="00DB710B" w:rsidRDefault="00467A98" w:rsidP="00DA285E">
            <w:pPr>
              <w:ind w:right="-1"/>
              <w:jc w:val="both"/>
              <w:rPr>
                <w:bCs/>
                <w:color w:val="FF0000"/>
                <w:sz w:val="24"/>
                <w:szCs w:val="24"/>
              </w:rPr>
            </w:pPr>
          </w:p>
          <w:p w14:paraId="0FFA490E" w14:textId="77777777" w:rsidR="00DB710B" w:rsidRDefault="00DB710B" w:rsidP="00DA285E">
            <w:pPr>
              <w:shd w:val="clear" w:color="auto" w:fill="FFFFFF"/>
              <w:snapToGrid w:val="0"/>
              <w:rPr>
                <w:bCs/>
                <w:sz w:val="24"/>
                <w:szCs w:val="24"/>
              </w:rPr>
            </w:pPr>
          </w:p>
          <w:p w14:paraId="6D5805CA" w14:textId="77777777" w:rsidR="00DB710B" w:rsidRDefault="00DB710B" w:rsidP="00DA285E">
            <w:pPr>
              <w:shd w:val="clear" w:color="auto" w:fill="FFFFFF"/>
              <w:snapToGrid w:val="0"/>
              <w:rPr>
                <w:bCs/>
                <w:sz w:val="24"/>
                <w:szCs w:val="24"/>
              </w:rPr>
            </w:pPr>
          </w:p>
          <w:p w14:paraId="7714482B" w14:textId="77777777" w:rsidR="00DB710B" w:rsidRDefault="00DB710B" w:rsidP="00DA285E">
            <w:pPr>
              <w:shd w:val="clear" w:color="auto" w:fill="FFFFFF"/>
              <w:snapToGrid w:val="0"/>
              <w:rPr>
                <w:bCs/>
                <w:sz w:val="24"/>
                <w:szCs w:val="24"/>
              </w:rPr>
            </w:pPr>
          </w:p>
          <w:p w14:paraId="2BB0725F" w14:textId="64E317C8" w:rsidR="00467A98" w:rsidRPr="00DB710B" w:rsidRDefault="00467A98" w:rsidP="00DA285E">
            <w:pPr>
              <w:shd w:val="clear" w:color="auto" w:fill="FFFFFF"/>
              <w:snapToGrid w:val="0"/>
              <w:rPr>
                <w:sz w:val="24"/>
                <w:szCs w:val="24"/>
              </w:rPr>
            </w:pPr>
            <w:r w:rsidRPr="00DB710B">
              <w:rPr>
                <w:bCs/>
                <w:sz w:val="24"/>
                <w:szCs w:val="24"/>
              </w:rPr>
              <w:t>___________________</w:t>
            </w:r>
            <w:r w:rsidRPr="00DB710B">
              <w:rPr>
                <w:bCs/>
                <w:sz w:val="24"/>
                <w:szCs w:val="24"/>
                <w:lang w:eastAsia="ko-KR"/>
              </w:rPr>
              <w:t xml:space="preserve">    </w:t>
            </w:r>
          </w:p>
          <w:p w14:paraId="2B205E7C" w14:textId="184E9CE3" w:rsidR="00467A98" w:rsidRPr="00DB710B" w:rsidRDefault="00467A98" w:rsidP="00DB710B">
            <w:pPr>
              <w:ind w:right="-1"/>
              <w:jc w:val="both"/>
              <w:rPr>
                <w:sz w:val="24"/>
                <w:szCs w:val="24"/>
              </w:rPr>
            </w:pPr>
            <w:r w:rsidRPr="00DB710B">
              <w:rPr>
                <w:sz w:val="24"/>
                <w:szCs w:val="24"/>
              </w:rPr>
              <w:t xml:space="preserve">                                         </w:t>
            </w:r>
          </w:p>
        </w:tc>
        <w:tc>
          <w:tcPr>
            <w:tcW w:w="5755" w:type="dxa"/>
          </w:tcPr>
          <w:p w14:paraId="60512B9A" w14:textId="77777777" w:rsidR="00DB710B" w:rsidRPr="00DB710B" w:rsidRDefault="00DB710B" w:rsidP="00DB710B">
            <w:pPr>
              <w:ind w:right="-1"/>
              <w:rPr>
                <w:sz w:val="24"/>
                <w:szCs w:val="24"/>
                <w:u w:val="single"/>
              </w:rPr>
            </w:pPr>
          </w:p>
          <w:p w14:paraId="2502A164" w14:textId="77777777" w:rsidR="00DB710B" w:rsidRPr="00DB710B" w:rsidRDefault="00DB710B" w:rsidP="00DB710B">
            <w:pPr>
              <w:ind w:right="-1"/>
              <w:rPr>
                <w:sz w:val="24"/>
                <w:szCs w:val="24"/>
                <w:u w:val="single"/>
              </w:rPr>
            </w:pPr>
            <w:r>
              <w:rPr>
                <w:sz w:val="24"/>
                <w:szCs w:val="24"/>
                <w:u w:val="single"/>
              </w:rPr>
              <w:t>ЗАКАЗЧИК</w:t>
            </w:r>
            <w:r w:rsidRPr="00DB710B">
              <w:rPr>
                <w:sz w:val="24"/>
                <w:szCs w:val="24"/>
                <w:u w:val="single"/>
              </w:rPr>
              <w:t>:</w:t>
            </w:r>
          </w:p>
          <w:p w14:paraId="01EECEF6" w14:textId="77777777" w:rsidR="00467A98" w:rsidRPr="00DB710B" w:rsidRDefault="00467A98" w:rsidP="00DA285E">
            <w:pPr>
              <w:rPr>
                <w:rFonts w:cs="Calibri"/>
                <w:sz w:val="24"/>
                <w:szCs w:val="24"/>
              </w:rPr>
            </w:pPr>
          </w:p>
          <w:p w14:paraId="52757845" w14:textId="77777777" w:rsidR="00DB710B" w:rsidRDefault="00467A98" w:rsidP="00DA285E">
            <w:pPr>
              <w:rPr>
                <w:rFonts w:cs="Calibri"/>
                <w:b/>
                <w:sz w:val="24"/>
                <w:szCs w:val="24"/>
              </w:rPr>
            </w:pPr>
            <w:r w:rsidRPr="00DB710B">
              <w:rPr>
                <w:rFonts w:cs="Calibri"/>
                <w:b/>
                <w:sz w:val="24"/>
                <w:szCs w:val="24"/>
              </w:rPr>
              <w:t xml:space="preserve">           </w:t>
            </w:r>
          </w:p>
          <w:p w14:paraId="632D8259" w14:textId="77777777" w:rsidR="00DB710B" w:rsidRDefault="00DB710B" w:rsidP="00DA285E">
            <w:pPr>
              <w:rPr>
                <w:rFonts w:cs="Calibri"/>
                <w:b/>
                <w:sz w:val="24"/>
                <w:szCs w:val="24"/>
              </w:rPr>
            </w:pPr>
          </w:p>
          <w:p w14:paraId="501AC13D" w14:textId="77777777" w:rsidR="00DB710B" w:rsidRDefault="00DB710B" w:rsidP="00DA285E">
            <w:pPr>
              <w:rPr>
                <w:rFonts w:cs="Calibri"/>
                <w:b/>
                <w:sz w:val="24"/>
                <w:szCs w:val="24"/>
              </w:rPr>
            </w:pPr>
          </w:p>
          <w:p w14:paraId="418671B5" w14:textId="63EE82BF" w:rsidR="00467A98" w:rsidRPr="00DB710B" w:rsidRDefault="00467A98" w:rsidP="00DA285E">
            <w:pPr>
              <w:rPr>
                <w:rFonts w:cs="Calibri"/>
                <w:b/>
                <w:sz w:val="24"/>
                <w:szCs w:val="24"/>
              </w:rPr>
            </w:pPr>
            <w:r w:rsidRPr="00DB710B">
              <w:rPr>
                <w:rFonts w:cs="Calibri"/>
                <w:b/>
                <w:sz w:val="24"/>
                <w:szCs w:val="24"/>
              </w:rPr>
              <w:t xml:space="preserve"> ________________________</w:t>
            </w:r>
          </w:p>
          <w:p w14:paraId="5DC50B64" w14:textId="77777777" w:rsidR="00467A98" w:rsidRPr="00DB710B" w:rsidRDefault="00467A98" w:rsidP="00DA285E">
            <w:pPr>
              <w:jc w:val="right"/>
              <w:rPr>
                <w:rFonts w:cs="Calibri"/>
                <w:b/>
                <w:bCs/>
                <w:spacing w:val="-4"/>
                <w:w w:val="92"/>
                <w:sz w:val="24"/>
                <w:szCs w:val="24"/>
              </w:rPr>
            </w:pPr>
            <w:r w:rsidRPr="00DB710B">
              <w:rPr>
                <w:rFonts w:cs="Calibri"/>
                <w:sz w:val="24"/>
                <w:szCs w:val="24"/>
              </w:rPr>
              <w:t>Малашин Н.Н.</w:t>
            </w:r>
            <w:r w:rsidRPr="00DB710B">
              <w:rPr>
                <w:rFonts w:cs="Calibri"/>
                <w:b/>
                <w:sz w:val="24"/>
                <w:szCs w:val="24"/>
              </w:rPr>
              <w:t xml:space="preserve"> </w:t>
            </w:r>
          </w:p>
          <w:p w14:paraId="6B52D59D" w14:textId="77777777" w:rsidR="00467A98" w:rsidRPr="00DB710B" w:rsidRDefault="00467A98" w:rsidP="00DA285E">
            <w:pPr>
              <w:rPr>
                <w:sz w:val="24"/>
                <w:szCs w:val="24"/>
              </w:rPr>
            </w:pPr>
          </w:p>
        </w:tc>
      </w:tr>
    </w:tbl>
    <w:p w14:paraId="09465FB0" w14:textId="77777777" w:rsidR="00467A98" w:rsidRDefault="00467A98">
      <w:pPr>
        <w:pStyle w:val="ConsPlusNormal0"/>
        <w:jc w:val="center"/>
        <w:outlineLvl w:val="1"/>
        <w:rPr>
          <w:b/>
          <w:sz w:val="24"/>
          <w:szCs w:val="24"/>
        </w:rPr>
      </w:pPr>
    </w:p>
    <w:p w14:paraId="7FA13FFB" w14:textId="77777777" w:rsidR="00DB710B" w:rsidRDefault="00DB710B">
      <w:pPr>
        <w:pStyle w:val="ConsPlusNormal0"/>
        <w:jc w:val="right"/>
        <w:outlineLvl w:val="1"/>
        <w:rPr>
          <w:sz w:val="24"/>
          <w:szCs w:val="24"/>
        </w:rPr>
      </w:pPr>
    </w:p>
    <w:p w14:paraId="43BEC0F1" w14:textId="77777777" w:rsidR="00DB710B" w:rsidRDefault="00DB710B">
      <w:pPr>
        <w:pStyle w:val="ConsPlusNormal0"/>
        <w:jc w:val="right"/>
        <w:outlineLvl w:val="1"/>
        <w:rPr>
          <w:sz w:val="24"/>
          <w:szCs w:val="24"/>
        </w:rPr>
      </w:pPr>
    </w:p>
    <w:p w14:paraId="071C9199" w14:textId="77777777" w:rsidR="00DB710B" w:rsidRDefault="00DB710B">
      <w:pPr>
        <w:pStyle w:val="ConsPlusNormal0"/>
        <w:jc w:val="right"/>
        <w:outlineLvl w:val="1"/>
        <w:rPr>
          <w:sz w:val="24"/>
          <w:szCs w:val="24"/>
        </w:rPr>
      </w:pPr>
    </w:p>
    <w:p w14:paraId="19C3A542" w14:textId="77777777" w:rsidR="00DB710B" w:rsidRDefault="00DB710B">
      <w:pPr>
        <w:pStyle w:val="ConsPlusNormal0"/>
        <w:jc w:val="right"/>
        <w:outlineLvl w:val="1"/>
        <w:rPr>
          <w:sz w:val="24"/>
          <w:szCs w:val="24"/>
        </w:rPr>
      </w:pPr>
    </w:p>
    <w:p w14:paraId="13475A86" w14:textId="77777777" w:rsidR="00DB710B" w:rsidRDefault="00DB710B">
      <w:pPr>
        <w:pStyle w:val="ConsPlusNormal0"/>
        <w:jc w:val="right"/>
        <w:outlineLvl w:val="1"/>
        <w:rPr>
          <w:sz w:val="24"/>
          <w:szCs w:val="24"/>
        </w:rPr>
      </w:pPr>
    </w:p>
    <w:p w14:paraId="49A4B365" w14:textId="77777777" w:rsidR="00DB710B" w:rsidRDefault="00DB710B">
      <w:pPr>
        <w:pStyle w:val="ConsPlusNormal0"/>
        <w:jc w:val="right"/>
        <w:outlineLvl w:val="1"/>
        <w:rPr>
          <w:sz w:val="24"/>
          <w:szCs w:val="24"/>
        </w:rPr>
      </w:pPr>
    </w:p>
    <w:p w14:paraId="13B993B8" w14:textId="77777777" w:rsidR="00DB710B" w:rsidRDefault="00DB710B">
      <w:pPr>
        <w:pStyle w:val="ConsPlusNormal0"/>
        <w:jc w:val="right"/>
        <w:outlineLvl w:val="1"/>
        <w:rPr>
          <w:sz w:val="24"/>
          <w:szCs w:val="24"/>
        </w:rPr>
      </w:pPr>
    </w:p>
    <w:p w14:paraId="1CFB443E" w14:textId="77777777" w:rsidR="00DB710B" w:rsidRDefault="00DB710B">
      <w:pPr>
        <w:pStyle w:val="ConsPlusNormal0"/>
        <w:jc w:val="right"/>
        <w:outlineLvl w:val="1"/>
        <w:rPr>
          <w:sz w:val="24"/>
          <w:szCs w:val="24"/>
        </w:rPr>
      </w:pPr>
    </w:p>
    <w:p w14:paraId="34C47577" w14:textId="77777777" w:rsidR="00DB710B" w:rsidRDefault="00DB710B">
      <w:pPr>
        <w:pStyle w:val="ConsPlusNormal0"/>
        <w:jc w:val="right"/>
        <w:outlineLvl w:val="1"/>
        <w:rPr>
          <w:sz w:val="24"/>
          <w:szCs w:val="24"/>
        </w:rPr>
      </w:pPr>
    </w:p>
    <w:p w14:paraId="45DE7F13" w14:textId="77777777" w:rsidR="00DB710B" w:rsidRDefault="00DB710B">
      <w:pPr>
        <w:pStyle w:val="ConsPlusNormal0"/>
        <w:jc w:val="right"/>
        <w:outlineLvl w:val="1"/>
        <w:rPr>
          <w:sz w:val="24"/>
          <w:szCs w:val="24"/>
        </w:rPr>
      </w:pPr>
    </w:p>
    <w:p w14:paraId="24D4AAAA" w14:textId="77777777" w:rsidR="00DB710B" w:rsidRDefault="00DB710B">
      <w:pPr>
        <w:pStyle w:val="ConsPlusNormal0"/>
        <w:jc w:val="right"/>
        <w:outlineLvl w:val="1"/>
        <w:rPr>
          <w:sz w:val="24"/>
          <w:szCs w:val="24"/>
        </w:rPr>
      </w:pPr>
    </w:p>
    <w:p w14:paraId="65DB59EE" w14:textId="77777777" w:rsidR="00DB710B" w:rsidRDefault="00DB710B">
      <w:pPr>
        <w:pStyle w:val="ConsPlusNormal0"/>
        <w:jc w:val="right"/>
        <w:outlineLvl w:val="1"/>
        <w:rPr>
          <w:sz w:val="24"/>
          <w:szCs w:val="24"/>
        </w:rPr>
      </w:pPr>
    </w:p>
    <w:p w14:paraId="05687529" w14:textId="77777777" w:rsidR="00DB710B" w:rsidRDefault="00DB710B">
      <w:pPr>
        <w:pStyle w:val="ConsPlusNormal0"/>
        <w:jc w:val="right"/>
        <w:outlineLvl w:val="1"/>
        <w:rPr>
          <w:sz w:val="24"/>
          <w:szCs w:val="24"/>
        </w:rPr>
      </w:pPr>
    </w:p>
    <w:p w14:paraId="62F5BF60" w14:textId="77777777" w:rsidR="00DB710B" w:rsidRDefault="00DB710B">
      <w:pPr>
        <w:pStyle w:val="ConsPlusNormal0"/>
        <w:jc w:val="right"/>
        <w:outlineLvl w:val="1"/>
        <w:rPr>
          <w:sz w:val="24"/>
          <w:szCs w:val="24"/>
        </w:rPr>
      </w:pPr>
    </w:p>
    <w:p w14:paraId="2340E641" w14:textId="77777777" w:rsidR="00DB710B" w:rsidRDefault="00DB710B">
      <w:pPr>
        <w:pStyle w:val="ConsPlusNormal0"/>
        <w:jc w:val="right"/>
        <w:outlineLvl w:val="1"/>
        <w:rPr>
          <w:sz w:val="24"/>
          <w:szCs w:val="24"/>
        </w:rPr>
      </w:pPr>
    </w:p>
    <w:p w14:paraId="7C747C59" w14:textId="77777777" w:rsidR="00DB710B" w:rsidRDefault="00DB710B">
      <w:pPr>
        <w:pStyle w:val="ConsPlusNormal0"/>
        <w:jc w:val="right"/>
        <w:outlineLvl w:val="1"/>
        <w:rPr>
          <w:sz w:val="24"/>
          <w:szCs w:val="24"/>
        </w:rPr>
      </w:pPr>
    </w:p>
    <w:p w14:paraId="14D1920A" w14:textId="77777777" w:rsidR="00DB710B" w:rsidRDefault="00DB710B">
      <w:pPr>
        <w:pStyle w:val="ConsPlusNormal0"/>
        <w:jc w:val="right"/>
        <w:outlineLvl w:val="1"/>
        <w:rPr>
          <w:sz w:val="24"/>
          <w:szCs w:val="24"/>
        </w:rPr>
      </w:pPr>
    </w:p>
    <w:p w14:paraId="0D20AA51" w14:textId="77777777" w:rsidR="00DB710B" w:rsidRDefault="00DB710B">
      <w:pPr>
        <w:pStyle w:val="ConsPlusNormal0"/>
        <w:jc w:val="right"/>
        <w:outlineLvl w:val="1"/>
        <w:rPr>
          <w:sz w:val="24"/>
          <w:szCs w:val="24"/>
        </w:rPr>
      </w:pPr>
    </w:p>
    <w:p w14:paraId="66E3F349" w14:textId="77777777" w:rsidR="00DB710B" w:rsidRDefault="00DB710B">
      <w:pPr>
        <w:pStyle w:val="ConsPlusNormal0"/>
        <w:jc w:val="right"/>
        <w:outlineLvl w:val="1"/>
        <w:rPr>
          <w:sz w:val="24"/>
          <w:szCs w:val="24"/>
        </w:rPr>
      </w:pPr>
    </w:p>
    <w:p w14:paraId="5BD0DFF2" w14:textId="77777777" w:rsidR="00DB710B" w:rsidRDefault="00DB710B">
      <w:pPr>
        <w:pStyle w:val="ConsPlusNormal0"/>
        <w:jc w:val="right"/>
        <w:outlineLvl w:val="1"/>
        <w:rPr>
          <w:sz w:val="24"/>
          <w:szCs w:val="24"/>
        </w:rPr>
      </w:pPr>
    </w:p>
    <w:p w14:paraId="10034142" w14:textId="47467CB3" w:rsidR="00695729" w:rsidRDefault="003C7921">
      <w:pPr>
        <w:pStyle w:val="ConsPlusNormal0"/>
        <w:jc w:val="right"/>
        <w:outlineLvl w:val="1"/>
        <w:rPr>
          <w:sz w:val="24"/>
          <w:szCs w:val="24"/>
        </w:rPr>
      </w:pPr>
      <w:r>
        <w:rPr>
          <w:sz w:val="24"/>
          <w:szCs w:val="24"/>
        </w:rPr>
        <w:lastRenderedPageBreak/>
        <w:t>Приложение №1</w:t>
      </w:r>
    </w:p>
    <w:p w14:paraId="67EB2D08" w14:textId="77777777" w:rsidR="00695729" w:rsidRDefault="009272F4">
      <w:pPr>
        <w:jc w:val="right"/>
        <w:rPr>
          <w:sz w:val="24"/>
          <w:szCs w:val="24"/>
        </w:rPr>
      </w:pPr>
      <w:r>
        <w:rPr>
          <w:sz w:val="24"/>
          <w:szCs w:val="24"/>
        </w:rPr>
        <w:t xml:space="preserve">к </w:t>
      </w:r>
      <w:r w:rsidR="003C7921">
        <w:rPr>
          <w:sz w:val="24"/>
          <w:szCs w:val="24"/>
        </w:rPr>
        <w:t xml:space="preserve"> контракту</w:t>
      </w:r>
    </w:p>
    <w:p w14:paraId="442B849E" w14:textId="5011836E" w:rsidR="00695729" w:rsidRPr="007633E7" w:rsidRDefault="003C7921">
      <w:pPr>
        <w:jc w:val="right"/>
        <w:rPr>
          <w:sz w:val="24"/>
          <w:szCs w:val="24"/>
        </w:rPr>
      </w:pPr>
      <w:r>
        <w:rPr>
          <w:sz w:val="24"/>
          <w:szCs w:val="24"/>
        </w:rPr>
        <w:t>от_________№</w:t>
      </w:r>
      <w:r w:rsidR="00DB710B">
        <w:rPr>
          <w:sz w:val="24"/>
          <w:szCs w:val="24"/>
        </w:rPr>
        <w:t>44/</w:t>
      </w:r>
    </w:p>
    <w:p w14:paraId="548B6CC6" w14:textId="77777777" w:rsidR="00695729" w:rsidRDefault="003C7921">
      <w:pPr>
        <w:pStyle w:val="ConsPlusNormal0"/>
        <w:jc w:val="center"/>
        <w:rPr>
          <w:sz w:val="24"/>
          <w:szCs w:val="24"/>
        </w:rPr>
      </w:pPr>
      <w:bookmarkStart w:id="14" w:name="P456"/>
      <w:bookmarkEnd w:id="14"/>
      <w:r>
        <w:rPr>
          <w:sz w:val="24"/>
          <w:szCs w:val="24"/>
        </w:rPr>
        <w:t>Спецификация</w:t>
      </w:r>
    </w:p>
    <w:p w14:paraId="03D8DDCC" w14:textId="77777777" w:rsidR="009D1F03" w:rsidRPr="004C7B31" w:rsidRDefault="003C7921" w:rsidP="009272F4">
      <w:pPr>
        <w:pStyle w:val="ConsPlusNormal0"/>
        <w:jc w:val="center"/>
        <w:rPr>
          <w:color w:val="000000"/>
          <w:sz w:val="24"/>
          <w:szCs w:val="24"/>
        </w:rPr>
      </w:pPr>
      <w:r>
        <w:rPr>
          <w:sz w:val="24"/>
          <w:szCs w:val="24"/>
        </w:rPr>
        <w:t xml:space="preserve">на </w:t>
      </w:r>
      <w:r w:rsidR="004C7B31" w:rsidRPr="004C7B31">
        <w:rPr>
          <w:sz w:val="24"/>
          <w:szCs w:val="24"/>
        </w:rPr>
        <w:t>постав</w:t>
      </w:r>
      <w:r w:rsidR="004C7B31">
        <w:rPr>
          <w:sz w:val="24"/>
          <w:szCs w:val="24"/>
        </w:rPr>
        <w:t xml:space="preserve">ку </w:t>
      </w:r>
    </w:p>
    <w:tbl>
      <w:tblPr>
        <w:tblW w:w="9634" w:type="dxa"/>
        <w:tblLook w:val="04A0" w:firstRow="1" w:lastRow="0" w:firstColumn="1" w:lastColumn="0" w:noHBand="0" w:noVBand="1"/>
      </w:tblPr>
      <w:tblGrid>
        <w:gridCol w:w="353"/>
        <w:gridCol w:w="3371"/>
        <w:gridCol w:w="648"/>
        <w:gridCol w:w="1176"/>
        <w:gridCol w:w="944"/>
        <w:gridCol w:w="1630"/>
        <w:gridCol w:w="1512"/>
      </w:tblGrid>
      <w:tr w:rsidR="00367EC9" w:rsidRPr="00367EC9" w14:paraId="64A7EFC7" w14:textId="77777777" w:rsidTr="00367EC9">
        <w:trPr>
          <w:trHeight w:val="1020"/>
        </w:trPr>
        <w:tc>
          <w:tcPr>
            <w:tcW w:w="3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516D2A" w14:textId="77777777" w:rsidR="00367EC9" w:rsidRPr="00367EC9" w:rsidRDefault="00367EC9" w:rsidP="00367EC9">
            <w:pPr>
              <w:widowControl/>
              <w:suppressAutoHyphens w:val="0"/>
              <w:autoSpaceDE/>
              <w:jc w:val="center"/>
              <w:rPr>
                <w:b/>
                <w:bCs/>
                <w:color w:val="000000"/>
                <w:lang w:eastAsia="ru-RU"/>
              </w:rPr>
            </w:pPr>
            <w:r w:rsidRPr="00367EC9">
              <w:rPr>
                <w:b/>
                <w:bCs/>
                <w:color w:val="000000"/>
                <w:lang w:eastAsia="ru-RU"/>
              </w:rPr>
              <w:t> </w:t>
            </w:r>
          </w:p>
        </w:tc>
        <w:tc>
          <w:tcPr>
            <w:tcW w:w="3465" w:type="dxa"/>
            <w:tcBorders>
              <w:top w:val="single" w:sz="4" w:space="0" w:color="auto"/>
              <w:left w:val="nil"/>
              <w:bottom w:val="single" w:sz="4" w:space="0" w:color="auto"/>
              <w:right w:val="single" w:sz="4" w:space="0" w:color="auto"/>
            </w:tcBorders>
            <w:shd w:val="clear" w:color="auto" w:fill="auto"/>
            <w:vAlign w:val="center"/>
            <w:hideMark/>
          </w:tcPr>
          <w:p w14:paraId="54D5B614" w14:textId="77777777" w:rsidR="00367EC9" w:rsidRPr="00367EC9" w:rsidRDefault="00367EC9" w:rsidP="00367EC9">
            <w:pPr>
              <w:widowControl/>
              <w:suppressAutoHyphens w:val="0"/>
              <w:autoSpaceDE/>
              <w:jc w:val="center"/>
              <w:rPr>
                <w:b/>
                <w:bCs/>
                <w:color w:val="000000"/>
                <w:lang w:eastAsia="ru-RU"/>
              </w:rPr>
            </w:pPr>
            <w:r w:rsidRPr="00367EC9">
              <w:rPr>
                <w:b/>
                <w:bCs/>
                <w:color w:val="000000"/>
                <w:lang w:eastAsia="ru-RU"/>
              </w:rPr>
              <w:t xml:space="preserve">наименование  товара </w:t>
            </w:r>
          </w:p>
        </w:tc>
        <w:tc>
          <w:tcPr>
            <w:tcW w:w="509" w:type="dxa"/>
            <w:tcBorders>
              <w:top w:val="single" w:sz="4" w:space="0" w:color="auto"/>
              <w:left w:val="nil"/>
              <w:bottom w:val="single" w:sz="4" w:space="0" w:color="auto"/>
              <w:right w:val="single" w:sz="4" w:space="0" w:color="auto"/>
            </w:tcBorders>
            <w:shd w:val="clear" w:color="auto" w:fill="auto"/>
            <w:vAlign w:val="center"/>
            <w:hideMark/>
          </w:tcPr>
          <w:p w14:paraId="25B70498" w14:textId="77777777" w:rsidR="00367EC9" w:rsidRPr="00367EC9" w:rsidRDefault="00367EC9" w:rsidP="00367EC9">
            <w:pPr>
              <w:widowControl/>
              <w:suppressAutoHyphens w:val="0"/>
              <w:autoSpaceDE/>
              <w:jc w:val="center"/>
              <w:rPr>
                <w:b/>
                <w:bCs/>
                <w:color w:val="000000"/>
                <w:lang w:eastAsia="ru-RU"/>
              </w:rPr>
            </w:pPr>
            <w:r w:rsidRPr="00367EC9">
              <w:rPr>
                <w:b/>
                <w:bCs/>
                <w:color w:val="000000"/>
                <w:lang w:eastAsia="ru-RU"/>
              </w:rPr>
              <w:t>окпд 2</w:t>
            </w:r>
          </w:p>
        </w:tc>
        <w:tc>
          <w:tcPr>
            <w:tcW w:w="1176" w:type="dxa"/>
            <w:tcBorders>
              <w:top w:val="single" w:sz="4" w:space="0" w:color="auto"/>
              <w:left w:val="nil"/>
              <w:bottom w:val="single" w:sz="4" w:space="0" w:color="auto"/>
              <w:right w:val="single" w:sz="4" w:space="0" w:color="auto"/>
            </w:tcBorders>
            <w:shd w:val="clear" w:color="auto" w:fill="auto"/>
            <w:vAlign w:val="center"/>
            <w:hideMark/>
          </w:tcPr>
          <w:p w14:paraId="79380133" w14:textId="77777777" w:rsidR="00367EC9" w:rsidRPr="00367EC9" w:rsidRDefault="00367EC9" w:rsidP="00367EC9">
            <w:pPr>
              <w:widowControl/>
              <w:suppressAutoHyphens w:val="0"/>
              <w:autoSpaceDE/>
              <w:jc w:val="center"/>
              <w:rPr>
                <w:b/>
                <w:bCs/>
                <w:color w:val="000000"/>
                <w:lang w:eastAsia="ru-RU"/>
              </w:rPr>
            </w:pPr>
            <w:r w:rsidRPr="00367EC9">
              <w:rPr>
                <w:b/>
                <w:bCs/>
                <w:color w:val="000000"/>
                <w:lang w:eastAsia="ru-RU"/>
              </w:rPr>
              <w:t xml:space="preserve">единица измерения </w:t>
            </w:r>
          </w:p>
        </w:tc>
        <w:tc>
          <w:tcPr>
            <w:tcW w:w="944" w:type="dxa"/>
            <w:tcBorders>
              <w:top w:val="single" w:sz="4" w:space="0" w:color="auto"/>
              <w:left w:val="nil"/>
              <w:bottom w:val="nil"/>
              <w:right w:val="single" w:sz="4" w:space="0" w:color="auto"/>
            </w:tcBorders>
            <w:shd w:val="clear" w:color="auto" w:fill="auto"/>
            <w:vAlign w:val="center"/>
            <w:hideMark/>
          </w:tcPr>
          <w:p w14:paraId="7492F464" w14:textId="77777777" w:rsidR="00367EC9" w:rsidRPr="00367EC9" w:rsidRDefault="00367EC9" w:rsidP="00367EC9">
            <w:pPr>
              <w:widowControl/>
              <w:suppressAutoHyphens w:val="0"/>
              <w:autoSpaceDE/>
              <w:jc w:val="center"/>
              <w:rPr>
                <w:b/>
                <w:bCs/>
                <w:color w:val="000000"/>
                <w:lang w:eastAsia="ru-RU"/>
              </w:rPr>
            </w:pPr>
            <w:r w:rsidRPr="00367EC9">
              <w:rPr>
                <w:b/>
                <w:bCs/>
                <w:color w:val="000000"/>
                <w:lang w:eastAsia="ru-RU"/>
              </w:rPr>
              <w:t xml:space="preserve">ИТОГО </w:t>
            </w:r>
          </w:p>
        </w:tc>
        <w:tc>
          <w:tcPr>
            <w:tcW w:w="1654" w:type="dxa"/>
            <w:tcBorders>
              <w:top w:val="single" w:sz="4" w:space="0" w:color="auto"/>
              <w:left w:val="nil"/>
              <w:bottom w:val="single" w:sz="4" w:space="0" w:color="auto"/>
              <w:right w:val="single" w:sz="4" w:space="0" w:color="auto"/>
            </w:tcBorders>
            <w:shd w:val="clear" w:color="auto" w:fill="auto"/>
            <w:vAlign w:val="center"/>
            <w:hideMark/>
          </w:tcPr>
          <w:p w14:paraId="44B68BB3" w14:textId="77777777" w:rsidR="00367EC9" w:rsidRPr="00367EC9" w:rsidRDefault="00367EC9" w:rsidP="00367EC9">
            <w:pPr>
              <w:widowControl/>
              <w:suppressAutoHyphens w:val="0"/>
              <w:autoSpaceDE/>
              <w:jc w:val="center"/>
              <w:rPr>
                <w:b/>
                <w:bCs/>
                <w:color w:val="000000"/>
                <w:lang w:eastAsia="ru-RU"/>
              </w:rPr>
            </w:pPr>
            <w:r w:rsidRPr="00367EC9">
              <w:rPr>
                <w:b/>
                <w:bCs/>
                <w:color w:val="000000"/>
                <w:lang w:eastAsia="ru-RU"/>
              </w:rPr>
              <w:t>стоимость  за  1 ед. товара, руб.</w:t>
            </w:r>
          </w:p>
        </w:tc>
        <w:tc>
          <w:tcPr>
            <w:tcW w:w="1528" w:type="dxa"/>
            <w:tcBorders>
              <w:top w:val="single" w:sz="4" w:space="0" w:color="auto"/>
              <w:left w:val="nil"/>
              <w:bottom w:val="single" w:sz="4" w:space="0" w:color="auto"/>
              <w:right w:val="single" w:sz="4" w:space="0" w:color="auto"/>
            </w:tcBorders>
            <w:shd w:val="clear" w:color="auto" w:fill="auto"/>
            <w:vAlign w:val="center"/>
            <w:hideMark/>
          </w:tcPr>
          <w:p w14:paraId="2A1A371B" w14:textId="77777777" w:rsidR="00367EC9" w:rsidRPr="00367EC9" w:rsidRDefault="00367EC9" w:rsidP="00367EC9">
            <w:pPr>
              <w:widowControl/>
              <w:suppressAutoHyphens w:val="0"/>
              <w:autoSpaceDE/>
              <w:jc w:val="center"/>
              <w:rPr>
                <w:b/>
                <w:bCs/>
                <w:color w:val="000000"/>
                <w:lang w:eastAsia="ru-RU"/>
              </w:rPr>
            </w:pPr>
            <w:r w:rsidRPr="00367EC9">
              <w:rPr>
                <w:b/>
                <w:bCs/>
                <w:color w:val="000000"/>
                <w:lang w:eastAsia="ru-RU"/>
              </w:rPr>
              <w:t xml:space="preserve">общая  стоимость, руб.  </w:t>
            </w:r>
          </w:p>
        </w:tc>
      </w:tr>
      <w:tr w:rsidR="00367EC9" w:rsidRPr="00367EC9" w14:paraId="41F5EA07" w14:textId="77777777" w:rsidTr="00452C8B">
        <w:trPr>
          <w:trHeight w:val="735"/>
        </w:trPr>
        <w:tc>
          <w:tcPr>
            <w:tcW w:w="358" w:type="dxa"/>
            <w:tcBorders>
              <w:top w:val="nil"/>
              <w:left w:val="single" w:sz="4" w:space="0" w:color="auto"/>
              <w:bottom w:val="single" w:sz="4" w:space="0" w:color="auto"/>
              <w:right w:val="single" w:sz="4" w:space="0" w:color="auto"/>
            </w:tcBorders>
            <w:shd w:val="clear" w:color="auto" w:fill="auto"/>
          </w:tcPr>
          <w:p w14:paraId="19A6855B" w14:textId="192D27E5" w:rsidR="00367EC9" w:rsidRPr="00367EC9" w:rsidRDefault="00367EC9" w:rsidP="00367EC9">
            <w:pPr>
              <w:widowControl/>
              <w:suppressAutoHyphens w:val="0"/>
              <w:autoSpaceDE/>
              <w:rPr>
                <w:color w:val="000000"/>
                <w:lang w:eastAsia="ru-RU"/>
              </w:rPr>
            </w:pPr>
          </w:p>
        </w:tc>
        <w:tc>
          <w:tcPr>
            <w:tcW w:w="3465" w:type="dxa"/>
            <w:tcBorders>
              <w:top w:val="nil"/>
              <w:left w:val="nil"/>
              <w:bottom w:val="single" w:sz="4" w:space="0" w:color="auto"/>
              <w:right w:val="single" w:sz="4" w:space="0" w:color="auto"/>
            </w:tcBorders>
            <w:shd w:val="clear" w:color="auto" w:fill="auto"/>
          </w:tcPr>
          <w:p w14:paraId="2456A24B" w14:textId="01AB06B6" w:rsidR="00367EC9" w:rsidRPr="00367EC9" w:rsidRDefault="00367EC9" w:rsidP="00367EC9">
            <w:pPr>
              <w:widowControl/>
              <w:suppressAutoHyphens w:val="0"/>
              <w:autoSpaceDE/>
              <w:rPr>
                <w:color w:val="000000"/>
                <w:lang w:eastAsia="ru-RU"/>
              </w:rPr>
            </w:pPr>
          </w:p>
        </w:tc>
        <w:tc>
          <w:tcPr>
            <w:tcW w:w="509" w:type="dxa"/>
            <w:tcBorders>
              <w:top w:val="nil"/>
              <w:left w:val="nil"/>
              <w:bottom w:val="single" w:sz="4" w:space="0" w:color="auto"/>
              <w:right w:val="single" w:sz="4" w:space="0" w:color="auto"/>
            </w:tcBorders>
            <w:shd w:val="clear" w:color="auto" w:fill="auto"/>
          </w:tcPr>
          <w:p w14:paraId="2A9CCD7F" w14:textId="30BDEFF3" w:rsidR="00367EC9" w:rsidRPr="00367EC9" w:rsidRDefault="00367EC9" w:rsidP="00367EC9">
            <w:pPr>
              <w:widowControl/>
              <w:suppressAutoHyphens w:val="0"/>
              <w:autoSpaceDE/>
              <w:rPr>
                <w:color w:val="000000"/>
                <w:lang w:eastAsia="ru-RU"/>
              </w:rPr>
            </w:pPr>
          </w:p>
        </w:tc>
        <w:tc>
          <w:tcPr>
            <w:tcW w:w="1176" w:type="dxa"/>
            <w:tcBorders>
              <w:top w:val="nil"/>
              <w:left w:val="nil"/>
              <w:bottom w:val="single" w:sz="4" w:space="0" w:color="auto"/>
              <w:right w:val="single" w:sz="4" w:space="0" w:color="auto"/>
            </w:tcBorders>
            <w:shd w:val="clear" w:color="auto" w:fill="auto"/>
          </w:tcPr>
          <w:p w14:paraId="5C844818" w14:textId="0926CE1D" w:rsidR="00367EC9" w:rsidRPr="00367EC9" w:rsidRDefault="00367EC9" w:rsidP="00367EC9">
            <w:pPr>
              <w:widowControl/>
              <w:suppressAutoHyphens w:val="0"/>
              <w:autoSpaceDE/>
              <w:rPr>
                <w:color w:val="000000"/>
                <w:lang w:eastAsia="ru-RU"/>
              </w:rPr>
            </w:pPr>
          </w:p>
        </w:tc>
        <w:tc>
          <w:tcPr>
            <w:tcW w:w="944" w:type="dxa"/>
            <w:tcBorders>
              <w:top w:val="single" w:sz="4" w:space="0" w:color="auto"/>
              <w:left w:val="nil"/>
              <w:bottom w:val="single" w:sz="4" w:space="0" w:color="auto"/>
              <w:right w:val="single" w:sz="4" w:space="0" w:color="auto"/>
            </w:tcBorders>
            <w:shd w:val="clear" w:color="auto" w:fill="auto"/>
          </w:tcPr>
          <w:p w14:paraId="59CE9B15" w14:textId="5BAFFA6B" w:rsidR="00367EC9" w:rsidRPr="00367EC9" w:rsidRDefault="00367EC9" w:rsidP="00367EC9">
            <w:pPr>
              <w:widowControl/>
              <w:suppressAutoHyphens w:val="0"/>
              <w:autoSpaceDE/>
              <w:rPr>
                <w:color w:val="000000"/>
                <w:lang w:eastAsia="ru-RU"/>
              </w:rPr>
            </w:pPr>
          </w:p>
        </w:tc>
        <w:tc>
          <w:tcPr>
            <w:tcW w:w="1654" w:type="dxa"/>
            <w:tcBorders>
              <w:top w:val="nil"/>
              <w:left w:val="nil"/>
              <w:bottom w:val="single" w:sz="4" w:space="0" w:color="auto"/>
              <w:right w:val="single" w:sz="4" w:space="0" w:color="auto"/>
            </w:tcBorders>
            <w:shd w:val="clear" w:color="auto" w:fill="auto"/>
          </w:tcPr>
          <w:p w14:paraId="662050B7" w14:textId="56B793DA" w:rsidR="00367EC9" w:rsidRPr="00367EC9" w:rsidRDefault="00367EC9" w:rsidP="00367EC9">
            <w:pPr>
              <w:widowControl/>
              <w:suppressAutoHyphens w:val="0"/>
              <w:autoSpaceDE/>
              <w:rPr>
                <w:color w:val="000000"/>
                <w:lang w:eastAsia="ru-RU"/>
              </w:rPr>
            </w:pPr>
          </w:p>
        </w:tc>
        <w:tc>
          <w:tcPr>
            <w:tcW w:w="1528" w:type="dxa"/>
            <w:tcBorders>
              <w:top w:val="nil"/>
              <w:left w:val="nil"/>
              <w:bottom w:val="single" w:sz="4" w:space="0" w:color="auto"/>
              <w:right w:val="single" w:sz="4" w:space="0" w:color="auto"/>
            </w:tcBorders>
            <w:shd w:val="clear" w:color="auto" w:fill="auto"/>
          </w:tcPr>
          <w:p w14:paraId="00C55F64" w14:textId="4AEBE4DB" w:rsidR="00367EC9" w:rsidRPr="00367EC9" w:rsidRDefault="00367EC9" w:rsidP="00367EC9">
            <w:pPr>
              <w:widowControl/>
              <w:suppressAutoHyphens w:val="0"/>
              <w:autoSpaceDE/>
              <w:rPr>
                <w:color w:val="000000"/>
                <w:lang w:eastAsia="ru-RU"/>
              </w:rPr>
            </w:pPr>
          </w:p>
        </w:tc>
      </w:tr>
      <w:tr w:rsidR="00367EC9" w:rsidRPr="00367EC9" w14:paraId="4B62D5ED" w14:textId="77777777" w:rsidTr="00452C8B">
        <w:trPr>
          <w:trHeight w:val="735"/>
        </w:trPr>
        <w:tc>
          <w:tcPr>
            <w:tcW w:w="358" w:type="dxa"/>
            <w:tcBorders>
              <w:top w:val="nil"/>
              <w:left w:val="single" w:sz="4" w:space="0" w:color="auto"/>
              <w:bottom w:val="single" w:sz="4" w:space="0" w:color="auto"/>
              <w:right w:val="single" w:sz="4" w:space="0" w:color="auto"/>
            </w:tcBorders>
            <w:shd w:val="clear" w:color="auto" w:fill="auto"/>
          </w:tcPr>
          <w:p w14:paraId="121FEF3E" w14:textId="594A18C6" w:rsidR="00367EC9" w:rsidRPr="00367EC9" w:rsidRDefault="00367EC9" w:rsidP="00367EC9">
            <w:pPr>
              <w:widowControl/>
              <w:suppressAutoHyphens w:val="0"/>
              <w:autoSpaceDE/>
              <w:rPr>
                <w:color w:val="000000"/>
                <w:lang w:eastAsia="ru-RU"/>
              </w:rPr>
            </w:pPr>
          </w:p>
        </w:tc>
        <w:tc>
          <w:tcPr>
            <w:tcW w:w="3465" w:type="dxa"/>
            <w:tcBorders>
              <w:top w:val="nil"/>
              <w:left w:val="nil"/>
              <w:bottom w:val="single" w:sz="4" w:space="0" w:color="auto"/>
              <w:right w:val="single" w:sz="4" w:space="0" w:color="auto"/>
            </w:tcBorders>
            <w:shd w:val="clear" w:color="auto" w:fill="auto"/>
          </w:tcPr>
          <w:p w14:paraId="6E29CD7A" w14:textId="629A6CBA" w:rsidR="00367EC9" w:rsidRPr="00367EC9" w:rsidRDefault="00367EC9" w:rsidP="00367EC9">
            <w:pPr>
              <w:widowControl/>
              <w:suppressAutoHyphens w:val="0"/>
              <w:autoSpaceDE/>
              <w:rPr>
                <w:color w:val="000000"/>
                <w:lang w:eastAsia="ru-RU"/>
              </w:rPr>
            </w:pPr>
          </w:p>
        </w:tc>
        <w:tc>
          <w:tcPr>
            <w:tcW w:w="509" w:type="dxa"/>
            <w:tcBorders>
              <w:top w:val="nil"/>
              <w:left w:val="nil"/>
              <w:bottom w:val="single" w:sz="4" w:space="0" w:color="auto"/>
              <w:right w:val="single" w:sz="4" w:space="0" w:color="auto"/>
            </w:tcBorders>
            <w:shd w:val="clear" w:color="auto" w:fill="auto"/>
          </w:tcPr>
          <w:p w14:paraId="54BCA4C0" w14:textId="6CAA76BF" w:rsidR="00367EC9" w:rsidRPr="00367EC9" w:rsidRDefault="00367EC9" w:rsidP="00367EC9">
            <w:pPr>
              <w:widowControl/>
              <w:suppressAutoHyphens w:val="0"/>
              <w:autoSpaceDE/>
              <w:rPr>
                <w:color w:val="000000"/>
                <w:lang w:eastAsia="ru-RU"/>
              </w:rPr>
            </w:pPr>
          </w:p>
        </w:tc>
        <w:tc>
          <w:tcPr>
            <w:tcW w:w="1176" w:type="dxa"/>
            <w:tcBorders>
              <w:top w:val="nil"/>
              <w:left w:val="nil"/>
              <w:bottom w:val="single" w:sz="4" w:space="0" w:color="auto"/>
              <w:right w:val="single" w:sz="4" w:space="0" w:color="auto"/>
            </w:tcBorders>
            <w:shd w:val="clear" w:color="auto" w:fill="auto"/>
          </w:tcPr>
          <w:p w14:paraId="64093516" w14:textId="311423B4" w:rsidR="00367EC9" w:rsidRPr="00367EC9" w:rsidRDefault="00367EC9" w:rsidP="00367EC9">
            <w:pPr>
              <w:widowControl/>
              <w:suppressAutoHyphens w:val="0"/>
              <w:autoSpaceDE/>
              <w:rPr>
                <w:color w:val="000000"/>
                <w:lang w:eastAsia="ru-RU"/>
              </w:rPr>
            </w:pPr>
          </w:p>
        </w:tc>
        <w:tc>
          <w:tcPr>
            <w:tcW w:w="944" w:type="dxa"/>
            <w:tcBorders>
              <w:top w:val="nil"/>
              <w:left w:val="nil"/>
              <w:bottom w:val="single" w:sz="4" w:space="0" w:color="auto"/>
              <w:right w:val="single" w:sz="4" w:space="0" w:color="auto"/>
            </w:tcBorders>
            <w:shd w:val="clear" w:color="auto" w:fill="auto"/>
          </w:tcPr>
          <w:p w14:paraId="504676F1" w14:textId="6DE97AAD" w:rsidR="00367EC9" w:rsidRPr="00367EC9" w:rsidRDefault="00367EC9" w:rsidP="00367EC9">
            <w:pPr>
              <w:widowControl/>
              <w:suppressAutoHyphens w:val="0"/>
              <w:autoSpaceDE/>
              <w:rPr>
                <w:color w:val="000000"/>
                <w:lang w:eastAsia="ru-RU"/>
              </w:rPr>
            </w:pPr>
          </w:p>
        </w:tc>
        <w:tc>
          <w:tcPr>
            <w:tcW w:w="1654" w:type="dxa"/>
            <w:tcBorders>
              <w:top w:val="nil"/>
              <w:left w:val="nil"/>
              <w:bottom w:val="single" w:sz="4" w:space="0" w:color="auto"/>
              <w:right w:val="single" w:sz="4" w:space="0" w:color="auto"/>
            </w:tcBorders>
            <w:shd w:val="clear" w:color="auto" w:fill="auto"/>
          </w:tcPr>
          <w:p w14:paraId="3A4DCF3F" w14:textId="2C0599C9" w:rsidR="00367EC9" w:rsidRPr="00367EC9" w:rsidRDefault="00367EC9" w:rsidP="00367EC9">
            <w:pPr>
              <w:widowControl/>
              <w:suppressAutoHyphens w:val="0"/>
              <w:autoSpaceDE/>
              <w:rPr>
                <w:color w:val="000000"/>
                <w:lang w:eastAsia="ru-RU"/>
              </w:rPr>
            </w:pPr>
          </w:p>
        </w:tc>
        <w:tc>
          <w:tcPr>
            <w:tcW w:w="1528" w:type="dxa"/>
            <w:tcBorders>
              <w:top w:val="nil"/>
              <w:left w:val="nil"/>
              <w:bottom w:val="single" w:sz="4" w:space="0" w:color="auto"/>
              <w:right w:val="single" w:sz="4" w:space="0" w:color="auto"/>
            </w:tcBorders>
            <w:shd w:val="clear" w:color="auto" w:fill="auto"/>
          </w:tcPr>
          <w:p w14:paraId="5614799B" w14:textId="7460435F" w:rsidR="00367EC9" w:rsidRPr="00367EC9" w:rsidRDefault="00367EC9" w:rsidP="00367EC9">
            <w:pPr>
              <w:widowControl/>
              <w:suppressAutoHyphens w:val="0"/>
              <w:autoSpaceDE/>
              <w:rPr>
                <w:color w:val="000000"/>
                <w:lang w:eastAsia="ru-RU"/>
              </w:rPr>
            </w:pPr>
          </w:p>
        </w:tc>
      </w:tr>
      <w:tr w:rsidR="00367EC9" w:rsidRPr="00367EC9" w14:paraId="41A3F4C9" w14:textId="77777777" w:rsidTr="00452C8B">
        <w:trPr>
          <w:trHeight w:val="735"/>
        </w:trPr>
        <w:tc>
          <w:tcPr>
            <w:tcW w:w="358" w:type="dxa"/>
            <w:tcBorders>
              <w:top w:val="nil"/>
              <w:left w:val="single" w:sz="4" w:space="0" w:color="auto"/>
              <w:bottom w:val="single" w:sz="4" w:space="0" w:color="auto"/>
              <w:right w:val="single" w:sz="4" w:space="0" w:color="auto"/>
            </w:tcBorders>
            <w:shd w:val="clear" w:color="auto" w:fill="auto"/>
          </w:tcPr>
          <w:p w14:paraId="29B5C515" w14:textId="28948629" w:rsidR="00367EC9" w:rsidRPr="00367EC9" w:rsidRDefault="00367EC9" w:rsidP="00367EC9">
            <w:pPr>
              <w:widowControl/>
              <w:suppressAutoHyphens w:val="0"/>
              <w:autoSpaceDE/>
              <w:rPr>
                <w:color w:val="000000"/>
                <w:lang w:eastAsia="ru-RU"/>
              </w:rPr>
            </w:pPr>
          </w:p>
        </w:tc>
        <w:tc>
          <w:tcPr>
            <w:tcW w:w="3465" w:type="dxa"/>
            <w:tcBorders>
              <w:top w:val="nil"/>
              <w:left w:val="nil"/>
              <w:bottom w:val="single" w:sz="4" w:space="0" w:color="auto"/>
              <w:right w:val="single" w:sz="4" w:space="0" w:color="auto"/>
            </w:tcBorders>
            <w:shd w:val="clear" w:color="auto" w:fill="auto"/>
          </w:tcPr>
          <w:p w14:paraId="3D568441" w14:textId="18B310B4" w:rsidR="00367EC9" w:rsidRPr="00367EC9" w:rsidRDefault="00367EC9" w:rsidP="00367EC9">
            <w:pPr>
              <w:widowControl/>
              <w:suppressAutoHyphens w:val="0"/>
              <w:autoSpaceDE/>
              <w:rPr>
                <w:color w:val="000000"/>
                <w:lang w:eastAsia="ru-RU"/>
              </w:rPr>
            </w:pPr>
          </w:p>
        </w:tc>
        <w:tc>
          <w:tcPr>
            <w:tcW w:w="509" w:type="dxa"/>
            <w:tcBorders>
              <w:top w:val="nil"/>
              <w:left w:val="nil"/>
              <w:bottom w:val="single" w:sz="4" w:space="0" w:color="auto"/>
              <w:right w:val="single" w:sz="4" w:space="0" w:color="auto"/>
            </w:tcBorders>
            <w:shd w:val="clear" w:color="auto" w:fill="auto"/>
          </w:tcPr>
          <w:p w14:paraId="3B1C9259" w14:textId="49F6B60E" w:rsidR="00367EC9" w:rsidRPr="00367EC9" w:rsidRDefault="00367EC9" w:rsidP="00367EC9">
            <w:pPr>
              <w:widowControl/>
              <w:suppressAutoHyphens w:val="0"/>
              <w:autoSpaceDE/>
              <w:rPr>
                <w:color w:val="000000"/>
                <w:lang w:eastAsia="ru-RU"/>
              </w:rPr>
            </w:pPr>
          </w:p>
        </w:tc>
        <w:tc>
          <w:tcPr>
            <w:tcW w:w="1176" w:type="dxa"/>
            <w:tcBorders>
              <w:top w:val="nil"/>
              <w:left w:val="nil"/>
              <w:bottom w:val="single" w:sz="4" w:space="0" w:color="auto"/>
              <w:right w:val="single" w:sz="4" w:space="0" w:color="auto"/>
            </w:tcBorders>
            <w:shd w:val="clear" w:color="auto" w:fill="auto"/>
          </w:tcPr>
          <w:p w14:paraId="522726EA" w14:textId="399FFE97" w:rsidR="00367EC9" w:rsidRPr="00367EC9" w:rsidRDefault="00367EC9" w:rsidP="00367EC9">
            <w:pPr>
              <w:widowControl/>
              <w:suppressAutoHyphens w:val="0"/>
              <w:autoSpaceDE/>
              <w:rPr>
                <w:color w:val="000000"/>
                <w:lang w:eastAsia="ru-RU"/>
              </w:rPr>
            </w:pPr>
          </w:p>
        </w:tc>
        <w:tc>
          <w:tcPr>
            <w:tcW w:w="944" w:type="dxa"/>
            <w:tcBorders>
              <w:top w:val="nil"/>
              <w:left w:val="nil"/>
              <w:bottom w:val="single" w:sz="4" w:space="0" w:color="auto"/>
              <w:right w:val="single" w:sz="4" w:space="0" w:color="auto"/>
            </w:tcBorders>
            <w:shd w:val="clear" w:color="auto" w:fill="auto"/>
          </w:tcPr>
          <w:p w14:paraId="430CBCE5" w14:textId="2297EE5C" w:rsidR="00367EC9" w:rsidRPr="00367EC9" w:rsidRDefault="00367EC9" w:rsidP="00367EC9">
            <w:pPr>
              <w:widowControl/>
              <w:suppressAutoHyphens w:val="0"/>
              <w:autoSpaceDE/>
              <w:rPr>
                <w:color w:val="000000"/>
                <w:lang w:eastAsia="ru-RU"/>
              </w:rPr>
            </w:pPr>
          </w:p>
        </w:tc>
        <w:tc>
          <w:tcPr>
            <w:tcW w:w="1654" w:type="dxa"/>
            <w:tcBorders>
              <w:top w:val="nil"/>
              <w:left w:val="nil"/>
              <w:bottom w:val="single" w:sz="4" w:space="0" w:color="auto"/>
              <w:right w:val="single" w:sz="4" w:space="0" w:color="auto"/>
            </w:tcBorders>
            <w:shd w:val="clear" w:color="auto" w:fill="auto"/>
          </w:tcPr>
          <w:p w14:paraId="5AB76785" w14:textId="033EFDB6" w:rsidR="00367EC9" w:rsidRPr="00367EC9" w:rsidRDefault="00367EC9" w:rsidP="00367EC9">
            <w:pPr>
              <w:widowControl/>
              <w:suppressAutoHyphens w:val="0"/>
              <w:autoSpaceDE/>
              <w:rPr>
                <w:color w:val="000000"/>
                <w:lang w:eastAsia="ru-RU"/>
              </w:rPr>
            </w:pPr>
          </w:p>
        </w:tc>
        <w:tc>
          <w:tcPr>
            <w:tcW w:w="1528" w:type="dxa"/>
            <w:tcBorders>
              <w:top w:val="nil"/>
              <w:left w:val="nil"/>
              <w:bottom w:val="single" w:sz="4" w:space="0" w:color="auto"/>
              <w:right w:val="single" w:sz="4" w:space="0" w:color="auto"/>
            </w:tcBorders>
            <w:shd w:val="clear" w:color="auto" w:fill="auto"/>
          </w:tcPr>
          <w:p w14:paraId="490B3A59" w14:textId="0AA551C7" w:rsidR="00367EC9" w:rsidRPr="00367EC9" w:rsidRDefault="00367EC9" w:rsidP="00367EC9">
            <w:pPr>
              <w:widowControl/>
              <w:suppressAutoHyphens w:val="0"/>
              <w:autoSpaceDE/>
              <w:rPr>
                <w:color w:val="000000"/>
                <w:lang w:eastAsia="ru-RU"/>
              </w:rPr>
            </w:pPr>
          </w:p>
        </w:tc>
      </w:tr>
      <w:tr w:rsidR="00367EC9" w:rsidRPr="00367EC9" w14:paraId="5BE32079" w14:textId="77777777" w:rsidTr="00367EC9">
        <w:trPr>
          <w:trHeight w:val="735"/>
        </w:trPr>
        <w:tc>
          <w:tcPr>
            <w:tcW w:w="358" w:type="dxa"/>
            <w:tcBorders>
              <w:top w:val="single" w:sz="4" w:space="0" w:color="auto"/>
              <w:left w:val="single" w:sz="4" w:space="0" w:color="auto"/>
              <w:bottom w:val="single" w:sz="4" w:space="0" w:color="auto"/>
              <w:right w:val="single" w:sz="4" w:space="0" w:color="auto"/>
            </w:tcBorders>
            <w:shd w:val="clear" w:color="auto" w:fill="auto"/>
          </w:tcPr>
          <w:p w14:paraId="3602092E" w14:textId="77777777" w:rsidR="00367EC9" w:rsidRPr="00367EC9" w:rsidRDefault="00367EC9" w:rsidP="00367EC9">
            <w:pPr>
              <w:widowControl/>
              <w:suppressAutoHyphens w:val="0"/>
              <w:autoSpaceDE/>
              <w:rPr>
                <w:color w:val="000000"/>
                <w:lang w:eastAsia="ru-RU"/>
              </w:rPr>
            </w:pPr>
          </w:p>
        </w:tc>
        <w:tc>
          <w:tcPr>
            <w:tcW w:w="3465" w:type="dxa"/>
            <w:tcBorders>
              <w:top w:val="single" w:sz="4" w:space="0" w:color="auto"/>
              <w:left w:val="nil"/>
              <w:bottom w:val="single" w:sz="4" w:space="0" w:color="auto"/>
              <w:right w:val="single" w:sz="4" w:space="0" w:color="auto"/>
            </w:tcBorders>
            <w:shd w:val="clear" w:color="auto" w:fill="auto"/>
          </w:tcPr>
          <w:p w14:paraId="0726F3AB" w14:textId="77777777" w:rsidR="00367EC9" w:rsidRPr="00367EC9" w:rsidRDefault="00367EC9" w:rsidP="00367EC9">
            <w:pPr>
              <w:widowControl/>
              <w:suppressAutoHyphens w:val="0"/>
              <w:autoSpaceDE/>
              <w:rPr>
                <w:color w:val="000000"/>
                <w:lang w:eastAsia="ru-RU"/>
              </w:rPr>
            </w:pPr>
          </w:p>
        </w:tc>
        <w:tc>
          <w:tcPr>
            <w:tcW w:w="509" w:type="dxa"/>
            <w:tcBorders>
              <w:top w:val="single" w:sz="4" w:space="0" w:color="auto"/>
              <w:left w:val="nil"/>
              <w:bottom w:val="single" w:sz="4" w:space="0" w:color="auto"/>
              <w:right w:val="single" w:sz="4" w:space="0" w:color="auto"/>
            </w:tcBorders>
            <w:shd w:val="clear" w:color="auto" w:fill="auto"/>
          </w:tcPr>
          <w:p w14:paraId="7C5EA54F" w14:textId="77777777" w:rsidR="00367EC9" w:rsidRPr="00367EC9" w:rsidRDefault="00367EC9" w:rsidP="00367EC9">
            <w:pPr>
              <w:widowControl/>
              <w:suppressAutoHyphens w:val="0"/>
              <w:autoSpaceDE/>
              <w:rPr>
                <w:color w:val="000000"/>
                <w:lang w:eastAsia="ru-RU"/>
              </w:rPr>
            </w:pPr>
          </w:p>
        </w:tc>
        <w:tc>
          <w:tcPr>
            <w:tcW w:w="1176" w:type="dxa"/>
            <w:tcBorders>
              <w:top w:val="single" w:sz="4" w:space="0" w:color="auto"/>
              <w:left w:val="nil"/>
              <w:bottom w:val="single" w:sz="4" w:space="0" w:color="auto"/>
              <w:right w:val="single" w:sz="4" w:space="0" w:color="auto"/>
            </w:tcBorders>
            <w:shd w:val="clear" w:color="auto" w:fill="auto"/>
          </w:tcPr>
          <w:p w14:paraId="55F8BEC2" w14:textId="77777777" w:rsidR="00367EC9" w:rsidRPr="00367EC9" w:rsidRDefault="00367EC9" w:rsidP="00367EC9">
            <w:pPr>
              <w:widowControl/>
              <w:suppressAutoHyphens w:val="0"/>
              <w:autoSpaceDE/>
              <w:rPr>
                <w:color w:val="000000"/>
                <w:lang w:eastAsia="ru-RU"/>
              </w:rPr>
            </w:pPr>
          </w:p>
        </w:tc>
        <w:tc>
          <w:tcPr>
            <w:tcW w:w="944" w:type="dxa"/>
            <w:tcBorders>
              <w:top w:val="single" w:sz="4" w:space="0" w:color="auto"/>
              <w:left w:val="nil"/>
              <w:bottom w:val="single" w:sz="4" w:space="0" w:color="auto"/>
              <w:right w:val="single" w:sz="4" w:space="0" w:color="auto"/>
            </w:tcBorders>
            <w:shd w:val="clear" w:color="auto" w:fill="auto"/>
          </w:tcPr>
          <w:p w14:paraId="42BB0A71" w14:textId="77777777" w:rsidR="00367EC9" w:rsidRPr="00367EC9" w:rsidRDefault="00367EC9" w:rsidP="00367EC9">
            <w:pPr>
              <w:widowControl/>
              <w:suppressAutoHyphens w:val="0"/>
              <w:autoSpaceDE/>
              <w:rPr>
                <w:color w:val="000000"/>
                <w:lang w:eastAsia="ru-RU"/>
              </w:rPr>
            </w:pPr>
          </w:p>
        </w:tc>
        <w:tc>
          <w:tcPr>
            <w:tcW w:w="1654" w:type="dxa"/>
            <w:tcBorders>
              <w:top w:val="single" w:sz="4" w:space="0" w:color="auto"/>
              <w:left w:val="nil"/>
              <w:bottom w:val="single" w:sz="4" w:space="0" w:color="auto"/>
              <w:right w:val="single" w:sz="4" w:space="0" w:color="auto"/>
            </w:tcBorders>
            <w:shd w:val="clear" w:color="auto" w:fill="auto"/>
          </w:tcPr>
          <w:p w14:paraId="1C8C7575" w14:textId="7FB2B447" w:rsidR="00367EC9" w:rsidRPr="00367EC9" w:rsidRDefault="00367EC9" w:rsidP="00367EC9">
            <w:pPr>
              <w:widowControl/>
              <w:suppressAutoHyphens w:val="0"/>
              <w:autoSpaceDE/>
              <w:rPr>
                <w:color w:val="000000"/>
                <w:lang w:eastAsia="ru-RU"/>
              </w:rPr>
            </w:pPr>
            <w:r>
              <w:rPr>
                <w:color w:val="000000"/>
                <w:lang w:eastAsia="ru-RU"/>
              </w:rPr>
              <w:t xml:space="preserve">Итого </w:t>
            </w:r>
          </w:p>
        </w:tc>
        <w:tc>
          <w:tcPr>
            <w:tcW w:w="1528" w:type="dxa"/>
            <w:tcBorders>
              <w:top w:val="single" w:sz="4" w:space="0" w:color="auto"/>
              <w:left w:val="nil"/>
              <w:bottom w:val="single" w:sz="4" w:space="0" w:color="auto"/>
              <w:right w:val="single" w:sz="4" w:space="0" w:color="auto"/>
            </w:tcBorders>
            <w:shd w:val="clear" w:color="auto" w:fill="auto"/>
          </w:tcPr>
          <w:p w14:paraId="5382CC44" w14:textId="77777777" w:rsidR="00367EC9" w:rsidRPr="00367EC9" w:rsidRDefault="00367EC9" w:rsidP="00367EC9">
            <w:pPr>
              <w:widowControl/>
              <w:suppressAutoHyphens w:val="0"/>
              <w:autoSpaceDE/>
              <w:rPr>
                <w:color w:val="000000"/>
                <w:lang w:eastAsia="ru-RU"/>
              </w:rPr>
            </w:pPr>
          </w:p>
        </w:tc>
      </w:tr>
      <w:tr w:rsidR="00367EC9" w:rsidRPr="00367EC9" w14:paraId="211B791D" w14:textId="77777777" w:rsidTr="00367EC9">
        <w:trPr>
          <w:trHeight w:val="735"/>
        </w:trPr>
        <w:tc>
          <w:tcPr>
            <w:tcW w:w="358" w:type="dxa"/>
            <w:tcBorders>
              <w:top w:val="single" w:sz="4" w:space="0" w:color="auto"/>
              <w:left w:val="single" w:sz="4" w:space="0" w:color="auto"/>
              <w:bottom w:val="single" w:sz="4" w:space="0" w:color="auto"/>
              <w:right w:val="single" w:sz="4" w:space="0" w:color="auto"/>
            </w:tcBorders>
            <w:shd w:val="clear" w:color="auto" w:fill="auto"/>
          </w:tcPr>
          <w:p w14:paraId="58420D55" w14:textId="77777777" w:rsidR="00367EC9" w:rsidRPr="00367EC9" w:rsidRDefault="00367EC9" w:rsidP="00367EC9">
            <w:pPr>
              <w:widowControl/>
              <w:suppressAutoHyphens w:val="0"/>
              <w:autoSpaceDE/>
              <w:rPr>
                <w:color w:val="000000"/>
                <w:lang w:eastAsia="ru-RU"/>
              </w:rPr>
            </w:pPr>
          </w:p>
        </w:tc>
        <w:tc>
          <w:tcPr>
            <w:tcW w:w="3465" w:type="dxa"/>
            <w:tcBorders>
              <w:top w:val="single" w:sz="4" w:space="0" w:color="auto"/>
              <w:left w:val="nil"/>
              <w:bottom w:val="single" w:sz="4" w:space="0" w:color="auto"/>
              <w:right w:val="single" w:sz="4" w:space="0" w:color="auto"/>
            </w:tcBorders>
            <w:shd w:val="clear" w:color="auto" w:fill="auto"/>
          </w:tcPr>
          <w:p w14:paraId="790657BB" w14:textId="77777777" w:rsidR="00367EC9" w:rsidRPr="00367EC9" w:rsidRDefault="00367EC9" w:rsidP="00367EC9">
            <w:pPr>
              <w:widowControl/>
              <w:suppressAutoHyphens w:val="0"/>
              <w:autoSpaceDE/>
              <w:rPr>
                <w:color w:val="000000"/>
                <w:lang w:eastAsia="ru-RU"/>
              </w:rPr>
            </w:pPr>
          </w:p>
        </w:tc>
        <w:tc>
          <w:tcPr>
            <w:tcW w:w="509" w:type="dxa"/>
            <w:tcBorders>
              <w:top w:val="single" w:sz="4" w:space="0" w:color="auto"/>
              <w:left w:val="nil"/>
              <w:bottom w:val="single" w:sz="4" w:space="0" w:color="auto"/>
              <w:right w:val="single" w:sz="4" w:space="0" w:color="auto"/>
            </w:tcBorders>
            <w:shd w:val="clear" w:color="auto" w:fill="auto"/>
          </w:tcPr>
          <w:p w14:paraId="0360A9AF" w14:textId="77777777" w:rsidR="00367EC9" w:rsidRPr="00367EC9" w:rsidRDefault="00367EC9" w:rsidP="00367EC9">
            <w:pPr>
              <w:widowControl/>
              <w:suppressAutoHyphens w:val="0"/>
              <w:autoSpaceDE/>
              <w:rPr>
                <w:color w:val="000000"/>
                <w:lang w:eastAsia="ru-RU"/>
              </w:rPr>
            </w:pPr>
          </w:p>
        </w:tc>
        <w:tc>
          <w:tcPr>
            <w:tcW w:w="1176" w:type="dxa"/>
            <w:tcBorders>
              <w:top w:val="single" w:sz="4" w:space="0" w:color="auto"/>
              <w:left w:val="nil"/>
              <w:bottom w:val="single" w:sz="4" w:space="0" w:color="auto"/>
              <w:right w:val="single" w:sz="4" w:space="0" w:color="auto"/>
            </w:tcBorders>
            <w:shd w:val="clear" w:color="auto" w:fill="auto"/>
          </w:tcPr>
          <w:p w14:paraId="2E5A3EB8" w14:textId="77777777" w:rsidR="00367EC9" w:rsidRPr="00367EC9" w:rsidRDefault="00367EC9" w:rsidP="00367EC9">
            <w:pPr>
              <w:widowControl/>
              <w:suppressAutoHyphens w:val="0"/>
              <w:autoSpaceDE/>
              <w:rPr>
                <w:color w:val="000000"/>
                <w:lang w:eastAsia="ru-RU"/>
              </w:rPr>
            </w:pPr>
          </w:p>
        </w:tc>
        <w:tc>
          <w:tcPr>
            <w:tcW w:w="944" w:type="dxa"/>
            <w:tcBorders>
              <w:top w:val="single" w:sz="4" w:space="0" w:color="auto"/>
              <w:left w:val="nil"/>
              <w:bottom w:val="single" w:sz="4" w:space="0" w:color="auto"/>
              <w:right w:val="single" w:sz="4" w:space="0" w:color="auto"/>
            </w:tcBorders>
            <w:shd w:val="clear" w:color="auto" w:fill="auto"/>
          </w:tcPr>
          <w:p w14:paraId="5724EFC2" w14:textId="77777777" w:rsidR="00367EC9" w:rsidRPr="00367EC9" w:rsidRDefault="00367EC9" w:rsidP="00367EC9">
            <w:pPr>
              <w:widowControl/>
              <w:suppressAutoHyphens w:val="0"/>
              <w:autoSpaceDE/>
              <w:rPr>
                <w:color w:val="000000"/>
                <w:lang w:eastAsia="ru-RU"/>
              </w:rPr>
            </w:pPr>
          </w:p>
        </w:tc>
        <w:tc>
          <w:tcPr>
            <w:tcW w:w="1654" w:type="dxa"/>
            <w:tcBorders>
              <w:top w:val="single" w:sz="4" w:space="0" w:color="auto"/>
              <w:left w:val="nil"/>
              <w:bottom w:val="single" w:sz="4" w:space="0" w:color="auto"/>
              <w:right w:val="single" w:sz="4" w:space="0" w:color="auto"/>
            </w:tcBorders>
            <w:shd w:val="clear" w:color="auto" w:fill="auto"/>
          </w:tcPr>
          <w:p w14:paraId="3F0EDA4A" w14:textId="0BF718D3" w:rsidR="00367EC9" w:rsidRPr="00367EC9" w:rsidRDefault="00367EC9" w:rsidP="00367EC9">
            <w:pPr>
              <w:widowControl/>
              <w:suppressAutoHyphens w:val="0"/>
              <w:autoSpaceDE/>
              <w:rPr>
                <w:color w:val="000000"/>
                <w:lang w:eastAsia="ru-RU"/>
              </w:rPr>
            </w:pPr>
            <w:r>
              <w:rPr>
                <w:color w:val="000000"/>
                <w:lang w:eastAsia="ru-RU"/>
              </w:rPr>
              <w:t xml:space="preserve">НДС </w:t>
            </w:r>
          </w:p>
        </w:tc>
        <w:tc>
          <w:tcPr>
            <w:tcW w:w="1528" w:type="dxa"/>
            <w:tcBorders>
              <w:top w:val="single" w:sz="4" w:space="0" w:color="auto"/>
              <w:left w:val="nil"/>
              <w:bottom w:val="single" w:sz="4" w:space="0" w:color="auto"/>
              <w:right w:val="single" w:sz="4" w:space="0" w:color="auto"/>
            </w:tcBorders>
            <w:shd w:val="clear" w:color="auto" w:fill="auto"/>
          </w:tcPr>
          <w:p w14:paraId="37D9298B" w14:textId="77777777" w:rsidR="00367EC9" w:rsidRPr="00367EC9" w:rsidRDefault="00367EC9" w:rsidP="00367EC9">
            <w:pPr>
              <w:widowControl/>
              <w:suppressAutoHyphens w:val="0"/>
              <w:autoSpaceDE/>
              <w:rPr>
                <w:color w:val="000000"/>
                <w:lang w:eastAsia="ru-RU"/>
              </w:rPr>
            </w:pPr>
          </w:p>
        </w:tc>
      </w:tr>
    </w:tbl>
    <w:p w14:paraId="26EA7ECF" w14:textId="77777777" w:rsidR="009D1F03" w:rsidRPr="004C7B31" w:rsidRDefault="009D1F03" w:rsidP="00E84CB4">
      <w:pPr>
        <w:pStyle w:val="ConsPlusNormal0"/>
        <w:ind w:firstLine="539"/>
        <w:jc w:val="both"/>
        <w:rPr>
          <w:color w:val="000000"/>
          <w:sz w:val="24"/>
          <w:szCs w:val="24"/>
        </w:rPr>
      </w:pPr>
    </w:p>
    <w:p w14:paraId="0D0F91B6" w14:textId="77777777" w:rsidR="009D1F03" w:rsidRPr="004C7B31" w:rsidRDefault="009D1F03" w:rsidP="00E84CB4">
      <w:pPr>
        <w:pStyle w:val="ConsPlusNormal0"/>
        <w:ind w:firstLine="539"/>
        <w:jc w:val="both"/>
        <w:rPr>
          <w:color w:val="000000"/>
          <w:sz w:val="24"/>
          <w:szCs w:val="24"/>
        </w:rPr>
      </w:pPr>
    </w:p>
    <w:p w14:paraId="2955A3AC" w14:textId="77777777" w:rsidR="00E84CB4" w:rsidRDefault="00E84CB4" w:rsidP="00E84CB4">
      <w:pPr>
        <w:pStyle w:val="ConsPlusNormal0"/>
        <w:ind w:firstLine="539"/>
        <w:jc w:val="both"/>
        <w:rPr>
          <w:color w:val="000000"/>
          <w:sz w:val="24"/>
          <w:szCs w:val="24"/>
        </w:rPr>
      </w:pPr>
      <w:r w:rsidRPr="00E84CB4">
        <w:rPr>
          <w:color w:val="000000"/>
          <w:sz w:val="24"/>
          <w:szCs w:val="24"/>
        </w:rPr>
        <w:t xml:space="preserve">Гарантийный срок: </w:t>
      </w:r>
    </w:p>
    <w:p w14:paraId="5574CBEF" w14:textId="77777777" w:rsidR="00E84CB4" w:rsidRDefault="003C7921" w:rsidP="00E84CB4">
      <w:pPr>
        <w:pStyle w:val="ConsPlusNormal0"/>
        <w:ind w:firstLine="539"/>
        <w:jc w:val="both"/>
        <w:rPr>
          <w:sz w:val="24"/>
          <w:szCs w:val="24"/>
        </w:rPr>
      </w:pPr>
      <w:r w:rsidRPr="007633E7">
        <w:rPr>
          <w:sz w:val="24"/>
          <w:szCs w:val="24"/>
        </w:rPr>
        <w:t>Гарантийный срок на Товар должен соответствовать гарантийным требованиям, предъявляемым к такого вида товарам, и должен подтверждаться документами от производителя (Поставщика).</w:t>
      </w:r>
      <w:r w:rsidR="00E84CB4">
        <w:rPr>
          <w:sz w:val="24"/>
          <w:szCs w:val="24"/>
        </w:rPr>
        <w:t xml:space="preserve"> </w:t>
      </w:r>
    </w:p>
    <w:tbl>
      <w:tblPr>
        <w:tblW w:w="10135" w:type="dxa"/>
        <w:tblCellMar>
          <w:top w:w="102" w:type="dxa"/>
          <w:left w:w="62" w:type="dxa"/>
          <w:bottom w:w="102" w:type="dxa"/>
          <w:right w:w="62" w:type="dxa"/>
        </w:tblCellMar>
        <w:tblLook w:val="04A0" w:firstRow="1" w:lastRow="0" w:firstColumn="1" w:lastColumn="0" w:noHBand="0" w:noVBand="1"/>
      </w:tblPr>
      <w:tblGrid>
        <w:gridCol w:w="4565"/>
        <w:gridCol w:w="5570"/>
      </w:tblGrid>
      <w:tr w:rsidR="00DB710B" w14:paraId="53BD7E51" w14:textId="77777777" w:rsidTr="00FC02AB">
        <w:trPr>
          <w:trHeight w:val="297"/>
        </w:trPr>
        <w:tc>
          <w:tcPr>
            <w:tcW w:w="4565" w:type="dxa"/>
            <w:shd w:val="clear" w:color="auto" w:fill="auto"/>
          </w:tcPr>
          <w:p w14:paraId="691C67D0" w14:textId="77777777" w:rsidR="00DB710B" w:rsidRDefault="00DB710B" w:rsidP="00DB710B">
            <w:pPr>
              <w:ind w:right="-1"/>
              <w:jc w:val="both"/>
              <w:rPr>
                <w:bCs/>
                <w:sz w:val="24"/>
                <w:szCs w:val="24"/>
              </w:rPr>
            </w:pPr>
            <w:bookmarkStart w:id="15" w:name="P477"/>
            <w:bookmarkEnd w:id="15"/>
          </w:p>
          <w:p w14:paraId="01C77C78" w14:textId="77777777" w:rsidR="00DB710B" w:rsidRPr="00DB710B" w:rsidRDefault="00DB710B" w:rsidP="00DB710B">
            <w:pPr>
              <w:ind w:right="-1"/>
              <w:jc w:val="both"/>
              <w:rPr>
                <w:bCs/>
                <w:sz w:val="24"/>
                <w:szCs w:val="24"/>
              </w:rPr>
            </w:pPr>
            <w:r>
              <w:rPr>
                <w:bCs/>
                <w:sz w:val="24"/>
                <w:szCs w:val="24"/>
              </w:rPr>
              <w:t>ПОСТАВЩИК</w:t>
            </w:r>
            <w:r w:rsidRPr="00DB710B">
              <w:rPr>
                <w:bCs/>
                <w:sz w:val="24"/>
                <w:szCs w:val="24"/>
              </w:rPr>
              <w:t>:</w:t>
            </w:r>
          </w:p>
          <w:p w14:paraId="5CFEBC44" w14:textId="77777777" w:rsidR="00DB710B" w:rsidRPr="00DB710B" w:rsidRDefault="00DB710B" w:rsidP="00DB710B">
            <w:pPr>
              <w:ind w:right="-1"/>
              <w:jc w:val="both"/>
              <w:rPr>
                <w:bCs/>
                <w:color w:val="FF0000"/>
                <w:sz w:val="24"/>
                <w:szCs w:val="24"/>
              </w:rPr>
            </w:pPr>
          </w:p>
          <w:p w14:paraId="33897125" w14:textId="77777777" w:rsidR="00DB710B" w:rsidRDefault="00DB710B" w:rsidP="00DB710B">
            <w:pPr>
              <w:shd w:val="clear" w:color="auto" w:fill="FFFFFF"/>
              <w:snapToGrid w:val="0"/>
              <w:rPr>
                <w:bCs/>
                <w:sz w:val="24"/>
                <w:szCs w:val="24"/>
              </w:rPr>
            </w:pPr>
          </w:p>
          <w:p w14:paraId="3AC66D43" w14:textId="77777777" w:rsidR="00DB710B" w:rsidRDefault="00DB710B" w:rsidP="00DB710B">
            <w:pPr>
              <w:shd w:val="clear" w:color="auto" w:fill="FFFFFF"/>
              <w:snapToGrid w:val="0"/>
              <w:rPr>
                <w:bCs/>
                <w:sz w:val="24"/>
                <w:szCs w:val="24"/>
              </w:rPr>
            </w:pPr>
          </w:p>
          <w:p w14:paraId="695A6E7E" w14:textId="77777777" w:rsidR="00DB710B" w:rsidRDefault="00DB710B" w:rsidP="00DB710B">
            <w:pPr>
              <w:shd w:val="clear" w:color="auto" w:fill="FFFFFF"/>
              <w:snapToGrid w:val="0"/>
              <w:rPr>
                <w:bCs/>
                <w:sz w:val="24"/>
                <w:szCs w:val="24"/>
              </w:rPr>
            </w:pPr>
          </w:p>
          <w:p w14:paraId="4D4DB8BB" w14:textId="77777777" w:rsidR="00DB710B" w:rsidRPr="00DB710B" w:rsidRDefault="00DB710B" w:rsidP="00DB710B">
            <w:pPr>
              <w:shd w:val="clear" w:color="auto" w:fill="FFFFFF"/>
              <w:snapToGrid w:val="0"/>
              <w:rPr>
                <w:sz w:val="24"/>
                <w:szCs w:val="24"/>
              </w:rPr>
            </w:pPr>
            <w:r w:rsidRPr="00DB710B">
              <w:rPr>
                <w:bCs/>
                <w:sz w:val="24"/>
                <w:szCs w:val="24"/>
              </w:rPr>
              <w:t>___________________</w:t>
            </w:r>
            <w:r w:rsidRPr="00DB710B">
              <w:rPr>
                <w:bCs/>
                <w:sz w:val="24"/>
                <w:szCs w:val="24"/>
                <w:lang w:eastAsia="ko-KR"/>
              </w:rPr>
              <w:t xml:space="preserve">    </w:t>
            </w:r>
          </w:p>
          <w:p w14:paraId="7DA804A8" w14:textId="39B4B96C" w:rsidR="00DB710B" w:rsidRDefault="00DB710B" w:rsidP="00DB710B">
            <w:pPr>
              <w:pStyle w:val="ConsPlusNormal0"/>
              <w:spacing w:line="276" w:lineRule="auto"/>
              <w:jc w:val="center"/>
              <w:rPr>
                <w:sz w:val="24"/>
                <w:szCs w:val="24"/>
              </w:rPr>
            </w:pPr>
            <w:r w:rsidRPr="00DB710B">
              <w:rPr>
                <w:sz w:val="24"/>
                <w:szCs w:val="24"/>
              </w:rPr>
              <w:t xml:space="preserve">                                         </w:t>
            </w:r>
          </w:p>
        </w:tc>
        <w:tc>
          <w:tcPr>
            <w:tcW w:w="5570" w:type="dxa"/>
            <w:shd w:val="clear" w:color="auto" w:fill="auto"/>
          </w:tcPr>
          <w:p w14:paraId="052D1EEF" w14:textId="77777777" w:rsidR="00DB710B" w:rsidRPr="00DB710B" w:rsidRDefault="00DB710B" w:rsidP="00DB710B">
            <w:pPr>
              <w:ind w:right="-1"/>
              <w:rPr>
                <w:sz w:val="24"/>
                <w:szCs w:val="24"/>
                <w:u w:val="single"/>
              </w:rPr>
            </w:pPr>
          </w:p>
          <w:p w14:paraId="2F0866EE" w14:textId="77777777" w:rsidR="00DB710B" w:rsidRPr="00DB710B" w:rsidRDefault="00DB710B" w:rsidP="00DB710B">
            <w:pPr>
              <w:ind w:right="-1"/>
              <w:rPr>
                <w:sz w:val="24"/>
                <w:szCs w:val="24"/>
                <w:u w:val="single"/>
              </w:rPr>
            </w:pPr>
            <w:r>
              <w:rPr>
                <w:sz w:val="24"/>
                <w:szCs w:val="24"/>
                <w:u w:val="single"/>
              </w:rPr>
              <w:t>ЗАКАЗЧИК</w:t>
            </w:r>
            <w:r w:rsidRPr="00DB710B">
              <w:rPr>
                <w:sz w:val="24"/>
                <w:szCs w:val="24"/>
                <w:u w:val="single"/>
              </w:rPr>
              <w:t>:</w:t>
            </w:r>
          </w:p>
          <w:p w14:paraId="70618376" w14:textId="77777777" w:rsidR="00DB710B" w:rsidRPr="00DB710B" w:rsidRDefault="00DB710B" w:rsidP="00DB710B">
            <w:pPr>
              <w:rPr>
                <w:rFonts w:cs="Calibri"/>
                <w:sz w:val="24"/>
                <w:szCs w:val="24"/>
              </w:rPr>
            </w:pPr>
          </w:p>
          <w:p w14:paraId="67FD3F40" w14:textId="77777777" w:rsidR="00DB710B" w:rsidRDefault="00DB710B" w:rsidP="00DB710B">
            <w:pPr>
              <w:rPr>
                <w:rFonts w:cs="Calibri"/>
                <w:b/>
                <w:sz w:val="24"/>
                <w:szCs w:val="24"/>
              </w:rPr>
            </w:pPr>
            <w:r w:rsidRPr="00DB710B">
              <w:rPr>
                <w:rFonts w:cs="Calibri"/>
                <w:b/>
                <w:sz w:val="24"/>
                <w:szCs w:val="24"/>
              </w:rPr>
              <w:t xml:space="preserve">           </w:t>
            </w:r>
          </w:p>
          <w:p w14:paraId="79705DFA" w14:textId="77777777" w:rsidR="00DB710B" w:rsidRDefault="00DB710B" w:rsidP="00DB710B">
            <w:pPr>
              <w:rPr>
                <w:rFonts w:cs="Calibri"/>
                <w:b/>
                <w:sz w:val="24"/>
                <w:szCs w:val="24"/>
              </w:rPr>
            </w:pPr>
          </w:p>
          <w:p w14:paraId="66D236F4" w14:textId="77777777" w:rsidR="00DB710B" w:rsidRDefault="00DB710B" w:rsidP="00DB710B">
            <w:pPr>
              <w:rPr>
                <w:rFonts w:cs="Calibri"/>
                <w:b/>
                <w:sz w:val="24"/>
                <w:szCs w:val="24"/>
              </w:rPr>
            </w:pPr>
          </w:p>
          <w:p w14:paraId="299327A7" w14:textId="77777777" w:rsidR="00DB710B" w:rsidRPr="00DB710B" w:rsidRDefault="00DB710B" w:rsidP="00DB710B">
            <w:pPr>
              <w:rPr>
                <w:rFonts w:cs="Calibri"/>
                <w:b/>
                <w:sz w:val="24"/>
                <w:szCs w:val="24"/>
              </w:rPr>
            </w:pPr>
            <w:r w:rsidRPr="00DB710B">
              <w:rPr>
                <w:rFonts w:cs="Calibri"/>
                <w:b/>
                <w:sz w:val="24"/>
                <w:szCs w:val="24"/>
              </w:rPr>
              <w:t xml:space="preserve"> ________________________</w:t>
            </w:r>
          </w:p>
          <w:p w14:paraId="757093E5" w14:textId="77777777" w:rsidR="00367EC9" w:rsidRDefault="00367EC9" w:rsidP="00DB710B">
            <w:pPr>
              <w:jc w:val="right"/>
              <w:rPr>
                <w:rFonts w:cs="Calibri"/>
                <w:sz w:val="24"/>
                <w:szCs w:val="24"/>
              </w:rPr>
            </w:pPr>
          </w:p>
          <w:p w14:paraId="0D64F28F" w14:textId="63C0C5C9" w:rsidR="00DB710B" w:rsidRPr="00DB710B" w:rsidRDefault="00DB710B" w:rsidP="00DB710B">
            <w:pPr>
              <w:jc w:val="right"/>
              <w:rPr>
                <w:rFonts w:cs="Calibri"/>
                <w:b/>
                <w:bCs/>
                <w:spacing w:val="-4"/>
                <w:w w:val="92"/>
                <w:sz w:val="24"/>
                <w:szCs w:val="24"/>
              </w:rPr>
            </w:pPr>
            <w:r w:rsidRPr="00DB710B">
              <w:rPr>
                <w:rFonts w:cs="Calibri"/>
                <w:sz w:val="24"/>
                <w:szCs w:val="24"/>
              </w:rPr>
              <w:t>Малашин Н.Н.</w:t>
            </w:r>
            <w:r w:rsidRPr="00DB710B">
              <w:rPr>
                <w:rFonts w:cs="Calibri"/>
                <w:b/>
                <w:sz w:val="24"/>
                <w:szCs w:val="24"/>
              </w:rPr>
              <w:t xml:space="preserve"> </w:t>
            </w:r>
          </w:p>
          <w:p w14:paraId="31C7A97A" w14:textId="653A35C1" w:rsidR="00DB710B" w:rsidRPr="00F74EA6" w:rsidRDefault="00DB710B" w:rsidP="00DB710B">
            <w:pPr>
              <w:pStyle w:val="ConsPlusNormal0"/>
              <w:spacing w:line="276" w:lineRule="auto"/>
              <w:jc w:val="center"/>
              <w:rPr>
                <w:sz w:val="24"/>
                <w:szCs w:val="24"/>
              </w:rPr>
            </w:pPr>
          </w:p>
        </w:tc>
      </w:tr>
      <w:tr w:rsidR="00DB710B" w14:paraId="5816EF79" w14:textId="77777777" w:rsidTr="00FC02AB">
        <w:tc>
          <w:tcPr>
            <w:tcW w:w="4565" w:type="dxa"/>
            <w:shd w:val="clear" w:color="auto" w:fill="auto"/>
          </w:tcPr>
          <w:p w14:paraId="27A3D0D4" w14:textId="4112599F" w:rsidR="00DB710B" w:rsidRDefault="00DB710B" w:rsidP="00DB710B">
            <w:pPr>
              <w:pStyle w:val="ConsPlusNormal0"/>
              <w:spacing w:line="276" w:lineRule="auto"/>
              <w:jc w:val="center"/>
              <w:rPr>
                <w:sz w:val="24"/>
                <w:szCs w:val="24"/>
              </w:rPr>
            </w:pPr>
          </w:p>
        </w:tc>
        <w:tc>
          <w:tcPr>
            <w:tcW w:w="5570" w:type="dxa"/>
            <w:shd w:val="clear" w:color="auto" w:fill="auto"/>
          </w:tcPr>
          <w:p w14:paraId="528F21F7" w14:textId="77777777" w:rsidR="00DB710B" w:rsidRPr="00F74EA6" w:rsidRDefault="00DB710B" w:rsidP="00DB710B">
            <w:pPr>
              <w:jc w:val="center"/>
              <w:rPr>
                <w:sz w:val="24"/>
                <w:szCs w:val="24"/>
              </w:rPr>
            </w:pPr>
          </w:p>
        </w:tc>
      </w:tr>
      <w:tr w:rsidR="00DB710B" w14:paraId="7FE2F906" w14:textId="77777777" w:rsidTr="00FC02AB">
        <w:trPr>
          <w:trHeight w:val="388"/>
        </w:trPr>
        <w:tc>
          <w:tcPr>
            <w:tcW w:w="4565" w:type="dxa"/>
            <w:shd w:val="clear" w:color="auto" w:fill="auto"/>
          </w:tcPr>
          <w:p w14:paraId="02EDE0A2" w14:textId="5CDB2F32" w:rsidR="00DB710B" w:rsidRDefault="00DB710B" w:rsidP="00DB710B">
            <w:pPr>
              <w:pStyle w:val="ConsPlusNormal0"/>
              <w:spacing w:line="276" w:lineRule="auto"/>
              <w:rPr>
                <w:sz w:val="24"/>
                <w:szCs w:val="24"/>
              </w:rPr>
            </w:pPr>
          </w:p>
        </w:tc>
        <w:tc>
          <w:tcPr>
            <w:tcW w:w="5570" w:type="dxa"/>
            <w:shd w:val="clear" w:color="auto" w:fill="auto"/>
          </w:tcPr>
          <w:p w14:paraId="7ACF5B00" w14:textId="77777777" w:rsidR="00DB710B" w:rsidRPr="00F74EA6" w:rsidRDefault="00DB710B" w:rsidP="00DB710B">
            <w:pPr>
              <w:pStyle w:val="ConsPlusNormal0"/>
              <w:spacing w:line="276" w:lineRule="auto"/>
              <w:rPr>
                <w:sz w:val="24"/>
                <w:szCs w:val="24"/>
              </w:rPr>
            </w:pPr>
          </w:p>
        </w:tc>
      </w:tr>
      <w:tr w:rsidR="00DB710B" w14:paraId="1F9047E7" w14:textId="77777777" w:rsidTr="00FC02AB">
        <w:trPr>
          <w:trHeight w:val="87"/>
        </w:trPr>
        <w:tc>
          <w:tcPr>
            <w:tcW w:w="4565" w:type="dxa"/>
            <w:shd w:val="clear" w:color="auto" w:fill="auto"/>
          </w:tcPr>
          <w:p w14:paraId="41784CD9" w14:textId="5FAE6981" w:rsidR="00DB710B" w:rsidRPr="006328B4" w:rsidRDefault="00DB710B" w:rsidP="00DB710B">
            <w:pPr>
              <w:pStyle w:val="ConsPlusNormal0"/>
              <w:spacing w:line="276" w:lineRule="auto"/>
              <w:rPr>
                <w:sz w:val="20"/>
                <w:szCs w:val="20"/>
              </w:rPr>
            </w:pPr>
          </w:p>
        </w:tc>
        <w:tc>
          <w:tcPr>
            <w:tcW w:w="5570" w:type="dxa"/>
            <w:shd w:val="clear" w:color="auto" w:fill="auto"/>
          </w:tcPr>
          <w:p w14:paraId="3F28E970" w14:textId="7028CE0A" w:rsidR="00DB710B" w:rsidRPr="00F74EA6" w:rsidRDefault="00DB710B" w:rsidP="00DB710B">
            <w:pPr>
              <w:pStyle w:val="ConsPlusNormal0"/>
              <w:spacing w:line="276" w:lineRule="auto"/>
              <w:rPr>
                <w:sz w:val="24"/>
                <w:szCs w:val="24"/>
              </w:rPr>
            </w:pPr>
          </w:p>
        </w:tc>
      </w:tr>
    </w:tbl>
    <w:p w14:paraId="7D233711" w14:textId="77777777" w:rsidR="00695729" w:rsidRPr="008C28B1" w:rsidRDefault="00695729" w:rsidP="004368F1">
      <w:pPr>
        <w:pStyle w:val="ConsPlusNormal0"/>
        <w:jc w:val="both"/>
      </w:pPr>
    </w:p>
    <w:sectPr w:rsidR="00695729" w:rsidRPr="008C28B1" w:rsidSect="00DC5CA6">
      <w:pgSz w:w="11906" w:h="16838"/>
      <w:pgMar w:top="426" w:right="850" w:bottom="851" w:left="1560"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4DF61B" w14:textId="77777777" w:rsidR="00844FD9" w:rsidRDefault="00844FD9" w:rsidP="00092FB9">
      <w:r>
        <w:separator/>
      </w:r>
    </w:p>
  </w:endnote>
  <w:endnote w:type="continuationSeparator" w:id="0">
    <w:p w14:paraId="4088188D" w14:textId="77777777" w:rsidR="00844FD9" w:rsidRDefault="00844FD9" w:rsidP="00092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BAB69E" w14:textId="77777777" w:rsidR="00844FD9" w:rsidRDefault="00844FD9" w:rsidP="00092FB9">
      <w:r>
        <w:separator/>
      </w:r>
    </w:p>
  </w:footnote>
  <w:footnote w:type="continuationSeparator" w:id="0">
    <w:p w14:paraId="6BB91343" w14:textId="77777777" w:rsidR="00844FD9" w:rsidRDefault="00844FD9" w:rsidP="00092F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729"/>
    <w:rsid w:val="00001234"/>
    <w:rsid w:val="00007911"/>
    <w:rsid w:val="00017048"/>
    <w:rsid w:val="0002279D"/>
    <w:rsid w:val="00032AA9"/>
    <w:rsid w:val="0004202B"/>
    <w:rsid w:val="000428D6"/>
    <w:rsid w:val="00092FB9"/>
    <w:rsid w:val="000C4864"/>
    <w:rsid w:val="000C4F84"/>
    <w:rsid w:val="000D1691"/>
    <w:rsid w:val="000D29BF"/>
    <w:rsid w:val="000E425F"/>
    <w:rsid w:val="000E6B62"/>
    <w:rsid w:val="001064D9"/>
    <w:rsid w:val="00127E9D"/>
    <w:rsid w:val="0014101E"/>
    <w:rsid w:val="001D40FB"/>
    <w:rsid w:val="001E26C7"/>
    <w:rsid w:val="002005FC"/>
    <w:rsid w:val="002132A8"/>
    <w:rsid w:val="0024243C"/>
    <w:rsid w:val="00254D1A"/>
    <w:rsid w:val="00255936"/>
    <w:rsid w:val="0026392F"/>
    <w:rsid w:val="00281419"/>
    <w:rsid w:val="0029008C"/>
    <w:rsid w:val="00291FF0"/>
    <w:rsid w:val="002A6724"/>
    <w:rsid w:val="002B7A76"/>
    <w:rsid w:val="002F1053"/>
    <w:rsid w:val="0030459B"/>
    <w:rsid w:val="0031387F"/>
    <w:rsid w:val="00325FDA"/>
    <w:rsid w:val="00333419"/>
    <w:rsid w:val="00367EC9"/>
    <w:rsid w:val="00386C96"/>
    <w:rsid w:val="003B0188"/>
    <w:rsid w:val="003C3DF0"/>
    <w:rsid w:val="003C7921"/>
    <w:rsid w:val="003F25FC"/>
    <w:rsid w:val="003F2652"/>
    <w:rsid w:val="00427041"/>
    <w:rsid w:val="004368F1"/>
    <w:rsid w:val="00447BDE"/>
    <w:rsid w:val="00452C8B"/>
    <w:rsid w:val="00457F68"/>
    <w:rsid w:val="00467681"/>
    <w:rsid w:val="00467A98"/>
    <w:rsid w:val="00474561"/>
    <w:rsid w:val="004836EE"/>
    <w:rsid w:val="004A0586"/>
    <w:rsid w:val="004C7B31"/>
    <w:rsid w:val="00503A7C"/>
    <w:rsid w:val="005060F1"/>
    <w:rsid w:val="0053301E"/>
    <w:rsid w:val="0057730D"/>
    <w:rsid w:val="00581BF0"/>
    <w:rsid w:val="005A52B1"/>
    <w:rsid w:val="005A7A8D"/>
    <w:rsid w:val="005B7575"/>
    <w:rsid w:val="005C3016"/>
    <w:rsid w:val="00613472"/>
    <w:rsid w:val="00631A0A"/>
    <w:rsid w:val="006328B4"/>
    <w:rsid w:val="006572C4"/>
    <w:rsid w:val="0067634F"/>
    <w:rsid w:val="00695729"/>
    <w:rsid w:val="006B77CA"/>
    <w:rsid w:val="006F0ED8"/>
    <w:rsid w:val="007268BB"/>
    <w:rsid w:val="0073599E"/>
    <w:rsid w:val="007633E7"/>
    <w:rsid w:val="00781E69"/>
    <w:rsid w:val="007871AF"/>
    <w:rsid w:val="00790B17"/>
    <w:rsid w:val="007A7900"/>
    <w:rsid w:val="007E0B6C"/>
    <w:rsid w:val="007E0DD7"/>
    <w:rsid w:val="007E3841"/>
    <w:rsid w:val="007E3D0F"/>
    <w:rsid w:val="00802DB2"/>
    <w:rsid w:val="008247C2"/>
    <w:rsid w:val="008373BF"/>
    <w:rsid w:val="00844FD9"/>
    <w:rsid w:val="00882AAD"/>
    <w:rsid w:val="008B0136"/>
    <w:rsid w:val="008B39FA"/>
    <w:rsid w:val="008C28B1"/>
    <w:rsid w:val="008F2CCD"/>
    <w:rsid w:val="009258B3"/>
    <w:rsid w:val="009272F4"/>
    <w:rsid w:val="00942E25"/>
    <w:rsid w:val="00962B13"/>
    <w:rsid w:val="00965D19"/>
    <w:rsid w:val="00966D5C"/>
    <w:rsid w:val="00982FE3"/>
    <w:rsid w:val="009D1F03"/>
    <w:rsid w:val="009D2057"/>
    <w:rsid w:val="009D713C"/>
    <w:rsid w:val="009F485C"/>
    <w:rsid w:val="009F5B48"/>
    <w:rsid w:val="00A17CC9"/>
    <w:rsid w:val="00A25473"/>
    <w:rsid w:val="00A373DF"/>
    <w:rsid w:val="00A42E79"/>
    <w:rsid w:val="00A74C85"/>
    <w:rsid w:val="00A77A40"/>
    <w:rsid w:val="00A81276"/>
    <w:rsid w:val="00A81406"/>
    <w:rsid w:val="00A82C53"/>
    <w:rsid w:val="00A92EF8"/>
    <w:rsid w:val="00A977BC"/>
    <w:rsid w:val="00AC2F95"/>
    <w:rsid w:val="00AC7E19"/>
    <w:rsid w:val="00AD72B7"/>
    <w:rsid w:val="00B01535"/>
    <w:rsid w:val="00B202C3"/>
    <w:rsid w:val="00B32A0E"/>
    <w:rsid w:val="00B51E93"/>
    <w:rsid w:val="00B523DB"/>
    <w:rsid w:val="00B66583"/>
    <w:rsid w:val="00B74425"/>
    <w:rsid w:val="00BE4448"/>
    <w:rsid w:val="00C02D7B"/>
    <w:rsid w:val="00C049A0"/>
    <w:rsid w:val="00C27168"/>
    <w:rsid w:val="00C57A02"/>
    <w:rsid w:val="00C7595F"/>
    <w:rsid w:val="00C92283"/>
    <w:rsid w:val="00C95AE4"/>
    <w:rsid w:val="00CA5EA8"/>
    <w:rsid w:val="00CA66ED"/>
    <w:rsid w:val="00D06B6A"/>
    <w:rsid w:val="00D13E2E"/>
    <w:rsid w:val="00D35C1F"/>
    <w:rsid w:val="00D55FC8"/>
    <w:rsid w:val="00D80A7F"/>
    <w:rsid w:val="00D822D4"/>
    <w:rsid w:val="00D825BC"/>
    <w:rsid w:val="00D86B3C"/>
    <w:rsid w:val="00D95710"/>
    <w:rsid w:val="00DA066C"/>
    <w:rsid w:val="00DB710B"/>
    <w:rsid w:val="00DC0EF5"/>
    <w:rsid w:val="00DC5CA6"/>
    <w:rsid w:val="00DF7E91"/>
    <w:rsid w:val="00E21629"/>
    <w:rsid w:val="00E53CBE"/>
    <w:rsid w:val="00E557FA"/>
    <w:rsid w:val="00E84CB4"/>
    <w:rsid w:val="00E84FC8"/>
    <w:rsid w:val="00E93F87"/>
    <w:rsid w:val="00EC3C9C"/>
    <w:rsid w:val="00EF74E6"/>
    <w:rsid w:val="00F12B5F"/>
    <w:rsid w:val="00F304FB"/>
    <w:rsid w:val="00F44911"/>
    <w:rsid w:val="00F563B6"/>
    <w:rsid w:val="00F63C90"/>
    <w:rsid w:val="00F74EA6"/>
    <w:rsid w:val="00F925D8"/>
    <w:rsid w:val="00FB6B5B"/>
    <w:rsid w:val="00FF1233"/>
    <w:rsid w:val="00FF561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C6427"/>
  <w15:docId w15:val="{95D2A5F9-2662-42F1-A886-97C0B2403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4CB4"/>
    <w:pPr>
      <w:widowControl w:val="0"/>
      <w:suppressAutoHyphens/>
      <w:autoSpaceDE w:val="0"/>
    </w:pPr>
    <w:rPr>
      <w:rFonts w:ascii="Times New Roman" w:eastAsia="Times New Roman" w:hAnsi="Times New Roman" w:cs="Times New Roman"/>
      <w:sz w:val="20"/>
      <w:szCs w:val="20"/>
      <w:lang w:eastAsia="ar-SA"/>
    </w:rPr>
  </w:style>
  <w:style w:type="paragraph" w:styleId="1">
    <w:name w:val="heading 1"/>
    <w:basedOn w:val="a"/>
    <w:next w:val="a"/>
    <w:link w:val="10"/>
    <w:uiPriority w:val="9"/>
    <w:qFormat/>
    <w:rsid w:val="001D40FB"/>
    <w:pPr>
      <w:keepNext/>
      <w:widowControl/>
      <w:suppressAutoHyphens w:val="0"/>
      <w:autoSpaceDE/>
      <w:spacing w:before="240" w:after="60" w:line="276" w:lineRule="auto"/>
      <w:outlineLvl w:val="0"/>
    </w:pPr>
    <w:rPr>
      <w:rFonts w:ascii="Cambria" w:hAnsi="Cambria"/>
      <w:b/>
      <w:bCs/>
      <w:kern w:val="32"/>
      <w:sz w:val="32"/>
      <w:szCs w:val="32"/>
      <w:lang w:eastAsia="ru-RU"/>
    </w:rPr>
  </w:style>
  <w:style w:type="paragraph" w:styleId="3">
    <w:name w:val="heading 3"/>
    <w:basedOn w:val="a"/>
    <w:next w:val="a"/>
    <w:link w:val="30"/>
    <w:qFormat/>
    <w:rsid w:val="000E6B62"/>
    <w:pPr>
      <w:keepNext/>
      <w:widowControl/>
      <w:suppressAutoHyphens w:val="0"/>
      <w:autoSpaceDE/>
      <w:jc w:val="both"/>
      <w:outlineLvl w:val="2"/>
    </w:pPr>
    <w:rPr>
      <w:bCs/>
      <w:i/>
      <w:i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1E1078"/>
    <w:rPr>
      <w:color w:val="0000FF" w:themeColor="hyperlink"/>
      <w:u w:val="single"/>
    </w:rPr>
  </w:style>
  <w:style w:type="character" w:customStyle="1" w:styleId="a3">
    <w:name w:val="Название Знак"/>
    <w:basedOn w:val="a0"/>
    <w:qFormat/>
    <w:locked/>
    <w:rsid w:val="001E1078"/>
    <w:rPr>
      <w:rFonts w:ascii="Times New Roman" w:eastAsia="Times New Roman" w:hAnsi="Times New Roman" w:cs="Times New Roman"/>
      <w:b/>
      <w:bCs/>
      <w:sz w:val="28"/>
      <w:szCs w:val="28"/>
      <w:lang w:eastAsia="ru-RU"/>
    </w:rPr>
  </w:style>
  <w:style w:type="character" w:customStyle="1" w:styleId="11">
    <w:name w:val="Название Знак1"/>
    <w:basedOn w:val="a0"/>
    <w:uiPriority w:val="10"/>
    <w:qFormat/>
    <w:rsid w:val="001E1078"/>
    <w:rPr>
      <w:rFonts w:asciiTheme="majorHAnsi" w:eastAsiaTheme="majorEastAsia" w:hAnsiTheme="majorHAnsi" w:cstheme="majorBidi"/>
      <w:color w:val="17365D" w:themeColor="text2" w:themeShade="BF"/>
      <w:spacing w:val="5"/>
      <w:kern w:val="2"/>
      <w:sz w:val="52"/>
      <w:szCs w:val="52"/>
    </w:rPr>
  </w:style>
  <w:style w:type="character" w:customStyle="1" w:styleId="ConsPlusNormal">
    <w:name w:val="ConsPlusNormal Знак"/>
    <w:link w:val="ConsPlusNormal0"/>
    <w:qFormat/>
    <w:locked/>
    <w:rsid w:val="001E1078"/>
    <w:rPr>
      <w:rFonts w:ascii="Times New Roman" w:hAnsi="Times New Roman" w:cs="Times New Roman"/>
    </w:rPr>
  </w:style>
  <w:style w:type="character" w:customStyle="1" w:styleId="a4">
    <w:name w:val="Текст сноски Знак"/>
    <w:basedOn w:val="a0"/>
    <w:uiPriority w:val="99"/>
    <w:semiHidden/>
    <w:qFormat/>
    <w:rsid w:val="001E1078"/>
    <w:rPr>
      <w:rFonts w:ascii="Calibri" w:eastAsia="Calibri" w:hAnsi="Calibri" w:cs="Times New Roman"/>
      <w:sz w:val="20"/>
      <w:szCs w:val="20"/>
    </w:rPr>
  </w:style>
  <w:style w:type="character" w:customStyle="1" w:styleId="a5">
    <w:name w:val="Текст выноски Знак"/>
    <w:basedOn w:val="a0"/>
    <w:uiPriority w:val="99"/>
    <w:semiHidden/>
    <w:qFormat/>
    <w:rsid w:val="00E65623"/>
    <w:rPr>
      <w:rFonts w:ascii="Tahoma" w:eastAsia="Calibri" w:hAnsi="Tahoma" w:cs="Tahoma"/>
      <w:sz w:val="16"/>
      <w:szCs w:val="16"/>
    </w:rPr>
  </w:style>
  <w:style w:type="character" w:styleId="a6">
    <w:name w:val="annotation reference"/>
    <w:basedOn w:val="a0"/>
    <w:uiPriority w:val="99"/>
    <w:semiHidden/>
    <w:unhideWhenUsed/>
    <w:qFormat/>
    <w:rsid w:val="00513DF0"/>
    <w:rPr>
      <w:sz w:val="16"/>
      <w:szCs w:val="16"/>
    </w:rPr>
  </w:style>
  <w:style w:type="character" w:customStyle="1" w:styleId="a7">
    <w:name w:val="Текст примечания Знак"/>
    <w:basedOn w:val="a0"/>
    <w:uiPriority w:val="99"/>
    <w:semiHidden/>
    <w:qFormat/>
    <w:rsid w:val="00513DF0"/>
    <w:rPr>
      <w:rFonts w:ascii="Calibri" w:eastAsia="Calibri" w:hAnsi="Calibri" w:cs="Times New Roman"/>
      <w:sz w:val="20"/>
      <w:szCs w:val="20"/>
    </w:rPr>
  </w:style>
  <w:style w:type="character" w:customStyle="1" w:styleId="a8">
    <w:name w:val="Тема примечания Знак"/>
    <w:basedOn w:val="a7"/>
    <w:uiPriority w:val="99"/>
    <w:semiHidden/>
    <w:qFormat/>
    <w:rsid w:val="00513DF0"/>
    <w:rPr>
      <w:rFonts w:ascii="Calibri" w:eastAsia="Calibri" w:hAnsi="Calibri" w:cs="Times New Roman"/>
      <w:b/>
      <w:bCs/>
      <w:sz w:val="20"/>
      <w:szCs w:val="20"/>
    </w:rPr>
  </w:style>
  <w:style w:type="character" w:customStyle="1" w:styleId="ListLabel1">
    <w:name w:val="ListLabel 1"/>
    <w:qFormat/>
    <w:rPr>
      <w:color w:val="auto"/>
      <w:sz w:val="24"/>
      <w:szCs w:val="24"/>
      <w:u w:val="none"/>
    </w:rPr>
  </w:style>
  <w:style w:type="character" w:customStyle="1" w:styleId="ListLabel2">
    <w:name w:val="ListLabel 2"/>
    <w:qFormat/>
    <w:rPr>
      <w:rFonts w:ascii="Times New Roman" w:eastAsiaTheme="minorHAnsi" w:hAnsi="Times New Roman"/>
      <w:color w:val="0000FF"/>
      <w:sz w:val="24"/>
      <w:szCs w:val="24"/>
    </w:rPr>
  </w:style>
  <w:style w:type="character" w:customStyle="1" w:styleId="ListLabel3">
    <w:name w:val="ListLabel 3"/>
    <w:qFormat/>
    <w:rPr>
      <w:color w:val="0000FF"/>
      <w:sz w:val="24"/>
      <w:szCs w:val="24"/>
      <w:u w:val="none"/>
    </w:rPr>
  </w:style>
  <w:style w:type="character" w:customStyle="1" w:styleId="ListLabel4">
    <w:name w:val="ListLabel 4"/>
    <w:qFormat/>
    <w:rPr>
      <w:sz w:val="24"/>
      <w:szCs w:val="24"/>
    </w:rPr>
  </w:style>
  <w:style w:type="character" w:customStyle="1" w:styleId="ListLabel5">
    <w:name w:val="ListLabel 5"/>
    <w:qFormat/>
    <w:rPr>
      <w:rFonts w:eastAsia="Calibri"/>
    </w:rPr>
  </w:style>
  <w:style w:type="paragraph" w:customStyle="1" w:styleId="12">
    <w:name w:val="Заголовок1"/>
    <w:basedOn w:val="a"/>
    <w:next w:val="a9"/>
    <w:qFormat/>
    <w:pPr>
      <w:keepNext/>
      <w:widowControl/>
      <w:suppressAutoHyphens w:val="0"/>
      <w:autoSpaceDE/>
      <w:spacing w:before="240" w:after="120" w:line="276" w:lineRule="auto"/>
    </w:pPr>
    <w:rPr>
      <w:rFonts w:ascii="Liberation Sans" w:eastAsia="Microsoft YaHei" w:hAnsi="Liberation Sans" w:cs="Mangal"/>
      <w:sz w:val="28"/>
      <w:szCs w:val="28"/>
      <w:lang w:eastAsia="en-US"/>
    </w:rPr>
  </w:style>
  <w:style w:type="paragraph" w:styleId="a9">
    <w:name w:val="Body Text"/>
    <w:basedOn w:val="a"/>
    <w:link w:val="aa"/>
    <w:pPr>
      <w:widowControl/>
      <w:suppressAutoHyphens w:val="0"/>
      <w:autoSpaceDE/>
      <w:spacing w:after="140" w:line="276" w:lineRule="auto"/>
    </w:pPr>
    <w:rPr>
      <w:rFonts w:asciiTheme="minorHAnsi" w:eastAsiaTheme="minorHAnsi" w:hAnsiTheme="minorHAnsi"/>
      <w:sz w:val="22"/>
      <w:szCs w:val="22"/>
      <w:lang w:eastAsia="en-US"/>
    </w:rPr>
  </w:style>
  <w:style w:type="paragraph" w:styleId="ab">
    <w:name w:val="List"/>
    <w:basedOn w:val="a9"/>
    <w:rPr>
      <w:rFonts w:cs="Mangal"/>
    </w:rPr>
  </w:style>
  <w:style w:type="paragraph" w:styleId="ac">
    <w:name w:val="caption"/>
    <w:basedOn w:val="a"/>
    <w:qFormat/>
    <w:pPr>
      <w:widowControl/>
      <w:suppressLineNumbers/>
      <w:suppressAutoHyphens w:val="0"/>
      <w:autoSpaceDE/>
      <w:spacing w:before="120" w:after="120" w:line="276" w:lineRule="auto"/>
    </w:pPr>
    <w:rPr>
      <w:rFonts w:asciiTheme="minorHAnsi" w:eastAsiaTheme="minorHAnsi" w:hAnsiTheme="minorHAnsi" w:cs="Mangal"/>
      <w:i/>
      <w:iCs/>
      <w:sz w:val="24"/>
      <w:szCs w:val="24"/>
      <w:lang w:eastAsia="en-US"/>
    </w:rPr>
  </w:style>
  <w:style w:type="paragraph" w:styleId="ad">
    <w:name w:val="index heading"/>
    <w:basedOn w:val="a"/>
    <w:qFormat/>
    <w:pPr>
      <w:widowControl/>
      <w:suppressLineNumbers/>
      <w:suppressAutoHyphens w:val="0"/>
      <w:autoSpaceDE/>
      <w:spacing w:after="200" w:line="276" w:lineRule="auto"/>
    </w:pPr>
    <w:rPr>
      <w:rFonts w:asciiTheme="minorHAnsi" w:eastAsiaTheme="minorHAnsi" w:hAnsiTheme="minorHAnsi" w:cs="Mangal"/>
      <w:sz w:val="22"/>
      <w:szCs w:val="22"/>
      <w:lang w:eastAsia="en-US"/>
    </w:rPr>
  </w:style>
  <w:style w:type="paragraph" w:styleId="ae">
    <w:name w:val="Title"/>
    <w:basedOn w:val="a"/>
    <w:qFormat/>
    <w:rsid w:val="001E1078"/>
    <w:pPr>
      <w:suppressAutoHyphens w:val="0"/>
      <w:autoSpaceDE/>
      <w:jc w:val="center"/>
    </w:pPr>
    <w:rPr>
      <w:b/>
      <w:bCs/>
      <w:sz w:val="28"/>
      <w:szCs w:val="28"/>
      <w:lang w:eastAsia="ru-RU"/>
    </w:rPr>
  </w:style>
  <w:style w:type="paragraph" w:customStyle="1" w:styleId="ConsPlusNormal0">
    <w:name w:val="ConsPlusNormal"/>
    <w:link w:val="ConsPlusNormal"/>
    <w:qFormat/>
    <w:rsid w:val="001E1078"/>
    <w:rPr>
      <w:rFonts w:ascii="Times New Roman" w:hAnsi="Times New Roman" w:cs="Times New Roman"/>
    </w:rPr>
  </w:style>
  <w:style w:type="paragraph" w:styleId="af">
    <w:name w:val="footnote text"/>
    <w:basedOn w:val="a"/>
    <w:uiPriority w:val="99"/>
    <w:semiHidden/>
    <w:unhideWhenUsed/>
    <w:rsid w:val="001E1078"/>
    <w:pPr>
      <w:widowControl/>
      <w:suppressAutoHyphens w:val="0"/>
      <w:autoSpaceDE/>
    </w:pPr>
    <w:rPr>
      <w:rFonts w:asciiTheme="minorHAnsi" w:eastAsiaTheme="minorHAnsi" w:hAnsiTheme="minorHAnsi"/>
      <w:lang w:eastAsia="en-US"/>
    </w:rPr>
  </w:style>
  <w:style w:type="paragraph" w:styleId="af0">
    <w:name w:val="Balloon Text"/>
    <w:basedOn w:val="a"/>
    <w:uiPriority w:val="99"/>
    <w:semiHidden/>
    <w:unhideWhenUsed/>
    <w:qFormat/>
    <w:rsid w:val="00E65623"/>
    <w:rPr>
      <w:rFonts w:ascii="Tahoma" w:hAnsi="Tahoma" w:cs="Tahoma"/>
      <w:sz w:val="16"/>
      <w:szCs w:val="16"/>
    </w:rPr>
  </w:style>
  <w:style w:type="paragraph" w:styleId="af1">
    <w:name w:val="annotation text"/>
    <w:basedOn w:val="a"/>
    <w:uiPriority w:val="99"/>
    <w:semiHidden/>
    <w:unhideWhenUsed/>
    <w:qFormat/>
    <w:rsid w:val="00513DF0"/>
  </w:style>
  <w:style w:type="paragraph" w:styleId="af2">
    <w:name w:val="annotation subject"/>
    <w:basedOn w:val="af1"/>
    <w:next w:val="af1"/>
    <w:uiPriority w:val="99"/>
    <w:semiHidden/>
    <w:unhideWhenUsed/>
    <w:qFormat/>
    <w:rsid w:val="00513DF0"/>
    <w:rPr>
      <w:b/>
      <w:bCs/>
    </w:rPr>
  </w:style>
  <w:style w:type="paragraph" w:customStyle="1" w:styleId="af3">
    <w:name w:val="Другое"/>
    <w:basedOn w:val="a"/>
    <w:link w:val="af4"/>
    <w:qFormat/>
    <w:pPr>
      <w:shd w:val="clear" w:color="auto" w:fill="FFFFFF"/>
      <w:suppressAutoHyphens w:val="0"/>
      <w:autoSpaceDE/>
      <w:spacing w:after="200" w:line="276" w:lineRule="auto"/>
    </w:pPr>
    <w:rPr>
      <w:rFonts w:asciiTheme="minorHAnsi" w:eastAsiaTheme="minorHAnsi" w:hAnsiTheme="minorHAnsi"/>
      <w:sz w:val="22"/>
      <w:szCs w:val="22"/>
      <w:lang w:eastAsia="en-US"/>
    </w:rPr>
  </w:style>
  <w:style w:type="paragraph" w:customStyle="1" w:styleId="parametervalue">
    <w:name w:val="parametervalue"/>
    <w:basedOn w:val="a"/>
    <w:qFormat/>
    <w:pPr>
      <w:widowControl/>
      <w:suppressAutoHyphens w:val="0"/>
      <w:autoSpaceDE/>
      <w:spacing w:beforeAutospacing="1" w:after="200" w:afterAutospacing="1" w:line="276" w:lineRule="auto"/>
    </w:pPr>
    <w:rPr>
      <w:rFonts w:asciiTheme="minorHAnsi" w:eastAsiaTheme="minorHAnsi" w:hAnsiTheme="minorHAnsi"/>
      <w:sz w:val="22"/>
      <w:szCs w:val="24"/>
      <w:lang w:eastAsia="en-US"/>
    </w:rPr>
  </w:style>
  <w:style w:type="character" w:customStyle="1" w:styleId="tooltip3">
    <w:name w:val="tooltip3"/>
    <w:basedOn w:val="a0"/>
    <w:rsid w:val="007633E7"/>
  </w:style>
  <w:style w:type="character" w:customStyle="1" w:styleId="name-link">
    <w:name w:val="name-link"/>
    <w:basedOn w:val="a0"/>
    <w:rsid w:val="007633E7"/>
  </w:style>
  <w:style w:type="character" w:styleId="af5">
    <w:name w:val="Hyperlink"/>
    <w:uiPriority w:val="99"/>
    <w:unhideWhenUsed/>
    <w:rsid w:val="00EF74E6"/>
    <w:rPr>
      <w:color w:val="0000FF"/>
      <w:u w:val="single"/>
    </w:rPr>
  </w:style>
  <w:style w:type="paragraph" w:styleId="af6">
    <w:name w:val="Normal (Web)"/>
    <w:aliases w:val="Обычный (Web),Знак Знак2,Обычный (веб) Знак Знак Знак1,Знак Знак Знак,Знак Знак1 Знак,Обычный (веб) Знак Знак Знак Знак,Знак Знак Знак1 Знак Знак,Знак Знак1,Обычный (веб) Знак Знак Знак,Знак Знак6,Обычный (Web"/>
    <w:basedOn w:val="a"/>
    <w:link w:val="af7"/>
    <w:uiPriority w:val="99"/>
    <w:qFormat/>
    <w:rsid w:val="007E0DD7"/>
    <w:pPr>
      <w:widowControl/>
      <w:suppressAutoHyphens w:val="0"/>
      <w:autoSpaceDE/>
    </w:pPr>
    <w:rPr>
      <w:rFonts w:ascii="Arial" w:hAnsi="Arial"/>
      <w:sz w:val="24"/>
      <w:szCs w:val="24"/>
      <w:lang w:val="x-none" w:eastAsia="x-none"/>
    </w:rPr>
  </w:style>
  <w:style w:type="character" w:customStyle="1" w:styleId="af7">
    <w:name w:val="Обычный (веб) Знак"/>
    <w:aliases w:val="Обычный (Web) Знак,Знак Знак2 Знак,Обычный (веб) Знак Знак Знак1 Знак,Знак Знак Знак Знак,Знак Знак1 Знак Знак,Обычный (веб) Знак Знак Знак Знак Знак,Знак Знак Знак1 Знак Знак Знак,Знак Знак1 Знак1,Обычный (веб) Знак Знак Знак Знак1"/>
    <w:link w:val="af6"/>
    <w:uiPriority w:val="99"/>
    <w:locked/>
    <w:rsid w:val="007E0DD7"/>
    <w:rPr>
      <w:rFonts w:ascii="Arial" w:eastAsia="Times New Roman" w:hAnsi="Arial" w:cs="Times New Roman"/>
      <w:sz w:val="24"/>
      <w:szCs w:val="24"/>
      <w:lang w:val="x-none" w:eastAsia="x-none"/>
    </w:rPr>
  </w:style>
  <w:style w:type="character" w:customStyle="1" w:styleId="af4">
    <w:name w:val="Другое_"/>
    <w:basedOn w:val="a0"/>
    <w:link w:val="af3"/>
    <w:rsid w:val="007E0DD7"/>
    <w:rPr>
      <w:rFonts w:cs="Times New Roman"/>
      <w:shd w:val="clear" w:color="auto" w:fill="FFFFFF"/>
    </w:rPr>
  </w:style>
  <w:style w:type="character" w:customStyle="1" w:styleId="2">
    <w:name w:val="Основной текст (2)"/>
    <w:basedOn w:val="a0"/>
    <w:rsid w:val="00E84CB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0">
    <w:name w:val="Заголовок 3 Знак"/>
    <w:basedOn w:val="a0"/>
    <w:link w:val="3"/>
    <w:rsid w:val="000E6B62"/>
    <w:rPr>
      <w:rFonts w:ascii="Times New Roman" w:eastAsia="Times New Roman" w:hAnsi="Times New Roman" w:cs="Times New Roman"/>
      <w:bCs/>
      <w:i/>
      <w:iCs/>
      <w:sz w:val="28"/>
      <w:szCs w:val="24"/>
      <w:lang w:eastAsia="ru-RU"/>
    </w:rPr>
  </w:style>
  <w:style w:type="character" w:customStyle="1" w:styleId="aa">
    <w:name w:val="Основной текст Знак"/>
    <w:link w:val="a9"/>
    <w:rsid w:val="000E6B62"/>
    <w:rPr>
      <w:rFonts w:cs="Times New Roman"/>
    </w:rPr>
  </w:style>
  <w:style w:type="character" w:customStyle="1" w:styleId="wmi-callto">
    <w:name w:val="wmi-callto"/>
    <w:rsid w:val="000E6B62"/>
  </w:style>
  <w:style w:type="character" w:styleId="af8">
    <w:name w:val="Strong"/>
    <w:uiPriority w:val="22"/>
    <w:qFormat/>
    <w:rsid w:val="000E6B62"/>
    <w:rPr>
      <w:b/>
      <w:bCs/>
    </w:rPr>
  </w:style>
  <w:style w:type="paragraph" w:customStyle="1" w:styleId="Default">
    <w:name w:val="Default"/>
    <w:rsid w:val="00D06B6A"/>
    <w:pPr>
      <w:autoSpaceDE w:val="0"/>
      <w:autoSpaceDN w:val="0"/>
      <w:adjustRightInd w:val="0"/>
    </w:pPr>
    <w:rPr>
      <w:rFonts w:ascii="Calibri" w:hAnsi="Calibri" w:cs="Calibri"/>
      <w:color w:val="000000"/>
      <w:sz w:val="24"/>
      <w:szCs w:val="24"/>
    </w:rPr>
  </w:style>
  <w:style w:type="character" w:customStyle="1" w:styleId="10">
    <w:name w:val="Заголовок 1 Знак"/>
    <w:basedOn w:val="a0"/>
    <w:link w:val="1"/>
    <w:uiPriority w:val="9"/>
    <w:rsid w:val="001D40FB"/>
    <w:rPr>
      <w:rFonts w:ascii="Cambria" w:eastAsia="Times New Roman" w:hAnsi="Cambria" w:cs="Times New Roman"/>
      <w:b/>
      <w:bCs/>
      <w:kern w:val="32"/>
      <w:sz w:val="32"/>
      <w:szCs w:val="32"/>
      <w:lang w:eastAsia="ru-RU"/>
    </w:rPr>
  </w:style>
  <w:style w:type="character" w:customStyle="1" w:styleId="apple-converted-space">
    <w:name w:val="apple-converted-space"/>
    <w:rsid w:val="00D95710"/>
  </w:style>
  <w:style w:type="character" w:styleId="af9">
    <w:name w:val="Emphasis"/>
    <w:qFormat/>
    <w:rsid w:val="00D95710"/>
    <w:rPr>
      <w:i/>
      <w:iCs/>
    </w:rPr>
  </w:style>
  <w:style w:type="character" w:customStyle="1" w:styleId="layout">
    <w:name w:val="layout"/>
    <w:basedOn w:val="a0"/>
    <w:rsid w:val="00965D19"/>
  </w:style>
  <w:style w:type="character" w:customStyle="1" w:styleId="afa">
    <w:name w:val="Без интервала Знак"/>
    <w:link w:val="afb"/>
    <w:uiPriority w:val="1"/>
    <w:locked/>
    <w:rsid w:val="0057730D"/>
    <w:rPr>
      <w:rFonts w:ascii="Calibri" w:hAnsi="Calibri" w:cs="Calibri"/>
      <w:lang w:eastAsia="ru-RU"/>
    </w:rPr>
  </w:style>
  <w:style w:type="paragraph" w:styleId="afb">
    <w:name w:val="No Spacing"/>
    <w:link w:val="afa"/>
    <w:uiPriority w:val="1"/>
    <w:qFormat/>
    <w:rsid w:val="0057730D"/>
    <w:rPr>
      <w:rFonts w:ascii="Calibri" w:hAnsi="Calibri" w:cs="Calibri"/>
      <w:lang w:eastAsia="ru-RU"/>
    </w:rPr>
  </w:style>
  <w:style w:type="paragraph" w:styleId="afc">
    <w:name w:val="header"/>
    <w:basedOn w:val="a"/>
    <w:link w:val="afd"/>
    <w:uiPriority w:val="99"/>
    <w:unhideWhenUsed/>
    <w:rsid w:val="00092FB9"/>
    <w:pPr>
      <w:tabs>
        <w:tab w:val="center" w:pos="4677"/>
        <w:tab w:val="right" w:pos="9355"/>
      </w:tabs>
    </w:pPr>
  </w:style>
  <w:style w:type="character" w:customStyle="1" w:styleId="afd">
    <w:name w:val="Верхний колонтитул Знак"/>
    <w:basedOn w:val="a0"/>
    <w:link w:val="afc"/>
    <w:uiPriority w:val="99"/>
    <w:rsid w:val="00092FB9"/>
    <w:rPr>
      <w:rFonts w:ascii="Times New Roman" w:eastAsia="Times New Roman" w:hAnsi="Times New Roman" w:cs="Times New Roman"/>
      <w:sz w:val="20"/>
      <w:szCs w:val="20"/>
      <w:lang w:eastAsia="ar-SA"/>
    </w:rPr>
  </w:style>
  <w:style w:type="paragraph" w:styleId="afe">
    <w:name w:val="footer"/>
    <w:basedOn w:val="a"/>
    <w:link w:val="aff"/>
    <w:uiPriority w:val="99"/>
    <w:unhideWhenUsed/>
    <w:rsid w:val="00092FB9"/>
    <w:pPr>
      <w:tabs>
        <w:tab w:val="center" w:pos="4677"/>
        <w:tab w:val="right" w:pos="9355"/>
      </w:tabs>
    </w:pPr>
  </w:style>
  <w:style w:type="character" w:customStyle="1" w:styleId="aff">
    <w:name w:val="Нижний колонтитул Знак"/>
    <w:basedOn w:val="a0"/>
    <w:link w:val="afe"/>
    <w:uiPriority w:val="99"/>
    <w:rsid w:val="00092FB9"/>
    <w:rPr>
      <w:rFonts w:ascii="Times New Roman" w:eastAsia="Times New Roman" w:hAnsi="Times New Roman" w:cs="Times New Roman"/>
      <w:sz w:val="20"/>
      <w:szCs w:val="20"/>
      <w:lang w:eastAsia="ar-SA"/>
    </w:rPr>
  </w:style>
  <w:style w:type="character" w:styleId="aff0">
    <w:name w:val="FollowedHyperlink"/>
    <w:basedOn w:val="a0"/>
    <w:uiPriority w:val="99"/>
    <w:semiHidden/>
    <w:unhideWhenUsed/>
    <w:rsid w:val="00DB710B"/>
    <w:rPr>
      <w:color w:val="954F72"/>
      <w:u w:val="single"/>
    </w:rPr>
  </w:style>
  <w:style w:type="paragraph" w:customStyle="1" w:styleId="msonormal0">
    <w:name w:val="msonormal"/>
    <w:basedOn w:val="a"/>
    <w:rsid w:val="00DB710B"/>
    <w:pPr>
      <w:widowControl/>
      <w:suppressAutoHyphens w:val="0"/>
      <w:autoSpaceDE/>
      <w:spacing w:before="100" w:beforeAutospacing="1" w:after="100" w:afterAutospacing="1"/>
    </w:pPr>
    <w:rPr>
      <w:sz w:val="24"/>
      <w:szCs w:val="24"/>
      <w:lang w:eastAsia="ru-RU"/>
    </w:rPr>
  </w:style>
  <w:style w:type="paragraph" w:customStyle="1" w:styleId="xl65">
    <w:name w:val="xl65"/>
    <w:basedOn w:val="a"/>
    <w:rsid w:val="00DB710B"/>
    <w:pPr>
      <w:widowControl/>
      <w:pBdr>
        <w:top w:val="single" w:sz="4" w:space="0" w:color="auto"/>
        <w:left w:val="single" w:sz="4" w:space="0" w:color="auto"/>
        <w:bottom w:val="single" w:sz="4" w:space="0" w:color="auto"/>
        <w:right w:val="single" w:sz="4" w:space="0" w:color="auto"/>
      </w:pBdr>
      <w:shd w:val="clear" w:color="000000" w:fill="FCE4D6"/>
      <w:suppressAutoHyphens w:val="0"/>
      <w:autoSpaceDE/>
      <w:spacing w:before="100" w:beforeAutospacing="1" w:after="100" w:afterAutospacing="1"/>
      <w:jc w:val="center"/>
      <w:textAlignment w:val="center"/>
    </w:pPr>
    <w:rPr>
      <w:b/>
      <w:bCs/>
      <w:lang w:eastAsia="ru-RU"/>
    </w:rPr>
  </w:style>
  <w:style w:type="paragraph" w:customStyle="1" w:styleId="xl66">
    <w:name w:val="xl66"/>
    <w:basedOn w:val="a"/>
    <w:rsid w:val="00DB710B"/>
    <w:pPr>
      <w:widowControl/>
      <w:pBdr>
        <w:left w:val="single" w:sz="4" w:space="0" w:color="auto"/>
        <w:right w:val="single" w:sz="4" w:space="0" w:color="auto"/>
      </w:pBdr>
      <w:shd w:val="clear" w:color="000000" w:fill="FF0000"/>
      <w:suppressAutoHyphens w:val="0"/>
      <w:autoSpaceDE/>
      <w:spacing w:before="100" w:beforeAutospacing="1" w:after="100" w:afterAutospacing="1"/>
      <w:jc w:val="center"/>
      <w:textAlignment w:val="center"/>
    </w:pPr>
    <w:rPr>
      <w:b/>
      <w:bCs/>
      <w:lang w:eastAsia="ru-RU"/>
    </w:rPr>
  </w:style>
  <w:style w:type="paragraph" w:customStyle="1" w:styleId="xl67">
    <w:name w:val="xl67"/>
    <w:basedOn w:val="a"/>
    <w:rsid w:val="00DB710B"/>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lang w:eastAsia="ru-RU"/>
    </w:rPr>
  </w:style>
  <w:style w:type="paragraph" w:customStyle="1" w:styleId="xl68">
    <w:name w:val="xl68"/>
    <w:basedOn w:val="a"/>
    <w:rsid w:val="00DB710B"/>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lang w:eastAsia="ru-RU"/>
    </w:rPr>
  </w:style>
  <w:style w:type="paragraph" w:customStyle="1" w:styleId="xl69">
    <w:name w:val="xl69"/>
    <w:basedOn w:val="a"/>
    <w:rsid w:val="00DB710B"/>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lang w:eastAsia="ru-RU"/>
    </w:rPr>
  </w:style>
  <w:style w:type="paragraph" w:customStyle="1" w:styleId="xl70">
    <w:name w:val="xl70"/>
    <w:basedOn w:val="a"/>
    <w:rsid w:val="00DB710B"/>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sz w:val="24"/>
      <w:szCs w:val="24"/>
      <w:lang w:eastAsia="ru-RU"/>
    </w:rPr>
  </w:style>
  <w:style w:type="paragraph" w:customStyle="1" w:styleId="xl71">
    <w:name w:val="xl71"/>
    <w:basedOn w:val="a"/>
    <w:rsid w:val="00DB710B"/>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lang w:eastAsia="ru-RU"/>
    </w:rPr>
  </w:style>
  <w:style w:type="paragraph" w:customStyle="1" w:styleId="xl72">
    <w:name w:val="xl72"/>
    <w:basedOn w:val="a"/>
    <w:rsid w:val="00DB710B"/>
    <w:pPr>
      <w:widowControl/>
      <w:pBdr>
        <w:top w:val="single" w:sz="4" w:space="0" w:color="auto"/>
        <w:left w:val="single" w:sz="4" w:space="0" w:color="auto"/>
        <w:bottom w:val="single" w:sz="4" w:space="0" w:color="auto"/>
        <w:right w:val="single" w:sz="4" w:space="0" w:color="auto"/>
      </w:pBdr>
      <w:shd w:val="clear" w:color="000000" w:fill="FCE4D6"/>
      <w:suppressAutoHyphens w:val="0"/>
      <w:autoSpaceDE/>
      <w:spacing w:before="100" w:beforeAutospacing="1" w:after="100" w:afterAutospacing="1"/>
      <w:jc w:val="center"/>
      <w:textAlignment w:val="center"/>
    </w:pPr>
    <w:rPr>
      <w:b/>
      <w:bCs/>
      <w:lang w:eastAsia="ru-RU"/>
    </w:rPr>
  </w:style>
  <w:style w:type="paragraph" w:customStyle="1" w:styleId="xl73">
    <w:name w:val="xl73"/>
    <w:basedOn w:val="a"/>
    <w:rsid w:val="00DB710B"/>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lang w:eastAsia="ru-RU"/>
    </w:rPr>
  </w:style>
  <w:style w:type="paragraph" w:customStyle="1" w:styleId="xl74">
    <w:name w:val="xl74"/>
    <w:basedOn w:val="a"/>
    <w:rsid w:val="00DB710B"/>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lang w:eastAsia="ru-RU"/>
    </w:rPr>
  </w:style>
  <w:style w:type="paragraph" w:customStyle="1" w:styleId="xl75">
    <w:name w:val="xl75"/>
    <w:basedOn w:val="a"/>
    <w:rsid w:val="00DB710B"/>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lang w:eastAsia="ru-RU"/>
    </w:rPr>
  </w:style>
  <w:style w:type="paragraph" w:customStyle="1" w:styleId="xl76">
    <w:name w:val="xl76"/>
    <w:basedOn w:val="a"/>
    <w:rsid w:val="00DB710B"/>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788569">
      <w:bodyDiv w:val="1"/>
      <w:marLeft w:val="0"/>
      <w:marRight w:val="0"/>
      <w:marTop w:val="0"/>
      <w:marBottom w:val="0"/>
      <w:divBdr>
        <w:top w:val="none" w:sz="0" w:space="0" w:color="auto"/>
        <w:left w:val="none" w:sz="0" w:space="0" w:color="auto"/>
        <w:bottom w:val="none" w:sz="0" w:space="0" w:color="auto"/>
        <w:right w:val="none" w:sz="0" w:space="0" w:color="auto"/>
      </w:divBdr>
    </w:div>
    <w:div w:id="214242367">
      <w:bodyDiv w:val="1"/>
      <w:marLeft w:val="0"/>
      <w:marRight w:val="0"/>
      <w:marTop w:val="0"/>
      <w:marBottom w:val="0"/>
      <w:divBdr>
        <w:top w:val="none" w:sz="0" w:space="0" w:color="auto"/>
        <w:left w:val="none" w:sz="0" w:space="0" w:color="auto"/>
        <w:bottom w:val="none" w:sz="0" w:space="0" w:color="auto"/>
        <w:right w:val="none" w:sz="0" w:space="0" w:color="auto"/>
      </w:divBdr>
    </w:div>
    <w:div w:id="271742008">
      <w:bodyDiv w:val="1"/>
      <w:marLeft w:val="0"/>
      <w:marRight w:val="0"/>
      <w:marTop w:val="0"/>
      <w:marBottom w:val="0"/>
      <w:divBdr>
        <w:top w:val="none" w:sz="0" w:space="0" w:color="auto"/>
        <w:left w:val="none" w:sz="0" w:space="0" w:color="auto"/>
        <w:bottom w:val="none" w:sz="0" w:space="0" w:color="auto"/>
        <w:right w:val="none" w:sz="0" w:space="0" w:color="auto"/>
      </w:divBdr>
    </w:div>
    <w:div w:id="415790918">
      <w:bodyDiv w:val="1"/>
      <w:marLeft w:val="0"/>
      <w:marRight w:val="0"/>
      <w:marTop w:val="0"/>
      <w:marBottom w:val="0"/>
      <w:divBdr>
        <w:top w:val="none" w:sz="0" w:space="0" w:color="auto"/>
        <w:left w:val="none" w:sz="0" w:space="0" w:color="auto"/>
        <w:bottom w:val="none" w:sz="0" w:space="0" w:color="auto"/>
        <w:right w:val="none" w:sz="0" w:space="0" w:color="auto"/>
      </w:divBdr>
    </w:div>
    <w:div w:id="914897273">
      <w:bodyDiv w:val="1"/>
      <w:marLeft w:val="0"/>
      <w:marRight w:val="0"/>
      <w:marTop w:val="0"/>
      <w:marBottom w:val="0"/>
      <w:divBdr>
        <w:top w:val="none" w:sz="0" w:space="0" w:color="auto"/>
        <w:left w:val="none" w:sz="0" w:space="0" w:color="auto"/>
        <w:bottom w:val="none" w:sz="0" w:space="0" w:color="auto"/>
        <w:right w:val="none" w:sz="0" w:space="0" w:color="auto"/>
      </w:divBdr>
    </w:div>
    <w:div w:id="1138261781">
      <w:bodyDiv w:val="1"/>
      <w:marLeft w:val="0"/>
      <w:marRight w:val="0"/>
      <w:marTop w:val="0"/>
      <w:marBottom w:val="0"/>
      <w:divBdr>
        <w:top w:val="none" w:sz="0" w:space="0" w:color="auto"/>
        <w:left w:val="none" w:sz="0" w:space="0" w:color="auto"/>
        <w:bottom w:val="none" w:sz="0" w:space="0" w:color="auto"/>
        <w:right w:val="none" w:sz="0" w:space="0" w:color="auto"/>
      </w:divBdr>
    </w:div>
    <w:div w:id="1209029555">
      <w:bodyDiv w:val="1"/>
      <w:marLeft w:val="0"/>
      <w:marRight w:val="0"/>
      <w:marTop w:val="0"/>
      <w:marBottom w:val="0"/>
      <w:divBdr>
        <w:top w:val="none" w:sz="0" w:space="0" w:color="auto"/>
        <w:left w:val="none" w:sz="0" w:space="0" w:color="auto"/>
        <w:bottom w:val="none" w:sz="0" w:space="0" w:color="auto"/>
        <w:right w:val="none" w:sz="0" w:space="0" w:color="auto"/>
      </w:divBdr>
    </w:div>
    <w:div w:id="1223297757">
      <w:bodyDiv w:val="1"/>
      <w:marLeft w:val="0"/>
      <w:marRight w:val="0"/>
      <w:marTop w:val="0"/>
      <w:marBottom w:val="0"/>
      <w:divBdr>
        <w:top w:val="none" w:sz="0" w:space="0" w:color="auto"/>
        <w:left w:val="none" w:sz="0" w:space="0" w:color="auto"/>
        <w:bottom w:val="none" w:sz="0" w:space="0" w:color="auto"/>
        <w:right w:val="none" w:sz="0" w:space="0" w:color="auto"/>
      </w:divBdr>
    </w:div>
    <w:div w:id="1251039996">
      <w:bodyDiv w:val="1"/>
      <w:marLeft w:val="0"/>
      <w:marRight w:val="0"/>
      <w:marTop w:val="0"/>
      <w:marBottom w:val="0"/>
      <w:divBdr>
        <w:top w:val="none" w:sz="0" w:space="0" w:color="auto"/>
        <w:left w:val="none" w:sz="0" w:space="0" w:color="auto"/>
        <w:bottom w:val="none" w:sz="0" w:space="0" w:color="auto"/>
        <w:right w:val="none" w:sz="0" w:space="0" w:color="auto"/>
      </w:divBdr>
      <w:divsChild>
        <w:div w:id="311833038">
          <w:marLeft w:val="0"/>
          <w:marRight w:val="0"/>
          <w:marTop w:val="0"/>
          <w:marBottom w:val="0"/>
          <w:divBdr>
            <w:top w:val="none" w:sz="0" w:space="0" w:color="auto"/>
            <w:left w:val="none" w:sz="0" w:space="0" w:color="auto"/>
            <w:bottom w:val="none" w:sz="0" w:space="0" w:color="auto"/>
            <w:right w:val="none" w:sz="0" w:space="0" w:color="auto"/>
          </w:divBdr>
          <w:divsChild>
            <w:div w:id="1084649730">
              <w:marLeft w:val="0"/>
              <w:marRight w:val="0"/>
              <w:marTop w:val="0"/>
              <w:marBottom w:val="0"/>
              <w:divBdr>
                <w:top w:val="none" w:sz="0" w:space="0" w:color="auto"/>
                <w:left w:val="none" w:sz="0" w:space="0" w:color="auto"/>
                <w:bottom w:val="none" w:sz="0" w:space="0" w:color="auto"/>
                <w:right w:val="none" w:sz="0" w:space="0" w:color="auto"/>
              </w:divBdr>
              <w:divsChild>
                <w:div w:id="2051374637">
                  <w:marLeft w:val="0"/>
                  <w:marRight w:val="0"/>
                  <w:marTop w:val="0"/>
                  <w:marBottom w:val="0"/>
                  <w:divBdr>
                    <w:top w:val="none" w:sz="0" w:space="0" w:color="auto"/>
                    <w:left w:val="none" w:sz="0" w:space="0" w:color="auto"/>
                    <w:bottom w:val="none" w:sz="0" w:space="0" w:color="auto"/>
                    <w:right w:val="none" w:sz="0" w:space="0" w:color="auto"/>
                  </w:divBdr>
                  <w:divsChild>
                    <w:div w:id="222521952">
                      <w:marLeft w:val="0"/>
                      <w:marRight w:val="0"/>
                      <w:marTop w:val="0"/>
                      <w:marBottom w:val="0"/>
                      <w:divBdr>
                        <w:top w:val="none" w:sz="0" w:space="0" w:color="auto"/>
                        <w:left w:val="none" w:sz="0" w:space="0" w:color="auto"/>
                        <w:bottom w:val="none" w:sz="0" w:space="0" w:color="auto"/>
                        <w:right w:val="none" w:sz="0" w:space="0" w:color="auto"/>
                      </w:divBdr>
                      <w:divsChild>
                        <w:div w:id="58140235">
                          <w:marLeft w:val="0"/>
                          <w:marRight w:val="0"/>
                          <w:marTop w:val="0"/>
                          <w:marBottom w:val="300"/>
                          <w:divBdr>
                            <w:top w:val="none" w:sz="0" w:space="0" w:color="auto"/>
                            <w:left w:val="none" w:sz="0" w:space="0" w:color="auto"/>
                            <w:bottom w:val="none" w:sz="0" w:space="0" w:color="auto"/>
                            <w:right w:val="none" w:sz="0" w:space="0" w:color="auto"/>
                          </w:divBdr>
                          <w:divsChild>
                            <w:div w:id="526286567">
                              <w:marLeft w:val="-120"/>
                              <w:marRight w:val="-120"/>
                              <w:marTop w:val="0"/>
                              <w:marBottom w:val="0"/>
                              <w:divBdr>
                                <w:top w:val="none" w:sz="0" w:space="0" w:color="auto"/>
                                <w:left w:val="none" w:sz="0" w:space="0" w:color="auto"/>
                                <w:bottom w:val="none" w:sz="0" w:space="0" w:color="auto"/>
                                <w:right w:val="none" w:sz="0" w:space="0" w:color="auto"/>
                              </w:divBdr>
                              <w:divsChild>
                                <w:div w:id="1281497100">
                                  <w:marLeft w:val="-120"/>
                                  <w:marRight w:val="-120"/>
                                  <w:marTop w:val="0"/>
                                  <w:marBottom w:val="0"/>
                                  <w:divBdr>
                                    <w:top w:val="none" w:sz="0" w:space="0" w:color="auto"/>
                                    <w:left w:val="none" w:sz="0" w:space="0" w:color="auto"/>
                                    <w:bottom w:val="none" w:sz="0" w:space="0" w:color="auto"/>
                                    <w:right w:val="none" w:sz="0" w:space="0" w:color="auto"/>
                                  </w:divBdr>
                                  <w:divsChild>
                                    <w:div w:id="1603295256">
                                      <w:marLeft w:val="0"/>
                                      <w:marRight w:val="0"/>
                                      <w:marTop w:val="0"/>
                                      <w:marBottom w:val="0"/>
                                      <w:divBdr>
                                        <w:top w:val="none" w:sz="0" w:space="0" w:color="auto"/>
                                        <w:left w:val="none" w:sz="0" w:space="0" w:color="auto"/>
                                        <w:bottom w:val="none" w:sz="0" w:space="0" w:color="auto"/>
                                        <w:right w:val="none" w:sz="0" w:space="0" w:color="auto"/>
                                      </w:divBdr>
                                      <w:divsChild>
                                        <w:div w:id="684861709">
                                          <w:marLeft w:val="0"/>
                                          <w:marRight w:val="0"/>
                                          <w:marTop w:val="0"/>
                                          <w:marBottom w:val="0"/>
                                          <w:divBdr>
                                            <w:top w:val="none" w:sz="0" w:space="0" w:color="auto"/>
                                            <w:left w:val="none" w:sz="0" w:space="0" w:color="auto"/>
                                            <w:bottom w:val="none" w:sz="0" w:space="0" w:color="auto"/>
                                            <w:right w:val="none" w:sz="0" w:space="0" w:color="auto"/>
                                          </w:divBdr>
                                          <w:divsChild>
                                            <w:div w:id="2078743173">
                                              <w:marLeft w:val="0"/>
                                              <w:marRight w:val="0"/>
                                              <w:marTop w:val="0"/>
                                              <w:marBottom w:val="0"/>
                                              <w:divBdr>
                                                <w:top w:val="none" w:sz="0" w:space="0" w:color="auto"/>
                                                <w:left w:val="none" w:sz="0" w:space="0" w:color="auto"/>
                                                <w:bottom w:val="none" w:sz="0" w:space="0" w:color="auto"/>
                                                <w:right w:val="none" w:sz="0" w:space="0" w:color="auto"/>
                                              </w:divBdr>
                                            </w:div>
                                            <w:div w:id="1731684123">
                                              <w:marLeft w:val="0"/>
                                              <w:marRight w:val="0"/>
                                              <w:marTop w:val="0"/>
                                              <w:marBottom w:val="0"/>
                                              <w:divBdr>
                                                <w:top w:val="none" w:sz="0" w:space="0" w:color="auto"/>
                                                <w:left w:val="none" w:sz="0" w:space="0" w:color="auto"/>
                                                <w:bottom w:val="none" w:sz="0" w:space="0" w:color="auto"/>
                                                <w:right w:val="none" w:sz="0" w:space="0" w:color="auto"/>
                                              </w:divBdr>
                                            </w:div>
                                            <w:div w:id="585769769">
                                              <w:marLeft w:val="0"/>
                                              <w:marRight w:val="0"/>
                                              <w:marTop w:val="0"/>
                                              <w:marBottom w:val="0"/>
                                              <w:divBdr>
                                                <w:top w:val="none" w:sz="0" w:space="0" w:color="auto"/>
                                                <w:left w:val="none" w:sz="0" w:space="0" w:color="auto"/>
                                                <w:bottom w:val="none" w:sz="0" w:space="0" w:color="auto"/>
                                                <w:right w:val="none" w:sz="0" w:space="0" w:color="auto"/>
                                              </w:divBdr>
                                            </w:div>
                                            <w:div w:id="1582373724">
                                              <w:marLeft w:val="0"/>
                                              <w:marRight w:val="0"/>
                                              <w:marTop w:val="0"/>
                                              <w:marBottom w:val="0"/>
                                              <w:divBdr>
                                                <w:top w:val="none" w:sz="0" w:space="0" w:color="auto"/>
                                                <w:left w:val="none" w:sz="0" w:space="0" w:color="auto"/>
                                                <w:bottom w:val="none" w:sz="0" w:space="0" w:color="auto"/>
                                                <w:right w:val="none" w:sz="0" w:space="0" w:color="auto"/>
                                              </w:divBdr>
                                            </w:div>
                                            <w:div w:id="82335811">
                                              <w:marLeft w:val="0"/>
                                              <w:marRight w:val="0"/>
                                              <w:marTop w:val="0"/>
                                              <w:marBottom w:val="0"/>
                                              <w:divBdr>
                                                <w:top w:val="none" w:sz="0" w:space="0" w:color="auto"/>
                                                <w:left w:val="none" w:sz="0" w:space="0" w:color="auto"/>
                                                <w:bottom w:val="none" w:sz="0" w:space="0" w:color="auto"/>
                                                <w:right w:val="none" w:sz="0" w:space="0" w:color="auto"/>
                                              </w:divBdr>
                                              <w:divsChild>
                                                <w:div w:id="891959222">
                                                  <w:marLeft w:val="0"/>
                                                  <w:marRight w:val="0"/>
                                                  <w:marTop w:val="0"/>
                                                  <w:marBottom w:val="0"/>
                                                  <w:divBdr>
                                                    <w:top w:val="none" w:sz="0" w:space="0" w:color="auto"/>
                                                    <w:left w:val="none" w:sz="0" w:space="0" w:color="auto"/>
                                                    <w:bottom w:val="none" w:sz="0" w:space="0" w:color="auto"/>
                                                    <w:right w:val="none" w:sz="0" w:space="0" w:color="auto"/>
                                                  </w:divBdr>
                                                </w:div>
                                                <w:div w:id="139755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9799855">
      <w:bodyDiv w:val="1"/>
      <w:marLeft w:val="0"/>
      <w:marRight w:val="0"/>
      <w:marTop w:val="0"/>
      <w:marBottom w:val="0"/>
      <w:divBdr>
        <w:top w:val="none" w:sz="0" w:space="0" w:color="auto"/>
        <w:left w:val="none" w:sz="0" w:space="0" w:color="auto"/>
        <w:bottom w:val="none" w:sz="0" w:space="0" w:color="auto"/>
        <w:right w:val="none" w:sz="0" w:space="0" w:color="auto"/>
      </w:divBdr>
    </w:div>
    <w:div w:id="1275403476">
      <w:bodyDiv w:val="1"/>
      <w:marLeft w:val="0"/>
      <w:marRight w:val="0"/>
      <w:marTop w:val="0"/>
      <w:marBottom w:val="0"/>
      <w:divBdr>
        <w:top w:val="none" w:sz="0" w:space="0" w:color="auto"/>
        <w:left w:val="none" w:sz="0" w:space="0" w:color="auto"/>
        <w:bottom w:val="none" w:sz="0" w:space="0" w:color="auto"/>
        <w:right w:val="none" w:sz="0" w:space="0" w:color="auto"/>
      </w:divBdr>
    </w:div>
    <w:div w:id="1284993849">
      <w:bodyDiv w:val="1"/>
      <w:marLeft w:val="0"/>
      <w:marRight w:val="0"/>
      <w:marTop w:val="0"/>
      <w:marBottom w:val="0"/>
      <w:divBdr>
        <w:top w:val="none" w:sz="0" w:space="0" w:color="auto"/>
        <w:left w:val="none" w:sz="0" w:space="0" w:color="auto"/>
        <w:bottom w:val="none" w:sz="0" w:space="0" w:color="auto"/>
        <w:right w:val="none" w:sz="0" w:space="0" w:color="auto"/>
      </w:divBdr>
    </w:div>
    <w:div w:id="1446778092">
      <w:bodyDiv w:val="1"/>
      <w:marLeft w:val="0"/>
      <w:marRight w:val="0"/>
      <w:marTop w:val="0"/>
      <w:marBottom w:val="0"/>
      <w:divBdr>
        <w:top w:val="none" w:sz="0" w:space="0" w:color="auto"/>
        <w:left w:val="none" w:sz="0" w:space="0" w:color="auto"/>
        <w:bottom w:val="none" w:sz="0" w:space="0" w:color="auto"/>
        <w:right w:val="none" w:sz="0" w:space="0" w:color="auto"/>
      </w:divBdr>
    </w:div>
    <w:div w:id="1490444825">
      <w:bodyDiv w:val="1"/>
      <w:marLeft w:val="0"/>
      <w:marRight w:val="0"/>
      <w:marTop w:val="0"/>
      <w:marBottom w:val="0"/>
      <w:divBdr>
        <w:top w:val="none" w:sz="0" w:space="0" w:color="auto"/>
        <w:left w:val="none" w:sz="0" w:space="0" w:color="auto"/>
        <w:bottom w:val="none" w:sz="0" w:space="0" w:color="auto"/>
        <w:right w:val="none" w:sz="0" w:space="0" w:color="auto"/>
      </w:divBdr>
    </w:div>
    <w:div w:id="1526821361">
      <w:bodyDiv w:val="1"/>
      <w:marLeft w:val="0"/>
      <w:marRight w:val="0"/>
      <w:marTop w:val="0"/>
      <w:marBottom w:val="0"/>
      <w:divBdr>
        <w:top w:val="none" w:sz="0" w:space="0" w:color="auto"/>
        <w:left w:val="none" w:sz="0" w:space="0" w:color="auto"/>
        <w:bottom w:val="none" w:sz="0" w:space="0" w:color="auto"/>
        <w:right w:val="none" w:sz="0" w:space="0" w:color="auto"/>
      </w:divBdr>
    </w:div>
    <w:div w:id="1711413697">
      <w:bodyDiv w:val="1"/>
      <w:marLeft w:val="0"/>
      <w:marRight w:val="0"/>
      <w:marTop w:val="0"/>
      <w:marBottom w:val="0"/>
      <w:divBdr>
        <w:top w:val="none" w:sz="0" w:space="0" w:color="auto"/>
        <w:left w:val="none" w:sz="0" w:space="0" w:color="auto"/>
        <w:bottom w:val="none" w:sz="0" w:space="0" w:color="auto"/>
        <w:right w:val="none" w:sz="0" w:space="0" w:color="auto"/>
      </w:divBdr>
    </w:div>
    <w:div w:id="1752266733">
      <w:bodyDiv w:val="1"/>
      <w:marLeft w:val="0"/>
      <w:marRight w:val="0"/>
      <w:marTop w:val="0"/>
      <w:marBottom w:val="0"/>
      <w:divBdr>
        <w:top w:val="none" w:sz="0" w:space="0" w:color="auto"/>
        <w:left w:val="none" w:sz="0" w:space="0" w:color="auto"/>
        <w:bottom w:val="none" w:sz="0" w:space="0" w:color="auto"/>
        <w:right w:val="none" w:sz="0" w:space="0" w:color="auto"/>
      </w:divBdr>
    </w:div>
    <w:div w:id="1951744012">
      <w:bodyDiv w:val="1"/>
      <w:marLeft w:val="0"/>
      <w:marRight w:val="0"/>
      <w:marTop w:val="0"/>
      <w:marBottom w:val="0"/>
      <w:divBdr>
        <w:top w:val="none" w:sz="0" w:space="0" w:color="auto"/>
        <w:left w:val="none" w:sz="0" w:space="0" w:color="auto"/>
        <w:bottom w:val="none" w:sz="0" w:space="0" w:color="auto"/>
        <w:right w:val="none" w:sz="0" w:space="0" w:color="auto"/>
      </w:divBdr>
      <w:divsChild>
        <w:div w:id="531459142">
          <w:marLeft w:val="0"/>
          <w:marRight w:val="0"/>
          <w:marTop w:val="0"/>
          <w:marBottom w:val="0"/>
          <w:divBdr>
            <w:top w:val="none" w:sz="0" w:space="0" w:color="auto"/>
            <w:left w:val="none" w:sz="0" w:space="0" w:color="auto"/>
            <w:bottom w:val="none" w:sz="0" w:space="0" w:color="auto"/>
            <w:right w:val="none" w:sz="0" w:space="0" w:color="auto"/>
          </w:divBdr>
          <w:divsChild>
            <w:div w:id="1237983468">
              <w:marLeft w:val="0"/>
              <w:marRight w:val="0"/>
              <w:marTop w:val="0"/>
              <w:marBottom w:val="0"/>
              <w:divBdr>
                <w:top w:val="none" w:sz="0" w:space="0" w:color="auto"/>
                <w:left w:val="none" w:sz="0" w:space="0" w:color="auto"/>
                <w:bottom w:val="none" w:sz="0" w:space="0" w:color="auto"/>
                <w:right w:val="none" w:sz="0" w:space="0" w:color="auto"/>
              </w:divBdr>
              <w:divsChild>
                <w:div w:id="935401912">
                  <w:marLeft w:val="0"/>
                  <w:marRight w:val="0"/>
                  <w:marTop w:val="0"/>
                  <w:marBottom w:val="0"/>
                  <w:divBdr>
                    <w:top w:val="none" w:sz="0" w:space="0" w:color="auto"/>
                    <w:left w:val="none" w:sz="0" w:space="0" w:color="auto"/>
                    <w:bottom w:val="none" w:sz="0" w:space="0" w:color="auto"/>
                    <w:right w:val="none" w:sz="0" w:space="0" w:color="auto"/>
                  </w:divBdr>
                  <w:divsChild>
                    <w:div w:id="910314259">
                      <w:marLeft w:val="0"/>
                      <w:marRight w:val="0"/>
                      <w:marTop w:val="0"/>
                      <w:marBottom w:val="0"/>
                      <w:divBdr>
                        <w:top w:val="none" w:sz="0" w:space="0" w:color="auto"/>
                        <w:left w:val="none" w:sz="0" w:space="0" w:color="auto"/>
                        <w:bottom w:val="none" w:sz="0" w:space="0" w:color="auto"/>
                        <w:right w:val="none" w:sz="0" w:space="0" w:color="auto"/>
                      </w:divBdr>
                      <w:divsChild>
                        <w:div w:id="392199505">
                          <w:marLeft w:val="0"/>
                          <w:marRight w:val="0"/>
                          <w:marTop w:val="0"/>
                          <w:marBottom w:val="300"/>
                          <w:divBdr>
                            <w:top w:val="none" w:sz="0" w:space="0" w:color="auto"/>
                            <w:left w:val="none" w:sz="0" w:space="0" w:color="auto"/>
                            <w:bottom w:val="none" w:sz="0" w:space="0" w:color="auto"/>
                            <w:right w:val="none" w:sz="0" w:space="0" w:color="auto"/>
                          </w:divBdr>
                          <w:divsChild>
                            <w:div w:id="652106122">
                              <w:marLeft w:val="0"/>
                              <w:marRight w:val="0"/>
                              <w:marTop w:val="0"/>
                              <w:marBottom w:val="0"/>
                              <w:divBdr>
                                <w:top w:val="none" w:sz="0" w:space="0" w:color="auto"/>
                                <w:left w:val="none" w:sz="0" w:space="0" w:color="auto"/>
                                <w:bottom w:val="none" w:sz="0" w:space="0" w:color="auto"/>
                                <w:right w:val="none" w:sz="0" w:space="0" w:color="auto"/>
                              </w:divBdr>
                              <w:divsChild>
                                <w:div w:id="1320587">
                                  <w:marLeft w:val="-120"/>
                                  <w:marRight w:val="-120"/>
                                  <w:marTop w:val="0"/>
                                  <w:marBottom w:val="0"/>
                                  <w:divBdr>
                                    <w:top w:val="none" w:sz="0" w:space="0" w:color="auto"/>
                                    <w:left w:val="none" w:sz="0" w:space="0" w:color="auto"/>
                                    <w:bottom w:val="none" w:sz="0" w:space="0" w:color="auto"/>
                                    <w:right w:val="none" w:sz="0" w:space="0" w:color="auto"/>
                                  </w:divBdr>
                                  <w:divsChild>
                                    <w:div w:id="1177766000">
                                      <w:marLeft w:val="0"/>
                                      <w:marRight w:val="0"/>
                                      <w:marTop w:val="0"/>
                                      <w:marBottom w:val="0"/>
                                      <w:divBdr>
                                        <w:top w:val="none" w:sz="0" w:space="0" w:color="auto"/>
                                        <w:left w:val="none" w:sz="0" w:space="0" w:color="auto"/>
                                        <w:bottom w:val="none" w:sz="0" w:space="0" w:color="auto"/>
                                        <w:right w:val="none" w:sz="0" w:space="0" w:color="auto"/>
                                      </w:divBdr>
                                      <w:divsChild>
                                        <w:div w:id="56175444">
                                          <w:marLeft w:val="0"/>
                                          <w:marRight w:val="0"/>
                                          <w:marTop w:val="0"/>
                                          <w:marBottom w:val="0"/>
                                          <w:divBdr>
                                            <w:top w:val="none" w:sz="0" w:space="0" w:color="auto"/>
                                            <w:left w:val="none" w:sz="0" w:space="0" w:color="auto"/>
                                            <w:bottom w:val="none" w:sz="0" w:space="0" w:color="auto"/>
                                            <w:right w:val="none" w:sz="0" w:space="0" w:color="auto"/>
                                          </w:divBdr>
                                          <w:divsChild>
                                            <w:div w:id="945620782">
                                              <w:marLeft w:val="0"/>
                                              <w:marRight w:val="0"/>
                                              <w:marTop w:val="0"/>
                                              <w:marBottom w:val="0"/>
                                              <w:divBdr>
                                                <w:top w:val="none" w:sz="0" w:space="0" w:color="auto"/>
                                                <w:left w:val="none" w:sz="0" w:space="0" w:color="auto"/>
                                                <w:bottom w:val="none" w:sz="0" w:space="0" w:color="auto"/>
                                                <w:right w:val="none" w:sz="0" w:space="0" w:color="auto"/>
                                              </w:divBdr>
                                              <w:divsChild>
                                                <w:div w:id="1807430604">
                                                  <w:marLeft w:val="0"/>
                                                  <w:marRight w:val="0"/>
                                                  <w:marTop w:val="0"/>
                                                  <w:marBottom w:val="0"/>
                                                  <w:divBdr>
                                                    <w:top w:val="none" w:sz="0" w:space="0" w:color="auto"/>
                                                    <w:left w:val="none" w:sz="0" w:space="0" w:color="auto"/>
                                                    <w:bottom w:val="none" w:sz="0" w:space="0" w:color="auto"/>
                                                    <w:right w:val="none" w:sz="0" w:space="0" w:color="auto"/>
                                                  </w:divBdr>
                                                  <w:divsChild>
                                                    <w:div w:id="1935936606">
                                                      <w:marLeft w:val="0"/>
                                                      <w:marRight w:val="0"/>
                                                      <w:marTop w:val="0"/>
                                                      <w:marBottom w:val="0"/>
                                                      <w:divBdr>
                                                        <w:top w:val="none" w:sz="0" w:space="0" w:color="auto"/>
                                                        <w:left w:val="none" w:sz="0" w:space="0" w:color="auto"/>
                                                        <w:bottom w:val="none" w:sz="0" w:space="0" w:color="auto"/>
                                                        <w:right w:val="none" w:sz="0" w:space="0" w:color="auto"/>
                                                      </w:divBdr>
                                                      <w:divsChild>
                                                        <w:div w:id="1308122732">
                                                          <w:marLeft w:val="0"/>
                                                          <w:marRight w:val="0"/>
                                                          <w:marTop w:val="0"/>
                                                          <w:marBottom w:val="0"/>
                                                          <w:divBdr>
                                                            <w:top w:val="none" w:sz="0" w:space="0" w:color="auto"/>
                                                            <w:left w:val="none" w:sz="0" w:space="0" w:color="auto"/>
                                                            <w:bottom w:val="none" w:sz="0" w:space="0" w:color="auto"/>
                                                            <w:right w:val="none" w:sz="0" w:space="0" w:color="auto"/>
                                                          </w:divBdr>
                                                          <w:divsChild>
                                                            <w:div w:id="188312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85425861">
      <w:bodyDiv w:val="1"/>
      <w:marLeft w:val="0"/>
      <w:marRight w:val="0"/>
      <w:marTop w:val="0"/>
      <w:marBottom w:val="0"/>
      <w:divBdr>
        <w:top w:val="none" w:sz="0" w:space="0" w:color="auto"/>
        <w:left w:val="none" w:sz="0" w:space="0" w:color="auto"/>
        <w:bottom w:val="none" w:sz="0" w:space="0" w:color="auto"/>
        <w:right w:val="none" w:sz="0" w:space="0" w:color="auto"/>
      </w:divBdr>
    </w:div>
    <w:div w:id="2027634158">
      <w:bodyDiv w:val="1"/>
      <w:marLeft w:val="0"/>
      <w:marRight w:val="0"/>
      <w:marTop w:val="0"/>
      <w:marBottom w:val="0"/>
      <w:divBdr>
        <w:top w:val="none" w:sz="0" w:space="0" w:color="auto"/>
        <w:left w:val="none" w:sz="0" w:space="0" w:color="auto"/>
        <w:bottom w:val="none" w:sz="0" w:space="0" w:color="auto"/>
        <w:right w:val="none" w:sz="0" w:space="0" w:color="auto"/>
      </w:divBdr>
    </w:div>
    <w:div w:id="20330243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773425DB4A03378CF38B7166DF0605C72B380A482C3AD04D58B5DBFE52F244B1F1EEA5B1D7F16A391C22978CjAGBN" TargetMode="External"/><Relationship Id="rId13" Type="http://schemas.openxmlformats.org/officeDocument/2006/relationships/hyperlink" Target="file://C:\Users\&#1044;&#1074;&#1091;&#1088;&#1077;&#1095;&#1077;&#1085;&#1089;&#1082;&#1080;&#1081;\AppData\Local\fs\bbtu_server\&#208;&#158;&#208;&#177;&#209;&#137;&#208;&#176;&#209;&#143;%20&#208;&#180;&#208;" TargetMode="External"/><Relationship Id="rId18" Type="http://schemas.openxmlformats.org/officeDocument/2006/relationships/hyperlink" Target="consultantplus://offline/ref=55464A0EAA1111AA9C9D49AF877FC7F4001DDB3230CB285ED7E0DFD6060B2ABD3D6646AFC0DCD9E51E074A94F95582461039F3w6k1I" TargetMode="External"/><Relationship Id="rId3" Type="http://schemas.openxmlformats.org/officeDocument/2006/relationships/settings" Target="settings.xml"/><Relationship Id="rId21" Type="http://schemas.openxmlformats.org/officeDocument/2006/relationships/hyperlink" Target="file://C:\Users\&#1044;&#1074;&#1091;&#1088;&#1077;&#1095;&#1077;&#1085;&#1089;&#1082;&#1080;&#1081;\AppData\Local\fs\bbtu_server\&#208;&#158;&#208;&#177;&#209;&#137;&#208;&#176;&#209;&#143;%20&#208;&#180;&#208;" TargetMode="External"/><Relationship Id="rId7" Type="http://schemas.openxmlformats.org/officeDocument/2006/relationships/hyperlink" Target="file://C:\Users\&#1044;&#1074;&#1091;&#1088;&#1077;&#1095;&#1077;&#1085;&#1089;&#1082;&#1080;&#1081;\AppData\Local\fs\bbtu_server\&#208;&#158;&#208;&#177;&#209;&#137;&#208;&#176;&#209;&#143;%20&#208;&#180;&#208;" TargetMode="External"/><Relationship Id="rId12" Type="http://schemas.openxmlformats.org/officeDocument/2006/relationships/hyperlink" Target="file://C:\Users\&#1044;&#1074;&#1091;&#1088;&#1077;&#1095;&#1077;&#1085;&#1089;&#1082;&#1080;&#1081;\AppData\Local\fs\bbtu_server\&#208;&#158;&#208;&#177;&#209;&#137;&#208;&#176;&#209;&#143;%20&#208;&#180;&#208;" TargetMode="External"/><Relationship Id="rId17" Type="http://schemas.openxmlformats.org/officeDocument/2006/relationships/hyperlink" Target="consultantplus://offline/ref=01BC9B9D8101D3CF3991D5948F49734917A2FF680061D158F7D4C1B7DEAAAE2731A08A7B5EB932DA9BA6F8704E17C6A93BE325J1j3I"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B5FCB9E5094EC2B5C5F9F0AA003C98CBAFE1521D7726EA2A4404314D102B15F85138F75A3DD5D69C73DB570EED23BAJ" TargetMode="External"/><Relationship Id="rId20" Type="http://schemas.openxmlformats.org/officeDocument/2006/relationships/hyperlink" Target="consultantplus://offline/ref=B5FCB9E5094EC2B5C5F9F0AA003C98CBAFE1521D7726EA2A4404314D102B15F84338AF563ED4CB9D7ACE015FA8667B7BE76BFAD4EF8D401925B2J"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C:\Users\&#1044;&#1074;&#1091;&#1088;&#1077;&#1095;&#1077;&#1085;&#1089;&#1082;&#1080;&#1081;\AppData\Local\fs\bbtu_server\&#208;&#158;&#208;&#177;&#209;&#137;&#208;&#176;&#209;&#143;%20&#208;&#180;&#208;"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file://C:\Users\&#1044;&#1074;&#1091;&#1088;&#1077;&#1095;&#1077;&#1085;&#1089;&#1082;&#1080;&#1081;\AppData\Local\fs\bbtu_server\&#208;&#158;&#208;&#177;&#209;&#137;&#208;&#176;&#209;&#143;%20&#208;&#180;&#208;" TargetMode="External"/><Relationship Id="rId23" Type="http://schemas.openxmlformats.org/officeDocument/2006/relationships/hyperlink" Target="mailto:mto@seoasr.ru" TargetMode="External"/><Relationship Id="rId10" Type="http://schemas.openxmlformats.org/officeDocument/2006/relationships/hyperlink" Target="consultantplus://offline/ref=7AAC9927960212EC43264A2F5C1FEEF57E14D6A01A3A5D7CC8E216D0978BC31C482C6421FEFB73988BF705D8A3AE12CD3375F2C801AA3B0740jBN" TargetMode="External"/><Relationship Id="rId19" Type="http://schemas.openxmlformats.org/officeDocument/2006/relationships/hyperlink" Target="consultantplus://offline/ref=B5FCB9E5094EC2B5C5F9F0AA003C98CBAFE1521D7726EA2A4404314D102B15F84338AF563ED4CB9973CE015FA8667B7BE76BFAD4EF8D401925B2J" TargetMode="External"/><Relationship Id="rId4" Type="http://schemas.openxmlformats.org/officeDocument/2006/relationships/webSettings" Target="webSettings.xml"/><Relationship Id="rId9" Type="http://schemas.openxmlformats.org/officeDocument/2006/relationships/hyperlink" Target="consultantplus://offline/ref=B5FCB9E5094EC2B5C5F9F0AA003C98CBAFE1521D7726EA2A4404314D102B15F85138F75A3DD5D69C73DB570EED23BAJ" TargetMode="External"/><Relationship Id="rId14" Type="http://schemas.openxmlformats.org/officeDocument/2006/relationships/hyperlink" Target="consultantplus://offline/ref=B5FCB9E5094EC2B5C5F9F0AA003C98CBAFE1521D7726EA2A4404314D102B15F85138F75A3DD5D69C73DB570EED23BAJ" TargetMode="External"/><Relationship Id="rId22" Type="http://schemas.openxmlformats.org/officeDocument/2006/relationships/hyperlink" Target="mailto:seo@seoas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40EA68-E70A-4B13-9B7B-024FDB1DE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4240</Words>
  <Characters>24174</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Вероника Бычкова</dc:creator>
  <cp:lastModifiedBy>Курбатова Наталья Петровна</cp:lastModifiedBy>
  <cp:revision>2</cp:revision>
  <cp:lastPrinted>2023-04-18T14:34:00Z</cp:lastPrinted>
  <dcterms:created xsi:type="dcterms:W3CDTF">2026-03-18T11:56:00Z</dcterms:created>
  <dcterms:modified xsi:type="dcterms:W3CDTF">2026-03-18T11:56:00Z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