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4DA" w:rsidRPr="00841499" w:rsidRDefault="008514DA">
      <w:pPr>
        <w:spacing w:after="0" w:line="240" w:lineRule="auto"/>
        <w:rPr>
          <w:rFonts w:ascii="PT Astra Serif" w:eastAsia="Times New Roman" w:hAnsi="PT Astra Serif"/>
          <w:b/>
          <w:sz w:val="24"/>
          <w:szCs w:val="24"/>
        </w:rPr>
      </w:pPr>
    </w:p>
    <w:p w:rsidR="008514DA" w:rsidRPr="00841499" w:rsidRDefault="008514DA">
      <w:pPr>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Государственный контракт № ____</w:t>
      </w:r>
    </w:p>
    <w:p w:rsidR="008514DA" w:rsidRPr="00841499" w:rsidRDefault="008514DA">
      <w:pPr>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на поставку товара</w:t>
      </w:r>
    </w:p>
    <w:p w:rsidR="008514DA" w:rsidRPr="00841499" w:rsidRDefault="008514DA">
      <w:pPr>
        <w:spacing w:after="0" w:line="240" w:lineRule="auto"/>
        <w:ind w:left="-284" w:firstLine="567"/>
        <w:jc w:val="center"/>
        <w:rPr>
          <w:rStyle w:val="a3"/>
          <w:rFonts w:ascii="PT Astra Serif" w:hAnsi="PT Astra Serif"/>
          <w:b/>
          <w:color w:val="000000"/>
          <w:sz w:val="24"/>
          <w:szCs w:val="24"/>
          <w:u w:val="none"/>
        </w:rPr>
      </w:pPr>
      <w:r w:rsidRPr="00841499">
        <w:rPr>
          <w:rFonts w:ascii="PT Astra Serif" w:eastAsia="Times New Roman" w:hAnsi="PT Astra Serif"/>
          <w:b/>
          <w:sz w:val="24"/>
          <w:szCs w:val="24"/>
        </w:rPr>
        <w:t xml:space="preserve"> ИКЗ </w:t>
      </w:r>
      <w:hyperlink r:id="rId7" w:tgtFrame="_blank" w:history="1">
        <w:r w:rsidRPr="00841499">
          <w:rPr>
            <w:rStyle w:val="a3"/>
            <w:rFonts w:ascii="PT Astra Serif" w:hAnsi="PT Astra Serif"/>
            <w:b/>
            <w:color w:val="000000"/>
            <w:sz w:val="24"/>
            <w:szCs w:val="24"/>
            <w:u w:val="none"/>
          </w:rPr>
          <w:t>26154041098845404010010008___0000</w:t>
        </w:r>
      </w:hyperlink>
      <w:r w:rsidRPr="00841499">
        <w:rPr>
          <w:rStyle w:val="a3"/>
          <w:rFonts w:ascii="PT Astra Serif" w:hAnsi="PT Astra Serif"/>
          <w:b/>
          <w:color w:val="000000"/>
          <w:sz w:val="24"/>
          <w:szCs w:val="24"/>
          <w:u w:val="none"/>
        </w:rPr>
        <w:t>244</w:t>
      </w:r>
    </w:p>
    <w:p w:rsidR="008514DA" w:rsidRPr="00841499" w:rsidRDefault="008514DA">
      <w:pPr>
        <w:spacing w:after="0" w:line="240" w:lineRule="auto"/>
        <w:ind w:left="-284" w:firstLine="567"/>
        <w:jc w:val="center"/>
        <w:rPr>
          <w:rFonts w:ascii="PT Astra Serif" w:eastAsia="Times New Roman" w:hAnsi="PT Astra Serif"/>
          <w:sz w:val="24"/>
          <w:szCs w:val="24"/>
        </w:rPr>
      </w:pP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г. Новосибирск</w:t>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r>
      <w:r w:rsidRPr="00841499">
        <w:rPr>
          <w:rFonts w:ascii="PT Astra Serif" w:eastAsia="Times New Roman" w:hAnsi="PT Astra Serif"/>
          <w:sz w:val="24"/>
          <w:szCs w:val="24"/>
        </w:rPr>
        <w:tab/>
        <w:t xml:space="preserve"> «___» _________ 2026 г.</w:t>
      </w:r>
    </w:p>
    <w:p w:rsidR="008514DA" w:rsidRPr="00841499" w:rsidRDefault="008514DA">
      <w:pPr>
        <w:spacing w:after="0" w:line="240" w:lineRule="auto"/>
        <w:ind w:left="-284" w:firstLine="567"/>
        <w:rPr>
          <w:rFonts w:ascii="PT Astra Serif" w:eastAsia="Times New Roman" w:hAnsi="PT Astra Serif"/>
          <w:sz w:val="24"/>
          <w:szCs w:val="24"/>
        </w:rPr>
      </w:pP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sidRPr="00841499">
        <w:rPr>
          <w:rFonts w:ascii="PT Astra Serif" w:eastAsia="Times New Roman" w:hAnsi="PT Astra Serif"/>
          <w:bCs/>
          <w:sz w:val="24"/>
          <w:szCs w:val="24"/>
        </w:rPr>
        <w:t xml:space="preserve">ФКУ ИК-2 ГУФСИН России по </w:t>
      </w:r>
      <w:r w:rsidRPr="00841499">
        <w:rPr>
          <w:rFonts w:ascii="PT Astra Serif" w:eastAsia="Times New Roman" w:hAnsi="PT Astra Serif"/>
          <w:sz w:val="24"/>
          <w:szCs w:val="24"/>
        </w:rPr>
        <w:t>Новосибирской области)</w:t>
      </w:r>
      <w:r w:rsidRPr="00841499">
        <w:rPr>
          <w:rFonts w:ascii="PT Astra Serif" w:eastAsia="Times New Roman" w:hAnsi="PT Astra Serif"/>
          <w:bCs/>
          <w:sz w:val="24"/>
          <w:szCs w:val="24"/>
        </w:rPr>
        <w:t xml:space="preserve">, </w:t>
      </w:r>
      <w:r w:rsidRPr="00841499">
        <w:rPr>
          <w:rFonts w:ascii="PT Astra Serif" w:eastAsia="Times New Roman" w:hAnsi="PT Astra Serif"/>
          <w:sz w:val="24"/>
          <w:szCs w:val="24"/>
        </w:rPr>
        <w:t xml:space="preserve">именуемое в дальнейшем «Покупатель», </w:t>
      </w:r>
      <w:r w:rsidRPr="00841499">
        <w:rPr>
          <w:rFonts w:ascii="PT Astra Serif" w:hAnsi="PT Astra Serif"/>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sidRPr="00841499">
        <w:rPr>
          <w:rFonts w:ascii="PT Astra Serif" w:eastAsia="Times New Roman" w:hAnsi="PT Astra Serif"/>
          <w:sz w:val="24"/>
          <w:szCs w:val="24"/>
        </w:rPr>
        <w:t>, с одной стороны и ______________ «________», далее ______ «_____», в лице ____________, действующего на основании ___________</w:t>
      </w:r>
      <w:r w:rsidRPr="00841499">
        <w:rPr>
          <w:rFonts w:ascii="PT Astra Serif" w:eastAsia="Arial" w:hAnsi="PT Astra Serif"/>
          <w:sz w:val="24"/>
          <w:szCs w:val="24"/>
        </w:rPr>
        <w:t xml:space="preserve">, </w:t>
      </w:r>
      <w:r w:rsidRPr="00841499">
        <w:rPr>
          <w:rFonts w:ascii="PT Astra Serif" w:eastAsia="Times New Roman" w:hAnsi="PT Astra Serif"/>
          <w:sz w:val="24"/>
          <w:szCs w:val="24"/>
        </w:rPr>
        <w:t xml:space="preserve">именуемый в дальнейшем «Поставщик» </w:t>
      </w:r>
      <w:r w:rsidRPr="00841499">
        <w:rPr>
          <w:rFonts w:ascii="PT Astra Serif" w:eastAsia="Arial" w:hAnsi="PT Astra Serif"/>
          <w:sz w:val="24"/>
          <w:szCs w:val="24"/>
        </w:rPr>
        <w:t>с другой стороны</w:t>
      </w:r>
      <w:r w:rsidRPr="00841499">
        <w:rPr>
          <w:rFonts w:ascii="PT Astra Serif" w:eastAsia="Times New Roman" w:hAnsi="PT Astra Serif"/>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Pr="00841499">
        <w:rPr>
          <w:rFonts w:ascii="PT Astra Serif" w:hAnsi="PT Astra Serif"/>
          <w:sz w:val="24"/>
          <w:szCs w:val="24"/>
        </w:rPr>
        <w:t>тоговым протоколом закупочной сессии от _______ г №___________</w:t>
      </w:r>
      <w:r w:rsidRPr="00841499">
        <w:rPr>
          <w:rFonts w:ascii="PT Astra Serif" w:eastAsia="Times New Roman" w:hAnsi="PT Astra Serif"/>
          <w:sz w:val="24"/>
          <w:szCs w:val="24"/>
        </w:rPr>
        <w:t>, заключили настоящий Государственный контракт о нижеследующем:</w:t>
      </w:r>
    </w:p>
    <w:p w:rsidR="008514DA" w:rsidRPr="00841499" w:rsidRDefault="008514DA">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Предмет Государственного контракта</w:t>
      </w:r>
    </w:p>
    <w:p w:rsidR="00A77505" w:rsidRPr="00841499" w:rsidRDefault="008514DA" w:rsidP="00A77505">
      <w:pPr>
        <w:spacing w:after="0" w:line="240" w:lineRule="auto"/>
        <w:ind w:firstLine="709"/>
        <w:jc w:val="both"/>
        <w:rPr>
          <w:rFonts w:ascii="PT Astra Serif" w:eastAsia="Times New Roman" w:hAnsi="PT Astra Serif"/>
          <w:b/>
          <w:bCs/>
          <w:sz w:val="24"/>
          <w:szCs w:val="24"/>
        </w:rPr>
      </w:pPr>
      <w:r w:rsidRPr="00841499">
        <w:rPr>
          <w:rFonts w:ascii="PT Astra Serif" w:eastAsia="Times New Roman" w:hAnsi="PT Astra Serif"/>
          <w:sz w:val="24"/>
          <w:szCs w:val="24"/>
        </w:rPr>
        <w:t xml:space="preserve">1.1. «Предметом настоящего Контракта является </w:t>
      </w:r>
      <w:r w:rsidR="00A77505" w:rsidRPr="00A77505">
        <w:rPr>
          <w:rFonts w:ascii="Times New Roman" w:eastAsia="Times New Roman" w:hAnsi="Times New Roman"/>
          <w:sz w:val="24"/>
          <w:szCs w:val="24"/>
        </w:rPr>
        <w:t xml:space="preserve">оказание услуг </w:t>
      </w:r>
      <w:r w:rsidR="00A77505" w:rsidRPr="00A77505">
        <w:rPr>
          <w:rFonts w:ascii="Times New Roman" w:eastAsia="Calibri" w:hAnsi="Times New Roman"/>
          <w:sz w:val="24"/>
          <w:szCs w:val="24"/>
          <w:lang w:eastAsia="en-US"/>
        </w:rPr>
        <w:t>по проведению испытаний и оформлению протоколов на капусту квашеную, соле</w:t>
      </w:r>
      <w:r w:rsidR="00BD2C64">
        <w:rPr>
          <w:rFonts w:ascii="Times New Roman" w:eastAsia="Calibri" w:hAnsi="Times New Roman"/>
          <w:sz w:val="24"/>
          <w:szCs w:val="24"/>
          <w:lang w:eastAsia="en-US"/>
        </w:rPr>
        <w:t xml:space="preserve">ные томаты и </w:t>
      </w:r>
      <w:r w:rsidR="00A77505" w:rsidRPr="00A77505">
        <w:rPr>
          <w:rFonts w:ascii="Times New Roman" w:eastAsia="Calibri" w:hAnsi="Times New Roman"/>
          <w:sz w:val="24"/>
          <w:szCs w:val="24"/>
          <w:lang w:eastAsia="en-US"/>
        </w:rPr>
        <w:t>огурцы ГОСТ 34220-2017</w:t>
      </w:r>
    </w:p>
    <w:p w:rsidR="008514DA" w:rsidRPr="00A77505" w:rsidRDefault="008514DA" w:rsidP="00A77505">
      <w:pPr>
        <w:spacing w:after="0" w:line="240" w:lineRule="auto"/>
        <w:ind w:firstLine="709"/>
        <w:jc w:val="both"/>
        <w:rPr>
          <w:rFonts w:ascii="Times New Roman" w:eastAsia="Calibri" w:hAnsi="Times New Roman"/>
          <w:sz w:val="24"/>
          <w:szCs w:val="24"/>
          <w:lang w:eastAsia="en-US"/>
        </w:rPr>
      </w:pPr>
      <w:r w:rsidRPr="00841499">
        <w:rPr>
          <w:rFonts w:ascii="PT Astra Serif" w:eastAsia="Times New Roman" w:hAnsi="PT Astra Serif"/>
          <w:b/>
          <w:bCs/>
          <w:sz w:val="24"/>
          <w:szCs w:val="24"/>
        </w:rPr>
        <w:t xml:space="preserve">. </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9"/>
        <w:gridCol w:w="992"/>
        <w:gridCol w:w="709"/>
        <w:gridCol w:w="2268"/>
        <w:gridCol w:w="1984"/>
      </w:tblGrid>
      <w:tr w:rsidR="008514DA" w:rsidRPr="00841499" w:rsidTr="00E93C63">
        <w:trPr>
          <w:trHeight w:val="20"/>
        </w:trPr>
        <w:tc>
          <w:tcPr>
            <w:tcW w:w="4679" w:type="dxa"/>
            <w:vAlign w:val="center"/>
          </w:tcPr>
          <w:p w:rsidR="008514DA" w:rsidRPr="00841499" w:rsidRDefault="008514DA">
            <w:pPr>
              <w:spacing w:after="0" w:line="240" w:lineRule="auto"/>
              <w:ind w:left="-354" w:firstLine="1063"/>
              <w:jc w:val="both"/>
              <w:rPr>
                <w:rFonts w:ascii="PT Astra Serif" w:hAnsi="PT Astra Serif"/>
                <w:sz w:val="24"/>
                <w:szCs w:val="24"/>
              </w:rPr>
            </w:pPr>
            <w:r w:rsidRPr="00841499">
              <w:rPr>
                <w:rFonts w:ascii="PT Astra Serif" w:hAnsi="PT Astra Serif"/>
                <w:sz w:val="24"/>
                <w:szCs w:val="24"/>
              </w:rPr>
              <w:t xml:space="preserve">Наименование услуг </w:t>
            </w:r>
          </w:p>
          <w:p w:rsidR="008514DA" w:rsidRPr="00841499" w:rsidRDefault="008514DA">
            <w:pPr>
              <w:spacing w:after="0" w:line="240" w:lineRule="auto"/>
              <w:ind w:firstLine="709"/>
              <w:jc w:val="both"/>
              <w:rPr>
                <w:rFonts w:ascii="PT Astra Serif" w:hAnsi="PT Astra Serif"/>
                <w:sz w:val="24"/>
                <w:szCs w:val="24"/>
              </w:rPr>
            </w:pPr>
            <w:r w:rsidRPr="00841499">
              <w:rPr>
                <w:rFonts w:ascii="PT Astra Serif" w:hAnsi="PT Astra Serif"/>
                <w:sz w:val="24"/>
                <w:szCs w:val="24"/>
              </w:rPr>
              <w:t>ОКПД2 71.20.11.110</w:t>
            </w:r>
          </w:p>
          <w:p w:rsidR="008514DA" w:rsidRPr="00841499" w:rsidRDefault="008514DA">
            <w:pPr>
              <w:tabs>
                <w:tab w:val="left" w:pos="1276"/>
                <w:tab w:val="left" w:pos="4661"/>
              </w:tabs>
              <w:spacing w:after="0" w:line="240" w:lineRule="auto"/>
              <w:jc w:val="center"/>
              <w:rPr>
                <w:rFonts w:ascii="PT Astra Serif" w:hAnsi="PT Astra Serif"/>
                <w:sz w:val="24"/>
                <w:szCs w:val="24"/>
              </w:rPr>
            </w:pPr>
          </w:p>
        </w:tc>
        <w:tc>
          <w:tcPr>
            <w:tcW w:w="992" w:type="dxa"/>
            <w:vAlign w:val="center"/>
          </w:tcPr>
          <w:p w:rsidR="008514DA" w:rsidRPr="00841499" w:rsidRDefault="008514DA">
            <w:pPr>
              <w:spacing w:after="0" w:line="240" w:lineRule="auto"/>
              <w:jc w:val="both"/>
              <w:rPr>
                <w:rFonts w:ascii="PT Astra Serif" w:eastAsia="Calibri" w:hAnsi="PT Astra Serif"/>
                <w:b/>
                <w:sz w:val="24"/>
                <w:szCs w:val="24"/>
              </w:rPr>
            </w:pPr>
            <w:r w:rsidRPr="00841499">
              <w:rPr>
                <w:rFonts w:ascii="PT Astra Serif" w:eastAsia="Calibri" w:hAnsi="PT Astra Serif"/>
                <w:b/>
                <w:sz w:val="24"/>
                <w:szCs w:val="24"/>
              </w:rPr>
              <w:t>Ед. изм.</w:t>
            </w:r>
          </w:p>
        </w:tc>
        <w:tc>
          <w:tcPr>
            <w:tcW w:w="709" w:type="dxa"/>
            <w:vAlign w:val="center"/>
          </w:tcPr>
          <w:p w:rsidR="008514DA" w:rsidRPr="00841499" w:rsidRDefault="008514DA">
            <w:pPr>
              <w:spacing w:after="0" w:line="240" w:lineRule="auto"/>
              <w:jc w:val="both"/>
              <w:rPr>
                <w:rFonts w:ascii="PT Astra Serif" w:eastAsia="Calibri" w:hAnsi="PT Astra Serif"/>
                <w:b/>
                <w:sz w:val="24"/>
                <w:szCs w:val="24"/>
              </w:rPr>
            </w:pPr>
            <w:r w:rsidRPr="00841499">
              <w:rPr>
                <w:rFonts w:ascii="PT Astra Serif" w:eastAsia="Calibri" w:hAnsi="PT Astra Serif"/>
                <w:b/>
                <w:sz w:val="24"/>
                <w:szCs w:val="24"/>
              </w:rPr>
              <w:t>Кол-во</w:t>
            </w:r>
          </w:p>
        </w:tc>
        <w:tc>
          <w:tcPr>
            <w:tcW w:w="2268" w:type="dxa"/>
          </w:tcPr>
          <w:p w:rsidR="008514DA" w:rsidRPr="00841499" w:rsidRDefault="008514DA" w:rsidP="00E93C63">
            <w:pPr>
              <w:tabs>
                <w:tab w:val="left" w:pos="708"/>
              </w:tabs>
              <w:spacing w:after="0" w:line="240" w:lineRule="auto"/>
              <w:jc w:val="center"/>
              <w:rPr>
                <w:rFonts w:ascii="PT Astra Serif" w:eastAsia="Calibri" w:hAnsi="PT Astra Serif"/>
                <w:b/>
                <w:sz w:val="24"/>
                <w:szCs w:val="24"/>
              </w:rPr>
            </w:pPr>
            <w:r w:rsidRPr="00841499">
              <w:rPr>
                <w:rFonts w:ascii="PT Astra Serif" w:hAnsi="PT Astra Serif"/>
                <w:b/>
                <w:color w:val="000000"/>
                <w:sz w:val="24"/>
                <w:szCs w:val="24"/>
              </w:rPr>
              <w:t>Стоимость (руб.) за единицу, с учетом</w:t>
            </w:r>
            <w:r w:rsidRPr="00841499">
              <w:rPr>
                <w:rFonts w:ascii="PT Astra Serif" w:hAnsi="PT Astra Serif"/>
                <w:b/>
                <w:sz w:val="24"/>
                <w:szCs w:val="24"/>
              </w:rPr>
              <w:t xml:space="preserve"> стоимости </w:t>
            </w:r>
            <w:r w:rsidR="00841499">
              <w:rPr>
                <w:rFonts w:ascii="PT Astra Serif" w:hAnsi="PT Astra Serif"/>
                <w:b/>
                <w:sz w:val="24"/>
                <w:szCs w:val="24"/>
              </w:rPr>
              <w:t>услуг</w:t>
            </w:r>
            <w:r w:rsidRPr="00841499">
              <w:rPr>
                <w:rFonts w:ascii="PT Astra Serif" w:hAnsi="PT Astra Serif"/>
                <w:b/>
                <w:sz w:val="24"/>
                <w:szCs w:val="24"/>
              </w:rPr>
              <w:t>, расходов на страхование, налогов, сборов  и других обязательных платежей, в том числе НДС/без НДС</w:t>
            </w:r>
          </w:p>
        </w:tc>
        <w:tc>
          <w:tcPr>
            <w:tcW w:w="1984" w:type="dxa"/>
          </w:tcPr>
          <w:p w:rsidR="008514DA" w:rsidRPr="00841499" w:rsidRDefault="008514DA" w:rsidP="00E93C63">
            <w:pPr>
              <w:spacing w:after="0" w:line="240" w:lineRule="auto"/>
              <w:jc w:val="center"/>
              <w:rPr>
                <w:rFonts w:ascii="PT Astra Serif" w:eastAsia="Calibri" w:hAnsi="PT Astra Serif"/>
                <w:b/>
                <w:sz w:val="24"/>
                <w:szCs w:val="24"/>
              </w:rPr>
            </w:pPr>
            <w:r w:rsidRPr="00841499">
              <w:rPr>
                <w:rFonts w:ascii="PT Astra Serif" w:hAnsi="PT Astra Serif"/>
                <w:b/>
                <w:color w:val="000000"/>
                <w:sz w:val="24"/>
                <w:szCs w:val="24"/>
              </w:rPr>
              <w:t>Цена (руб.) с учетом</w:t>
            </w:r>
            <w:r w:rsidRPr="00841499">
              <w:rPr>
                <w:rFonts w:ascii="PT Astra Serif" w:hAnsi="PT Astra Serif"/>
                <w:b/>
                <w:sz w:val="24"/>
                <w:szCs w:val="24"/>
              </w:rPr>
              <w:t xml:space="preserve"> стоимости </w:t>
            </w:r>
            <w:r w:rsidR="00E93C63">
              <w:rPr>
                <w:rFonts w:ascii="PT Astra Serif" w:hAnsi="PT Astra Serif"/>
                <w:b/>
                <w:sz w:val="24"/>
                <w:szCs w:val="24"/>
              </w:rPr>
              <w:t>услуг</w:t>
            </w:r>
            <w:r w:rsidRPr="00841499">
              <w:rPr>
                <w:rFonts w:ascii="PT Astra Serif" w:hAnsi="PT Astra Serif"/>
                <w:b/>
                <w:sz w:val="24"/>
                <w:szCs w:val="24"/>
              </w:rPr>
              <w:t>, расходов на страхование, налогов, сборов  и других обязательных платежей, в том числе НДС/без НДС</w:t>
            </w:r>
          </w:p>
        </w:tc>
      </w:tr>
      <w:tr w:rsidR="008514DA" w:rsidRPr="00841499" w:rsidTr="00E93C63">
        <w:trPr>
          <w:trHeight w:val="375"/>
        </w:trPr>
        <w:tc>
          <w:tcPr>
            <w:tcW w:w="4679" w:type="dxa"/>
          </w:tcPr>
          <w:p w:rsidR="008514DA" w:rsidRPr="00841499" w:rsidRDefault="00A77505" w:rsidP="00841499">
            <w:pPr>
              <w:tabs>
                <w:tab w:val="left" w:pos="1276"/>
                <w:tab w:val="left" w:pos="4661"/>
              </w:tabs>
              <w:spacing w:after="0" w:line="240" w:lineRule="auto"/>
              <w:jc w:val="both"/>
              <w:rPr>
                <w:rFonts w:ascii="PT Astra Serif" w:hAnsi="PT Astra Serif"/>
                <w:sz w:val="24"/>
                <w:szCs w:val="24"/>
              </w:rPr>
            </w:pPr>
            <w:r w:rsidRPr="00A77505">
              <w:rPr>
                <w:rFonts w:ascii="Times New Roman" w:eastAsia="Times New Roman" w:hAnsi="Times New Roman"/>
                <w:sz w:val="24"/>
                <w:szCs w:val="24"/>
              </w:rPr>
              <w:t>Регистрация проб и оформление протокола (осуществление работ по проведению испытаний и оформлению</w:t>
            </w:r>
            <w:r>
              <w:rPr>
                <w:rFonts w:ascii="Times New Roman" w:eastAsia="Times New Roman" w:hAnsi="Times New Roman"/>
                <w:sz w:val="24"/>
                <w:szCs w:val="24"/>
              </w:rPr>
              <w:t xml:space="preserve"> протокола</w:t>
            </w:r>
            <w:r w:rsidRPr="00A77505">
              <w:rPr>
                <w:rFonts w:ascii="Times New Roman" w:eastAsia="Times New Roman" w:hAnsi="Times New Roman"/>
                <w:sz w:val="24"/>
                <w:szCs w:val="24"/>
              </w:rPr>
              <w:t>)</w:t>
            </w:r>
          </w:p>
        </w:tc>
        <w:tc>
          <w:tcPr>
            <w:tcW w:w="992" w:type="dxa"/>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шт</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8514DA">
            <w:pPr>
              <w:tabs>
                <w:tab w:val="left" w:pos="1276"/>
                <w:tab w:val="left" w:pos="4661"/>
              </w:tabs>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xml:space="preserve">Органолептическая оценка </w:t>
            </w:r>
          </w:p>
        </w:tc>
        <w:tc>
          <w:tcPr>
            <w:tcW w:w="992" w:type="dxa"/>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375"/>
        </w:trPr>
        <w:tc>
          <w:tcPr>
            <w:tcW w:w="4679" w:type="dxa"/>
          </w:tcPr>
          <w:p w:rsidR="008514DA" w:rsidRPr="00841499" w:rsidRDefault="00A77505" w:rsidP="00A77505">
            <w:pPr>
              <w:tabs>
                <w:tab w:val="left" w:pos="1276"/>
                <w:tab w:val="left" w:pos="4661"/>
              </w:tabs>
              <w:spacing w:after="0" w:line="240" w:lineRule="auto"/>
              <w:jc w:val="both"/>
              <w:rPr>
                <w:rFonts w:ascii="PT Astra Serif" w:hAnsi="PT Astra Serif"/>
                <w:sz w:val="24"/>
                <w:szCs w:val="24"/>
              </w:rPr>
            </w:pPr>
            <w:bookmarkStart w:id="0" w:name="_GoBack"/>
            <w:r>
              <w:rPr>
                <w:rFonts w:ascii="PT Astra Serif" w:hAnsi="PT Astra Serif"/>
                <w:sz w:val="24"/>
                <w:szCs w:val="24"/>
              </w:rPr>
              <w:t>Определение физико-химических показателей</w:t>
            </w:r>
            <w:bookmarkEnd w:id="0"/>
          </w:p>
        </w:tc>
        <w:tc>
          <w:tcPr>
            <w:tcW w:w="992" w:type="dxa"/>
            <w:vAlign w:val="center"/>
          </w:tcPr>
          <w:p w:rsidR="008514DA" w:rsidRPr="00841499" w:rsidRDefault="008514DA">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проба</w:t>
            </w:r>
          </w:p>
        </w:tc>
        <w:tc>
          <w:tcPr>
            <w:tcW w:w="709" w:type="dxa"/>
            <w:vAlign w:val="center"/>
          </w:tcPr>
          <w:p w:rsidR="008514DA" w:rsidRPr="00841499" w:rsidRDefault="00841499">
            <w:pPr>
              <w:tabs>
                <w:tab w:val="left" w:pos="1276"/>
                <w:tab w:val="left" w:pos="4661"/>
              </w:tabs>
              <w:spacing w:after="0" w:line="240" w:lineRule="auto"/>
              <w:jc w:val="center"/>
              <w:rPr>
                <w:rFonts w:ascii="PT Astra Serif" w:hAnsi="PT Astra Serif"/>
                <w:sz w:val="24"/>
                <w:szCs w:val="24"/>
              </w:rPr>
            </w:pPr>
            <w:r w:rsidRPr="00841499">
              <w:rPr>
                <w:rFonts w:ascii="PT Astra Serif" w:hAnsi="PT Astra Serif"/>
                <w:sz w:val="24"/>
                <w:szCs w:val="24"/>
              </w:rPr>
              <w:t>1</w:t>
            </w:r>
          </w:p>
        </w:tc>
        <w:tc>
          <w:tcPr>
            <w:tcW w:w="2268" w:type="dxa"/>
            <w:vAlign w:val="center"/>
          </w:tcPr>
          <w:p w:rsidR="008514DA" w:rsidRPr="00841499" w:rsidRDefault="008514DA">
            <w:pPr>
              <w:spacing w:after="0" w:line="240" w:lineRule="auto"/>
              <w:jc w:val="center"/>
              <w:rPr>
                <w:rFonts w:ascii="PT Astra Serif" w:hAnsi="PT Astra Serif"/>
                <w:sz w:val="24"/>
                <w:szCs w:val="24"/>
              </w:rPr>
            </w:pPr>
          </w:p>
        </w:tc>
        <w:tc>
          <w:tcPr>
            <w:tcW w:w="1984" w:type="dxa"/>
            <w:vAlign w:val="center"/>
          </w:tcPr>
          <w:p w:rsidR="008514DA" w:rsidRPr="00841499" w:rsidRDefault="008514DA">
            <w:pPr>
              <w:spacing w:after="0" w:line="240" w:lineRule="auto"/>
              <w:jc w:val="center"/>
              <w:rPr>
                <w:rFonts w:ascii="PT Astra Serif" w:hAnsi="PT Astra Serif"/>
                <w:sz w:val="24"/>
                <w:szCs w:val="24"/>
              </w:rPr>
            </w:pPr>
          </w:p>
        </w:tc>
      </w:tr>
      <w:tr w:rsidR="008514DA" w:rsidRPr="00841499" w:rsidTr="00E93C63">
        <w:trPr>
          <w:trHeight w:val="20"/>
        </w:trPr>
        <w:tc>
          <w:tcPr>
            <w:tcW w:w="8648" w:type="dxa"/>
            <w:gridSpan w:val="4"/>
          </w:tcPr>
          <w:p w:rsidR="008514DA" w:rsidRPr="00841499" w:rsidRDefault="008514DA">
            <w:pPr>
              <w:spacing w:after="0" w:line="240" w:lineRule="auto"/>
              <w:jc w:val="both"/>
              <w:rPr>
                <w:rFonts w:ascii="PT Astra Serif" w:eastAsia="Calibri" w:hAnsi="PT Astra Serif"/>
                <w:sz w:val="24"/>
                <w:szCs w:val="24"/>
              </w:rPr>
            </w:pPr>
            <w:r w:rsidRPr="00841499">
              <w:rPr>
                <w:rFonts w:ascii="PT Astra Serif" w:eastAsia="Calibri" w:hAnsi="PT Astra Serif"/>
                <w:sz w:val="24"/>
                <w:szCs w:val="24"/>
              </w:rPr>
              <w:t>Итого</w:t>
            </w:r>
          </w:p>
        </w:tc>
        <w:tc>
          <w:tcPr>
            <w:tcW w:w="1984" w:type="dxa"/>
            <w:vAlign w:val="center"/>
          </w:tcPr>
          <w:p w:rsidR="008514DA" w:rsidRPr="00841499" w:rsidRDefault="008514DA">
            <w:pPr>
              <w:spacing w:after="0" w:line="240" w:lineRule="auto"/>
              <w:jc w:val="center"/>
              <w:rPr>
                <w:rFonts w:ascii="PT Astra Serif" w:eastAsia="Calibri" w:hAnsi="PT Astra Serif"/>
                <w:sz w:val="24"/>
                <w:szCs w:val="24"/>
              </w:rPr>
            </w:pPr>
          </w:p>
        </w:tc>
      </w:tr>
    </w:tbl>
    <w:p w:rsidR="008514DA" w:rsidRPr="00841499" w:rsidRDefault="008514DA">
      <w:pPr>
        <w:spacing w:after="0" w:line="240" w:lineRule="auto"/>
        <w:ind w:left="-284" w:firstLine="567"/>
        <w:jc w:val="both"/>
        <w:rPr>
          <w:rFonts w:ascii="PT Astra Serif" w:hAnsi="PT Astra Serif"/>
          <w:color w:val="000000"/>
          <w:spacing w:val="-3"/>
          <w:sz w:val="24"/>
          <w:szCs w:val="24"/>
        </w:rPr>
      </w:pPr>
      <w:r w:rsidRPr="00841499">
        <w:rPr>
          <w:rFonts w:ascii="PT Astra Serif" w:hAnsi="PT Astra Serif"/>
          <w:color w:val="000000"/>
          <w:spacing w:val="-3"/>
          <w:sz w:val="24"/>
          <w:szCs w:val="24"/>
        </w:rPr>
        <w:t xml:space="preserve">1.2. Срок оказания услуг с момента получения образцов в течение </w:t>
      </w:r>
      <w:r w:rsidR="00841499" w:rsidRPr="00841499">
        <w:rPr>
          <w:rFonts w:ascii="PT Astra Serif" w:hAnsi="PT Astra Serif"/>
          <w:b/>
          <w:bCs/>
          <w:color w:val="000000"/>
          <w:spacing w:val="-3"/>
          <w:sz w:val="24"/>
          <w:szCs w:val="24"/>
          <w:u w:val="single"/>
        </w:rPr>
        <w:t>5</w:t>
      </w:r>
      <w:r w:rsidRPr="00841499">
        <w:rPr>
          <w:rFonts w:ascii="PT Astra Serif" w:hAnsi="PT Astra Serif"/>
          <w:b/>
          <w:bCs/>
          <w:color w:val="000000"/>
          <w:spacing w:val="-3"/>
          <w:sz w:val="24"/>
          <w:szCs w:val="24"/>
          <w:u w:val="single"/>
        </w:rPr>
        <w:t xml:space="preserve"> (</w:t>
      </w:r>
      <w:r w:rsidR="00841499" w:rsidRPr="00841499">
        <w:rPr>
          <w:rFonts w:ascii="PT Astra Serif" w:hAnsi="PT Astra Serif"/>
          <w:b/>
          <w:bCs/>
          <w:color w:val="000000"/>
          <w:spacing w:val="-3"/>
          <w:sz w:val="24"/>
          <w:szCs w:val="24"/>
          <w:u w:val="single"/>
        </w:rPr>
        <w:t>пяти</w:t>
      </w:r>
      <w:r w:rsidRPr="00841499">
        <w:rPr>
          <w:rFonts w:ascii="PT Astra Serif" w:hAnsi="PT Astra Serif"/>
          <w:b/>
          <w:bCs/>
          <w:color w:val="000000"/>
          <w:spacing w:val="-3"/>
          <w:sz w:val="24"/>
          <w:szCs w:val="24"/>
          <w:u w:val="single"/>
        </w:rPr>
        <w:t>) рабочих дней</w:t>
      </w:r>
      <w:r w:rsidRPr="00841499">
        <w:rPr>
          <w:rFonts w:ascii="PT Astra Serif" w:hAnsi="PT Astra Serif"/>
          <w:color w:val="000000"/>
          <w:spacing w:val="-3"/>
          <w:sz w:val="24"/>
          <w:szCs w:val="24"/>
        </w:rPr>
        <w:t>.</w:t>
      </w:r>
    </w:p>
    <w:p w:rsidR="00841499" w:rsidRPr="00841499" w:rsidRDefault="008514DA" w:rsidP="00841499">
      <w:pPr>
        <w:shd w:val="clear" w:color="auto" w:fill="FFFFFF"/>
        <w:spacing w:after="0" w:line="240" w:lineRule="auto"/>
        <w:ind w:firstLine="708"/>
        <w:jc w:val="both"/>
        <w:rPr>
          <w:rFonts w:ascii="PT Astra Serif" w:eastAsia="Calibri" w:hAnsi="PT Astra Serif"/>
          <w:color w:val="000000"/>
          <w:spacing w:val="-3"/>
          <w:sz w:val="24"/>
          <w:szCs w:val="24"/>
          <w:lang w:eastAsia="en-US"/>
        </w:rPr>
      </w:pPr>
      <w:r w:rsidRPr="00841499">
        <w:rPr>
          <w:rFonts w:ascii="PT Astra Serif" w:hAnsi="PT Astra Serif"/>
          <w:color w:val="000000"/>
          <w:spacing w:val="-3"/>
          <w:sz w:val="24"/>
          <w:szCs w:val="24"/>
        </w:rPr>
        <w:t xml:space="preserve">1.3. </w:t>
      </w:r>
      <w:r w:rsidR="00841499" w:rsidRPr="00841499">
        <w:rPr>
          <w:rFonts w:ascii="PT Astra Serif" w:eastAsia="Calibri" w:hAnsi="PT Astra Serif"/>
          <w:sz w:val="24"/>
          <w:szCs w:val="24"/>
          <w:lang w:eastAsia="en-US"/>
        </w:rPr>
        <w:t>Забор образцов осуществляется силами и средствами Исполнителя по адресу Заказчика: г. Новосибирск ул. Толмачевская, 31 в течение 3 (трех) рабочих дней с момента получения Исполнителем уведомления, направленного Заказчиком (по телефону или электронной почте) о готовности образцов продукции.</w:t>
      </w:r>
    </w:p>
    <w:p w:rsidR="008514DA" w:rsidRPr="00841499" w:rsidRDefault="008514DA">
      <w:pPr>
        <w:spacing w:after="0" w:line="240" w:lineRule="auto"/>
        <w:ind w:left="-284" w:firstLine="567"/>
        <w:jc w:val="both"/>
        <w:rPr>
          <w:rFonts w:ascii="PT Astra Serif" w:hAnsi="PT Astra Serif"/>
          <w:color w:val="000000"/>
          <w:spacing w:val="-3"/>
          <w:sz w:val="24"/>
          <w:szCs w:val="24"/>
        </w:rPr>
      </w:pPr>
    </w:p>
    <w:p w:rsidR="008514DA" w:rsidRPr="00841499" w:rsidRDefault="008514DA">
      <w:pPr>
        <w:pStyle w:val="af"/>
        <w:numPr>
          <w:ilvl w:val="0"/>
          <w:numId w:val="1"/>
        </w:numPr>
        <w:tabs>
          <w:tab w:val="left" w:pos="360"/>
        </w:tabs>
        <w:spacing w:after="0" w:line="240" w:lineRule="auto"/>
        <w:jc w:val="center"/>
        <w:rPr>
          <w:rFonts w:ascii="PT Astra Serif" w:eastAsia="Times New Roman" w:hAnsi="PT Astra Serif"/>
          <w:b/>
          <w:sz w:val="24"/>
          <w:szCs w:val="24"/>
        </w:rPr>
      </w:pPr>
      <w:r w:rsidRPr="00841499">
        <w:rPr>
          <w:rFonts w:ascii="PT Astra Serif" w:eastAsia="Times New Roman" w:hAnsi="PT Astra Serif"/>
          <w:b/>
          <w:sz w:val="24"/>
          <w:szCs w:val="24"/>
        </w:rPr>
        <w:t>Права и обязанности Сторон</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 Исполнитель обязуется:</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2.1.1. Оказывать услуги, предусмотренные п. 1.1. настоящего Контракта;</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2.1.2. Оказывать Услуги в полном объеме в сроки, установленные настоящим Контрактом.</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2.1.3. Оказывать услуги надлежащего качества;</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2.2. Заказчик обязуется:</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2.2.1. Принять результат оказываемых Исполнителем услуг и оплатить их в размере и сроки, предусмотренные настоящим Контрактом;</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 Заказчик обязан:</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lastRenderedPageBreak/>
        <w:t>2.3.1. Обеспечивать исполнителя информацией и документами, необходимыми для надлежащего оказания услуг;</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2.3.2. Своевременно оплатить услуги;</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2.3.3. Своевременно оплачивать сборы, пошлины, а также услуги сторонних организаций, связанные с исполнением настоящего Контракта и предварительно согласованные с Заказчиком;</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2.3.4. Предоставлять Исполнителю (по его запросам) сведения об использовании полученной информации и разработанной документации;</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2.3.5. Не передавать без разрешения Исполнителя другим лицам полученную информацию и документацию.</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2.4. Заказчик имеет право:</w:t>
      </w:r>
    </w:p>
    <w:p w:rsidR="008514DA" w:rsidRPr="00841499" w:rsidRDefault="008514DA">
      <w:pPr>
        <w:spacing w:after="0" w:line="240" w:lineRule="auto"/>
        <w:ind w:left="-284" w:firstLine="567"/>
        <w:jc w:val="both"/>
        <w:rPr>
          <w:rFonts w:ascii="PT Astra Serif" w:eastAsia="Times New Roman" w:hAnsi="PT Astra Serif"/>
          <w:sz w:val="24"/>
          <w:szCs w:val="24"/>
        </w:rPr>
      </w:pPr>
      <w:r w:rsidRPr="00841499">
        <w:rPr>
          <w:rFonts w:ascii="PT Astra Serif" w:eastAsia="Times New Roman" w:hAnsi="PT Astra Serif"/>
          <w:sz w:val="24"/>
          <w:szCs w:val="24"/>
        </w:rPr>
        <w:t>2.4.1. Требовать от Исполнителя надлежащего исполнения им своих обязательств.</w:t>
      </w:r>
    </w:p>
    <w:p w:rsidR="008514DA" w:rsidRPr="00841499" w:rsidRDefault="008514DA">
      <w:pPr>
        <w:shd w:val="clear" w:color="auto" w:fill="FFFFFF"/>
        <w:spacing w:after="0" w:line="240" w:lineRule="auto"/>
        <w:ind w:left="-426"/>
        <w:jc w:val="center"/>
        <w:rPr>
          <w:rFonts w:ascii="PT Astra Serif" w:eastAsia="Times New Roman" w:hAnsi="PT Astra Serif"/>
          <w:b/>
          <w:bCs/>
          <w:sz w:val="24"/>
          <w:szCs w:val="24"/>
        </w:rPr>
      </w:pPr>
      <w:r w:rsidRPr="00841499">
        <w:rPr>
          <w:rFonts w:ascii="PT Astra Serif" w:eastAsia="Times New Roman" w:hAnsi="PT Astra Serif"/>
          <w:b/>
          <w:bCs/>
          <w:sz w:val="24"/>
          <w:szCs w:val="24"/>
        </w:rPr>
        <w:t>3. Порядок сдачи-приемки оказанных Услуг</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3.1. При завершении оказания услуг Исполнитель передает относящуюся к услугам документацию:</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счет</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акт приема передачи исполнения обязательств, составленный в 2-х экземплярах по одному для Заказчика и Исполнителя, подписанный Исполнителем.</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протокол испытания.</w:t>
      </w:r>
    </w:p>
    <w:p w:rsidR="008514DA" w:rsidRPr="00841499" w:rsidRDefault="008514DA">
      <w:pPr>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pacing w:val="-6"/>
          <w:sz w:val="24"/>
          <w:szCs w:val="24"/>
        </w:rPr>
        <w:t>3.2. Заказчик обязуется принять выполненные по акту приема-передачи</w:t>
      </w:r>
      <w:r w:rsidRPr="00841499">
        <w:rPr>
          <w:rFonts w:ascii="PT Astra Serif" w:eastAsia="Times New Roman" w:hAnsi="PT Astra Serif"/>
          <w:color w:val="000000"/>
          <w:spacing w:val="-6"/>
          <w:sz w:val="24"/>
          <w:szCs w:val="24"/>
        </w:rPr>
        <w:t xml:space="preserve"> услуги и оплатить их.</w:t>
      </w:r>
    </w:p>
    <w:p w:rsidR="008514DA" w:rsidRPr="00841499" w:rsidRDefault="008514DA">
      <w:pPr>
        <w:tabs>
          <w:tab w:val="left" w:pos="3195"/>
        </w:tabs>
        <w:spacing w:after="0" w:line="240" w:lineRule="auto"/>
        <w:ind w:left="-426" w:firstLine="708"/>
        <w:jc w:val="both"/>
        <w:rPr>
          <w:rFonts w:ascii="PT Astra Serif" w:eastAsia="Times New Roman" w:hAnsi="PT Astra Serif"/>
          <w:sz w:val="24"/>
          <w:szCs w:val="24"/>
        </w:rPr>
      </w:pPr>
      <w:r w:rsidRPr="00841499">
        <w:rPr>
          <w:rFonts w:ascii="PT Astra Serif" w:eastAsia="Times New Roman" w:hAnsi="PT Astra Serif"/>
          <w:sz w:val="24"/>
          <w:szCs w:val="24"/>
        </w:rPr>
        <w:t>3.3. В случае мотивированного отказа Заказчика от подписания акта приема-передачи оказанных услуг и оплаты по причинам недоработок или некачественного оказания Услуг, допущенных Исполнителем, Сторонами в течение 5 (Пяти) рабочих дней составляется двусторонний акт с перечнем необходимых доработок и сроков их выполнения.</w:t>
      </w:r>
    </w:p>
    <w:p w:rsidR="008514DA" w:rsidRPr="00841499" w:rsidRDefault="008514DA">
      <w:pPr>
        <w:shd w:val="clear" w:color="auto" w:fill="FFFFFF"/>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3.4. В случае отсутствия мотивированного отказа Заказчика от подписания акта приема - передачи оказанных услуг в течение 5 (Пяти) рабочих дней с момента получения акта приема-передачи оказанных услуг, услуги считаются принятыми без замечаний.</w:t>
      </w:r>
    </w:p>
    <w:p w:rsidR="008514DA" w:rsidRPr="00841499" w:rsidRDefault="008514DA">
      <w:pPr>
        <w:shd w:val="clear" w:color="auto" w:fill="FFFFFF"/>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4. Цена Контракта и порядок расчетов</w:t>
      </w:r>
    </w:p>
    <w:p w:rsidR="008514DA" w:rsidRPr="00841499" w:rsidRDefault="008514DA">
      <w:pPr>
        <w:shd w:val="clear" w:color="auto" w:fill="FFFFFF"/>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4.1. Цена Контракта составляет </w:t>
      </w:r>
      <w:r w:rsidRPr="00841499">
        <w:rPr>
          <w:rFonts w:ascii="PT Astra Serif" w:eastAsia="Times New Roman" w:hAnsi="PT Astra Serif"/>
          <w:b/>
          <w:bCs/>
          <w:sz w:val="24"/>
          <w:szCs w:val="24"/>
          <w:u w:val="single"/>
        </w:rPr>
        <w:t xml:space="preserve">_________ (___________) рублей _________ </w:t>
      </w:r>
      <w:r w:rsidRPr="00841499">
        <w:rPr>
          <w:rFonts w:ascii="PT Astra Serif" w:eastAsia="Times New Roman" w:hAnsi="PT Astra Serif"/>
          <w:b/>
          <w:bCs/>
          <w:spacing w:val="-3"/>
          <w:sz w:val="24"/>
          <w:szCs w:val="24"/>
          <w:u w:val="single"/>
        </w:rPr>
        <w:t>копеек</w:t>
      </w:r>
      <w:r w:rsidRPr="00841499">
        <w:rPr>
          <w:rFonts w:ascii="PT Astra Serif" w:eastAsia="Times New Roman" w:hAnsi="PT Astra Serif"/>
          <w:sz w:val="24"/>
          <w:szCs w:val="24"/>
        </w:rPr>
        <w:t xml:space="preserve">, </w:t>
      </w:r>
      <w:r w:rsidRPr="00841499">
        <w:rPr>
          <w:rFonts w:ascii="PT Astra Serif" w:eastAsia="Times New Roman" w:hAnsi="PT Astra Serif"/>
          <w:color w:val="000000"/>
          <w:sz w:val="24"/>
          <w:szCs w:val="24"/>
        </w:rPr>
        <w:t>с учетом оказываемых услуг, расходов на страхование, налогов, сборов и других обязательных платежей, в том числе НДС/без НДС.</w:t>
      </w:r>
    </w:p>
    <w:p w:rsidR="008514DA" w:rsidRPr="00841499" w:rsidRDefault="008514DA">
      <w:pPr>
        <w:shd w:val="clear" w:color="auto" w:fill="FFFFFF"/>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4.2. Оплата услуг производится Заказчиком за счет средств </w:t>
      </w:r>
      <w:r w:rsidRPr="00841499">
        <w:rPr>
          <w:rFonts w:ascii="PT Astra Serif" w:eastAsia="Times New Roman" w:hAnsi="PT Astra Serif"/>
          <w:b/>
          <w:bCs/>
          <w:sz w:val="24"/>
          <w:szCs w:val="24"/>
          <w:u w:val="single"/>
        </w:rPr>
        <w:t>дополнительного бюджетного финансирования</w:t>
      </w:r>
      <w:r w:rsidRPr="00841499">
        <w:rPr>
          <w:rFonts w:ascii="PT Astra Serif" w:eastAsia="Times New Roman" w:hAnsi="PT Astra Serif"/>
          <w:sz w:val="24"/>
          <w:szCs w:val="24"/>
        </w:rPr>
        <w:t>, за счет доходов от приносящей доход деятельности от привлечения осужденных к оплачиваемому труду на основании счета, путем перечисления денежных средств на лицевой счет Исполнителя не более 10 (десяти) рабочих дней после подписания сторонами акта об оказании услуг.</w:t>
      </w:r>
    </w:p>
    <w:p w:rsidR="008514DA" w:rsidRPr="00841499" w:rsidRDefault="008514DA">
      <w:pPr>
        <w:shd w:val="clear" w:color="auto" w:fill="FFFFFF"/>
        <w:spacing w:after="0" w:line="240" w:lineRule="auto"/>
        <w:ind w:left="-426" w:firstLine="709"/>
        <w:jc w:val="both"/>
        <w:rPr>
          <w:rFonts w:ascii="PT Astra Serif" w:eastAsia="Times New Roman" w:hAnsi="PT Astra Serif"/>
          <w:spacing w:val="2"/>
          <w:sz w:val="24"/>
          <w:szCs w:val="24"/>
          <w:lang w:val="ru-RU" w:eastAsia="ru-RU"/>
        </w:rPr>
      </w:pPr>
      <w:r w:rsidRPr="00841499">
        <w:rPr>
          <w:rFonts w:ascii="PT Astra Serif" w:eastAsia="Times New Roman" w:hAnsi="PT Astra Serif"/>
          <w:spacing w:val="2"/>
          <w:sz w:val="24"/>
          <w:szCs w:val="24"/>
          <w:lang w:val="ru-RU" w:eastAsia="ru-RU"/>
        </w:rPr>
        <w:t>4.3. Обязательства по оплате оказанных услуг считаются выполненными в день списания денежных средств со счетов Заказчика.</w:t>
      </w:r>
    </w:p>
    <w:p w:rsidR="008514DA" w:rsidRPr="00841499" w:rsidRDefault="008514DA">
      <w:pPr>
        <w:spacing w:after="0" w:line="240" w:lineRule="auto"/>
        <w:ind w:left="-426" w:firstLine="708"/>
        <w:jc w:val="both"/>
        <w:rPr>
          <w:rFonts w:ascii="PT Astra Serif" w:eastAsia="Times New Roman" w:hAnsi="PT Astra Serif"/>
          <w:b/>
          <w:sz w:val="24"/>
          <w:szCs w:val="24"/>
        </w:rPr>
      </w:pPr>
      <w:r w:rsidRPr="00841499">
        <w:rPr>
          <w:rFonts w:ascii="PT Astra Serif" w:eastAsia="Times New Roman" w:hAnsi="PT Astra Serif"/>
          <w:sz w:val="24"/>
          <w:szCs w:val="24"/>
        </w:rPr>
        <w:t>4.4. В случае изменения банковских реквизитов Исполнитель обязан в течение 3 (Трех) рабочих дне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Исполнителя, несет Исполнитель.</w:t>
      </w:r>
    </w:p>
    <w:p w:rsidR="008514DA" w:rsidRPr="00841499" w:rsidRDefault="008514DA">
      <w:pPr>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5. Форс-мажорные обстоятельства</w:t>
      </w:r>
    </w:p>
    <w:p w:rsidR="008514DA" w:rsidRPr="00841499" w:rsidRDefault="008514DA">
      <w:pPr>
        <w:shd w:val="clear" w:color="auto" w:fill="FFFFFF"/>
        <w:tabs>
          <w:tab w:val="left" w:pos="509"/>
          <w:tab w:val="left" w:pos="1276"/>
        </w:tabs>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характер, возникнуть после заключения Контракта и не зависеть от воли Сторон.</w:t>
      </w:r>
    </w:p>
    <w:p w:rsidR="008514DA" w:rsidRPr="00841499" w:rsidRDefault="008514DA">
      <w:pPr>
        <w:widowControl w:val="0"/>
        <w:shd w:val="clear" w:color="auto" w:fill="FFFFFF"/>
        <w:tabs>
          <w:tab w:val="left" w:pos="576"/>
          <w:tab w:val="left" w:pos="1134"/>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 xml:space="preserve">5.4. Если Сторона не направит или несвоевременно направить извещение, то она должна </w:t>
      </w:r>
      <w:r w:rsidRPr="00841499">
        <w:rPr>
          <w:rFonts w:ascii="PT Astra Serif" w:eastAsia="Times New Roman" w:hAnsi="PT Astra Serif"/>
          <w:sz w:val="24"/>
          <w:szCs w:val="24"/>
        </w:rPr>
        <w:lastRenderedPageBreak/>
        <w:t>возместить другой Стороне убытки, причиненные не извещением или несвоевременным извещением.</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5.6. В случае наступления форс-мажорных обстоятельств срок исполнения Сторонами обязательств по настоящему Контракту отдвигается соразмерно времени, в течение которого действовали такие обстоятельства и их последствия.</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5.7.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514DA" w:rsidRPr="00841499" w:rsidRDefault="008514DA">
      <w:pPr>
        <w:widowControl w:val="0"/>
        <w:shd w:val="clear" w:color="auto" w:fill="FFFFFF"/>
        <w:tabs>
          <w:tab w:val="left" w:pos="576"/>
          <w:tab w:val="left" w:pos="1276"/>
        </w:tabs>
        <w:autoSpaceDE w:val="0"/>
        <w:autoSpaceDN w:val="0"/>
        <w:adjustRightInd w:val="0"/>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6. Ответственность Сторон</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6.2. В случае просрочки исполнения «Заказчиком» обязательств, предусмотренных Контрактом, «Исполнитель» вправе потребовать уплаты пеней.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6.3. 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1 000 (Одна тысяча) рублей 00 копеек, за каждый факт неисполнения «Заказчиком» обязательств.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6.5. В случае просрочки исполнения «Исполнителем» обязательств (в том числе гарантийного обязательства), предусмотренных Контрактом, «Заказчик» направляет «Поставщику» требование об уплате пеней.</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«Поставщику» требование об уплате штрафов.</w:t>
      </w:r>
    </w:p>
    <w:p w:rsidR="008514DA" w:rsidRPr="00841499" w:rsidRDefault="008514DA">
      <w:pPr>
        <w:shd w:val="clear" w:color="auto" w:fill="FFFFFF"/>
        <w:spacing w:after="0" w:line="240" w:lineRule="auto"/>
        <w:ind w:left="-426"/>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 xml:space="preserve">Размер штрафа устанавливается в виде фиксированной суммы, определенной в порядке, установленном Постановлением № 1042, и составляет 10 % от цены Контракта за каждый факт неисполнения или ненадлежащего исполнения «Поставщиком» обязательств. </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lastRenderedPageBreak/>
        <w:t>6.7. В случае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в виде фиксированной суммы, определяемой в порядке, установленном Постановлением № 1042, и составляет 1 000 (Одна тысяча) рублей 00 копеек.</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6.11. Вред, причиненный третьим лицам по вине «Исполнителя»  при исполнении обязательств по Контракту, возмещается за его счет.</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6.12. Уплата неустойки (штрафа, пени) не освобождает «Исполнителя» от исполнения обязательств по Контракту.</w:t>
      </w:r>
    </w:p>
    <w:p w:rsidR="008514DA" w:rsidRPr="00841499" w:rsidRDefault="008514DA">
      <w:pPr>
        <w:shd w:val="clear" w:color="auto" w:fill="FFFFFF"/>
        <w:spacing w:after="0" w:line="240" w:lineRule="auto"/>
        <w:ind w:left="-426" w:firstLine="708"/>
        <w:jc w:val="both"/>
        <w:rPr>
          <w:rFonts w:ascii="PT Astra Serif" w:eastAsia="Times New Roman" w:hAnsi="PT Astra Serif"/>
          <w:sz w:val="24"/>
          <w:szCs w:val="24"/>
          <w:lang w:val="ru-RU" w:eastAsia="ru-RU"/>
        </w:rPr>
      </w:pPr>
      <w:r w:rsidRPr="00841499">
        <w:rPr>
          <w:rFonts w:ascii="PT Astra Serif" w:eastAsia="Times New Roman" w:hAnsi="PT Astra Serif"/>
          <w:sz w:val="24"/>
          <w:szCs w:val="24"/>
          <w:lang w:val="ru-RU" w:eastAsia="ru-RU"/>
        </w:rPr>
        <w:t>6.13. В случаях и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8514DA" w:rsidRPr="00841499" w:rsidRDefault="008514DA">
      <w:pPr>
        <w:shd w:val="clear" w:color="auto" w:fill="FFFFFF"/>
        <w:tabs>
          <w:tab w:val="left" w:pos="-360"/>
        </w:tabs>
        <w:spacing w:after="0" w:line="240" w:lineRule="auto"/>
        <w:ind w:left="-426"/>
        <w:jc w:val="center"/>
        <w:rPr>
          <w:rFonts w:ascii="PT Astra Serif" w:eastAsia="Times New Roman" w:hAnsi="PT Astra Serif"/>
          <w:b/>
          <w:sz w:val="24"/>
          <w:szCs w:val="24"/>
        </w:rPr>
      </w:pPr>
      <w:r w:rsidRPr="00841499">
        <w:rPr>
          <w:rFonts w:ascii="PT Astra Serif" w:eastAsia="Times New Roman" w:hAnsi="PT Astra Serif"/>
          <w:b/>
          <w:sz w:val="24"/>
          <w:szCs w:val="24"/>
        </w:rPr>
        <w:t>7. Порядок разрешения споров</w:t>
      </w:r>
    </w:p>
    <w:p w:rsidR="008514DA" w:rsidRPr="00841499" w:rsidRDefault="008514DA">
      <w:pPr>
        <w:shd w:val="clear" w:color="auto" w:fill="FFFFFF"/>
        <w:tabs>
          <w:tab w:val="left" w:pos="-360"/>
          <w:tab w:val="left" w:pos="974"/>
          <w:tab w:val="left" w:leader="underscore" w:pos="6619"/>
        </w:tabs>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7.1. Все споры, возникающие в процессе заключения и исполнения Контракта, решаются Сторонами в добровольном порядке путем переговоров, подачи претензии. Срок ответа на претензию устанавливается в течение 5 (пяти) календарных дней с момента получения претензии Стороной по настоящему Контракту. При</w:t>
      </w:r>
      <w:r w:rsidR="00E93C63">
        <w:rPr>
          <w:rFonts w:ascii="PT Astra Serif" w:eastAsia="Times New Roman" w:hAnsi="PT Astra Serif"/>
          <w:sz w:val="24"/>
          <w:szCs w:val="24"/>
        </w:rPr>
        <w:t xml:space="preserve"> </w:t>
      </w:r>
      <w:r w:rsidRPr="00841499">
        <w:rPr>
          <w:rFonts w:ascii="PT Astra Serif" w:eastAsia="Times New Roman" w:hAnsi="PT Astra Serif"/>
          <w:sz w:val="24"/>
          <w:szCs w:val="24"/>
        </w:rPr>
        <w:t>не достижении</w:t>
      </w:r>
      <w:r w:rsidR="00E93C63">
        <w:rPr>
          <w:rFonts w:ascii="PT Astra Serif" w:eastAsia="Times New Roman" w:hAnsi="PT Astra Serif"/>
          <w:sz w:val="24"/>
          <w:szCs w:val="24"/>
        </w:rPr>
        <w:t xml:space="preserve"> </w:t>
      </w:r>
      <w:r w:rsidRPr="00841499">
        <w:rPr>
          <w:rFonts w:ascii="PT Astra Serif" w:eastAsia="Times New Roman" w:hAnsi="PT Astra Serif"/>
          <w:sz w:val="24"/>
          <w:szCs w:val="24"/>
        </w:rPr>
        <w:t>соглашения Сторон путем переговоров, в претензионном порядке спор подлежит разрешению в Арбитражном суде Новосибирской области.</w:t>
      </w:r>
    </w:p>
    <w:p w:rsidR="008514DA" w:rsidRPr="00841499" w:rsidRDefault="008514DA">
      <w:pPr>
        <w:widowControl w:val="0"/>
        <w:shd w:val="clear" w:color="auto" w:fill="FFFFFF"/>
        <w:tabs>
          <w:tab w:val="left" w:pos="-360"/>
          <w:tab w:val="left" w:pos="883"/>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7.2. Условия настоящего Контракта могут быть изменены по взаимному</w:t>
      </w:r>
      <w:r w:rsidR="00E93C63">
        <w:rPr>
          <w:rFonts w:ascii="PT Astra Serif" w:eastAsia="Times New Roman" w:hAnsi="PT Astra Serif"/>
          <w:sz w:val="24"/>
          <w:szCs w:val="24"/>
        </w:rPr>
        <w:t xml:space="preserve"> </w:t>
      </w:r>
      <w:r w:rsidRPr="00841499">
        <w:rPr>
          <w:rFonts w:ascii="PT Astra Serif" w:eastAsia="Times New Roman" w:hAnsi="PT Astra Serif"/>
          <w:sz w:val="24"/>
          <w:szCs w:val="24"/>
        </w:rPr>
        <w:t>согласию с обязательным составлением Дополнительного соглашения, за исключением условий, которые не подлежат изменению в течение срока действия настоящего Контракта.</w:t>
      </w:r>
    </w:p>
    <w:p w:rsidR="008514DA" w:rsidRPr="00841499" w:rsidRDefault="008514DA">
      <w:pPr>
        <w:widowControl w:val="0"/>
        <w:shd w:val="clear" w:color="auto" w:fill="FFFFFF"/>
        <w:tabs>
          <w:tab w:val="left" w:pos="-360"/>
          <w:tab w:val="left" w:pos="883"/>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7.3.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8514DA" w:rsidRPr="00841499" w:rsidRDefault="008514DA">
      <w:pPr>
        <w:spacing w:after="0" w:line="240" w:lineRule="auto"/>
        <w:ind w:left="-426" w:firstLine="708"/>
        <w:jc w:val="both"/>
        <w:rPr>
          <w:rFonts w:ascii="PT Astra Serif" w:eastAsia="Times New Roman" w:hAnsi="PT Astra Serif"/>
          <w:sz w:val="24"/>
          <w:szCs w:val="24"/>
        </w:rPr>
      </w:pPr>
      <w:r w:rsidRPr="00841499">
        <w:rPr>
          <w:rFonts w:ascii="PT Astra Serif" w:eastAsia="Times New Roman" w:hAnsi="PT Astra Serif"/>
          <w:sz w:val="24"/>
          <w:szCs w:val="24"/>
        </w:rPr>
        <w:t>7.4.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по основаниям, предусмотренным гражданским законодательством Российской Федерации.</w:t>
      </w:r>
    </w:p>
    <w:p w:rsidR="008514DA" w:rsidRPr="00841499" w:rsidRDefault="008514DA">
      <w:pPr>
        <w:tabs>
          <w:tab w:val="left" w:pos="-360"/>
        </w:tabs>
        <w:spacing w:after="0" w:line="240" w:lineRule="auto"/>
        <w:ind w:left="-426" w:firstLine="360"/>
        <w:jc w:val="center"/>
        <w:rPr>
          <w:rFonts w:ascii="PT Astra Serif" w:eastAsia="Times New Roman" w:hAnsi="PT Astra Serif"/>
          <w:b/>
          <w:sz w:val="24"/>
          <w:szCs w:val="24"/>
        </w:rPr>
      </w:pPr>
      <w:r w:rsidRPr="00841499">
        <w:rPr>
          <w:rFonts w:ascii="PT Astra Serif" w:eastAsia="Times New Roman" w:hAnsi="PT Astra Serif"/>
          <w:b/>
          <w:sz w:val="24"/>
          <w:szCs w:val="24"/>
        </w:rPr>
        <w:t>8. Прочие условия</w:t>
      </w:r>
    </w:p>
    <w:p w:rsidR="008514DA" w:rsidRPr="00841499" w:rsidRDefault="008514DA">
      <w:pPr>
        <w:tabs>
          <w:tab w:val="left" w:pos="-360"/>
        </w:tabs>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8.1. Контракт составлен в двух экземплярах, имеющих одинаковую юридическую силу, по одному экземпляру для каждой из Сторон.</w:t>
      </w:r>
    </w:p>
    <w:p w:rsidR="008514DA" w:rsidRPr="00841499" w:rsidRDefault="008514DA">
      <w:pPr>
        <w:widowControl w:val="0"/>
        <w:shd w:val="clear" w:color="auto" w:fill="FFFFFF"/>
        <w:tabs>
          <w:tab w:val="left" w:pos="-360"/>
          <w:tab w:val="left" w:pos="540"/>
        </w:tabs>
        <w:autoSpaceDE w:val="0"/>
        <w:autoSpaceDN w:val="0"/>
        <w:adjustRightInd w:val="0"/>
        <w:spacing w:after="0" w:line="240" w:lineRule="auto"/>
        <w:ind w:left="-426" w:firstLine="709"/>
        <w:jc w:val="both"/>
        <w:rPr>
          <w:rFonts w:ascii="PT Astra Serif" w:eastAsia="Times New Roman" w:hAnsi="PT Astra Serif"/>
          <w:sz w:val="24"/>
          <w:szCs w:val="24"/>
        </w:rPr>
      </w:pPr>
      <w:r w:rsidRPr="00841499">
        <w:rPr>
          <w:rFonts w:ascii="PT Astra Serif" w:eastAsia="Times New Roman" w:hAnsi="PT Astra Serif"/>
          <w:sz w:val="24"/>
          <w:szCs w:val="24"/>
        </w:rPr>
        <w:t>8.2.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8514DA" w:rsidRPr="00841499" w:rsidRDefault="008514DA">
      <w:pPr>
        <w:spacing w:after="0" w:line="240" w:lineRule="auto"/>
        <w:ind w:left="-426" w:firstLine="709"/>
        <w:jc w:val="both"/>
        <w:rPr>
          <w:rFonts w:ascii="PT Astra Serif" w:eastAsia="Calibri" w:hAnsi="PT Astra Serif"/>
          <w:sz w:val="24"/>
          <w:szCs w:val="24"/>
          <w:lang w:eastAsia="en-US"/>
        </w:rPr>
      </w:pPr>
      <w:r w:rsidRPr="00841499">
        <w:rPr>
          <w:rFonts w:ascii="PT Astra Serif" w:eastAsia="Times New Roman" w:hAnsi="PT Astra Serif"/>
          <w:sz w:val="24"/>
          <w:szCs w:val="24"/>
        </w:rPr>
        <w:t xml:space="preserve">8.3. Настоящий Контракт вступает в силу с момента подписания его обеими Сторонами и действует по </w:t>
      </w:r>
      <w:r w:rsidRPr="00841499">
        <w:rPr>
          <w:rFonts w:ascii="PT Astra Serif" w:eastAsia="Times New Roman" w:hAnsi="PT Astra Serif"/>
          <w:b/>
          <w:bCs/>
          <w:sz w:val="24"/>
          <w:szCs w:val="24"/>
          <w:u w:val="single"/>
        </w:rPr>
        <w:t>31.12.2026</w:t>
      </w:r>
      <w:r w:rsidRPr="00841499">
        <w:rPr>
          <w:rFonts w:ascii="PT Astra Serif" w:eastAsia="Times New Roman" w:hAnsi="PT Astra Serif"/>
          <w:sz w:val="24"/>
          <w:szCs w:val="24"/>
        </w:rPr>
        <w:t>г., а в части расчетов - до полного исполнения обязательств</w:t>
      </w:r>
      <w:r w:rsidRPr="00841499">
        <w:rPr>
          <w:rFonts w:ascii="PT Astra Serif" w:eastAsia="Calibri" w:hAnsi="PT Astra Serif"/>
          <w:sz w:val="24"/>
          <w:szCs w:val="24"/>
          <w:lang w:eastAsia="en-US"/>
        </w:rPr>
        <w:t>.</w:t>
      </w:r>
    </w:p>
    <w:p w:rsidR="008514DA" w:rsidRPr="00841499" w:rsidRDefault="008514DA">
      <w:pPr>
        <w:spacing w:after="0" w:line="240" w:lineRule="auto"/>
        <w:ind w:left="-426" w:firstLine="709"/>
        <w:jc w:val="both"/>
        <w:rPr>
          <w:rFonts w:ascii="PT Astra Serif" w:eastAsia="Calibri" w:hAnsi="PT Astra Serif"/>
          <w:sz w:val="24"/>
          <w:szCs w:val="24"/>
          <w:lang w:eastAsia="en-US"/>
        </w:rPr>
      </w:pPr>
      <w:r w:rsidRPr="00841499">
        <w:rPr>
          <w:rFonts w:ascii="PT Astra Serif" w:eastAsia="Calibri" w:hAnsi="PT Astra Serif"/>
          <w:sz w:val="24"/>
          <w:szCs w:val="24"/>
          <w:lang w:eastAsia="en-US"/>
        </w:rPr>
        <w:t>8.4. Стороны признают юридическую силу документов, переданных по электронной почте, позволяющей достоверно установить, что документ исходит от Стороны по Контракту. Контракт и иные документы, подписанные и переданные по электронной почте, имеют юридическую силу до момента получения оригинала.</w:t>
      </w:r>
    </w:p>
    <w:p w:rsidR="008514DA" w:rsidRPr="00841499" w:rsidRDefault="008514DA">
      <w:pPr>
        <w:spacing w:after="0" w:line="240" w:lineRule="auto"/>
        <w:ind w:left="-284" w:firstLine="567"/>
        <w:jc w:val="both"/>
        <w:rPr>
          <w:rFonts w:ascii="PT Astra Serif" w:eastAsia="Times New Roman" w:hAnsi="PT Astra Serif"/>
          <w:sz w:val="24"/>
          <w:szCs w:val="24"/>
        </w:rPr>
      </w:pPr>
    </w:p>
    <w:p w:rsidR="008514DA" w:rsidRPr="00841499" w:rsidRDefault="008514DA">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12. Юридические адреса, банковские и отгрузочные реквизиты</w:t>
      </w:r>
    </w:p>
    <w:p w:rsidR="008514DA" w:rsidRPr="00841499" w:rsidRDefault="008514DA">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841499">
        <w:rPr>
          <w:rFonts w:ascii="PT Astra Serif" w:eastAsia="Times New Roman" w:hAnsi="PT Astra Serif"/>
          <w:b/>
          <w:sz w:val="24"/>
          <w:szCs w:val="24"/>
        </w:rPr>
        <w:t>Сторон на момент заключения Государственный контракта</w:t>
      </w:r>
    </w:p>
    <w:tbl>
      <w:tblPr>
        <w:tblW w:w="10173" w:type="dxa"/>
        <w:tblInd w:w="0" w:type="dxa"/>
        <w:tblLayout w:type="fixed"/>
        <w:tblLook w:val="0000" w:firstRow="0" w:lastRow="0" w:firstColumn="0" w:lastColumn="0" w:noHBand="0" w:noVBand="0"/>
      </w:tblPr>
      <w:tblGrid>
        <w:gridCol w:w="4928"/>
        <w:gridCol w:w="5245"/>
      </w:tblGrid>
      <w:tr w:rsidR="008514DA" w:rsidRPr="00841499">
        <w:trPr>
          <w:trHeight w:val="6275"/>
        </w:trPr>
        <w:tc>
          <w:tcPr>
            <w:tcW w:w="4928" w:type="dxa"/>
          </w:tcPr>
          <w:p w:rsidR="008514DA" w:rsidRPr="00841499" w:rsidRDefault="008514DA">
            <w:pPr>
              <w:widowControl w:val="0"/>
              <w:shd w:val="clear" w:color="auto" w:fill="FFFFFF"/>
              <w:tabs>
                <w:tab w:val="left" w:pos="180"/>
              </w:tabs>
              <w:autoSpaceDE w:val="0"/>
              <w:autoSpaceDN w:val="0"/>
              <w:adjustRightInd w:val="0"/>
              <w:spacing w:after="0" w:line="240" w:lineRule="auto"/>
              <w:jc w:val="both"/>
              <w:rPr>
                <w:rFonts w:ascii="PT Astra Serif" w:eastAsia="Times New Roman" w:hAnsi="PT Astra Serif"/>
                <w:b/>
                <w:sz w:val="24"/>
                <w:szCs w:val="24"/>
              </w:rPr>
            </w:pPr>
            <w:r w:rsidRPr="00841499">
              <w:rPr>
                <w:rFonts w:ascii="PT Astra Serif" w:eastAsia="Times New Roman" w:hAnsi="PT Astra Serif"/>
                <w:b/>
                <w:sz w:val="24"/>
                <w:szCs w:val="24"/>
              </w:rPr>
              <w:lastRenderedPageBreak/>
              <w:t>Покупатель:</w:t>
            </w: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8514DA" w:rsidRPr="00841499" w:rsidRDefault="008514DA">
            <w:pPr>
              <w:spacing w:after="0" w:line="240" w:lineRule="auto"/>
              <w:jc w:val="both"/>
              <w:rPr>
                <w:rFonts w:ascii="PT Astra Serif" w:eastAsia="Calibri" w:hAnsi="PT Astra Serif"/>
                <w:sz w:val="24"/>
                <w:szCs w:val="24"/>
              </w:rPr>
            </w:pPr>
            <w:r w:rsidRPr="00841499">
              <w:rPr>
                <w:rFonts w:ascii="PT Astra Serif" w:eastAsia="Times New Roman" w:hAnsi="PT Astra Serif"/>
                <w:sz w:val="24"/>
                <w:szCs w:val="24"/>
              </w:rPr>
              <w:t xml:space="preserve">630052, г. Новосибирск, </w:t>
            </w:r>
            <w:r w:rsidRPr="00841499">
              <w:rPr>
                <w:rFonts w:ascii="PT Astra Serif" w:eastAsia="Calibri" w:hAnsi="PT Astra Serif"/>
                <w:sz w:val="24"/>
                <w:szCs w:val="24"/>
              </w:rPr>
              <w:t>ул. Толмачевская, 31</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тел. 8(383) 303-19-47</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ИНН 5404109884 КПП 540401001</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БИК 015004950</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р/с 03211643000000015100</w:t>
            </w:r>
          </w:p>
          <w:p w:rsidR="008514DA" w:rsidRPr="00841499" w:rsidRDefault="008514DA">
            <w:pPr>
              <w:spacing w:after="0" w:line="240" w:lineRule="auto"/>
              <w:rPr>
                <w:rFonts w:ascii="PT Astra Serif" w:eastAsia="Calibri" w:hAnsi="PT Astra Serif"/>
                <w:sz w:val="24"/>
                <w:szCs w:val="24"/>
              </w:rPr>
            </w:pPr>
            <w:r w:rsidRPr="00841499">
              <w:rPr>
                <w:rFonts w:ascii="PT Astra Serif" w:eastAsia="Calibri" w:hAnsi="PT Astra Serif"/>
                <w:sz w:val="24"/>
                <w:szCs w:val="24"/>
              </w:rPr>
              <w:t>к/сч 40102810445370000043</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Calibri" w:hAnsi="PT Astra Serif"/>
                <w:sz w:val="24"/>
                <w:szCs w:val="24"/>
              </w:rPr>
              <w:t xml:space="preserve">ОКЦ №1 </w:t>
            </w:r>
            <w:r w:rsidRPr="00841499">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Times New Roman" w:hAnsi="PT Astra Serif"/>
                <w:bCs/>
                <w:sz w:val="24"/>
                <w:szCs w:val="24"/>
                <w:lang w:eastAsia="en-US"/>
              </w:rPr>
              <w:t>ОКТМО 50701000</w:t>
            </w:r>
          </w:p>
          <w:p w:rsidR="008514DA" w:rsidRPr="00841499" w:rsidRDefault="008514DA">
            <w:pPr>
              <w:spacing w:after="0" w:line="240" w:lineRule="auto"/>
              <w:ind w:left="34"/>
              <w:rPr>
                <w:rFonts w:ascii="PT Astra Serif" w:hAnsi="PT Astra Serif"/>
                <w:bCs/>
                <w:sz w:val="24"/>
                <w:szCs w:val="24"/>
                <w:lang w:eastAsia="en-US"/>
              </w:rPr>
            </w:pPr>
            <w:r w:rsidRPr="00841499">
              <w:rPr>
                <w:rFonts w:ascii="PT Astra Serif" w:hAnsi="PT Astra Serif"/>
                <w:bCs/>
                <w:sz w:val="24"/>
                <w:szCs w:val="24"/>
                <w:lang w:eastAsia="en-US"/>
              </w:rPr>
              <w:t>(Для оплаты штрафов и пеней:</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Calibri" w:hAnsi="PT Astra Serif"/>
                <w:sz w:val="24"/>
                <w:szCs w:val="24"/>
              </w:rPr>
              <w:t xml:space="preserve">ОКЦ №1 </w:t>
            </w:r>
            <w:r w:rsidRPr="00841499">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8514DA" w:rsidRPr="00841499" w:rsidRDefault="008514DA">
            <w:pPr>
              <w:spacing w:after="0" w:line="256" w:lineRule="auto"/>
              <w:rPr>
                <w:rFonts w:ascii="PT Astra Serif" w:eastAsia="Times New Roman" w:hAnsi="PT Astra Serif"/>
                <w:bCs/>
                <w:sz w:val="24"/>
                <w:szCs w:val="24"/>
                <w:lang w:eastAsia="en-US"/>
              </w:rPr>
            </w:pPr>
            <w:r w:rsidRPr="00841499">
              <w:rPr>
                <w:rFonts w:ascii="PT Astra Serif" w:eastAsia="Times New Roman" w:hAnsi="PT Astra Serif"/>
                <w:bCs/>
                <w:sz w:val="24"/>
                <w:szCs w:val="24"/>
                <w:lang w:eastAsia="en-US"/>
              </w:rPr>
              <w:t>р/с 03100643000000015100</w:t>
            </w:r>
          </w:p>
          <w:p w:rsidR="008514DA" w:rsidRPr="00841499" w:rsidRDefault="008514DA">
            <w:pPr>
              <w:tabs>
                <w:tab w:val="left" w:pos="708"/>
              </w:tabs>
              <w:spacing w:after="0" w:line="256" w:lineRule="auto"/>
              <w:rPr>
                <w:rFonts w:ascii="PT Astra Serif" w:eastAsia="Times New Roman" w:hAnsi="PT Astra Serif"/>
                <w:bCs/>
                <w:sz w:val="24"/>
                <w:szCs w:val="24"/>
                <w:lang w:eastAsia="en-US"/>
              </w:rPr>
            </w:pPr>
            <w:r w:rsidRPr="00841499">
              <w:rPr>
                <w:rFonts w:ascii="PT Astra Serif" w:eastAsia="Times New Roman" w:hAnsi="PT Astra Serif"/>
                <w:bCs/>
                <w:sz w:val="24"/>
                <w:szCs w:val="24"/>
                <w:lang w:eastAsia="en-US"/>
              </w:rPr>
              <w:t>л/с 04511133770)</w:t>
            </w: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Заместитель начальника учреждения</w:t>
            </w: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начальник центра</w:t>
            </w: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________________ Д.В. Телепнев</w:t>
            </w: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М.П.</w:t>
            </w:r>
          </w:p>
        </w:tc>
        <w:tc>
          <w:tcPr>
            <w:tcW w:w="5245" w:type="dxa"/>
          </w:tcPr>
          <w:p w:rsidR="008514DA" w:rsidRPr="00841499" w:rsidRDefault="008514DA">
            <w:pPr>
              <w:widowControl w:val="0"/>
              <w:tabs>
                <w:tab w:val="left" w:pos="567"/>
              </w:tabs>
              <w:spacing w:after="0" w:line="240" w:lineRule="auto"/>
              <w:jc w:val="both"/>
              <w:rPr>
                <w:rFonts w:ascii="PT Astra Serif" w:eastAsia="Times New Roman" w:hAnsi="PT Astra Serif"/>
                <w:b/>
                <w:sz w:val="24"/>
                <w:szCs w:val="24"/>
              </w:rPr>
            </w:pPr>
            <w:r w:rsidRPr="00841499">
              <w:rPr>
                <w:rFonts w:ascii="PT Astra Serif" w:eastAsia="Times New Roman" w:hAnsi="PT Astra Serif"/>
                <w:b/>
                <w:sz w:val="24"/>
                <w:szCs w:val="24"/>
              </w:rPr>
              <w:t>Поставщик:</w:t>
            </w: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p>
          <w:p w:rsidR="008514DA" w:rsidRPr="00841499" w:rsidRDefault="008514DA">
            <w:pPr>
              <w:spacing w:after="0" w:line="240" w:lineRule="auto"/>
              <w:jc w:val="both"/>
              <w:rPr>
                <w:rFonts w:ascii="PT Astra Serif" w:eastAsia="Times New Roman" w:hAnsi="PT Astra Serif"/>
                <w:sz w:val="24"/>
                <w:szCs w:val="24"/>
              </w:rPr>
            </w:pPr>
            <w:r w:rsidRPr="00841499">
              <w:rPr>
                <w:rFonts w:ascii="PT Astra Serif" w:eastAsia="Times New Roman" w:hAnsi="PT Astra Serif"/>
                <w:sz w:val="24"/>
                <w:szCs w:val="24"/>
              </w:rPr>
              <w:t xml:space="preserve">______________________ </w:t>
            </w:r>
          </w:p>
          <w:p w:rsidR="008514DA" w:rsidRPr="00841499" w:rsidRDefault="008514DA">
            <w:pPr>
              <w:widowControl w:val="0"/>
              <w:tabs>
                <w:tab w:val="left" w:pos="567"/>
              </w:tabs>
              <w:spacing w:after="0" w:line="240" w:lineRule="auto"/>
              <w:jc w:val="both"/>
              <w:rPr>
                <w:rFonts w:ascii="PT Astra Serif" w:eastAsia="DejaVu Sans" w:hAnsi="PT Astra Serif"/>
                <w:sz w:val="24"/>
                <w:szCs w:val="24"/>
              </w:rPr>
            </w:pPr>
            <w:r w:rsidRPr="00841499">
              <w:rPr>
                <w:rFonts w:ascii="PT Astra Serif" w:eastAsia="Times New Roman" w:hAnsi="PT Astra Serif"/>
                <w:sz w:val="24"/>
                <w:szCs w:val="24"/>
              </w:rPr>
              <w:t>М.П.</w:t>
            </w:r>
          </w:p>
          <w:p w:rsidR="008514DA" w:rsidRPr="00841499" w:rsidRDefault="008514DA">
            <w:pPr>
              <w:widowControl w:val="0"/>
              <w:tabs>
                <w:tab w:val="left" w:pos="567"/>
              </w:tabs>
              <w:spacing w:after="0" w:line="240" w:lineRule="auto"/>
              <w:jc w:val="both"/>
              <w:rPr>
                <w:rFonts w:ascii="PT Astra Serif" w:eastAsia="DejaVu Sans" w:hAnsi="PT Astra Serif"/>
                <w:sz w:val="24"/>
                <w:szCs w:val="24"/>
              </w:rPr>
            </w:pPr>
          </w:p>
        </w:tc>
      </w:tr>
      <w:tr w:rsidR="008514DA" w:rsidRPr="00841499">
        <w:trPr>
          <w:trHeight w:val="221"/>
        </w:trPr>
        <w:tc>
          <w:tcPr>
            <w:tcW w:w="4928" w:type="dxa"/>
          </w:tcPr>
          <w:p w:rsidR="008514DA" w:rsidRPr="00841499" w:rsidRDefault="008514DA">
            <w:pPr>
              <w:widowControl w:val="0"/>
              <w:tabs>
                <w:tab w:val="left" w:pos="180"/>
                <w:tab w:val="left" w:pos="1985"/>
              </w:tabs>
              <w:autoSpaceDE w:val="0"/>
              <w:autoSpaceDN w:val="0"/>
              <w:adjustRightInd w:val="0"/>
              <w:spacing w:after="0" w:line="240" w:lineRule="auto"/>
              <w:jc w:val="both"/>
              <w:rPr>
                <w:rFonts w:ascii="PT Astra Serif" w:eastAsia="Times New Roman" w:hAnsi="PT Astra Serif"/>
                <w:kern w:val="32"/>
                <w:sz w:val="24"/>
                <w:szCs w:val="24"/>
              </w:rPr>
            </w:pPr>
          </w:p>
        </w:tc>
        <w:tc>
          <w:tcPr>
            <w:tcW w:w="5245" w:type="dxa"/>
          </w:tcPr>
          <w:p w:rsidR="008514DA" w:rsidRPr="00841499" w:rsidRDefault="008514DA">
            <w:pPr>
              <w:widowControl w:val="0"/>
              <w:tabs>
                <w:tab w:val="left" w:pos="567"/>
              </w:tabs>
              <w:spacing w:after="0" w:line="240" w:lineRule="auto"/>
              <w:rPr>
                <w:rFonts w:ascii="PT Astra Serif" w:eastAsia="DejaVu Sans" w:hAnsi="PT Astra Serif"/>
                <w:sz w:val="24"/>
                <w:szCs w:val="24"/>
              </w:rPr>
            </w:pPr>
          </w:p>
        </w:tc>
      </w:tr>
    </w:tbl>
    <w:p w:rsidR="008514DA" w:rsidRPr="00841499" w:rsidRDefault="008514DA">
      <w:pPr>
        <w:spacing w:after="0" w:line="240" w:lineRule="auto"/>
        <w:rPr>
          <w:rFonts w:ascii="PT Astra Serif" w:eastAsia="Times New Roman" w:hAnsi="PT Astra Serif"/>
          <w:sz w:val="24"/>
          <w:szCs w:val="24"/>
        </w:rPr>
        <w:sectPr w:rsidR="008514DA" w:rsidRPr="00841499">
          <w:pgSz w:w="11906" w:h="16838"/>
          <w:pgMar w:top="284" w:right="536" w:bottom="1154" w:left="993" w:header="567" w:footer="567" w:gutter="0"/>
          <w:cols w:space="720"/>
          <w:titlePg/>
          <w:docGrid w:linePitch="326"/>
        </w:sectPr>
      </w:pPr>
    </w:p>
    <w:p w:rsidR="008514DA" w:rsidRDefault="008514DA">
      <w:pPr>
        <w:rPr>
          <w:rFonts w:ascii="Times New Roman" w:hAnsi="Times New Roman"/>
          <w:sz w:val="24"/>
          <w:szCs w:val="24"/>
        </w:rPr>
      </w:pPr>
    </w:p>
    <w:sectPr w:rsidR="008514DA">
      <w:headerReference w:type="even" r:id="rId8"/>
      <w:footerReference w:type="even" r:id="rId9"/>
      <w:footerReference w:type="default" r:id="rId10"/>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D16" w:rsidRDefault="007A6D16">
      <w:pPr>
        <w:spacing w:after="0" w:line="240" w:lineRule="auto"/>
      </w:pPr>
      <w:r>
        <w:separator/>
      </w:r>
    </w:p>
  </w:endnote>
  <w:endnote w:type="continuationSeparator" w:id="0">
    <w:p w:rsidR="007A6D16" w:rsidRDefault="007A6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default"/>
    <w:sig w:usb0="00000000" w:usb1="00000000"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99" w:rsidRDefault="00841499">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841499" w:rsidRDefault="008414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99" w:rsidRDefault="00841499">
    <w:pPr>
      <w:pStyle w:val="a9"/>
      <w:framePr w:wrap="around" w:vAnchor="text" w:hAnchor="margin" w:xAlign="center" w:y="1"/>
      <w:rPr>
        <w:rStyle w:val="a4"/>
      </w:rPr>
    </w:pPr>
  </w:p>
  <w:p w:rsidR="00841499" w:rsidRDefault="008414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D16" w:rsidRDefault="007A6D16">
      <w:pPr>
        <w:spacing w:after="0" w:line="240" w:lineRule="auto"/>
      </w:pPr>
      <w:r>
        <w:separator/>
      </w:r>
    </w:p>
  </w:footnote>
  <w:footnote w:type="continuationSeparator" w:id="0">
    <w:p w:rsidR="007A6D16" w:rsidRDefault="007A6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99" w:rsidRDefault="00841499">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841499" w:rsidRDefault="0084149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7E"/>
    <w:rsid w:val="0000202C"/>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0F6234"/>
    <w:rsid w:val="00102FC9"/>
    <w:rsid w:val="00115503"/>
    <w:rsid w:val="001229FF"/>
    <w:rsid w:val="00122CE1"/>
    <w:rsid w:val="00123BD7"/>
    <w:rsid w:val="00124ED6"/>
    <w:rsid w:val="0013572A"/>
    <w:rsid w:val="00150224"/>
    <w:rsid w:val="001517B1"/>
    <w:rsid w:val="001548F2"/>
    <w:rsid w:val="001559D2"/>
    <w:rsid w:val="0016391B"/>
    <w:rsid w:val="00172451"/>
    <w:rsid w:val="00173C9D"/>
    <w:rsid w:val="001754F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0CCF"/>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6358"/>
    <w:rsid w:val="002D6E09"/>
    <w:rsid w:val="002E35DA"/>
    <w:rsid w:val="002E7C02"/>
    <w:rsid w:val="002F63B4"/>
    <w:rsid w:val="002F7176"/>
    <w:rsid w:val="003000A7"/>
    <w:rsid w:val="00300F0C"/>
    <w:rsid w:val="0030321B"/>
    <w:rsid w:val="00306CF6"/>
    <w:rsid w:val="003146CE"/>
    <w:rsid w:val="00316410"/>
    <w:rsid w:val="00322397"/>
    <w:rsid w:val="0032319B"/>
    <w:rsid w:val="0033386B"/>
    <w:rsid w:val="00340F26"/>
    <w:rsid w:val="00353C8F"/>
    <w:rsid w:val="00371C96"/>
    <w:rsid w:val="00386A30"/>
    <w:rsid w:val="00387AC6"/>
    <w:rsid w:val="00390A52"/>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37C9F"/>
    <w:rsid w:val="00542153"/>
    <w:rsid w:val="0054599C"/>
    <w:rsid w:val="005465A9"/>
    <w:rsid w:val="00574722"/>
    <w:rsid w:val="0057703C"/>
    <w:rsid w:val="0058041F"/>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84116"/>
    <w:rsid w:val="007844B5"/>
    <w:rsid w:val="007921A3"/>
    <w:rsid w:val="00795E4E"/>
    <w:rsid w:val="007A0855"/>
    <w:rsid w:val="007A0D69"/>
    <w:rsid w:val="007A6D16"/>
    <w:rsid w:val="007B2572"/>
    <w:rsid w:val="007C1F0C"/>
    <w:rsid w:val="007C7666"/>
    <w:rsid w:val="007D7359"/>
    <w:rsid w:val="007E015B"/>
    <w:rsid w:val="007E3B17"/>
    <w:rsid w:val="007F4F32"/>
    <w:rsid w:val="007F6ED1"/>
    <w:rsid w:val="00806FD7"/>
    <w:rsid w:val="008109A7"/>
    <w:rsid w:val="00812762"/>
    <w:rsid w:val="00812ACB"/>
    <w:rsid w:val="0081527F"/>
    <w:rsid w:val="0083142F"/>
    <w:rsid w:val="00841499"/>
    <w:rsid w:val="00841E94"/>
    <w:rsid w:val="008502D2"/>
    <w:rsid w:val="008514DA"/>
    <w:rsid w:val="00852D80"/>
    <w:rsid w:val="00856AFD"/>
    <w:rsid w:val="00856CAC"/>
    <w:rsid w:val="00875F37"/>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93636"/>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77505"/>
    <w:rsid w:val="00A813F7"/>
    <w:rsid w:val="00A847CF"/>
    <w:rsid w:val="00A85D0E"/>
    <w:rsid w:val="00A87449"/>
    <w:rsid w:val="00A90987"/>
    <w:rsid w:val="00A94BE4"/>
    <w:rsid w:val="00A95EC9"/>
    <w:rsid w:val="00AA2566"/>
    <w:rsid w:val="00AA7BC1"/>
    <w:rsid w:val="00AC1B51"/>
    <w:rsid w:val="00AC5D34"/>
    <w:rsid w:val="00AF3149"/>
    <w:rsid w:val="00AF61D3"/>
    <w:rsid w:val="00B12819"/>
    <w:rsid w:val="00B1590E"/>
    <w:rsid w:val="00B24280"/>
    <w:rsid w:val="00B3061C"/>
    <w:rsid w:val="00B306E7"/>
    <w:rsid w:val="00B311F7"/>
    <w:rsid w:val="00B42283"/>
    <w:rsid w:val="00B426F5"/>
    <w:rsid w:val="00B47C0B"/>
    <w:rsid w:val="00B50425"/>
    <w:rsid w:val="00B57AF6"/>
    <w:rsid w:val="00B57F0D"/>
    <w:rsid w:val="00B62736"/>
    <w:rsid w:val="00B653A1"/>
    <w:rsid w:val="00B7022A"/>
    <w:rsid w:val="00B80552"/>
    <w:rsid w:val="00B83BF6"/>
    <w:rsid w:val="00B91663"/>
    <w:rsid w:val="00B97B2E"/>
    <w:rsid w:val="00BA367A"/>
    <w:rsid w:val="00BB0B2F"/>
    <w:rsid w:val="00BC4091"/>
    <w:rsid w:val="00BD0CA1"/>
    <w:rsid w:val="00BD2C64"/>
    <w:rsid w:val="00BD6E0E"/>
    <w:rsid w:val="00BE50E8"/>
    <w:rsid w:val="00BF00A0"/>
    <w:rsid w:val="00C01945"/>
    <w:rsid w:val="00C2584A"/>
    <w:rsid w:val="00C25CDB"/>
    <w:rsid w:val="00C32828"/>
    <w:rsid w:val="00C35F42"/>
    <w:rsid w:val="00C628BA"/>
    <w:rsid w:val="00C62965"/>
    <w:rsid w:val="00C6341A"/>
    <w:rsid w:val="00C97670"/>
    <w:rsid w:val="00C976B4"/>
    <w:rsid w:val="00CA2F08"/>
    <w:rsid w:val="00CB2B6F"/>
    <w:rsid w:val="00CD476F"/>
    <w:rsid w:val="00CE0656"/>
    <w:rsid w:val="00CE4CFB"/>
    <w:rsid w:val="00CE6305"/>
    <w:rsid w:val="00CF4BBF"/>
    <w:rsid w:val="00D00C76"/>
    <w:rsid w:val="00D01F7E"/>
    <w:rsid w:val="00D03CCC"/>
    <w:rsid w:val="00D03EF0"/>
    <w:rsid w:val="00D12556"/>
    <w:rsid w:val="00D336EB"/>
    <w:rsid w:val="00D4070F"/>
    <w:rsid w:val="00D456C2"/>
    <w:rsid w:val="00D538E5"/>
    <w:rsid w:val="00D6157F"/>
    <w:rsid w:val="00D6640B"/>
    <w:rsid w:val="00D67DC2"/>
    <w:rsid w:val="00D71018"/>
    <w:rsid w:val="00D7340F"/>
    <w:rsid w:val="00D80EF0"/>
    <w:rsid w:val="00D92A80"/>
    <w:rsid w:val="00D93E4B"/>
    <w:rsid w:val="00D96AB0"/>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93C63"/>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170E"/>
    <w:rsid w:val="00F84408"/>
    <w:rsid w:val="00FB11D5"/>
    <w:rsid w:val="00FB1863"/>
    <w:rsid w:val="00FB28F6"/>
    <w:rsid w:val="00FB32E4"/>
    <w:rsid w:val="00FB4EE5"/>
    <w:rsid w:val="00FB7EF3"/>
    <w:rsid w:val="00FD7D12"/>
    <w:rsid w:val="00FE3E3B"/>
    <w:rsid w:val="00FE6569"/>
    <w:rsid w:val="00FF3022"/>
    <w:rsid w:val="0FA2227E"/>
    <w:rsid w:val="10B67EDC"/>
    <w:rsid w:val="22436567"/>
    <w:rsid w:val="2CFE0872"/>
    <w:rsid w:val="3145205B"/>
    <w:rsid w:val="354229F0"/>
    <w:rsid w:val="40356C65"/>
    <w:rsid w:val="73455929"/>
    <w:rsid w:val="7FB62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7B5DCC"/>
  <w15:chartTrackingRefBased/>
  <w15:docId w15:val="{DF7E5FB8-89AB-41EA-9C17-ED5A60C3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2312</Words>
  <Characters>13179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15461</CharactersWithSpaces>
  <SharedDoc>false</SharedDoc>
  <HLinks>
    <vt:vector size="6" baseType="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RePack by Diakov</cp:lastModifiedBy>
  <cp:revision>2</cp:revision>
  <cp:lastPrinted>2025-01-20T01:37:00Z</cp:lastPrinted>
  <dcterms:created xsi:type="dcterms:W3CDTF">2026-08-20T03:07:00Z</dcterms:created>
  <dcterms:modified xsi:type="dcterms:W3CDTF">2026-08-20T03:07:00Z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