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06E1"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Проект контракта</w:t>
      </w:r>
    </w:p>
    <w:p w14:paraId="1E51B17E"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p>
    <w:p w14:paraId="3F12FAC0"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ГОСУДАРСТВЕННЫЙ КОНТРАКТ №_______</w:t>
      </w:r>
    </w:p>
    <w:p w14:paraId="0D06A794" w14:textId="233F6D60" w:rsidR="00CE3B3B" w:rsidRPr="00CC6BF5" w:rsidRDefault="00CE3B3B" w:rsidP="00CC6BF5">
      <w:pPr>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 xml:space="preserve">на </w:t>
      </w:r>
      <w:r w:rsidR="00CC6BF5" w:rsidRPr="00CC6BF5">
        <w:rPr>
          <w:rFonts w:ascii="Times New Roman" w:eastAsia="Calibri" w:hAnsi="Times New Roman" w:cs="Times New Roman"/>
          <w:b/>
          <w:color w:val="000000" w:themeColor="text1"/>
          <w:sz w:val="24"/>
          <w:szCs w:val="24"/>
        </w:rPr>
        <w:t>оказание услуги по восстановлению работоспособности и поверке прибора узла учета тепловой энергии</w:t>
      </w:r>
    </w:p>
    <w:p w14:paraId="6B50F87A" w14:textId="77777777" w:rsidR="00F40692" w:rsidRDefault="00F40692" w:rsidP="00F40692">
      <w:pPr>
        <w:spacing w:after="0" w:line="240" w:lineRule="auto"/>
        <w:jc w:val="center"/>
        <w:rPr>
          <w:rFonts w:ascii="Times New Roman" w:eastAsia="Calibri" w:hAnsi="Times New Roman" w:cs="Times New Roman"/>
          <w:bCs/>
          <w:color w:val="000000" w:themeColor="text1"/>
          <w:sz w:val="24"/>
          <w:szCs w:val="24"/>
        </w:rPr>
      </w:pPr>
    </w:p>
    <w:p w14:paraId="03881929" w14:textId="15688FF5"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r w:rsidRPr="000B2BB4">
        <w:rPr>
          <w:rFonts w:ascii="Times New Roman" w:hAnsi="Times New Roman" w:cs="Times New Roman"/>
          <w:bCs/>
          <w:color w:val="000000" w:themeColor="text1"/>
          <w:sz w:val="24"/>
          <w:szCs w:val="24"/>
        </w:rPr>
        <w:t>г. Мурманск</w:t>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t xml:space="preserve">                                                 </w:t>
      </w:r>
      <w:proofErr w:type="gramStart"/>
      <w:r w:rsidR="00094DF9" w:rsidRPr="000B2BB4">
        <w:rPr>
          <w:rFonts w:ascii="Times New Roman" w:hAnsi="Times New Roman" w:cs="Times New Roman"/>
          <w:bCs/>
          <w:color w:val="000000" w:themeColor="text1"/>
          <w:sz w:val="24"/>
          <w:szCs w:val="24"/>
        </w:rPr>
        <w:t xml:space="preserve"> </w:t>
      </w:r>
      <w:r w:rsidRPr="000B2BB4">
        <w:rPr>
          <w:rFonts w:ascii="Times New Roman" w:hAnsi="Times New Roman" w:cs="Times New Roman"/>
          <w:bCs/>
          <w:color w:val="000000" w:themeColor="text1"/>
          <w:sz w:val="24"/>
          <w:szCs w:val="24"/>
        </w:rPr>
        <w:t xml:space="preserve">  «</w:t>
      </w:r>
      <w:proofErr w:type="gramEnd"/>
      <w:r w:rsidRPr="000B2BB4">
        <w:rPr>
          <w:rFonts w:ascii="Times New Roman" w:hAnsi="Times New Roman" w:cs="Times New Roman"/>
          <w:bCs/>
          <w:color w:val="000000" w:themeColor="text1"/>
          <w:sz w:val="24"/>
          <w:szCs w:val="24"/>
        </w:rPr>
        <w:t xml:space="preserve"> _____ » _______ 202</w:t>
      </w:r>
      <w:r w:rsidR="00250F86">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xml:space="preserve"> года</w:t>
      </w:r>
    </w:p>
    <w:p w14:paraId="1739DE9D" w14:textId="77777777"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p>
    <w:p w14:paraId="221DE0AA" w14:textId="27B95292"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Государственный заказчик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(далее – Главное управление), действующее от имени Российской Федерации и именуемое в дальнейшем «заказчик»,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1"/>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2"/>
      </w:r>
      <w:r w:rsidRPr="000B2BB4">
        <w:rPr>
          <w:rFonts w:ascii="Times New Roman" w:eastAsia="Times New Roman" w:hAnsi="Times New Roman" w:cs="Times New Roman"/>
          <w:bCs/>
          <w:color w:val="000000" w:themeColor="text1"/>
          <w:sz w:val="24"/>
          <w:szCs w:val="24"/>
          <w:lang w:eastAsia="ru-RU"/>
        </w:rPr>
        <w:t>, с одной стороны, и __________</w:t>
      </w:r>
      <w:r w:rsidRPr="000B2BB4">
        <w:rPr>
          <w:rFonts w:ascii="Times New Roman" w:eastAsia="Times New Roman" w:hAnsi="Times New Roman" w:cs="Times New Roman"/>
          <w:bCs/>
          <w:color w:val="000000" w:themeColor="text1"/>
          <w:sz w:val="24"/>
          <w:szCs w:val="24"/>
          <w:vertAlign w:val="superscript"/>
          <w:lang w:eastAsia="ru-RU"/>
        </w:rPr>
        <w:footnoteReference w:id="3"/>
      </w:r>
      <w:r w:rsidRPr="000B2BB4">
        <w:rPr>
          <w:rFonts w:ascii="Times New Roman" w:eastAsia="Times New Roman" w:hAnsi="Times New Roman" w:cs="Times New Roman"/>
          <w:bCs/>
          <w:color w:val="000000" w:themeColor="text1"/>
          <w:sz w:val="24"/>
          <w:szCs w:val="24"/>
          <w:lang w:eastAsia="ru-RU"/>
        </w:rPr>
        <w:t>, именуемое в дальнейшем «исполнитель»,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4"/>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5"/>
      </w:r>
      <w:r w:rsidRPr="000B2BB4">
        <w:rPr>
          <w:rFonts w:ascii="Times New Roman" w:eastAsia="Times New Roman" w:hAnsi="Times New Roman" w:cs="Times New Roman"/>
          <w:bCs/>
          <w:color w:val="000000" w:themeColor="text1"/>
          <w:sz w:val="24"/>
          <w:szCs w:val="24"/>
          <w:lang w:eastAsia="ru-RU"/>
        </w:rPr>
        <w:t xml:space="preserve">, с другой стороны, именуемые совместно «стороны» и каждый по отдельности «сторона», </w:t>
      </w:r>
      <w:r w:rsidR="00486703" w:rsidRPr="00486703">
        <w:rPr>
          <w:rFonts w:ascii="Times New Roman" w:eastAsia="Times New Roman" w:hAnsi="Times New Roman" w:cs="Times New Roman"/>
          <w:bCs/>
          <w:color w:val="000000" w:themeColor="text1"/>
          <w:sz w:val="24"/>
          <w:szCs w:val="24"/>
          <w:lang w:eastAsia="ru-RU"/>
        </w:rPr>
        <w:t>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на основании пункта 4 части 1 статьи 93 Закона о нижеследующем по результатам проведения закупки у единственного поставщика о нижеследующем:</w:t>
      </w:r>
    </w:p>
    <w:p w14:paraId="5B25C0BC" w14:textId="525FD56C"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1B88570D" w14:textId="77777777" w:rsidR="00B171B7" w:rsidRPr="00CE3B3B" w:rsidRDefault="00B171B7" w:rsidP="00582977">
      <w:pPr>
        <w:pStyle w:val="1"/>
        <w:keepNext w:val="0"/>
        <w:widowControl w:val="0"/>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1. Предмет контракта</w:t>
      </w:r>
    </w:p>
    <w:p w14:paraId="58805BA6" w14:textId="77777777" w:rsidR="00B171B7" w:rsidRPr="000B2BB4" w:rsidRDefault="00B171B7" w:rsidP="00582977">
      <w:pPr>
        <w:tabs>
          <w:tab w:val="left" w:pos="567"/>
        </w:tabs>
        <w:spacing w:after="0" w:line="240" w:lineRule="auto"/>
        <w:ind w:firstLine="567"/>
        <w:jc w:val="both"/>
        <w:rPr>
          <w:rFonts w:ascii="Times New Roman" w:eastAsia="Calibri" w:hAnsi="Times New Roman" w:cs="Times New Roman"/>
          <w:bCs/>
          <w:color w:val="000000" w:themeColor="text1"/>
          <w:sz w:val="24"/>
          <w:szCs w:val="24"/>
        </w:rPr>
      </w:pPr>
    </w:p>
    <w:p w14:paraId="4F48C58C" w14:textId="10A86BD8" w:rsidR="00B171B7" w:rsidRPr="000B2BB4" w:rsidRDefault="00B171B7" w:rsidP="00582977">
      <w:pPr>
        <w:tabs>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1.1. Заказчик поручает, а исполнитель принимает на себя обязательство </w:t>
      </w:r>
      <w:r w:rsidR="00F40692" w:rsidRPr="00F40692">
        <w:rPr>
          <w:rFonts w:ascii="Times New Roman" w:eastAsia="Calibri" w:hAnsi="Times New Roman" w:cs="Times New Roman"/>
          <w:bCs/>
          <w:color w:val="000000" w:themeColor="text1"/>
          <w:sz w:val="24"/>
          <w:szCs w:val="24"/>
        </w:rPr>
        <w:t xml:space="preserve">на </w:t>
      </w:r>
      <w:r w:rsidR="00700E02" w:rsidRPr="00700E02">
        <w:rPr>
          <w:rFonts w:ascii="Times New Roman" w:eastAsia="Calibri" w:hAnsi="Times New Roman" w:cs="Times New Roman"/>
          <w:bCs/>
          <w:color w:val="000000" w:themeColor="text1"/>
          <w:sz w:val="24"/>
          <w:szCs w:val="24"/>
        </w:rPr>
        <w:t xml:space="preserve">оказание </w:t>
      </w:r>
      <w:r w:rsidR="00CC6BF5" w:rsidRPr="00CC6BF5">
        <w:rPr>
          <w:rFonts w:ascii="Times New Roman" w:eastAsia="Calibri" w:hAnsi="Times New Roman" w:cs="Times New Roman"/>
          <w:bCs/>
          <w:color w:val="000000" w:themeColor="text1"/>
          <w:sz w:val="24"/>
          <w:szCs w:val="24"/>
        </w:rPr>
        <w:t xml:space="preserve">услуги по восстановлению работоспособности и поверке прибора узла учета тепловой энергии </w:t>
      </w:r>
      <w:r w:rsidRPr="000B2BB4">
        <w:rPr>
          <w:rFonts w:ascii="Times New Roman" w:eastAsia="Calibri" w:hAnsi="Times New Roman" w:cs="Times New Roman"/>
          <w:bCs/>
          <w:color w:val="000000" w:themeColor="text1"/>
          <w:sz w:val="24"/>
          <w:szCs w:val="24"/>
        </w:rPr>
        <w:t>(далее – услуги) в порядке и на условиях контракта.</w:t>
      </w:r>
    </w:p>
    <w:p w14:paraId="35CF6852" w14:textId="34FAE815" w:rsidR="00B171B7" w:rsidRPr="000B2BB4" w:rsidRDefault="00B171B7" w:rsidP="00582977">
      <w:pPr>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1.2. Состав, объем, единицы измерения оказываемых услуг по контракту установлен спецификацией (Приложение № 1 к контракту) и </w:t>
      </w:r>
      <w:r w:rsidR="00280285" w:rsidRPr="00446280">
        <w:rPr>
          <w:rFonts w:ascii="Times New Roman" w:eastAsia="Calibri" w:hAnsi="Times New Roman" w:cs="Times New Roman"/>
          <w:bCs/>
          <w:color w:val="000000" w:themeColor="text1"/>
          <w:sz w:val="24"/>
          <w:szCs w:val="24"/>
        </w:rPr>
        <w:t>описанием объекта закупки</w:t>
      </w:r>
      <w:r w:rsidRPr="000B2BB4">
        <w:rPr>
          <w:rFonts w:ascii="Times New Roman" w:eastAsia="Calibri" w:hAnsi="Times New Roman" w:cs="Times New Roman"/>
          <w:bCs/>
          <w:color w:val="000000" w:themeColor="text1"/>
          <w:sz w:val="24"/>
          <w:szCs w:val="24"/>
        </w:rPr>
        <w:t xml:space="preserve"> (Приложение № 2 к контракту).</w:t>
      </w:r>
    </w:p>
    <w:p w14:paraId="7D8BE9C1" w14:textId="31FC3254" w:rsidR="00700E02" w:rsidRDefault="00B171B7" w:rsidP="00700E02">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234818">
        <w:rPr>
          <w:rFonts w:ascii="Times New Roman" w:hAnsi="Times New Roman" w:cs="Times New Roman"/>
          <w:bCs/>
          <w:snapToGrid w:val="0"/>
          <w:color w:val="000000" w:themeColor="text1"/>
          <w:sz w:val="24"/>
          <w:szCs w:val="24"/>
        </w:rPr>
        <w:t>1</w:t>
      </w:r>
      <w:r w:rsidRPr="00234818">
        <w:rPr>
          <w:rFonts w:ascii="Times New Roman" w:eastAsia="Calibri" w:hAnsi="Times New Roman" w:cs="Times New Roman"/>
          <w:bCs/>
          <w:color w:val="000000" w:themeColor="text1"/>
          <w:sz w:val="24"/>
          <w:szCs w:val="24"/>
        </w:rPr>
        <w:t xml:space="preserve">.3. Место оказания услуг: </w:t>
      </w:r>
      <w:r w:rsidR="00CE3B3B" w:rsidRPr="00446280">
        <w:rPr>
          <w:rFonts w:ascii="Times New Roman" w:eastAsia="Calibri" w:hAnsi="Times New Roman" w:cs="Times New Roman"/>
          <w:bCs/>
          <w:color w:val="000000" w:themeColor="text1"/>
          <w:sz w:val="24"/>
          <w:szCs w:val="24"/>
        </w:rPr>
        <w:t xml:space="preserve">Российская Федерация, Мурманская область, город </w:t>
      </w:r>
      <w:r w:rsidR="00CC6BF5">
        <w:rPr>
          <w:rFonts w:ascii="Times New Roman" w:eastAsia="Calibri" w:hAnsi="Times New Roman" w:cs="Times New Roman"/>
          <w:bCs/>
          <w:color w:val="000000" w:themeColor="text1"/>
          <w:sz w:val="24"/>
          <w:szCs w:val="24"/>
        </w:rPr>
        <w:t>Мончегорск, проспект</w:t>
      </w:r>
      <w:r w:rsidR="00700E02" w:rsidRPr="00700E02">
        <w:rPr>
          <w:rFonts w:ascii="Times New Roman" w:eastAsia="Calibri" w:hAnsi="Times New Roman" w:cs="Times New Roman"/>
          <w:bCs/>
          <w:color w:val="000000" w:themeColor="text1"/>
          <w:sz w:val="24"/>
          <w:szCs w:val="24"/>
        </w:rPr>
        <w:t xml:space="preserve"> Металлургов, д. 16</w:t>
      </w:r>
      <w:r w:rsidR="00CC6BF5">
        <w:rPr>
          <w:rFonts w:ascii="Times New Roman" w:eastAsia="Calibri" w:hAnsi="Times New Roman" w:cs="Times New Roman"/>
          <w:bCs/>
          <w:color w:val="000000" w:themeColor="text1"/>
          <w:sz w:val="24"/>
          <w:szCs w:val="24"/>
        </w:rPr>
        <w:t>.</w:t>
      </w:r>
    </w:p>
    <w:p w14:paraId="418B6401" w14:textId="6680FD8D" w:rsidR="00B171B7" w:rsidRDefault="00B171B7" w:rsidP="00700E02">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234818">
        <w:rPr>
          <w:rFonts w:ascii="Times New Roman" w:eastAsia="Calibri" w:hAnsi="Times New Roman" w:cs="Times New Roman"/>
          <w:bCs/>
          <w:color w:val="000000" w:themeColor="text1"/>
          <w:sz w:val="24"/>
          <w:szCs w:val="24"/>
          <w:lang w:eastAsia="ru-RU"/>
        </w:rPr>
        <w:t>1.4. Идентификационный код закупки:</w:t>
      </w:r>
      <w:r w:rsidR="00E44AB2" w:rsidRPr="00E44AB2">
        <w:t xml:space="preserve"> </w:t>
      </w:r>
      <w:r w:rsidR="00E44AB2" w:rsidRPr="00E44AB2">
        <w:rPr>
          <w:rFonts w:ascii="Times New Roman" w:eastAsia="Calibri" w:hAnsi="Times New Roman" w:cs="Times New Roman"/>
          <w:bCs/>
          <w:color w:val="000000" w:themeColor="text1"/>
          <w:sz w:val="24"/>
          <w:szCs w:val="24"/>
          <w:lang w:eastAsia="ru-RU"/>
        </w:rPr>
        <w:t>261519013187251900100100330000000244</w:t>
      </w:r>
      <w:r w:rsidR="0046541B">
        <w:rPr>
          <w:rFonts w:ascii="Times New Roman" w:eastAsia="Calibri" w:hAnsi="Times New Roman" w:cs="Times New Roman"/>
          <w:bCs/>
          <w:color w:val="000000" w:themeColor="text1"/>
          <w:sz w:val="24"/>
          <w:szCs w:val="24"/>
        </w:rPr>
        <w:t>.</w:t>
      </w:r>
    </w:p>
    <w:p w14:paraId="2BE67ED3" w14:textId="7816C5A9" w:rsidR="00957C12" w:rsidRDefault="00957C12" w:rsidP="00941BDB">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5001157D" w14:textId="6BCDAA55" w:rsidR="00B41445" w:rsidRDefault="0001026A" w:rsidP="00957C12">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80285">
        <w:rPr>
          <w:rFonts w:ascii="Times New Roman" w:hAnsi="Times New Roman" w:cs="Times New Roman"/>
          <w:bCs w:val="0"/>
          <w:color w:val="000000" w:themeColor="text1"/>
          <w:sz w:val="24"/>
          <w:szCs w:val="24"/>
        </w:rPr>
        <w:t>2. Цена контракта, порядок и срок оплаты</w:t>
      </w:r>
    </w:p>
    <w:p w14:paraId="4C0C6AA0" w14:textId="13635DC2" w:rsidR="00957C12" w:rsidRPr="00B41445" w:rsidRDefault="00B41445" w:rsidP="00B41445">
      <w:pPr>
        <w:tabs>
          <w:tab w:val="left" w:pos="2740"/>
        </w:tabs>
        <w:rPr>
          <w:lang w:eastAsia="ar-SA"/>
        </w:rPr>
      </w:pPr>
      <w:r>
        <w:rPr>
          <w:lang w:eastAsia="ar-SA"/>
        </w:rPr>
        <w:tab/>
      </w:r>
    </w:p>
    <w:p w14:paraId="30A90EAF" w14:textId="77777777" w:rsidR="00280285" w:rsidRPr="00280285" w:rsidRDefault="0001026A" w:rsidP="00280285">
      <w:pPr>
        <w:tabs>
          <w:tab w:val="left" w:pos="0"/>
        </w:tabs>
        <w:spacing w:after="0" w:line="240" w:lineRule="auto"/>
        <w:ind w:firstLine="709"/>
        <w:jc w:val="both"/>
        <w:rPr>
          <w:rFonts w:ascii="Times New Roman" w:hAnsi="Times New Roman" w:cs="Times New Roman"/>
          <w:color w:val="000000" w:themeColor="text1"/>
          <w:sz w:val="24"/>
          <w:szCs w:val="24"/>
        </w:rPr>
      </w:pPr>
      <w:r w:rsidRPr="005E1ED9">
        <w:rPr>
          <w:rFonts w:ascii="Times New Roman" w:hAnsi="Times New Roman" w:cs="Times New Roman"/>
          <w:color w:val="000000" w:themeColor="text1"/>
          <w:sz w:val="24"/>
          <w:szCs w:val="24"/>
        </w:rPr>
        <w:lastRenderedPageBreak/>
        <w:t xml:space="preserve">2.1. </w:t>
      </w:r>
      <w:r w:rsidR="00280285" w:rsidRPr="00280285">
        <w:rPr>
          <w:rFonts w:ascii="Times New Roman" w:hAnsi="Times New Roman" w:cs="Times New Roman"/>
          <w:color w:val="000000" w:themeColor="text1"/>
          <w:sz w:val="24"/>
          <w:szCs w:val="24"/>
        </w:rPr>
        <w:t>Цена контракта</w:t>
      </w:r>
      <w:r w:rsidR="00280285" w:rsidRPr="00280285">
        <w:rPr>
          <w:rFonts w:ascii="Times New Roman" w:hAnsi="Times New Roman" w:cs="Times New Roman"/>
          <w:color w:val="000000" w:themeColor="text1"/>
          <w:sz w:val="24"/>
          <w:szCs w:val="24"/>
          <w:vertAlign w:val="superscript"/>
        </w:rPr>
        <w:footnoteReference w:id="6"/>
      </w:r>
      <w:r w:rsidR="00280285" w:rsidRPr="00280285">
        <w:rPr>
          <w:rFonts w:ascii="Times New Roman" w:hAnsi="Times New Roman" w:cs="Times New Roman"/>
          <w:color w:val="000000" w:themeColor="text1"/>
          <w:sz w:val="24"/>
          <w:szCs w:val="24"/>
        </w:rPr>
        <w:t xml:space="preserve"> составляет: ______ рублей _____ копеек, в том числе налог на добавленную стоимость (далее – НДС) по налоговой ставке ______ (_______) процентов, или НДС не облагается на основании ___________ Налогового кодекса Российской Федерации</w:t>
      </w:r>
      <w:r w:rsidR="00280285" w:rsidRPr="00280285">
        <w:rPr>
          <w:rFonts w:ascii="Times New Roman" w:hAnsi="Times New Roman" w:cs="Times New Roman"/>
          <w:color w:val="000000" w:themeColor="text1"/>
          <w:sz w:val="24"/>
          <w:szCs w:val="24"/>
          <w:vertAlign w:val="superscript"/>
        </w:rPr>
        <w:footnoteReference w:id="7"/>
      </w:r>
      <w:r w:rsidR="00280285" w:rsidRPr="00280285">
        <w:rPr>
          <w:rFonts w:ascii="Times New Roman" w:hAnsi="Times New Roman" w:cs="Times New Roman"/>
          <w:color w:val="000000" w:themeColor="text1"/>
          <w:sz w:val="24"/>
          <w:szCs w:val="24"/>
        </w:rPr>
        <w:t xml:space="preserve">. </w:t>
      </w:r>
    </w:p>
    <w:p w14:paraId="614A089A" w14:textId="1B7B8A28" w:rsidR="005E1ED9" w:rsidRPr="005E1ED9" w:rsidRDefault="005E1ED9" w:rsidP="00582977">
      <w:pPr>
        <w:tabs>
          <w:tab w:val="left" w:pos="0"/>
        </w:tabs>
        <w:spacing w:after="0" w:line="240" w:lineRule="auto"/>
        <w:ind w:firstLine="709"/>
        <w:jc w:val="both"/>
        <w:rPr>
          <w:rFonts w:ascii="Times New Roman" w:eastAsia="Times New Roman" w:hAnsi="Times New Roman" w:cs="Times New Roman"/>
          <w:sz w:val="24"/>
          <w:szCs w:val="24"/>
          <w:lang w:eastAsia="ar-SA"/>
        </w:rPr>
      </w:pPr>
      <w:r w:rsidRPr="005E1ED9">
        <w:rPr>
          <w:rFonts w:ascii="Times New Roman" w:eastAsia="Times New Roman" w:hAnsi="Times New Roman" w:cs="Times New Roman"/>
          <w:sz w:val="24"/>
          <w:szCs w:val="24"/>
          <w:lang w:eastAsia="ar-SA"/>
        </w:rPr>
        <w:t>Цена контракта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w:t>
      </w:r>
    </w:p>
    <w:p w14:paraId="64DEDA01" w14:textId="2FEFDCCB" w:rsidR="0001026A" w:rsidRPr="005E1ED9" w:rsidRDefault="0001026A" w:rsidP="00582977">
      <w:pPr>
        <w:tabs>
          <w:tab w:val="left" w:pos="0"/>
          <w:tab w:val="left" w:pos="567"/>
        </w:tabs>
        <w:spacing w:after="0" w:line="240" w:lineRule="auto"/>
        <w:ind w:firstLine="709"/>
        <w:jc w:val="both"/>
        <w:rPr>
          <w:rFonts w:ascii="Times New Roman" w:eastAsia="Times New Roman" w:hAnsi="Times New Roman" w:cs="Times New Roman"/>
          <w:bCs/>
          <w:color w:val="000000" w:themeColor="text1"/>
          <w:sz w:val="24"/>
          <w:szCs w:val="24"/>
          <w:lang w:eastAsia="ar-SA"/>
        </w:rPr>
      </w:pPr>
      <w:r w:rsidRPr="005E1ED9">
        <w:rPr>
          <w:rFonts w:ascii="Times New Roman" w:eastAsia="Times New Roman" w:hAnsi="Times New Roman" w:cs="Times New Roman"/>
          <w:bCs/>
          <w:color w:val="000000" w:themeColor="text1"/>
          <w:sz w:val="24"/>
          <w:szCs w:val="24"/>
          <w:lang w:eastAsia="ar-SA"/>
        </w:rPr>
        <w:t xml:space="preserve">2.2. </w:t>
      </w:r>
      <w:r w:rsidR="005E1ED9" w:rsidRPr="005E1ED9">
        <w:rPr>
          <w:rFonts w:ascii="Times New Roman" w:eastAsia="Times New Roman" w:hAnsi="Times New Roman" w:cs="Times New Roman"/>
          <w:bCs/>
          <w:color w:val="000000" w:themeColor="text1"/>
          <w:sz w:val="24"/>
          <w:szCs w:val="24"/>
          <w:lang w:eastAsia="ar-SA"/>
        </w:rPr>
        <w:t>Цена контракта является твердой, определена на весь срок исполнения контракта.</w:t>
      </w:r>
    </w:p>
    <w:p w14:paraId="3E2959F7" w14:textId="77777777" w:rsidR="0001026A" w:rsidRPr="005E1ED9" w:rsidRDefault="0001026A" w:rsidP="00582977">
      <w:pPr>
        <w:tabs>
          <w:tab w:val="left" w:pos="0"/>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2.3. Валюта цены контракта и расчетов с исполнителем - Российский рубль. </w:t>
      </w:r>
    </w:p>
    <w:p w14:paraId="536D20A9" w14:textId="2C340C13" w:rsidR="0001026A"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2.4. Срок оплаты обязательств по контракту</w:t>
      </w:r>
      <w:r w:rsidR="00CE3B3B">
        <w:rPr>
          <w:rFonts w:ascii="Times New Roman" w:hAnsi="Times New Roman" w:cs="Times New Roman"/>
          <w:b w:val="0"/>
          <w:color w:val="000000" w:themeColor="text1"/>
          <w:sz w:val="24"/>
          <w:szCs w:val="24"/>
        </w:rPr>
        <w:t>:</w:t>
      </w:r>
    </w:p>
    <w:p w14:paraId="181763C5" w14:textId="77777777" w:rsidR="00CE3B3B" w:rsidRPr="00CE3B3B"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p>
    <w:p w14:paraId="5CD0F242" w14:textId="3999F9A2" w:rsidR="00CE3B3B" w:rsidRPr="00446280" w:rsidRDefault="00CE3B3B" w:rsidP="00CE3B3B">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2.4.1. (следует выбрать один из вариантов):</w:t>
      </w:r>
    </w:p>
    <w:p w14:paraId="587E5227" w14:textId="48ADA215" w:rsidR="00CE3B3B" w:rsidRPr="00446280"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Вариант 1 пункта 2.4.1. (</w:t>
      </w:r>
      <w:r w:rsidR="00B41445" w:rsidRPr="00B41445">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 в сфере закупок (далее – единая информационная система</w:t>
      </w:r>
      <w:r w:rsidR="00B41445">
        <w:rPr>
          <w:rFonts w:ascii="Times New Roman" w:eastAsia="Calibri" w:hAnsi="Times New Roman" w:cs="Times New Roman"/>
          <w:b w:val="0"/>
          <w:i/>
          <w:iCs/>
          <w:color w:val="000000" w:themeColor="text1"/>
          <w:sz w:val="24"/>
          <w:szCs w:val="24"/>
        </w:rPr>
        <w:t>)</w:t>
      </w:r>
      <w:r w:rsidRPr="00446280">
        <w:rPr>
          <w:rFonts w:ascii="Times New Roman" w:eastAsia="Calibri" w:hAnsi="Times New Roman" w:cs="Times New Roman"/>
          <w:b w:val="0"/>
          <w:i/>
          <w:iCs/>
          <w:color w:val="000000" w:themeColor="text1"/>
          <w:sz w:val="24"/>
          <w:szCs w:val="24"/>
        </w:rPr>
        <w:t>):</w:t>
      </w:r>
    </w:p>
    <w:p w14:paraId="3D80AEE6"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Оплата оказанных услуг производится заказчиком в размерах, установленных контрактом, исходя из фактически оказанных услуг, в срок не более не более 7 (семи) рабочих дней с даты подписания заказчиком документа о приемке.</w:t>
      </w:r>
    </w:p>
    <w:p w14:paraId="0CC28C91"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1E975671"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2EDBF6A2"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w:t>
      </w:r>
      <w:proofErr w:type="gramStart"/>
      <w:r w:rsidRPr="00446280">
        <w:rPr>
          <w:rFonts w:ascii="Times New Roman" w:eastAsia="Calibri" w:hAnsi="Times New Roman" w:cs="Times New Roman"/>
          <w:color w:val="000000" w:themeColor="text1"/>
          <w:sz w:val="24"/>
          <w:szCs w:val="24"/>
        </w:rPr>
        <w:t>условиям государственного контракта</w:t>
      </w:r>
      <w:proofErr w:type="gramEnd"/>
      <w:r w:rsidRPr="00446280">
        <w:rPr>
          <w:rFonts w:ascii="Times New Roman" w:eastAsia="Calibri" w:hAnsi="Times New Roman" w:cs="Times New Roman"/>
          <w:color w:val="000000" w:themeColor="text1"/>
          <w:sz w:val="24"/>
          <w:szCs w:val="24"/>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9C25850" w14:textId="4213AEC5" w:rsidR="00CE3B3B" w:rsidRPr="00446280"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Вариант 2 пункта 2.4.1. (</w:t>
      </w:r>
      <w:r w:rsidR="00B41445">
        <w:rPr>
          <w:rFonts w:ascii="Times New Roman" w:eastAsia="Calibri" w:hAnsi="Times New Roman" w:cs="Times New Roman"/>
          <w:b w:val="0"/>
          <w:i/>
          <w:iCs/>
          <w:color w:val="000000" w:themeColor="text1"/>
          <w:sz w:val="24"/>
          <w:szCs w:val="24"/>
        </w:rPr>
        <w:t>в</w:t>
      </w:r>
      <w:r w:rsidR="00885503">
        <w:rPr>
          <w:rFonts w:ascii="Times New Roman" w:eastAsia="Calibri" w:hAnsi="Times New Roman" w:cs="Times New Roman"/>
          <w:b w:val="0"/>
          <w:i/>
          <w:iCs/>
          <w:color w:val="000000" w:themeColor="text1"/>
          <w:sz w:val="24"/>
          <w:szCs w:val="24"/>
        </w:rPr>
        <w:t xml:space="preserve"> </w:t>
      </w:r>
      <w:r w:rsidR="00885503" w:rsidRPr="00885503">
        <w:rPr>
          <w:rFonts w:ascii="Times New Roman" w:eastAsia="Calibri" w:hAnsi="Times New Roman" w:cs="Times New Roman"/>
          <w:b w:val="0"/>
          <w:i/>
          <w:iCs/>
          <w:color w:val="000000" w:themeColor="text1"/>
          <w:sz w:val="24"/>
          <w:szCs w:val="24"/>
        </w:rPr>
        <w:t>остальных случаях</w:t>
      </w:r>
      <w:r w:rsidRPr="00446280">
        <w:rPr>
          <w:rFonts w:ascii="Times New Roman" w:eastAsia="Calibri" w:hAnsi="Times New Roman" w:cs="Times New Roman"/>
          <w:b w:val="0"/>
          <w:i/>
          <w:iCs/>
          <w:color w:val="000000" w:themeColor="text1"/>
          <w:sz w:val="24"/>
          <w:szCs w:val="24"/>
        </w:rPr>
        <w:t>):</w:t>
      </w:r>
    </w:p>
    <w:p w14:paraId="37BAFE5D" w14:textId="6397544C"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Оплата оказанных услуг производится заказчиком в размерах, установленных контрактом, исходя из фактически оказанных у</w:t>
      </w:r>
      <w:r w:rsidR="00446280">
        <w:rPr>
          <w:rFonts w:ascii="Times New Roman" w:eastAsia="Calibri" w:hAnsi="Times New Roman" w:cs="Times New Roman"/>
          <w:bCs/>
          <w:color w:val="000000" w:themeColor="text1"/>
          <w:sz w:val="24"/>
          <w:szCs w:val="24"/>
        </w:rPr>
        <w:t>слуг, в срок не более 7 (семи</w:t>
      </w:r>
      <w:r w:rsidRPr="00446280">
        <w:rPr>
          <w:rFonts w:ascii="Times New Roman" w:eastAsia="Calibri" w:hAnsi="Times New Roman" w:cs="Times New Roman"/>
          <w:bCs/>
          <w:color w:val="000000" w:themeColor="text1"/>
          <w:sz w:val="24"/>
          <w:szCs w:val="24"/>
        </w:rPr>
        <w:t>) рабочих дней с даты подписания заказчиком документа о приемке</w:t>
      </w:r>
      <w:r w:rsidR="00CE3B3B" w:rsidRPr="00446280">
        <w:rPr>
          <w:rFonts w:ascii="Times New Roman" w:eastAsia="Calibri" w:hAnsi="Times New Roman" w:cs="Times New Roman"/>
          <w:bCs/>
          <w:color w:val="000000" w:themeColor="text1"/>
          <w:sz w:val="24"/>
          <w:szCs w:val="24"/>
        </w:rPr>
        <w:t xml:space="preserve"> </w:t>
      </w:r>
      <w:r w:rsidRPr="00446280">
        <w:rPr>
          <w:rFonts w:ascii="Times New Roman" w:eastAsia="Calibri" w:hAnsi="Times New Roman" w:cs="Times New Roman"/>
          <w:bCs/>
          <w:color w:val="000000" w:themeColor="text1"/>
          <w:sz w:val="24"/>
          <w:szCs w:val="24"/>
        </w:rPr>
        <w:t>по унифицированной форме акта приемки товаров, работ, услуг (ф. 0510452</w:t>
      </w:r>
      <w:r w:rsidR="00CE3B3B" w:rsidRPr="00446280">
        <w:rPr>
          <w:rFonts w:ascii="Times New Roman" w:eastAsia="Calibri" w:hAnsi="Times New Roman" w:cs="Times New Roman"/>
          <w:bCs/>
          <w:color w:val="000000" w:themeColor="text1"/>
          <w:sz w:val="24"/>
          <w:szCs w:val="24"/>
        </w:rPr>
        <w:t>).</w:t>
      </w:r>
    </w:p>
    <w:p w14:paraId="1BBCF481" w14:textId="77777777"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3AFCAD9D" w14:textId="77777777"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в случае если окончание поставки товара (выполнения работы, оказания услуги) </w:t>
      </w:r>
      <w:r w:rsidRPr="00446280">
        <w:rPr>
          <w:rFonts w:ascii="Times New Roman" w:eastAsia="Calibri" w:hAnsi="Times New Roman" w:cs="Times New Roman"/>
          <w:bCs/>
          <w:color w:val="000000" w:themeColor="text1"/>
          <w:sz w:val="24"/>
          <w:szCs w:val="24"/>
        </w:rPr>
        <w:lastRenderedPageBreak/>
        <w:t xml:space="preserve">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0AD423F4" w14:textId="182A60F1" w:rsidR="00CE3B3B" w:rsidRDefault="0046541B" w:rsidP="00446280">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в случае если окончание поставки товара (выполнения работы, оказания услуги) согласно </w:t>
      </w:r>
      <w:proofErr w:type="gramStart"/>
      <w:r w:rsidRPr="00446280">
        <w:rPr>
          <w:rFonts w:ascii="Times New Roman" w:eastAsia="Calibri" w:hAnsi="Times New Roman" w:cs="Times New Roman"/>
          <w:bCs/>
          <w:color w:val="000000" w:themeColor="text1"/>
          <w:sz w:val="24"/>
          <w:szCs w:val="24"/>
        </w:rPr>
        <w:t>условиям государственного контракта</w:t>
      </w:r>
      <w:proofErr w:type="gramEnd"/>
      <w:r w:rsidRPr="00446280">
        <w:rPr>
          <w:rFonts w:ascii="Times New Roman" w:eastAsia="Calibri" w:hAnsi="Times New Roman" w:cs="Times New Roman"/>
          <w:bCs/>
          <w:color w:val="000000" w:themeColor="text1"/>
          <w:sz w:val="24"/>
          <w:szCs w:val="24"/>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CD5BD2B" w14:textId="77777777" w:rsidR="00957C12" w:rsidRDefault="00957C12" w:rsidP="00446280">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p>
    <w:p w14:paraId="376BC48F" w14:textId="1BF7DFDC" w:rsidR="00CE3B3B" w:rsidRPr="00446280" w:rsidRDefault="00CE3B3B" w:rsidP="00446280">
      <w:pPr>
        <w:pStyle w:val="1"/>
        <w:widowControl w:val="0"/>
        <w:tabs>
          <w:tab w:val="left" w:pos="0"/>
          <w:tab w:val="left" w:pos="567"/>
        </w:tabs>
        <w:ind w:left="0" w:right="0" w:firstLine="709"/>
        <w:jc w:val="both"/>
        <w:rPr>
          <w:rFonts w:ascii="Times New Roman" w:eastAsia="Calibri" w:hAnsi="Times New Roman" w:cs="Times New Roman"/>
          <w:b w:val="0"/>
          <w:color w:val="000000" w:themeColor="text1"/>
          <w:sz w:val="24"/>
          <w:szCs w:val="24"/>
          <w:lang w:eastAsia="en-US"/>
        </w:rPr>
      </w:pPr>
      <w:r w:rsidRPr="00446280">
        <w:rPr>
          <w:rFonts w:ascii="Times New Roman" w:eastAsia="Calibri" w:hAnsi="Times New Roman" w:cs="Times New Roman"/>
          <w:b w:val="0"/>
          <w:color w:val="000000" w:themeColor="text1"/>
          <w:sz w:val="24"/>
          <w:szCs w:val="24"/>
          <w:lang w:eastAsia="en-US"/>
        </w:rPr>
        <w:t>2.4.2</w:t>
      </w:r>
      <w:r w:rsidR="00446280" w:rsidRPr="00446280">
        <w:rPr>
          <w:rFonts w:ascii="Times New Roman" w:eastAsia="Calibri" w:hAnsi="Times New Roman" w:cs="Times New Roman"/>
          <w:b w:val="0"/>
          <w:color w:val="000000" w:themeColor="text1"/>
          <w:sz w:val="24"/>
          <w:szCs w:val="24"/>
          <w:lang w:eastAsia="en-US"/>
        </w:rPr>
        <w:t xml:space="preserve">. </w:t>
      </w:r>
      <w:r w:rsidR="00F40692" w:rsidRPr="00446280">
        <w:rPr>
          <w:rFonts w:ascii="Times New Roman" w:eastAsia="Calibri" w:hAnsi="Times New Roman" w:cs="Times New Roman"/>
          <w:b w:val="0"/>
          <w:color w:val="000000" w:themeColor="text1"/>
          <w:sz w:val="24"/>
          <w:szCs w:val="24"/>
          <w:lang w:eastAsia="en-US"/>
        </w:rPr>
        <w:t xml:space="preserve">Авансирование </w:t>
      </w:r>
      <w:r w:rsidR="00446280" w:rsidRPr="00446280">
        <w:rPr>
          <w:rFonts w:ascii="Times New Roman" w:eastAsia="Calibri" w:hAnsi="Times New Roman" w:cs="Times New Roman"/>
          <w:b w:val="0"/>
          <w:color w:val="000000" w:themeColor="text1"/>
          <w:sz w:val="24"/>
          <w:szCs w:val="24"/>
          <w:lang w:eastAsia="en-US"/>
        </w:rPr>
        <w:t xml:space="preserve">не </w:t>
      </w:r>
      <w:r w:rsidR="00F40692" w:rsidRPr="00446280">
        <w:rPr>
          <w:rFonts w:ascii="Times New Roman" w:eastAsia="Calibri" w:hAnsi="Times New Roman" w:cs="Times New Roman"/>
          <w:b w:val="0"/>
          <w:color w:val="000000" w:themeColor="text1"/>
          <w:sz w:val="24"/>
          <w:szCs w:val="24"/>
          <w:lang w:eastAsia="en-US"/>
        </w:rPr>
        <w:t>предусмотрено</w:t>
      </w:r>
      <w:r w:rsidR="00446280" w:rsidRPr="00446280">
        <w:rPr>
          <w:rFonts w:ascii="Times New Roman" w:eastAsia="Calibri" w:hAnsi="Times New Roman" w:cs="Times New Roman"/>
          <w:b w:val="0"/>
          <w:color w:val="000000" w:themeColor="text1"/>
          <w:sz w:val="24"/>
          <w:szCs w:val="24"/>
          <w:lang w:eastAsia="en-US"/>
        </w:rPr>
        <w:t>.</w:t>
      </w:r>
    </w:p>
    <w:p w14:paraId="400E3397" w14:textId="456D28D6" w:rsidR="0001026A" w:rsidRPr="005E1ED9" w:rsidRDefault="0001026A" w:rsidP="001B60DE">
      <w:pPr>
        <w:widowControl w:val="0"/>
        <w:tabs>
          <w:tab w:val="left" w:pos="0"/>
        </w:tabs>
        <w:spacing w:after="0" w:line="240" w:lineRule="auto"/>
        <w:ind w:firstLine="709"/>
        <w:jc w:val="both"/>
        <w:rPr>
          <w:rFonts w:ascii="Times New Roman" w:hAnsi="Times New Roman" w:cs="Times New Roman"/>
          <w:b/>
          <w:color w:val="000000" w:themeColor="text1"/>
          <w:sz w:val="24"/>
          <w:szCs w:val="24"/>
        </w:rPr>
      </w:pPr>
      <w:r w:rsidRPr="005E1ED9">
        <w:rPr>
          <w:rFonts w:ascii="Times New Roman" w:hAnsi="Times New Roman" w:cs="Times New Roman"/>
          <w:color w:val="000000" w:themeColor="text1"/>
          <w:sz w:val="24"/>
          <w:szCs w:val="24"/>
        </w:rPr>
        <w:t>2.5. Порядок оплаты обязательств по контракту.</w:t>
      </w:r>
    </w:p>
    <w:p w14:paraId="7BDDF0C2" w14:textId="77777777"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2.5.1. Оплата производится путём перечисления денежных средств заказчиком на расчётный счёт исполнителя, указанный в контракте.</w:t>
      </w:r>
    </w:p>
    <w:p w14:paraId="0C6A3891" w14:textId="77777777" w:rsidR="0001026A" w:rsidRPr="005E1ED9" w:rsidRDefault="0001026A" w:rsidP="00582977">
      <w:pPr>
        <w:widowControl w:val="0"/>
        <w:spacing w:after="0" w:line="240" w:lineRule="auto"/>
        <w:ind w:firstLine="709"/>
        <w:jc w:val="both"/>
        <w:rPr>
          <w:rFonts w:ascii="Times New Roman"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2.5.2. В случае неисполнения исполнителем требования заказчика об уплате неустоек (штрафов, пеней), предъявляемого в соответствии с Законом, заказчик осуществляет удержание суммы неисполненных исполнителем требований из суммы, подлежащей оплате исполнителю. </w:t>
      </w:r>
    </w:p>
    <w:p w14:paraId="6208D057" w14:textId="77777777" w:rsidR="0001026A" w:rsidRPr="005E1ED9" w:rsidRDefault="0001026A" w:rsidP="00582977">
      <w:pPr>
        <w:widowControl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hAnsi="Times New Roman" w:cs="Times New Roman"/>
          <w:bCs/>
          <w:color w:val="000000" w:themeColor="text1"/>
          <w:sz w:val="24"/>
          <w:szCs w:val="24"/>
        </w:rPr>
        <w:t xml:space="preserve">При этом исполнение обязательства исполнителя по перечислению сумм неустойки (штрафа, пеней) в доход бюджета возлагается на заказчика. </w:t>
      </w:r>
    </w:p>
    <w:p w14:paraId="072D8641" w14:textId="0B87C789"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2.5.3. В соответствии с пунктом 2 части 13 статьи 34 Закона сумма, подлежащая уплате заказчиком </w:t>
      </w:r>
      <w:proofErr w:type="gramStart"/>
      <w:r w:rsidRPr="005E1ED9">
        <w:rPr>
          <w:rFonts w:ascii="Times New Roman" w:eastAsia="Calibri" w:hAnsi="Times New Roman" w:cs="Times New Roman"/>
          <w:bCs/>
          <w:color w:val="000000" w:themeColor="text1"/>
          <w:sz w:val="24"/>
          <w:szCs w:val="24"/>
        </w:rPr>
        <w:t>исполнителю</w:t>
      </w:r>
      <w:proofErr w:type="gramEnd"/>
      <w:r w:rsidRPr="005E1ED9">
        <w:rPr>
          <w:rFonts w:ascii="Times New Roman" w:eastAsia="Calibri" w:hAnsi="Times New Roman" w:cs="Times New Roman"/>
          <w:bCs/>
          <w:color w:val="000000" w:themeColor="text1"/>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8842D9F"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2.6. Казначейское сопровождение контракта не предусмотрено.</w:t>
      </w:r>
    </w:p>
    <w:p w14:paraId="01D72DF1"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2.7. Банковское сопровождение контракта не предусмотрено.</w:t>
      </w:r>
      <w:r w:rsidRPr="005E1ED9">
        <w:rPr>
          <w:rFonts w:ascii="Times New Roman" w:eastAsia="Calibri" w:hAnsi="Times New Roman" w:cs="Times New Roman"/>
          <w:b w:val="0"/>
          <w:color w:val="000000" w:themeColor="text1"/>
          <w:sz w:val="24"/>
          <w:szCs w:val="24"/>
        </w:rPr>
        <w:t xml:space="preserve"> </w:t>
      </w:r>
    </w:p>
    <w:p w14:paraId="4D6D7EFD" w14:textId="7D29EB07" w:rsidR="00507A20" w:rsidRDefault="0001026A" w:rsidP="00F40692">
      <w:pPr>
        <w:pStyle w:val="ConsPlusNormal0"/>
        <w:ind w:firstLine="709"/>
        <w:contextualSpacing/>
        <w:rPr>
          <w:rFonts w:ascii="Times New Roman" w:eastAsia="Calibri" w:hAnsi="Times New Roman" w:cs="Times New Roman"/>
          <w:bCs/>
          <w:color w:val="000000" w:themeColor="text1"/>
          <w:sz w:val="24"/>
          <w:szCs w:val="24"/>
        </w:rPr>
      </w:pPr>
      <w:r w:rsidRPr="00902998">
        <w:rPr>
          <w:rFonts w:ascii="Times New Roman" w:eastAsia="Calibri" w:hAnsi="Times New Roman" w:cs="Times New Roman"/>
          <w:bCs/>
          <w:color w:val="000000" w:themeColor="text1"/>
          <w:sz w:val="24"/>
          <w:szCs w:val="24"/>
        </w:rPr>
        <w:t xml:space="preserve">2.8. Источник финансирования контракта – </w:t>
      </w:r>
      <w:r w:rsidR="00DB65A5">
        <w:rPr>
          <w:rFonts w:ascii="Times New Roman" w:eastAsia="Calibri" w:hAnsi="Times New Roman" w:cs="Times New Roman"/>
          <w:bCs/>
          <w:color w:val="000000" w:themeColor="text1"/>
          <w:sz w:val="24"/>
          <w:szCs w:val="24"/>
        </w:rPr>
        <w:t>Федеральный бюджет</w:t>
      </w:r>
      <w:r w:rsidRPr="00902998">
        <w:rPr>
          <w:rFonts w:ascii="Times New Roman" w:eastAsia="Calibri" w:hAnsi="Times New Roman" w:cs="Times New Roman"/>
          <w:bCs/>
          <w:color w:val="000000" w:themeColor="text1"/>
          <w:sz w:val="24"/>
          <w:szCs w:val="24"/>
        </w:rPr>
        <w:t xml:space="preserve">, КБК: </w:t>
      </w:r>
      <w:r w:rsidR="00446280">
        <w:rPr>
          <w:rFonts w:ascii="Times New Roman" w:eastAsia="Calibri" w:hAnsi="Times New Roman" w:cs="Times New Roman"/>
          <w:bCs/>
          <w:color w:val="000000" w:themeColor="text1"/>
          <w:sz w:val="24"/>
          <w:szCs w:val="24"/>
        </w:rPr>
        <w:t>17703101040190049244</w:t>
      </w:r>
      <w:r w:rsidR="00CA0659">
        <w:rPr>
          <w:rFonts w:ascii="Times New Roman" w:eastAsia="Calibri" w:hAnsi="Times New Roman" w:cs="Times New Roman"/>
          <w:bCs/>
          <w:color w:val="000000" w:themeColor="text1"/>
          <w:sz w:val="24"/>
          <w:szCs w:val="24"/>
        </w:rPr>
        <w:t>.</w:t>
      </w:r>
    </w:p>
    <w:p w14:paraId="63210F2F" w14:textId="77777777" w:rsidR="00F40692" w:rsidRPr="000B2BB4" w:rsidRDefault="00F40692" w:rsidP="00F40692">
      <w:pPr>
        <w:pStyle w:val="ConsPlusNormal0"/>
        <w:ind w:firstLine="709"/>
        <w:contextualSpacing/>
        <w:rPr>
          <w:rFonts w:ascii="Times New Roman" w:eastAsia="Calibri" w:hAnsi="Times New Roman" w:cs="Times New Roman"/>
          <w:bCs/>
          <w:color w:val="000000" w:themeColor="text1"/>
          <w:sz w:val="24"/>
          <w:szCs w:val="24"/>
        </w:rPr>
      </w:pPr>
    </w:p>
    <w:p w14:paraId="7CAD90F0" w14:textId="77777777" w:rsidR="00EB510B" w:rsidRPr="00CE3B3B" w:rsidRDefault="00EB510B"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3. Срок</w:t>
      </w:r>
      <w:r w:rsidR="00621B0B" w:rsidRPr="00CE3B3B">
        <w:rPr>
          <w:rFonts w:ascii="Times New Roman" w:hAnsi="Times New Roman" w:cs="Times New Roman"/>
          <w:bCs w:val="0"/>
          <w:color w:val="000000" w:themeColor="text1"/>
          <w:sz w:val="24"/>
          <w:szCs w:val="24"/>
        </w:rPr>
        <w:t>и</w:t>
      </w:r>
      <w:r w:rsidRPr="00CE3B3B">
        <w:rPr>
          <w:rFonts w:ascii="Times New Roman" w:hAnsi="Times New Roman" w:cs="Times New Roman"/>
          <w:bCs w:val="0"/>
          <w:color w:val="000000" w:themeColor="text1"/>
          <w:sz w:val="24"/>
          <w:szCs w:val="24"/>
        </w:rPr>
        <w:t xml:space="preserve"> </w:t>
      </w:r>
      <w:r w:rsidR="003530E4" w:rsidRPr="00CE3B3B">
        <w:rPr>
          <w:rFonts w:ascii="Times New Roman" w:hAnsi="Times New Roman" w:cs="Times New Roman"/>
          <w:bCs w:val="0"/>
          <w:color w:val="000000" w:themeColor="text1"/>
          <w:sz w:val="24"/>
          <w:szCs w:val="24"/>
        </w:rPr>
        <w:t>оказания услуг</w:t>
      </w:r>
      <w:r w:rsidR="00621B0B" w:rsidRPr="00CE3B3B">
        <w:rPr>
          <w:rFonts w:ascii="Times New Roman" w:hAnsi="Times New Roman" w:cs="Times New Roman"/>
          <w:bCs w:val="0"/>
          <w:color w:val="000000" w:themeColor="text1"/>
          <w:sz w:val="24"/>
          <w:szCs w:val="24"/>
        </w:rPr>
        <w:t>, исполнения контракта</w:t>
      </w:r>
    </w:p>
    <w:p w14:paraId="4067E8EC" w14:textId="77777777" w:rsidR="0001026A" w:rsidRPr="000B2BB4" w:rsidRDefault="0001026A" w:rsidP="00582977">
      <w:pPr>
        <w:tabs>
          <w:tab w:val="left" w:pos="284"/>
          <w:tab w:val="left" w:pos="709"/>
        </w:tabs>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6D5F6C9D" w14:textId="77777777" w:rsidR="0001026A" w:rsidRPr="000B2BB4" w:rsidRDefault="0001026A"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3.1. Срок оказания услуг:</w:t>
      </w:r>
    </w:p>
    <w:p w14:paraId="7D9F9A89" w14:textId="0A6BFADE" w:rsidR="00CE3B3B" w:rsidRDefault="0001026A" w:rsidP="00446280">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Услуги оказываются </w:t>
      </w:r>
      <w:r w:rsidR="00CA0659" w:rsidRPr="00CA0659">
        <w:rPr>
          <w:rFonts w:ascii="Times New Roman" w:eastAsia="Times New Roman" w:hAnsi="Times New Roman" w:cs="Times New Roman"/>
          <w:bCs/>
          <w:color w:val="000000" w:themeColor="text1"/>
          <w:sz w:val="24"/>
          <w:szCs w:val="24"/>
          <w:lang w:eastAsia="ru-RU"/>
        </w:rPr>
        <w:t xml:space="preserve">с даты заключения государственного контракта по </w:t>
      </w:r>
      <w:r w:rsidR="00BD59E2">
        <w:rPr>
          <w:rFonts w:ascii="Times New Roman" w:eastAsia="Times New Roman" w:hAnsi="Times New Roman" w:cs="Times New Roman"/>
          <w:bCs/>
          <w:color w:val="000000" w:themeColor="text1"/>
          <w:sz w:val="24"/>
          <w:szCs w:val="24"/>
          <w:lang w:eastAsia="ru-RU"/>
        </w:rPr>
        <w:t>04</w:t>
      </w:r>
      <w:r w:rsidR="00CA0659" w:rsidRPr="00CA0659">
        <w:rPr>
          <w:rFonts w:ascii="Times New Roman" w:eastAsia="Times New Roman" w:hAnsi="Times New Roman" w:cs="Times New Roman"/>
          <w:bCs/>
          <w:color w:val="000000" w:themeColor="text1"/>
          <w:sz w:val="24"/>
          <w:szCs w:val="24"/>
          <w:lang w:eastAsia="ru-RU"/>
        </w:rPr>
        <w:t>.</w:t>
      </w:r>
      <w:r w:rsidR="00BD59E2">
        <w:rPr>
          <w:rFonts w:ascii="Times New Roman" w:eastAsia="Times New Roman" w:hAnsi="Times New Roman" w:cs="Times New Roman"/>
          <w:bCs/>
          <w:color w:val="000000" w:themeColor="text1"/>
          <w:sz w:val="24"/>
          <w:szCs w:val="24"/>
          <w:lang w:eastAsia="ru-RU"/>
        </w:rPr>
        <w:t>09</w:t>
      </w:r>
      <w:r w:rsidR="00CA0659" w:rsidRPr="00CA0659">
        <w:rPr>
          <w:rFonts w:ascii="Times New Roman" w:eastAsia="Times New Roman" w:hAnsi="Times New Roman" w:cs="Times New Roman"/>
          <w:bCs/>
          <w:color w:val="000000" w:themeColor="text1"/>
          <w:sz w:val="24"/>
          <w:szCs w:val="24"/>
          <w:lang w:eastAsia="ru-RU"/>
        </w:rPr>
        <w:t>.202</w:t>
      </w:r>
      <w:r w:rsidR="00E44AB2">
        <w:rPr>
          <w:rFonts w:ascii="Times New Roman" w:eastAsia="Times New Roman" w:hAnsi="Times New Roman" w:cs="Times New Roman"/>
          <w:bCs/>
          <w:color w:val="000000" w:themeColor="text1"/>
          <w:sz w:val="24"/>
          <w:szCs w:val="24"/>
          <w:lang w:eastAsia="ru-RU"/>
        </w:rPr>
        <w:t>6</w:t>
      </w:r>
      <w:r w:rsidR="00E41A99">
        <w:rPr>
          <w:rFonts w:ascii="Times New Roman" w:eastAsia="Times New Roman" w:hAnsi="Times New Roman" w:cs="Times New Roman"/>
          <w:bCs/>
          <w:color w:val="000000" w:themeColor="text1"/>
          <w:sz w:val="24"/>
          <w:szCs w:val="24"/>
          <w:lang w:eastAsia="ru-RU"/>
        </w:rPr>
        <w:t>.</w:t>
      </w:r>
      <w:r w:rsidR="00CA0659" w:rsidRPr="00CA0659">
        <w:rPr>
          <w:rFonts w:ascii="Times New Roman" w:eastAsia="Times New Roman" w:hAnsi="Times New Roman" w:cs="Times New Roman"/>
          <w:bCs/>
          <w:color w:val="000000" w:themeColor="text1"/>
          <w:sz w:val="24"/>
          <w:szCs w:val="24"/>
          <w:lang w:eastAsia="ru-RU"/>
        </w:rPr>
        <w:t xml:space="preserve"> </w:t>
      </w:r>
    </w:p>
    <w:p w14:paraId="06B826FF" w14:textId="7EF7B441" w:rsidR="00E41A99" w:rsidRDefault="00E41A99" w:rsidP="00446280">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005137BB" w14:textId="1E9BAAE7" w:rsidR="00CE3B3B" w:rsidRPr="00957C12" w:rsidRDefault="00CE3B3B" w:rsidP="00CE3B3B">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3.2. (следует выбрать один из вариантов):</w:t>
      </w:r>
    </w:p>
    <w:p w14:paraId="46D3A413" w14:textId="35CC8772" w:rsidR="00CE3B3B" w:rsidRPr="00957C12" w:rsidRDefault="00B41445"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Pr>
          <w:rFonts w:ascii="Times New Roman" w:eastAsia="Calibri" w:hAnsi="Times New Roman" w:cs="Times New Roman"/>
          <w:b w:val="0"/>
          <w:i/>
          <w:iCs/>
          <w:color w:val="000000" w:themeColor="text1"/>
          <w:sz w:val="24"/>
          <w:szCs w:val="24"/>
        </w:rPr>
        <w:t xml:space="preserve">Вариант 1 пункта 3.2. </w:t>
      </w:r>
      <w:r w:rsidRPr="00B41445">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w:t>
      </w:r>
      <w:r w:rsidR="00CE3B3B" w:rsidRPr="00957C12">
        <w:rPr>
          <w:rFonts w:ascii="Times New Roman" w:eastAsia="Calibri" w:hAnsi="Times New Roman" w:cs="Times New Roman"/>
          <w:b w:val="0"/>
          <w:i/>
          <w:iCs/>
          <w:color w:val="000000" w:themeColor="text1"/>
          <w:sz w:val="24"/>
          <w:szCs w:val="24"/>
        </w:rPr>
        <w:t>:</w:t>
      </w:r>
    </w:p>
    <w:p w14:paraId="49159807" w14:textId="0B6658AC" w:rsidR="0001026A" w:rsidRPr="00957C12" w:rsidRDefault="00CA0659" w:rsidP="00582977">
      <w:pPr>
        <w:widowControl w:val="0"/>
        <w:tabs>
          <w:tab w:val="left" w:pos="284"/>
          <w:tab w:val="left" w:pos="709"/>
        </w:tabs>
        <w:autoSpaceDE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 xml:space="preserve">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 в едином </w:t>
      </w:r>
      <w:proofErr w:type="spellStart"/>
      <w:r w:rsidRPr="00957C12">
        <w:rPr>
          <w:rFonts w:ascii="Times New Roman" w:eastAsia="Calibri" w:hAnsi="Times New Roman" w:cs="Times New Roman"/>
          <w:bCs/>
          <w:color w:val="000000" w:themeColor="text1"/>
          <w:sz w:val="24"/>
          <w:szCs w:val="24"/>
          <w:lang w:eastAsia="ar-SA"/>
        </w:rPr>
        <w:t>агрегаторе</w:t>
      </w:r>
      <w:proofErr w:type="spellEnd"/>
      <w:r w:rsidRPr="00957C12">
        <w:rPr>
          <w:rFonts w:ascii="Times New Roman" w:eastAsia="Calibri" w:hAnsi="Times New Roman" w:cs="Times New Roman"/>
          <w:bCs/>
          <w:color w:val="000000" w:themeColor="text1"/>
          <w:sz w:val="24"/>
          <w:szCs w:val="24"/>
          <w:lang w:eastAsia="ar-SA"/>
        </w:rPr>
        <w:t xml:space="preserve"> торговли</w:t>
      </w:r>
      <w:r w:rsidR="00CE3B3B" w:rsidRPr="00957C12">
        <w:rPr>
          <w:rFonts w:ascii="Times New Roman" w:eastAsia="Calibri" w:hAnsi="Times New Roman" w:cs="Times New Roman"/>
          <w:bCs/>
          <w:color w:val="000000" w:themeColor="text1"/>
          <w:sz w:val="24"/>
          <w:szCs w:val="24"/>
          <w:lang w:eastAsia="ar-SA"/>
        </w:rPr>
        <w:t>.</w:t>
      </w:r>
      <w:r w:rsidRPr="00957C12">
        <w:rPr>
          <w:rFonts w:ascii="Times New Roman" w:eastAsia="Calibri" w:hAnsi="Times New Roman" w:cs="Times New Roman"/>
          <w:bCs/>
          <w:color w:val="000000" w:themeColor="text1"/>
          <w:sz w:val="24"/>
          <w:szCs w:val="24"/>
          <w:lang w:eastAsia="ar-SA"/>
        </w:rPr>
        <w:t xml:space="preserve"> </w:t>
      </w:r>
    </w:p>
    <w:p w14:paraId="5C762E0B" w14:textId="60C5B23D" w:rsidR="0001026A" w:rsidRPr="00957C12"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 xml:space="preserve">Срок исполнения контракта установлен </w:t>
      </w:r>
      <w:r w:rsidR="00BD59E2" w:rsidRPr="00BD59E2">
        <w:rPr>
          <w:rFonts w:ascii="Times New Roman" w:eastAsia="Calibri" w:hAnsi="Times New Roman" w:cs="Times New Roman"/>
          <w:bCs/>
          <w:color w:val="000000" w:themeColor="text1"/>
          <w:sz w:val="24"/>
          <w:szCs w:val="24"/>
          <w:lang w:eastAsia="ar-SA"/>
        </w:rPr>
        <w:t>02</w:t>
      </w:r>
      <w:r w:rsidRPr="00BD59E2">
        <w:rPr>
          <w:rFonts w:ascii="Times New Roman" w:eastAsia="Calibri" w:hAnsi="Times New Roman" w:cs="Times New Roman"/>
          <w:bCs/>
          <w:color w:val="000000" w:themeColor="text1"/>
          <w:sz w:val="24"/>
          <w:szCs w:val="24"/>
          <w:lang w:eastAsia="ar-SA"/>
        </w:rPr>
        <w:t>.</w:t>
      </w:r>
      <w:r w:rsidR="00BD59E2" w:rsidRPr="00BD59E2">
        <w:rPr>
          <w:rFonts w:ascii="Times New Roman" w:eastAsia="Calibri" w:hAnsi="Times New Roman" w:cs="Times New Roman"/>
          <w:bCs/>
          <w:color w:val="000000" w:themeColor="text1"/>
          <w:sz w:val="24"/>
          <w:szCs w:val="24"/>
          <w:lang w:eastAsia="ar-SA"/>
        </w:rPr>
        <w:t>10</w:t>
      </w:r>
      <w:r w:rsidRPr="00BD59E2">
        <w:rPr>
          <w:rFonts w:ascii="Times New Roman" w:eastAsia="Calibri" w:hAnsi="Times New Roman" w:cs="Times New Roman"/>
          <w:bCs/>
          <w:color w:val="000000" w:themeColor="text1"/>
          <w:sz w:val="24"/>
          <w:szCs w:val="24"/>
          <w:lang w:eastAsia="ar-SA"/>
        </w:rPr>
        <w:t>.202</w:t>
      </w:r>
      <w:r w:rsidR="00E44AB2" w:rsidRPr="00BD59E2">
        <w:rPr>
          <w:rFonts w:ascii="Times New Roman" w:eastAsia="Calibri" w:hAnsi="Times New Roman" w:cs="Times New Roman"/>
          <w:bCs/>
          <w:color w:val="000000" w:themeColor="text1"/>
          <w:sz w:val="24"/>
          <w:szCs w:val="24"/>
          <w:lang w:eastAsia="ar-SA"/>
        </w:rPr>
        <w:t>6</w:t>
      </w:r>
      <w:r w:rsidRPr="00957C12">
        <w:rPr>
          <w:rFonts w:ascii="Times New Roman" w:eastAsia="Calibri" w:hAnsi="Times New Roman" w:cs="Times New Roman"/>
          <w:bCs/>
          <w:color w:val="000000" w:themeColor="text1"/>
          <w:sz w:val="24"/>
          <w:szCs w:val="24"/>
          <w:lang w:eastAsia="ar-SA"/>
        </w:rPr>
        <w:t xml:space="preserve"> и </w:t>
      </w:r>
      <w:r w:rsidRPr="00957C12">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Pr="00957C12">
        <w:rPr>
          <w:rFonts w:ascii="Times New Roman" w:eastAsia="Calibri" w:hAnsi="Times New Roman" w:cs="Times New Roman"/>
          <w:bCs/>
          <w:color w:val="000000" w:themeColor="text1"/>
          <w:sz w:val="24"/>
          <w:szCs w:val="24"/>
          <w:lang w:eastAsia="ar-SA"/>
        </w:rPr>
        <w:t xml:space="preserve"> </w:t>
      </w:r>
    </w:p>
    <w:p w14:paraId="4865DC90" w14:textId="7F5B8F5B" w:rsidR="00CE3B3B" w:rsidRPr="00957C12"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Вариант 2 пункта 3.2. (</w:t>
      </w:r>
      <w:r w:rsidR="00B41445">
        <w:rPr>
          <w:rFonts w:ascii="Times New Roman" w:eastAsia="Calibri" w:hAnsi="Times New Roman" w:cs="Times New Roman"/>
          <w:b w:val="0"/>
          <w:i/>
          <w:iCs/>
          <w:color w:val="000000" w:themeColor="text1"/>
          <w:sz w:val="24"/>
          <w:szCs w:val="24"/>
        </w:rPr>
        <w:t>в</w:t>
      </w:r>
      <w:r w:rsidR="00885503" w:rsidRPr="00885503">
        <w:rPr>
          <w:rFonts w:ascii="Times New Roman" w:eastAsia="Calibri" w:hAnsi="Times New Roman" w:cs="Times New Roman"/>
          <w:b w:val="0"/>
          <w:i/>
          <w:iCs/>
          <w:color w:val="000000" w:themeColor="text1"/>
          <w:sz w:val="24"/>
          <w:szCs w:val="24"/>
        </w:rPr>
        <w:t xml:space="preserve"> остальных случаях</w:t>
      </w:r>
      <w:r w:rsidRPr="00957C12">
        <w:rPr>
          <w:rFonts w:ascii="Times New Roman" w:eastAsia="Calibri" w:hAnsi="Times New Roman" w:cs="Times New Roman"/>
          <w:b w:val="0"/>
          <w:i/>
          <w:iCs/>
          <w:color w:val="000000" w:themeColor="text1"/>
          <w:sz w:val="24"/>
          <w:szCs w:val="24"/>
        </w:rPr>
        <w:t>):</w:t>
      </w:r>
    </w:p>
    <w:p w14:paraId="7C2EDBCC" w14:textId="28099BDC" w:rsidR="00CE3B3B" w:rsidRPr="00957C12" w:rsidRDefault="00CE3B3B" w:rsidP="00CE3B3B">
      <w:pPr>
        <w:widowControl w:val="0"/>
        <w:tabs>
          <w:tab w:val="left" w:pos="284"/>
          <w:tab w:val="left" w:pos="709"/>
        </w:tabs>
        <w:autoSpaceDE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w:t>
      </w:r>
      <w:r w:rsidR="00957C12" w:rsidRPr="00957C12">
        <w:rPr>
          <w:rFonts w:ascii="Times New Roman" w:eastAsia="Calibri" w:hAnsi="Times New Roman" w:cs="Times New Roman"/>
          <w:bCs/>
          <w:color w:val="000000" w:themeColor="text1"/>
          <w:sz w:val="24"/>
          <w:szCs w:val="24"/>
          <w:lang w:eastAsia="ar-SA"/>
        </w:rPr>
        <w:t xml:space="preserve">, в едином </w:t>
      </w:r>
      <w:proofErr w:type="spellStart"/>
      <w:r w:rsidR="00957C12" w:rsidRPr="00957C12">
        <w:rPr>
          <w:rFonts w:ascii="Times New Roman" w:eastAsia="Calibri" w:hAnsi="Times New Roman" w:cs="Times New Roman"/>
          <w:bCs/>
          <w:color w:val="000000" w:themeColor="text1"/>
          <w:sz w:val="24"/>
          <w:szCs w:val="24"/>
          <w:lang w:eastAsia="ar-SA"/>
        </w:rPr>
        <w:t>агрегаторе</w:t>
      </w:r>
      <w:proofErr w:type="spellEnd"/>
      <w:r w:rsidR="00957C12" w:rsidRPr="00957C12">
        <w:rPr>
          <w:rFonts w:ascii="Times New Roman" w:eastAsia="Calibri" w:hAnsi="Times New Roman" w:cs="Times New Roman"/>
          <w:bCs/>
          <w:color w:val="000000" w:themeColor="text1"/>
          <w:sz w:val="24"/>
          <w:szCs w:val="24"/>
          <w:lang w:eastAsia="ar-SA"/>
        </w:rPr>
        <w:t xml:space="preserve"> торговли</w:t>
      </w:r>
      <w:r w:rsidRPr="00957C12">
        <w:rPr>
          <w:rFonts w:ascii="Times New Roman" w:eastAsia="Calibri" w:hAnsi="Times New Roman" w:cs="Times New Roman"/>
          <w:bCs/>
          <w:strike/>
          <w:color w:val="000000" w:themeColor="text1"/>
          <w:sz w:val="24"/>
          <w:szCs w:val="24"/>
          <w:lang w:eastAsia="ar-SA"/>
        </w:rPr>
        <w:t>.</w:t>
      </w:r>
    </w:p>
    <w:p w14:paraId="2CB30909" w14:textId="481E0865" w:rsidR="00CE3B3B" w:rsidRDefault="00CE3B3B" w:rsidP="00CE3B3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lastRenderedPageBreak/>
        <w:t>Срок ис</w:t>
      </w:r>
      <w:r w:rsidR="00957C12" w:rsidRPr="00957C12">
        <w:rPr>
          <w:rFonts w:ascii="Times New Roman" w:eastAsia="Calibri" w:hAnsi="Times New Roman" w:cs="Times New Roman"/>
          <w:bCs/>
          <w:color w:val="000000" w:themeColor="text1"/>
          <w:sz w:val="24"/>
          <w:szCs w:val="24"/>
          <w:lang w:eastAsia="ar-SA"/>
        </w:rPr>
        <w:t xml:space="preserve">полнения контракта </w:t>
      </w:r>
      <w:r w:rsidR="00957C12" w:rsidRPr="00BD59E2">
        <w:rPr>
          <w:rFonts w:ascii="Times New Roman" w:eastAsia="Calibri" w:hAnsi="Times New Roman" w:cs="Times New Roman"/>
          <w:bCs/>
          <w:color w:val="000000" w:themeColor="text1"/>
          <w:sz w:val="24"/>
          <w:szCs w:val="24"/>
          <w:lang w:eastAsia="ar-SA"/>
        </w:rPr>
        <w:t xml:space="preserve">установлен </w:t>
      </w:r>
      <w:r w:rsidR="00BD59E2" w:rsidRPr="00BD59E2">
        <w:rPr>
          <w:rFonts w:ascii="Times New Roman" w:eastAsia="Calibri" w:hAnsi="Times New Roman" w:cs="Times New Roman"/>
          <w:bCs/>
          <w:color w:val="000000" w:themeColor="text1"/>
          <w:sz w:val="24"/>
          <w:szCs w:val="24"/>
          <w:lang w:eastAsia="ar-SA"/>
        </w:rPr>
        <w:t>16</w:t>
      </w:r>
      <w:r w:rsidRPr="00BD59E2">
        <w:rPr>
          <w:rFonts w:ascii="Times New Roman" w:eastAsia="Calibri" w:hAnsi="Times New Roman" w:cs="Times New Roman"/>
          <w:bCs/>
          <w:color w:val="000000" w:themeColor="text1"/>
          <w:sz w:val="24"/>
          <w:szCs w:val="24"/>
          <w:lang w:eastAsia="ar-SA"/>
        </w:rPr>
        <w:t>.</w:t>
      </w:r>
      <w:r w:rsidR="00BD59E2" w:rsidRPr="00BD59E2">
        <w:rPr>
          <w:rFonts w:ascii="Times New Roman" w:eastAsia="Calibri" w:hAnsi="Times New Roman" w:cs="Times New Roman"/>
          <w:bCs/>
          <w:color w:val="000000" w:themeColor="text1"/>
          <w:sz w:val="24"/>
          <w:szCs w:val="24"/>
          <w:lang w:eastAsia="ar-SA"/>
        </w:rPr>
        <w:t>10</w:t>
      </w:r>
      <w:r w:rsidRPr="00BD59E2">
        <w:rPr>
          <w:rFonts w:ascii="Times New Roman" w:eastAsia="Calibri" w:hAnsi="Times New Roman" w:cs="Times New Roman"/>
          <w:bCs/>
          <w:color w:val="000000" w:themeColor="text1"/>
          <w:sz w:val="24"/>
          <w:szCs w:val="24"/>
          <w:lang w:eastAsia="ar-SA"/>
        </w:rPr>
        <w:t>.2026</w:t>
      </w:r>
      <w:r w:rsidRPr="00957C12">
        <w:rPr>
          <w:rFonts w:ascii="Times New Roman" w:eastAsia="Calibri" w:hAnsi="Times New Roman" w:cs="Times New Roman"/>
          <w:bCs/>
          <w:color w:val="000000" w:themeColor="text1"/>
          <w:sz w:val="24"/>
          <w:szCs w:val="24"/>
          <w:lang w:eastAsia="ar-SA"/>
        </w:rPr>
        <w:t xml:space="preserve"> и </w:t>
      </w:r>
      <w:r w:rsidRPr="00957C12">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Pr="000B2BB4">
        <w:rPr>
          <w:rFonts w:ascii="Times New Roman" w:eastAsia="Calibri" w:hAnsi="Times New Roman" w:cs="Times New Roman"/>
          <w:bCs/>
          <w:color w:val="000000" w:themeColor="text1"/>
          <w:sz w:val="24"/>
          <w:szCs w:val="24"/>
          <w:lang w:eastAsia="ar-SA"/>
        </w:rPr>
        <w:t xml:space="preserve"> </w:t>
      </w:r>
    </w:p>
    <w:p w14:paraId="676EA91E" w14:textId="77777777" w:rsidR="0001026A" w:rsidRPr="000B2BB4"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p>
    <w:p w14:paraId="45B834EE" w14:textId="77777777" w:rsidR="0001026A" w:rsidRPr="00CE3B3B" w:rsidRDefault="0001026A"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4. Права и обязанности сторон</w:t>
      </w:r>
    </w:p>
    <w:p w14:paraId="46D35BF0" w14:textId="77777777" w:rsidR="0001026A" w:rsidRPr="000B2BB4" w:rsidRDefault="0001026A" w:rsidP="00582977">
      <w:pPr>
        <w:suppressAutoHyphens/>
        <w:spacing w:after="0" w:line="240" w:lineRule="auto"/>
        <w:ind w:firstLine="567"/>
        <w:jc w:val="both"/>
        <w:rPr>
          <w:rFonts w:ascii="Times New Roman" w:hAnsi="Times New Roman" w:cs="Times New Roman"/>
          <w:bCs/>
          <w:color w:val="000000" w:themeColor="text1"/>
          <w:sz w:val="24"/>
          <w:szCs w:val="24"/>
        </w:rPr>
      </w:pPr>
    </w:p>
    <w:p w14:paraId="357AD8FC"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4.1. Исполнитель обязан:</w:t>
      </w:r>
    </w:p>
    <w:p w14:paraId="7D69C6FB" w14:textId="77777777" w:rsidR="006B61CB" w:rsidRPr="00DB6D92" w:rsidRDefault="006B61CB" w:rsidP="00582977">
      <w:pPr>
        <w:suppressAutoHyphens/>
        <w:spacing w:after="0" w:line="240" w:lineRule="auto"/>
        <w:ind w:firstLine="709"/>
        <w:jc w:val="both"/>
        <w:rPr>
          <w:rFonts w:ascii="Times New Roman" w:eastAsia="Times New Roman" w:hAnsi="Times New Roman" w:cs="Times New Roman"/>
          <w:sz w:val="24"/>
          <w:szCs w:val="24"/>
          <w:lang w:eastAsia="ru-RU"/>
        </w:rPr>
      </w:pPr>
      <w:r w:rsidRPr="00DB6D92">
        <w:rPr>
          <w:rFonts w:ascii="Times New Roman" w:eastAsia="Times New Roman" w:hAnsi="Times New Roman" w:cs="Times New Roman"/>
          <w:sz w:val="24"/>
          <w:szCs w:val="24"/>
          <w:lang w:eastAsia="ru-RU"/>
        </w:rPr>
        <w:t>4.1.1. Оказать услуги в соответствии с условиями контракта.</w:t>
      </w:r>
    </w:p>
    <w:p w14:paraId="52E9E250" w14:textId="77777777" w:rsidR="00F11758" w:rsidRPr="00F11758" w:rsidRDefault="006B61CB"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54BBE">
        <w:rPr>
          <w:rFonts w:ascii="Times New Roman" w:eastAsia="Times New Roman" w:hAnsi="Times New Roman" w:cs="Times New Roman"/>
          <w:bCs/>
          <w:color w:val="000000" w:themeColor="text1"/>
          <w:sz w:val="24"/>
          <w:szCs w:val="24"/>
          <w:lang w:eastAsia="ru-RU"/>
        </w:rPr>
        <w:t xml:space="preserve">4.1.2. </w:t>
      </w:r>
      <w:r w:rsidR="00F11758" w:rsidRPr="00F11758">
        <w:rPr>
          <w:rFonts w:ascii="Times New Roman" w:eastAsia="Times New Roman" w:hAnsi="Times New Roman" w:cs="Times New Roman"/>
          <w:bCs/>
          <w:color w:val="000000" w:themeColor="text1"/>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w:t>
      </w:r>
    </w:p>
    <w:p w14:paraId="719BEF66"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указанной в пункте 11.1 настоящего контракта, причину возникновения таких обстоятельств и сроки их устранения.</w:t>
      </w:r>
    </w:p>
    <w:p w14:paraId="063C222E"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3 (трех) рабочих дней с даты заключения контракта, но не позднее даты начала оказания услуг, назначить представителя(лей), уполномоченного(</w:t>
      </w:r>
      <w:proofErr w:type="spellStart"/>
      <w:r w:rsidRPr="00F11758">
        <w:rPr>
          <w:rFonts w:ascii="Times New Roman" w:eastAsia="Times New Roman" w:hAnsi="Times New Roman" w:cs="Times New Roman"/>
          <w:bCs/>
          <w:color w:val="000000" w:themeColor="text1"/>
          <w:sz w:val="24"/>
          <w:szCs w:val="24"/>
          <w:lang w:eastAsia="ru-RU"/>
        </w:rPr>
        <w:t>ых</w:t>
      </w:r>
      <w:proofErr w:type="spellEnd"/>
      <w:r w:rsidRPr="00F11758">
        <w:rPr>
          <w:rFonts w:ascii="Times New Roman" w:eastAsia="Times New Roman" w:hAnsi="Times New Roman" w:cs="Times New Roman"/>
          <w:bCs/>
          <w:color w:val="000000" w:themeColor="text1"/>
          <w:sz w:val="24"/>
          <w:szCs w:val="24"/>
          <w:lang w:eastAsia="ru-RU"/>
        </w:rPr>
        <w:t xml:space="preserve">) от имени исполнителя осуществлять координацию и взаимодействие с заказчиком по решению вопросов, связанных с исполнением обязательств по контракту, и предоставить заказчику в письменном виде список таких лиц (ФИО, контактные данные: телефон, адрес электронной почты). </w:t>
      </w:r>
    </w:p>
    <w:p w14:paraId="4BF7F795"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 xml:space="preserve">В случае каких-либо изменений об ответственных лицах исполнителя и/или контактной информации исполнитель обязан предоставить заказчику информацию об указанных изменениях в письменном виде не позднее 1 (одного) рабочего дня со дня возникновения таких изменений. </w:t>
      </w:r>
    </w:p>
    <w:p w14:paraId="3AE53835" w14:textId="02E1E3CD" w:rsidR="0001026A" w:rsidRPr="000B2BB4" w:rsidRDefault="0001026A" w:rsidP="00F1175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B2BB4">
        <w:rPr>
          <w:rFonts w:ascii="Times New Roman" w:hAnsi="Times New Roman" w:cs="Times New Roman"/>
          <w:color w:val="000000" w:themeColor="text1"/>
          <w:sz w:val="24"/>
          <w:szCs w:val="24"/>
        </w:rPr>
        <w:t>4.2. Исполнитель вправе:</w:t>
      </w:r>
    </w:p>
    <w:p w14:paraId="06AA2FD6"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4.2.1. Требовать от заказчика надлежащего исполнения обязательств в соответствии с условиями контракта.</w:t>
      </w:r>
    </w:p>
    <w:p w14:paraId="49F9D6DE"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4.2.2. Запрашивать у заказчика информацию, необходимую для надлежащего оказания услуг.</w:t>
      </w:r>
    </w:p>
    <w:p w14:paraId="10B4F059"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t xml:space="preserve">4.2.3.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087536D0"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4.3. Заказчик обязан:</w:t>
      </w:r>
    </w:p>
    <w:p w14:paraId="13C4910C"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4.3.1. Обеспечить приемку оказанной услуги в соответствии со статьей 94 Закона. </w:t>
      </w:r>
    </w:p>
    <w:p w14:paraId="76FD37C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4.3.2.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14:paraId="6B518C88"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4.3.3. Оплачивать результаты оказанных услуг по контракту в соответствии с разделом 2 контракта.</w:t>
      </w:r>
    </w:p>
    <w:p w14:paraId="328922EF"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w:t>
      </w:r>
    </w:p>
    <w:p w14:paraId="520E0975"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4.3.5. Принять решение об одностороннем отказе от исполнения контракта в случаях, предусмотренных частью 15 статьи 95 Закона.</w:t>
      </w:r>
    </w:p>
    <w:p w14:paraId="7F8DB72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w:t>
      </w:r>
      <w:r w:rsidRPr="000B2BB4">
        <w:rPr>
          <w:rFonts w:ascii="Times New Roman" w:eastAsia="Times New Roman" w:hAnsi="Times New Roman" w:cs="Times New Roman"/>
          <w:bCs/>
          <w:color w:val="000000" w:themeColor="text1"/>
          <w:sz w:val="24"/>
          <w:szCs w:val="24"/>
          <w:lang w:eastAsia="ru-RU"/>
        </w:rPr>
        <w:lastRenderedPageBreak/>
        <w:t xml:space="preserve">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7AB83159"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t xml:space="preserve">4.3.7.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074A2FFA"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0B2BB4">
        <w:rPr>
          <w:rFonts w:ascii="Times New Roman" w:hAnsi="Times New Roman" w:cs="Times New Roman"/>
          <w:b w:val="0"/>
          <w:color w:val="000000" w:themeColor="text1"/>
          <w:sz w:val="24"/>
          <w:szCs w:val="24"/>
        </w:rPr>
        <w:t>4.4. Заказчик вправе:</w:t>
      </w:r>
    </w:p>
    <w:p w14:paraId="441F3B0C"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4.4.1. Осуществлять контроль над ходом и качеством оказания услуг, над соблюдением сроков оказания услуг и соответствием установленной контрактом стоимости, не вмешиваясь при этом в оперативно-хозяйственную деятельность исполнителя.</w:t>
      </w:r>
    </w:p>
    <w:p w14:paraId="7D292228"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4.4.2.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2E1060D4"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p>
    <w:p w14:paraId="6569F31A" w14:textId="5E70CFF5" w:rsidR="00EB510B" w:rsidRPr="00CE3B3B" w:rsidRDefault="00EB510B" w:rsidP="00582977">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4"/>
          <w:szCs w:val="24"/>
          <w:lang w:eastAsia="ru-RU"/>
        </w:rPr>
      </w:pPr>
    </w:p>
    <w:p w14:paraId="65C785D2" w14:textId="77777777" w:rsidR="000C3882" w:rsidRPr="00CE3B3B"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 xml:space="preserve">5. Порядок и срок приемки оказанной услуги, порядок и срок оформления результатов такой приемки </w:t>
      </w:r>
    </w:p>
    <w:p w14:paraId="3265C359" w14:textId="77777777" w:rsidR="000C3882" w:rsidRDefault="000C388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078AF84B"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(следует выбрать один из вариантов)</w:t>
      </w:r>
    </w:p>
    <w:p w14:paraId="3EE86A6E" w14:textId="78752A0C"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Вариант 1 раздела 5 (</w:t>
      </w:r>
      <w:r w:rsidR="00B41445" w:rsidRPr="00B41445">
        <w:rPr>
          <w:rFonts w:ascii="Times New Roman" w:eastAsia="Times New Roman" w:hAnsi="Times New Roman" w:cs="Times New Roman"/>
          <w:bCs/>
          <w:i/>
          <w:iCs/>
          <w:color w:val="000000" w:themeColor="text1"/>
          <w:sz w:val="24"/>
          <w:szCs w:val="24"/>
          <w:lang w:eastAsia="ru-RU"/>
        </w:rPr>
        <w:t xml:space="preserve">при формировании документов о приемке в электронной форме </w:t>
      </w:r>
      <w:r w:rsidR="00B41445">
        <w:rPr>
          <w:rFonts w:ascii="Times New Roman" w:eastAsia="Times New Roman" w:hAnsi="Times New Roman" w:cs="Times New Roman"/>
          <w:bCs/>
          <w:i/>
          <w:iCs/>
          <w:color w:val="000000" w:themeColor="text1"/>
          <w:sz w:val="24"/>
          <w:szCs w:val="24"/>
          <w:lang w:eastAsia="ru-RU"/>
        </w:rPr>
        <w:t>в единой информационной системе</w:t>
      </w:r>
      <w:r w:rsidRPr="00446280">
        <w:rPr>
          <w:rFonts w:ascii="Times New Roman" w:eastAsia="Times New Roman" w:hAnsi="Times New Roman" w:cs="Times New Roman"/>
          <w:bCs/>
          <w:i/>
          <w:iCs/>
          <w:color w:val="000000" w:themeColor="text1"/>
          <w:sz w:val="24"/>
          <w:szCs w:val="24"/>
          <w:lang w:eastAsia="ru-RU"/>
        </w:rPr>
        <w:t>):</w:t>
      </w:r>
    </w:p>
    <w:p w14:paraId="11C285F1"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5.1. Приемка оказанных услуг осуществляется на основании первичных учетных документов, подтверждающих их выполнение.</w:t>
      </w:r>
    </w:p>
    <w:p w14:paraId="6E992BC4"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0530E768"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02A3528" w14:textId="4B2D1B34" w:rsidR="00245EE2" w:rsidRPr="00446280" w:rsidRDefault="00245EE2" w:rsidP="00D30BC5">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5.4. Исполнитель в срок не более 3 (трех) рабочих дней с даты оказания услуг формирует с использованием </w:t>
      </w:r>
      <w:r w:rsidR="00D30BC5" w:rsidRPr="00446280">
        <w:rPr>
          <w:rFonts w:ascii="Times New Roman" w:eastAsia="Times New Roman" w:hAnsi="Times New Roman" w:cs="Times New Roman"/>
          <w:bCs/>
          <w:color w:val="000000" w:themeColor="text1"/>
          <w:sz w:val="24"/>
          <w:szCs w:val="24"/>
          <w:lang w:eastAsia="ru-RU"/>
        </w:rPr>
        <w:t>единой информационной системы в сфере закупок (далее – единая информационная система),</w:t>
      </w:r>
      <w:r w:rsidRPr="00446280">
        <w:rPr>
          <w:rFonts w:ascii="Times New Roman" w:eastAsia="Times New Roman" w:hAnsi="Times New Roman" w:cs="Times New Roman"/>
          <w:bCs/>
          <w:color w:val="000000" w:themeColor="text1"/>
          <w:sz w:val="24"/>
          <w:szCs w:val="24"/>
          <w:lang w:eastAsia="ru-RU"/>
        </w:rPr>
        <w:t xml:space="preserve">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Закона. </w:t>
      </w:r>
    </w:p>
    <w:p w14:paraId="2E461819"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 в том числе счет и (или) счет-фактура с детализацией оказанных услуг.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5.4 настоящего раздела контракта информация, содержащаяся в документе о приемке.</w:t>
      </w:r>
    </w:p>
    <w:p w14:paraId="52174562"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5.6. Заказчик в срок не более 10 (десяти)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61CD9352"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lastRenderedPageBreak/>
        <w:t xml:space="preserve">5.7. Датой приемки оказанной услуги считается дата размещения в единой информационной системе документа о приемке, подписанного заказчиком. </w:t>
      </w:r>
    </w:p>
    <w:p w14:paraId="26999F03"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5.8. В соответствии с положениями статьи 5 Закона электронные документы, направленные при исполнении контрактов,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 </w:t>
      </w:r>
    </w:p>
    <w:p w14:paraId="751B081B" w14:textId="755705DB"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Вариант 2 раздела 5 (</w:t>
      </w:r>
      <w:r w:rsidR="00B41445">
        <w:rPr>
          <w:rFonts w:ascii="Times New Roman" w:eastAsia="Times New Roman" w:hAnsi="Times New Roman" w:cs="Times New Roman"/>
          <w:bCs/>
          <w:i/>
          <w:iCs/>
          <w:color w:val="000000" w:themeColor="text1"/>
          <w:sz w:val="24"/>
          <w:szCs w:val="24"/>
          <w:lang w:eastAsia="ru-RU"/>
        </w:rPr>
        <w:t>в</w:t>
      </w:r>
      <w:r w:rsidR="00885503" w:rsidRPr="00885503">
        <w:rPr>
          <w:rFonts w:ascii="Times New Roman" w:eastAsia="Times New Roman" w:hAnsi="Times New Roman" w:cs="Times New Roman"/>
          <w:bCs/>
          <w:i/>
          <w:iCs/>
          <w:color w:val="000000" w:themeColor="text1"/>
          <w:sz w:val="24"/>
          <w:szCs w:val="24"/>
          <w:lang w:eastAsia="ru-RU"/>
        </w:rPr>
        <w:t xml:space="preserve"> остальных случаях</w:t>
      </w:r>
      <w:r w:rsidRPr="00446280">
        <w:rPr>
          <w:rFonts w:ascii="Times New Roman" w:eastAsia="Times New Roman" w:hAnsi="Times New Roman" w:cs="Times New Roman"/>
          <w:bCs/>
          <w:i/>
          <w:iCs/>
          <w:color w:val="000000" w:themeColor="text1"/>
          <w:sz w:val="24"/>
          <w:szCs w:val="24"/>
          <w:lang w:eastAsia="ru-RU"/>
        </w:rPr>
        <w:t>):</w:t>
      </w:r>
    </w:p>
    <w:p w14:paraId="4F41B9E4" w14:textId="4B989E14"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5.1.</w:t>
      </w:r>
      <w:r w:rsidRPr="00446280">
        <w:rPr>
          <w:rFonts w:ascii="Times New Roman" w:hAnsi="Times New Roman" w:cs="Times New Roman"/>
          <w:color w:val="000000" w:themeColor="text1"/>
          <w:sz w:val="24"/>
          <w:szCs w:val="24"/>
        </w:rPr>
        <w:t xml:space="preserve"> </w:t>
      </w:r>
      <w:r w:rsidRPr="00446280">
        <w:rPr>
          <w:rFonts w:ascii="Times New Roman" w:eastAsia="Times New Roman" w:hAnsi="Times New Roman" w:cs="Times New Roman"/>
          <w:bCs/>
          <w:color w:val="000000" w:themeColor="text1"/>
          <w:sz w:val="24"/>
          <w:szCs w:val="24"/>
          <w:lang w:eastAsia="ru-RU"/>
        </w:rPr>
        <w:t>Приемка оказанных услуг осуществляется на основании первичных учетных документов, подтверждающих их выполнение.</w:t>
      </w:r>
    </w:p>
    <w:p w14:paraId="2785388C" w14:textId="352505A9"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Times New Roman" w:hAnsi="Times New Roman" w:cs="Times New Roman"/>
          <w:bCs/>
          <w:color w:val="000000" w:themeColor="text1"/>
          <w:sz w:val="24"/>
          <w:szCs w:val="24"/>
          <w:lang w:eastAsia="ru-RU"/>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
    <w:p w14:paraId="3CD708BC"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076DEC7" w14:textId="43F8D93D"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5.4. Исполнитель в срок не более 3 (трех) рабочих дней с даты окончания оказания услуг предоставляет заказчику документы, подтверждающие результаты оказания услуг, подписанные подписью лица, имеющего право действовать от имени исполнителя. Исполнитель (уполномоченный представитель исполнителя) участвует в приемке оказанных услуг и подписывает документ о приемке по унифицированной форме акта приемки товаров, работ, услуг (ф. 0510452).</w:t>
      </w:r>
    </w:p>
    <w:p w14:paraId="0B4D40E7"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w:t>
      </w:r>
      <w:r w:rsidRPr="00446280">
        <w:rPr>
          <w:rFonts w:ascii="Times New Roman" w:eastAsia="Calibri" w:hAnsi="Times New Roman" w:cs="Times New Roman"/>
          <w:sz w:val="24"/>
          <w:szCs w:val="24"/>
          <w:lang w:eastAsia="ru-RU"/>
        </w:rPr>
        <w:t>.</w:t>
      </w:r>
      <w:r w:rsidRPr="00446280">
        <w:rPr>
          <w:rFonts w:ascii="Times New Roman" w:eastAsia="Times New Roman" w:hAnsi="Times New Roman" w:cs="Times New Roman"/>
          <w:bCs/>
          <w:color w:val="000000" w:themeColor="text1"/>
          <w:sz w:val="24"/>
          <w:szCs w:val="24"/>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w:t>
      </w:r>
      <w:r w:rsidRPr="00446280">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r w:rsidRPr="00446280">
        <w:rPr>
          <w:rFonts w:ascii="Times New Roman" w:eastAsia="Times New Roman" w:hAnsi="Times New Roman" w:cs="Times New Roman"/>
          <w:bCs/>
          <w:color w:val="000000" w:themeColor="text1"/>
          <w:sz w:val="24"/>
          <w:szCs w:val="24"/>
          <w:lang w:eastAsia="ru-RU"/>
        </w:rPr>
        <w:t xml:space="preserve">, приоритет имеет предусмотренная пунктом 5.4 настоящего раздела контракта информация, содержащаяся в документе о приемке </w:t>
      </w:r>
      <w:r w:rsidRPr="00446280">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p>
    <w:p w14:paraId="2DBF91C5"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 xml:space="preserve">5.6. Заказчик в срок не более 20 (двадцать) рабочих дней, следующих за днем предоставления документов, предусмотренных пунктом 5.4 контракта, заполняет и подписывает документ о приемке по унифицированной форме акта приемки товаров, работ, услуг (ф. 0510452) или мотивированный отказ от подписания документа о приемке с указанием причин такого отказа. </w:t>
      </w:r>
    </w:p>
    <w:p w14:paraId="294800B8" w14:textId="77777777" w:rsidR="00245EE2"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5.7. Датой приемки выполненной работы считается подписания заказчиком документа о приемке по унифицированной форме акта приемки товаров, работ, услуг (ф. 0510452).</w:t>
      </w:r>
    </w:p>
    <w:p w14:paraId="567EC061" w14:textId="77777777" w:rsidR="00F11758" w:rsidRDefault="00F11758" w:rsidP="00CA75D0">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45B3C8F3" w14:textId="77777777" w:rsidR="000C3882" w:rsidRPr="00245EE2"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6. Гарантийные обязательства</w:t>
      </w:r>
    </w:p>
    <w:p w14:paraId="74A83112" w14:textId="77777777" w:rsidR="000435E9" w:rsidRPr="000B2BB4" w:rsidRDefault="000435E9" w:rsidP="00582977">
      <w:pPr>
        <w:autoSpaceDE w:val="0"/>
        <w:autoSpaceDN w:val="0"/>
        <w:adjustRightInd w:val="0"/>
        <w:spacing w:after="0" w:line="240" w:lineRule="auto"/>
        <w:ind w:firstLine="539"/>
        <w:jc w:val="both"/>
        <w:rPr>
          <w:rFonts w:ascii="Times New Roman" w:hAnsi="Times New Roman" w:cs="Times New Roman"/>
          <w:bCs/>
          <w:color w:val="000000" w:themeColor="text1"/>
          <w:sz w:val="24"/>
          <w:szCs w:val="24"/>
          <w:lang w:eastAsia="ru-RU"/>
        </w:rPr>
      </w:pPr>
    </w:p>
    <w:p w14:paraId="6E96C27E" w14:textId="77777777" w:rsidR="00EC1228" w:rsidRPr="00BD59E2" w:rsidRDefault="003015DB" w:rsidP="00EC1228">
      <w:pPr>
        <w:spacing w:after="0" w:line="240" w:lineRule="auto"/>
        <w:ind w:firstLine="709"/>
        <w:jc w:val="both"/>
        <w:rPr>
          <w:rFonts w:ascii="Times New Roman" w:eastAsia="Times New Roman" w:hAnsi="Times New Roman" w:cs="Times New Roman"/>
          <w:sz w:val="24"/>
          <w:szCs w:val="24"/>
          <w:lang w:eastAsia="ru-RU"/>
        </w:rPr>
      </w:pPr>
      <w:r w:rsidRPr="00A65AF8">
        <w:rPr>
          <w:rFonts w:ascii="Times New Roman" w:hAnsi="Times New Roman" w:cs="Times New Roman"/>
          <w:bCs/>
          <w:color w:val="000000" w:themeColor="text1"/>
          <w:sz w:val="24"/>
          <w:szCs w:val="24"/>
        </w:rPr>
        <w:t xml:space="preserve">6.1. </w:t>
      </w:r>
      <w:bookmarkStart w:id="0" w:name="_Hlk13066645"/>
      <w:r w:rsidR="00EC1228" w:rsidRPr="00BD59E2">
        <w:rPr>
          <w:rFonts w:ascii="Times New Roman" w:eastAsia="Times New Roman" w:hAnsi="Times New Roman" w:cs="Times New Roman"/>
          <w:sz w:val="24"/>
          <w:szCs w:val="24"/>
          <w:lang w:eastAsia="ru-RU"/>
        </w:rPr>
        <w:t>Гарантийный срок на оказанные услуги составляет 12 (двенадцать) месяцев с даты приемки заказчиком услуг в полном объеме.</w:t>
      </w:r>
    </w:p>
    <w:p w14:paraId="39DBB53A" w14:textId="29E919FD" w:rsidR="000C3882" w:rsidRPr="000B2BB4" w:rsidRDefault="000C3882" w:rsidP="006758D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56EA318F" w14:textId="2A5E6B34" w:rsidR="000C3882" w:rsidRPr="00245EE2" w:rsidRDefault="000C3882" w:rsidP="006758D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45EE2">
        <w:rPr>
          <w:rFonts w:ascii="Times New Roman" w:hAnsi="Times New Roman" w:cs="Times New Roman"/>
          <w:b/>
          <w:bCs/>
          <w:color w:val="000000" w:themeColor="text1"/>
          <w:sz w:val="24"/>
          <w:szCs w:val="24"/>
        </w:rPr>
        <w:t>7. Обеспечение исполнения контракта, обеспечение гарантийных обязательств</w:t>
      </w:r>
    </w:p>
    <w:p w14:paraId="717C2306" w14:textId="77777777" w:rsidR="000C3882" w:rsidRPr="000B2BB4" w:rsidRDefault="000C3882" w:rsidP="00582977">
      <w:pPr>
        <w:widowControl w:val="0"/>
        <w:tabs>
          <w:tab w:val="left" w:pos="0"/>
          <w:tab w:val="left" w:pos="284"/>
          <w:tab w:val="left" w:pos="709"/>
          <w:tab w:val="left" w:pos="993"/>
        </w:tabs>
        <w:autoSpaceDE w:val="0"/>
        <w:autoSpaceDN w:val="0"/>
        <w:adjustRightInd w:val="0"/>
        <w:spacing w:after="0" w:line="240" w:lineRule="auto"/>
        <w:ind w:firstLine="567"/>
        <w:jc w:val="both"/>
        <w:rPr>
          <w:rFonts w:ascii="Times New Roman" w:eastAsia="Calibri" w:hAnsi="Times New Roman" w:cs="Times New Roman"/>
          <w:bCs/>
          <w:color w:val="000000" w:themeColor="text1"/>
          <w:sz w:val="24"/>
          <w:szCs w:val="24"/>
        </w:rPr>
      </w:pPr>
    </w:p>
    <w:p w14:paraId="4258827C" w14:textId="2C629FEC" w:rsidR="000C3882" w:rsidRPr="000B2BB4" w:rsidRDefault="000C3882"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7.1. Обеспечение исполнения контракта не установлено.</w:t>
      </w:r>
    </w:p>
    <w:p w14:paraId="6F6BC70D" w14:textId="77777777" w:rsidR="00F40692" w:rsidRDefault="000C388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7.2. Обеспечение исполнения гарантийных обязательств</w:t>
      </w:r>
      <w:r w:rsidRPr="000B2BB4">
        <w:rPr>
          <w:rFonts w:ascii="Times New Roman" w:eastAsia="Calibri" w:hAnsi="Times New Roman" w:cs="Times New Roman"/>
          <w:b w:val="0"/>
          <w:color w:val="000000" w:themeColor="text1"/>
          <w:sz w:val="24"/>
          <w:szCs w:val="24"/>
          <w:vertAlign w:val="superscript"/>
        </w:rPr>
        <w:t xml:space="preserve"> </w:t>
      </w:r>
      <w:r w:rsidRPr="000B2BB4">
        <w:rPr>
          <w:rFonts w:ascii="Times New Roman" w:eastAsia="Calibri" w:hAnsi="Times New Roman" w:cs="Times New Roman"/>
          <w:b w:val="0"/>
          <w:color w:val="000000" w:themeColor="text1"/>
          <w:sz w:val="24"/>
          <w:szCs w:val="24"/>
        </w:rPr>
        <w:t>не установлено.</w:t>
      </w:r>
    </w:p>
    <w:p w14:paraId="2B87FC21" w14:textId="77777777" w:rsidR="00F40692" w:rsidRDefault="00F4069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p>
    <w:p w14:paraId="2767C0ED" w14:textId="14C02CEB" w:rsidR="000C3882" w:rsidRPr="00245EE2" w:rsidRDefault="000C3882" w:rsidP="00F40692">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8. Ответственность сторон</w:t>
      </w:r>
    </w:p>
    <w:p w14:paraId="5261126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p>
    <w:p w14:paraId="710BA5C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8.1.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66E38B2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8.2. В случае неисполнения исполнителем условий контракта заказчик вправе обратиться в суд с требованием о расторжении контракта.</w:t>
      </w:r>
    </w:p>
    <w:p w14:paraId="425E122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2DEAA0A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23167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 Ответственность заказчика: </w:t>
      </w:r>
    </w:p>
    <w:p w14:paraId="6622AD1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57834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551E67"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77C31CE" w14:textId="79D9A9C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2728EF" w:rsidRPr="000B2BB4">
        <w:rPr>
          <w:rStyle w:val="a7"/>
          <w:rFonts w:ascii="Times New Roman" w:eastAsia="Calibri" w:hAnsi="Times New Roman" w:cs="Times New Roman"/>
          <w:bCs/>
          <w:color w:val="000000" w:themeColor="text1"/>
          <w:sz w:val="24"/>
          <w:szCs w:val="24"/>
        </w:rPr>
        <w:footnoteReference w:id="8"/>
      </w:r>
      <w:r w:rsidRPr="000B2BB4">
        <w:rPr>
          <w:rFonts w:ascii="Times New Roman" w:eastAsia="Calibri" w:hAnsi="Times New Roman" w:cs="Times New Roman"/>
          <w:bCs/>
          <w:color w:val="000000" w:themeColor="text1"/>
          <w:sz w:val="24"/>
          <w:szCs w:val="24"/>
        </w:rPr>
        <w:t xml:space="preserve"> </w:t>
      </w:r>
    </w:p>
    <w:p w14:paraId="628F844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1000 рублей, если цена контракта не превышает 3 млн. рублей (включительно);</w:t>
      </w:r>
    </w:p>
    <w:p w14:paraId="36D171F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1C0E5EC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6E570C2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100000 рублей, если цена контракта превышает 100 млн. рублей.</w:t>
      </w:r>
    </w:p>
    <w:p w14:paraId="1C790FE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B64CAF1"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7 (семи) рабочих дней с даты предъявления требования об их уплате.</w:t>
      </w:r>
    </w:p>
    <w:p w14:paraId="14CA633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 Ответственность исполнителя:</w:t>
      </w:r>
    </w:p>
    <w:p w14:paraId="334CB23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05D7F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FCF8E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2CE55B15" w14:textId="335D48EA"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8.6.3.1. 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(за исключением случаев, предусмотренных пунктами 4 - 8 Правил:</w:t>
      </w:r>
      <w:r w:rsidR="00C86B76" w:rsidRPr="000B2BB4">
        <w:rPr>
          <w:rStyle w:val="a7"/>
          <w:rFonts w:ascii="Times New Roman" w:eastAsia="Calibri" w:hAnsi="Times New Roman" w:cs="Times New Roman"/>
          <w:bCs/>
          <w:color w:val="000000" w:themeColor="text1"/>
          <w:sz w:val="24"/>
          <w:szCs w:val="24"/>
        </w:rPr>
        <w:footnoteReference w:id="9"/>
      </w:r>
    </w:p>
    <w:p w14:paraId="75E4121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 процентов цены контракта (этапа) в случае, если цена контракта (этапа) не превышает 3 млн. рублей;</w:t>
      </w:r>
    </w:p>
    <w:p w14:paraId="4995DD0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54E5BF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7A2C0D6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70B9C2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372A61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05A87F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C1FC142"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94604B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и) 0,1 процента цены контракта (этапа) в случае, если цена контракта (этапа) превышает 10 млрд. рублей.</w:t>
      </w:r>
    </w:p>
    <w:p w14:paraId="2E2F2D75" w14:textId="56A05510"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86B76" w:rsidRPr="000B2BB4">
        <w:rPr>
          <w:rStyle w:val="a7"/>
          <w:rFonts w:ascii="Times New Roman" w:eastAsia="Calibri" w:hAnsi="Times New Roman" w:cs="Times New Roman"/>
          <w:bCs/>
          <w:color w:val="000000" w:themeColor="text1"/>
          <w:sz w:val="24"/>
          <w:szCs w:val="24"/>
        </w:rPr>
        <w:footnoteReference w:id="10"/>
      </w:r>
      <w:r w:rsidRPr="000B2BB4">
        <w:rPr>
          <w:rFonts w:ascii="Times New Roman" w:eastAsia="Calibri" w:hAnsi="Times New Roman" w:cs="Times New Roman"/>
          <w:bCs/>
          <w:color w:val="000000" w:themeColor="text1"/>
          <w:sz w:val="24"/>
          <w:szCs w:val="24"/>
        </w:rPr>
        <w:t xml:space="preserve"> </w:t>
      </w:r>
    </w:p>
    <w:p w14:paraId="62EFA097" w14:textId="620A5A1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r w:rsidR="00C86B76" w:rsidRPr="000B2BB4">
        <w:rPr>
          <w:rStyle w:val="a7"/>
          <w:rFonts w:ascii="Times New Roman" w:eastAsia="Calibri" w:hAnsi="Times New Roman" w:cs="Times New Roman"/>
          <w:bCs/>
          <w:color w:val="000000" w:themeColor="text1"/>
          <w:sz w:val="24"/>
          <w:szCs w:val="24"/>
        </w:rPr>
        <w:footnoteReference w:id="11"/>
      </w:r>
    </w:p>
    <w:p w14:paraId="1DF0BED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 рублей, если цена контракта не превышает 3 млн. рублей;</w:t>
      </w:r>
    </w:p>
    <w:p w14:paraId="37D4F20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5000 рублей, если цена контракта составляет от 3 млн. рублей до 50 млн. рублей (включительно);</w:t>
      </w:r>
    </w:p>
    <w:p w14:paraId="7F54CBE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 рублей, если цена контракта составляет от 50 млн. рублей до 100 млн. рублей (включительно);</w:t>
      </w:r>
    </w:p>
    <w:p w14:paraId="732052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100000 рублей, если цена контракта превышает 100 млн. рублей.</w:t>
      </w:r>
    </w:p>
    <w:p w14:paraId="3A15B806" w14:textId="05655E78"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порядке:</w:t>
      </w:r>
      <w:r w:rsidR="00C86B76" w:rsidRPr="000B2BB4">
        <w:rPr>
          <w:rStyle w:val="a7"/>
          <w:rFonts w:ascii="Times New Roman" w:eastAsia="Calibri" w:hAnsi="Times New Roman" w:cs="Times New Roman"/>
          <w:bCs/>
          <w:color w:val="000000" w:themeColor="text1"/>
          <w:sz w:val="24"/>
          <w:szCs w:val="24"/>
        </w:rPr>
        <w:footnoteReference w:id="12"/>
      </w:r>
    </w:p>
    <w:p w14:paraId="6E419C8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в случае, если цена контракта не превышает начальную (максимальную) цену контракта:</w:t>
      </w:r>
    </w:p>
    <w:p w14:paraId="661E41B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начальной (максимальной) цены контракта, если цена контракта не превышает 3 млн. рублей;</w:t>
      </w:r>
    </w:p>
    <w:p w14:paraId="31CC6B6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A40A79C"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D6ABBB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в случае, если цена контракта превышает начальную (максимальную) цену контракта:</w:t>
      </w:r>
    </w:p>
    <w:p w14:paraId="32AFAC6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цены контракта, если цена контракта не превышает 3 млн. рублей;</w:t>
      </w:r>
    </w:p>
    <w:p w14:paraId="1876A8B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цены контракта, если цена контракта составляет от 3 млн. рублей до 50 млн. рублей (включительно);</w:t>
      </w:r>
    </w:p>
    <w:p w14:paraId="1B343E0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цены контракта, если цена контракта составляет от 50 млн. рублей до 100 млн. рублей (включительно).</w:t>
      </w:r>
    </w:p>
    <w:p w14:paraId="3E3BF3B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3A2155" w14:textId="2D2650D1" w:rsidR="00EB510B" w:rsidRPr="000B2BB4" w:rsidRDefault="00EB510B" w:rsidP="00582977">
      <w:pPr>
        <w:tabs>
          <w:tab w:val="left" w:pos="284"/>
          <w:tab w:val="left" w:pos="709"/>
        </w:tabs>
        <w:spacing w:after="0" w:line="240" w:lineRule="auto"/>
        <w:ind w:firstLine="567"/>
        <w:contextualSpacing/>
        <w:jc w:val="both"/>
        <w:rPr>
          <w:rFonts w:ascii="Times New Roman" w:eastAsia="Times New Roman" w:hAnsi="Times New Roman" w:cs="Times New Roman"/>
          <w:bCs/>
          <w:color w:val="000000" w:themeColor="text1"/>
          <w:sz w:val="24"/>
          <w:szCs w:val="24"/>
          <w:lang w:eastAsia="ar-SA"/>
        </w:rPr>
      </w:pPr>
    </w:p>
    <w:p w14:paraId="0B81BC8C"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eastAsia="Calibri" w:hAnsi="Times New Roman" w:cs="Times New Roman"/>
          <w:bCs w:val="0"/>
          <w:color w:val="000000" w:themeColor="text1"/>
          <w:sz w:val="24"/>
          <w:szCs w:val="24"/>
        </w:rPr>
      </w:pPr>
      <w:bookmarkStart w:id="1" w:name="_Hlk13069684"/>
      <w:r w:rsidRPr="00245EE2">
        <w:rPr>
          <w:rFonts w:ascii="Times New Roman" w:hAnsi="Times New Roman" w:cs="Times New Roman"/>
          <w:bCs w:val="0"/>
          <w:color w:val="000000" w:themeColor="text1"/>
          <w:sz w:val="24"/>
          <w:szCs w:val="24"/>
        </w:rPr>
        <w:t>9. Изменение и расторжение контракта, срок действия контракта</w:t>
      </w:r>
    </w:p>
    <w:bookmarkEnd w:id="1"/>
    <w:p w14:paraId="0B2B0128"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p>
    <w:p w14:paraId="0BD81B2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 Изменение контракта.</w:t>
      </w:r>
    </w:p>
    <w:p w14:paraId="7C963C72"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9.1.1. Изменение существенных условий контракта</w:t>
      </w:r>
      <w:r w:rsidRPr="000B2BB4">
        <w:rPr>
          <w:rFonts w:ascii="Times New Roman" w:eastAsia="Calibri" w:hAnsi="Times New Roman" w:cs="Times New Roman"/>
          <w:b w:val="0"/>
          <w:color w:val="000000" w:themeColor="text1"/>
          <w:sz w:val="24"/>
          <w:szCs w:val="24"/>
          <w:vertAlign w:val="superscript"/>
        </w:rPr>
        <w:footnoteReference w:id="13"/>
      </w:r>
      <w:r w:rsidRPr="000B2BB4">
        <w:rPr>
          <w:rFonts w:ascii="Times New Roman" w:hAnsi="Times New Roman" w:cs="Times New Roman"/>
          <w:b w:val="0"/>
          <w:color w:val="000000" w:themeColor="text1"/>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о контрактной системе. </w:t>
      </w:r>
    </w:p>
    <w:p w14:paraId="2A99D1BC" w14:textId="77777777" w:rsidR="00C86B76" w:rsidRPr="000B2BB4" w:rsidRDefault="00C86B76" w:rsidP="00582977">
      <w:pPr>
        <w:tabs>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9.1.2. Все изменения и дополнения к </w:t>
      </w:r>
      <w:r w:rsidRPr="000B2BB4">
        <w:rPr>
          <w:rFonts w:ascii="Times New Roman" w:eastAsia="Calibri" w:hAnsi="Times New Roman" w:cs="Times New Roman"/>
          <w:bCs/>
          <w:color w:val="000000" w:themeColor="text1"/>
          <w:sz w:val="24"/>
          <w:szCs w:val="24"/>
          <w:lang w:eastAsia="ru-RU"/>
        </w:rPr>
        <w:t>контракту</w:t>
      </w:r>
      <w:r w:rsidRPr="000B2BB4">
        <w:rPr>
          <w:rFonts w:ascii="Times New Roman" w:eastAsia="Calibri" w:hAnsi="Times New Roman" w:cs="Times New Roman"/>
          <w:bCs/>
          <w:color w:val="000000" w:themeColor="text1"/>
          <w:sz w:val="24"/>
          <w:szCs w:val="24"/>
        </w:rPr>
        <w:t xml:space="preserve"> оформляются дополнительным соглашением к такому контракту, которое </w:t>
      </w:r>
      <w:r w:rsidRPr="000B2BB4">
        <w:rPr>
          <w:rFonts w:ascii="Times New Roman" w:eastAsia="Times New Roman" w:hAnsi="Times New Roman" w:cs="Times New Roman"/>
          <w:bCs/>
          <w:color w:val="000000" w:themeColor="text1"/>
          <w:sz w:val="24"/>
          <w:szCs w:val="24"/>
          <w:lang w:eastAsia="ru-RU"/>
        </w:rPr>
        <w:t>является его неотъемлемой частью.</w:t>
      </w:r>
    </w:p>
    <w:p w14:paraId="7CCD86FA"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bookmarkStart w:id="2" w:name="Par0"/>
      <w:bookmarkEnd w:id="2"/>
      <w:r w:rsidRPr="000B2BB4">
        <w:rPr>
          <w:rFonts w:ascii="Times New Roman" w:hAnsi="Times New Roman" w:cs="Times New Roman"/>
          <w:b w:val="0"/>
          <w:color w:val="000000" w:themeColor="text1"/>
          <w:sz w:val="24"/>
          <w:szCs w:val="24"/>
        </w:rPr>
        <w:t xml:space="preserve">9.2. Расторжение контракта </w:t>
      </w:r>
      <w:r w:rsidRPr="000B2BB4">
        <w:rPr>
          <w:rFonts w:ascii="Times New Roman" w:eastAsia="Calibri" w:hAnsi="Times New Roman" w:cs="Times New Roman"/>
          <w:b w:val="0"/>
          <w:color w:val="000000" w:themeColor="text1"/>
          <w:sz w:val="24"/>
          <w:szCs w:val="24"/>
        </w:rPr>
        <w:t xml:space="preserve">допускается по соглашению сторон, по решению суда, в случае одностороннего отказа стороны контракта от исполнения контракта в соответствии с </w:t>
      </w:r>
      <w:r w:rsidRPr="000B2BB4">
        <w:rPr>
          <w:rFonts w:ascii="Times New Roman" w:hAnsi="Times New Roman" w:cs="Times New Roman"/>
          <w:b w:val="0"/>
          <w:color w:val="000000" w:themeColor="text1"/>
          <w:sz w:val="24"/>
          <w:szCs w:val="24"/>
        </w:rPr>
        <w:t xml:space="preserve">Гражданским кодексом Российской Федерации и законодательством о контрактной системе. </w:t>
      </w:r>
    </w:p>
    <w:p w14:paraId="73C0129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9.2.1. Расторжение контракта по решению суда:</w:t>
      </w:r>
    </w:p>
    <w:p w14:paraId="2A9608BE"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Стороны должны принять меры по досудебному урегулированию любых споров, разногласий и требований, возникающие в рамках контракта.</w:t>
      </w:r>
    </w:p>
    <w:p w14:paraId="58DA2B6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 Расторжение контракта в случае одностороннего отказа стороны от исполнения контракта:</w:t>
      </w:r>
    </w:p>
    <w:p w14:paraId="44C0DC99"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1) Расторжение контракта, в случае принятия стороной решения об одностороннем отказе от исполнения контракта, осуществляется сторонами в случаях и порядке, предусмотренными статьей 95 Закона.</w:t>
      </w:r>
    </w:p>
    <w:p w14:paraId="35DBB7EB"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2) Сторона должна при осуществлении права на односторонний отказ от исполнения контракта действовать добросовестно и разумно в пределах, предусмотренных законодательством Российской Федерации и контрактом.</w:t>
      </w:r>
    </w:p>
    <w:p w14:paraId="492B8025"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4DFFA1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9.2.2.1. Решение заказчика об одностороннем отказе от исполнения контракта.</w:t>
      </w:r>
    </w:p>
    <w:p w14:paraId="3F8AE8E0"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9.2.2.1.1. Заказчик обязан принять решение об одностороннем отказе от исполнения контракта если в ходе исполнения контракта установлено, что:</w:t>
      </w:r>
    </w:p>
    <w:p w14:paraId="4F14B802"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а) </w:t>
      </w:r>
      <w:r w:rsidRPr="000B2BB4">
        <w:rPr>
          <w:rFonts w:ascii="Times New Roman" w:eastAsia="Times New Roman" w:hAnsi="Times New Roman" w:cs="Times New Roman"/>
          <w:bCs/>
          <w:color w:val="000000" w:themeColor="text1"/>
          <w:sz w:val="24"/>
          <w:szCs w:val="24"/>
          <w:lang w:eastAsia="ru-RU"/>
        </w:rPr>
        <w:t xml:space="preserve">исполнитель </w:t>
      </w:r>
      <w:r w:rsidRPr="000B2BB4">
        <w:rPr>
          <w:rFonts w:ascii="Times New Roman" w:hAnsi="Times New Roman" w:cs="Times New Roman"/>
          <w:bCs/>
          <w:color w:val="000000" w:themeColor="text1"/>
          <w:sz w:val="24"/>
          <w:szCs w:val="24"/>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history="1">
        <w:r w:rsidRPr="000B2BB4">
          <w:rPr>
            <w:rFonts w:ascii="Times New Roman" w:hAnsi="Times New Roman" w:cs="Times New Roman"/>
            <w:bCs/>
            <w:color w:val="000000" w:themeColor="text1"/>
            <w:sz w:val="24"/>
            <w:szCs w:val="24"/>
          </w:rPr>
          <w:t>частью 1.1</w:t>
        </w:r>
      </w:hyperlink>
      <w:r w:rsidRPr="000B2BB4">
        <w:rPr>
          <w:rFonts w:ascii="Times New Roman" w:hAnsi="Times New Roman" w:cs="Times New Roman"/>
          <w:bCs/>
          <w:color w:val="000000" w:themeColor="text1"/>
          <w:sz w:val="24"/>
          <w:szCs w:val="24"/>
        </w:rPr>
        <w:t xml:space="preserve"> (при наличии такого требования) статьи 31 Закона)</w:t>
      </w:r>
      <w:r w:rsidRPr="000B2BB4">
        <w:rPr>
          <w:rFonts w:ascii="Times New Roman" w:eastAsia="Times New Roman" w:hAnsi="Times New Roman" w:cs="Times New Roman"/>
          <w:bCs/>
          <w:color w:val="000000" w:themeColor="text1"/>
          <w:sz w:val="24"/>
          <w:szCs w:val="24"/>
          <w:lang w:eastAsia="ru-RU"/>
        </w:rPr>
        <w:t xml:space="preserve">; </w:t>
      </w:r>
    </w:p>
    <w:p w14:paraId="68E40E6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б) </w:t>
      </w:r>
      <w:r w:rsidRPr="000B2BB4">
        <w:rPr>
          <w:rFonts w:ascii="Times New Roman" w:hAnsi="Times New Roman" w:cs="Times New Roman"/>
          <w:bCs/>
          <w:color w:val="000000" w:themeColor="text1"/>
          <w:sz w:val="24"/>
          <w:szCs w:val="24"/>
        </w:rPr>
        <w:t xml:space="preserve">при определении исполнителя исполнитель представил недостоверную информацию о своем соответствии требованиям, указанным в </w:t>
      </w:r>
      <w:hyperlink w:anchor="Par0" w:history="1">
        <w:r w:rsidRPr="000B2BB4">
          <w:rPr>
            <w:rFonts w:ascii="Times New Roman" w:hAnsi="Times New Roman" w:cs="Times New Roman"/>
            <w:bCs/>
            <w:color w:val="000000" w:themeColor="text1"/>
            <w:sz w:val="24"/>
            <w:szCs w:val="24"/>
          </w:rPr>
          <w:t>подпункте «</w:t>
        </w:r>
        <w:r w:rsidRPr="000B2BB4">
          <w:rPr>
            <w:rFonts w:ascii="Times New Roman" w:eastAsia="Calibri" w:hAnsi="Times New Roman" w:cs="Times New Roman"/>
            <w:bCs/>
            <w:color w:val="000000" w:themeColor="text1"/>
            <w:sz w:val="24"/>
            <w:szCs w:val="24"/>
          </w:rPr>
          <w:t xml:space="preserve">а» </w:t>
        </w:r>
      </w:hyperlink>
      <w:r w:rsidRPr="000B2BB4">
        <w:rPr>
          <w:rFonts w:ascii="Times New Roman" w:hAnsi="Times New Roman" w:cs="Times New Roman"/>
          <w:bCs/>
          <w:color w:val="000000" w:themeColor="text1"/>
          <w:sz w:val="24"/>
          <w:szCs w:val="24"/>
        </w:rPr>
        <w:t xml:space="preserve">настоящего пункта, что позволило ему стать победителем определения исполнителя. </w:t>
      </w:r>
    </w:p>
    <w:p w14:paraId="1008571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EF3ACF">
        <w:rPr>
          <w:rFonts w:ascii="Times New Roman" w:eastAsia="Calibri" w:hAnsi="Times New Roman" w:cs="Times New Roman"/>
          <w:bCs/>
          <w:color w:val="000000" w:themeColor="text1"/>
          <w:sz w:val="24"/>
          <w:szCs w:val="24"/>
        </w:rPr>
        <w:t xml:space="preserve">9.2.2.1.2. </w:t>
      </w:r>
      <w:r w:rsidRPr="00EF3ACF">
        <w:rPr>
          <w:rFonts w:ascii="Times New Roman" w:eastAsia="Times New Roman" w:hAnsi="Times New Roman" w:cs="Times New Roman"/>
          <w:bCs/>
          <w:color w:val="000000" w:themeColor="text1"/>
          <w:sz w:val="24"/>
          <w:szCs w:val="24"/>
          <w:lang w:eastAsia="ru-RU"/>
        </w:rPr>
        <w:t>Заказчик вправе принять решение об одностороннем отказе от исполнения контракта по основаниям, предусмотренным частью 9 статьи 95 Закона, Гражданским кодексом Российской Федерации для одностороннего отказа от исполнения отдельных видов обязательств.</w:t>
      </w:r>
    </w:p>
    <w:p w14:paraId="2B00C0A7" w14:textId="77777777" w:rsidR="00C86B76" w:rsidRPr="00EF3ACF" w:rsidRDefault="00C86B76" w:rsidP="00582977">
      <w:pPr>
        <w:tabs>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ar-SA"/>
        </w:rPr>
      </w:pPr>
      <w:r w:rsidRPr="000B2BB4">
        <w:rPr>
          <w:rFonts w:ascii="Times New Roman" w:eastAsia="Calibri" w:hAnsi="Times New Roman" w:cs="Times New Roman"/>
          <w:bCs/>
          <w:color w:val="000000" w:themeColor="text1"/>
          <w:sz w:val="24"/>
          <w:szCs w:val="24"/>
        </w:rPr>
        <w:t xml:space="preserve">9.2.2.1.3. Существенным признается нарушение контракта одной из сторон, которое </w:t>
      </w:r>
      <w:r w:rsidRPr="00EF3ACF">
        <w:rPr>
          <w:rFonts w:ascii="Times New Roman" w:eastAsia="Calibri" w:hAnsi="Times New Roman" w:cs="Times New Roman"/>
          <w:bCs/>
          <w:color w:val="000000" w:themeColor="text1"/>
          <w:sz w:val="24"/>
          <w:szCs w:val="24"/>
        </w:rPr>
        <w:t>влечет для другой стороны такой ущерб, что она в значительной степени лишается того, на что была вправе рассчитывать при заключении контракта, в том числе с</w:t>
      </w:r>
      <w:r w:rsidRPr="00EF3ACF">
        <w:rPr>
          <w:rFonts w:ascii="Times New Roman" w:eastAsia="Times New Roman" w:hAnsi="Times New Roman" w:cs="Times New Roman"/>
          <w:bCs/>
          <w:color w:val="000000" w:themeColor="text1"/>
          <w:sz w:val="24"/>
          <w:szCs w:val="24"/>
          <w:lang w:eastAsia="ar-SA"/>
        </w:rPr>
        <w:t>ущественными нарушениями исполнителем условий контракта считаются:</w:t>
      </w:r>
    </w:p>
    <w:p w14:paraId="57CB7015" w14:textId="77777777" w:rsidR="00EF3ACF" w:rsidRPr="00957C12" w:rsidRDefault="00EF3ACF" w:rsidP="00EF3ACF">
      <w:pPr>
        <w:tabs>
          <w:tab w:val="left" w:pos="851"/>
        </w:tabs>
        <w:spacing w:after="0" w:line="240" w:lineRule="auto"/>
        <w:ind w:firstLine="567"/>
        <w:contextualSpacing/>
        <w:jc w:val="both"/>
        <w:rPr>
          <w:rFonts w:ascii="Times New Roman" w:eastAsia="Times New Roman" w:hAnsi="Times New Roman" w:cs="Times New Roman"/>
          <w:sz w:val="24"/>
          <w:szCs w:val="24"/>
          <w:lang w:eastAsia="ar-SA"/>
        </w:rPr>
      </w:pPr>
      <w:r w:rsidRPr="00957C12">
        <w:rPr>
          <w:rFonts w:ascii="Times New Roman" w:eastAsia="Times New Roman" w:hAnsi="Times New Roman" w:cs="Times New Roman"/>
          <w:sz w:val="24"/>
          <w:szCs w:val="24"/>
          <w:lang w:eastAsia="ar-SA"/>
        </w:rPr>
        <w:t>1) оказание исполнителем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3297C8A5" w14:textId="50750343" w:rsidR="00EF3ACF" w:rsidRPr="00957C12" w:rsidRDefault="00EF3ACF" w:rsidP="00EF3ACF">
      <w:pPr>
        <w:tabs>
          <w:tab w:val="left" w:pos="567"/>
          <w:tab w:val="left" w:pos="851"/>
        </w:tabs>
        <w:spacing w:after="0" w:line="240" w:lineRule="auto"/>
        <w:ind w:firstLine="567"/>
        <w:jc w:val="both"/>
        <w:rPr>
          <w:rFonts w:ascii="Times New Roman" w:eastAsia="Times New Roman" w:hAnsi="Times New Roman" w:cs="Times New Roman"/>
          <w:sz w:val="24"/>
          <w:szCs w:val="24"/>
          <w:lang w:eastAsia="ar-SA"/>
        </w:rPr>
      </w:pPr>
      <w:r w:rsidRPr="00957C12">
        <w:rPr>
          <w:rFonts w:ascii="Times New Roman" w:eastAsia="Times New Roman" w:hAnsi="Times New Roman" w:cs="Times New Roman"/>
          <w:sz w:val="24"/>
          <w:szCs w:val="24"/>
          <w:lang w:eastAsia="ar-SA"/>
        </w:rPr>
        <w:t>2) нарушение исполнителем срока оказания услуг (отдельного этапа исполнения контракта) более чем на 10 (десять) дней по причинам, не зависящим от заказчика.</w:t>
      </w:r>
    </w:p>
    <w:p w14:paraId="27FEDB18" w14:textId="77777777" w:rsidR="00EF3ACF" w:rsidRPr="00957C12" w:rsidRDefault="00EF3ACF"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p>
    <w:p w14:paraId="76F1BA1B" w14:textId="340B13AE" w:rsidR="00280285" w:rsidRPr="00957C12" w:rsidRDefault="00280285"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9.2.2.1.4. (следует выбрать один из вариантов):</w:t>
      </w:r>
    </w:p>
    <w:p w14:paraId="327D8450" w14:textId="0DC1D4DA" w:rsidR="00280285" w:rsidRPr="00957C12" w:rsidRDefault="00B4144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Pr>
          <w:rFonts w:ascii="Times New Roman" w:eastAsia="Calibri" w:hAnsi="Times New Roman" w:cs="Times New Roman"/>
          <w:b w:val="0"/>
          <w:i/>
          <w:iCs/>
          <w:color w:val="000000" w:themeColor="text1"/>
          <w:sz w:val="24"/>
          <w:szCs w:val="24"/>
        </w:rPr>
        <w:t xml:space="preserve">Вариант 1 пункта 9.2.2.1.4. </w:t>
      </w:r>
      <w:r w:rsidRPr="00B41445">
        <w:rPr>
          <w:rFonts w:ascii="Times New Roman" w:eastAsia="Calibri" w:hAnsi="Times New Roman" w:cs="Times New Roman"/>
          <w:b w:val="0"/>
          <w:i/>
          <w:iCs/>
          <w:color w:val="000000" w:themeColor="text1"/>
          <w:sz w:val="24"/>
          <w:szCs w:val="24"/>
        </w:rPr>
        <w:t xml:space="preserve">(при формировании документов о приемке в электронной форме </w:t>
      </w:r>
      <w:r>
        <w:rPr>
          <w:rFonts w:ascii="Times New Roman" w:eastAsia="Calibri" w:hAnsi="Times New Roman" w:cs="Times New Roman"/>
          <w:b w:val="0"/>
          <w:i/>
          <w:iCs/>
          <w:color w:val="000000" w:themeColor="text1"/>
          <w:sz w:val="24"/>
          <w:szCs w:val="24"/>
        </w:rPr>
        <w:t>в единой информационной системе</w:t>
      </w:r>
      <w:r w:rsidR="00280285" w:rsidRPr="00957C12">
        <w:rPr>
          <w:rFonts w:ascii="Times New Roman" w:eastAsia="Calibri" w:hAnsi="Times New Roman" w:cs="Times New Roman"/>
          <w:b w:val="0"/>
          <w:i/>
          <w:iCs/>
          <w:color w:val="000000" w:themeColor="text1"/>
          <w:sz w:val="24"/>
          <w:szCs w:val="24"/>
        </w:rPr>
        <w:t>):</w:t>
      </w:r>
    </w:p>
    <w:p w14:paraId="72734D7F" w14:textId="77777777" w:rsidR="00280285" w:rsidRPr="00957C12" w:rsidRDefault="00280285" w:rsidP="00280285">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957C12">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в соответствии с частью 16 статьи 94 Закона.</w:t>
      </w:r>
    </w:p>
    <w:p w14:paraId="27304E36" w14:textId="3F16378D" w:rsidR="00280285" w:rsidRPr="00957C12" w:rsidRDefault="0028028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Вариант 2 пункта 9.2.2.1.4. (</w:t>
      </w:r>
      <w:r w:rsidR="00B41445">
        <w:rPr>
          <w:rFonts w:ascii="Times New Roman" w:eastAsia="Calibri" w:hAnsi="Times New Roman" w:cs="Times New Roman"/>
          <w:b w:val="0"/>
          <w:i/>
          <w:iCs/>
          <w:color w:val="000000" w:themeColor="text1"/>
          <w:sz w:val="24"/>
          <w:szCs w:val="24"/>
        </w:rPr>
        <w:t>в</w:t>
      </w:r>
      <w:r w:rsidR="00885503" w:rsidRPr="00885503">
        <w:rPr>
          <w:rFonts w:ascii="Times New Roman" w:eastAsia="Calibri" w:hAnsi="Times New Roman" w:cs="Times New Roman"/>
          <w:b w:val="0"/>
          <w:i/>
          <w:iCs/>
          <w:color w:val="000000" w:themeColor="text1"/>
          <w:sz w:val="24"/>
          <w:szCs w:val="24"/>
        </w:rPr>
        <w:t xml:space="preserve"> остальных случаях</w:t>
      </w:r>
      <w:r w:rsidRPr="00957C12">
        <w:rPr>
          <w:rFonts w:ascii="Times New Roman" w:eastAsia="Calibri" w:hAnsi="Times New Roman" w:cs="Times New Roman"/>
          <w:b w:val="0"/>
          <w:i/>
          <w:iCs/>
          <w:color w:val="000000" w:themeColor="text1"/>
          <w:sz w:val="24"/>
          <w:szCs w:val="24"/>
        </w:rPr>
        <w:t>):</w:t>
      </w:r>
    </w:p>
    <w:p w14:paraId="2F9E5514" w14:textId="16E58D51" w:rsidR="00C86B76"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957C12">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посредством электронной почты, указанной в разделе 1</w:t>
      </w:r>
      <w:r w:rsidR="00F11758" w:rsidRPr="00957C12">
        <w:rPr>
          <w:rFonts w:ascii="Times New Roman" w:eastAsia="Calibri" w:hAnsi="Times New Roman" w:cs="Times New Roman"/>
          <w:bCs/>
          <w:color w:val="000000" w:themeColor="text1"/>
          <w:sz w:val="24"/>
          <w:szCs w:val="24"/>
        </w:rPr>
        <w:t xml:space="preserve">1.1. </w:t>
      </w:r>
      <w:r w:rsidRPr="00957C12">
        <w:rPr>
          <w:rFonts w:ascii="Times New Roman" w:eastAsia="Calibri" w:hAnsi="Times New Roman" w:cs="Times New Roman"/>
          <w:bCs/>
          <w:color w:val="000000" w:themeColor="text1"/>
          <w:sz w:val="24"/>
          <w:szCs w:val="24"/>
        </w:rPr>
        <w:t>настоящего контракта, с последующим досылом почтовой связью.</w:t>
      </w:r>
    </w:p>
    <w:p w14:paraId="35821EB2" w14:textId="77777777" w:rsidR="00245EE2" w:rsidRPr="000B2BB4" w:rsidRDefault="00245EE2"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p>
    <w:p w14:paraId="68329CF5" w14:textId="77777777" w:rsidR="00C86B76" w:rsidRPr="00EF3ACF"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EF3ACF">
        <w:rPr>
          <w:rFonts w:ascii="Times New Roman" w:hAnsi="Times New Roman" w:cs="Times New Roman"/>
          <w:b w:val="0"/>
          <w:color w:val="000000" w:themeColor="text1"/>
          <w:sz w:val="24"/>
          <w:szCs w:val="24"/>
        </w:rPr>
        <w:t xml:space="preserve">9.2.2.2. </w:t>
      </w:r>
      <w:r w:rsidRPr="00EF3ACF">
        <w:rPr>
          <w:rFonts w:ascii="Times New Roman" w:hAnsi="Times New Roman" w:cs="Times New Roman"/>
          <w:b w:val="0"/>
          <w:color w:val="000000" w:themeColor="text1"/>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BC41C9" w14:textId="77777777" w:rsidR="00C86B76" w:rsidRPr="00EF3ACF"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bookmarkStart w:id="3" w:name="P0"/>
      <w:bookmarkEnd w:id="3"/>
      <w:r w:rsidRPr="00EF3ACF">
        <w:rPr>
          <w:rFonts w:ascii="Times New Roman" w:eastAsia="Times New Roman" w:hAnsi="Times New Roman" w:cs="Times New Roman"/>
          <w:bCs/>
          <w:color w:val="000000" w:themeColor="text1"/>
          <w:sz w:val="24"/>
          <w:szCs w:val="24"/>
          <w:lang w:eastAsia="ru-RU"/>
        </w:rPr>
        <w:t xml:space="preserve">9.3. Все разногласия и споры решаются в претензионном порядке, а при </w:t>
      </w:r>
      <w:proofErr w:type="spellStart"/>
      <w:r w:rsidRPr="00EF3ACF">
        <w:rPr>
          <w:rFonts w:ascii="Times New Roman" w:eastAsia="Times New Roman" w:hAnsi="Times New Roman" w:cs="Times New Roman"/>
          <w:bCs/>
          <w:color w:val="000000" w:themeColor="text1"/>
          <w:sz w:val="24"/>
          <w:szCs w:val="24"/>
          <w:lang w:eastAsia="ru-RU"/>
        </w:rPr>
        <w:t>недостижении</w:t>
      </w:r>
      <w:proofErr w:type="spellEnd"/>
      <w:r w:rsidRPr="00EF3ACF">
        <w:rPr>
          <w:rFonts w:ascii="Times New Roman" w:eastAsia="Times New Roman" w:hAnsi="Times New Roman" w:cs="Times New Roman"/>
          <w:bCs/>
          <w:color w:val="000000" w:themeColor="text1"/>
          <w:sz w:val="24"/>
          <w:szCs w:val="24"/>
          <w:lang w:eastAsia="ru-RU"/>
        </w:rPr>
        <w:t xml:space="preserve"> согласия - в Арбитражном суде Мурманской области.</w:t>
      </w:r>
    </w:p>
    <w:p w14:paraId="6934B39A"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EF3ACF">
        <w:rPr>
          <w:rFonts w:ascii="Times New Roman" w:eastAsia="Times New Roman" w:hAnsi="Times New Roman" w:cs="Times New Roman"/>
          <w:bCs/>
          <w:color w:val="000000" w:themeColor="text1"/>
          <w:sz w:val="24"/>
          <w:szCs w:val="24"/>
          <w:lang w:eastAsia="ru-RU"/>
        </w:rPr>
        <w:t>9.4. Вопросы, неурегулированные контрактом, разрешаются в</w:t>
      </w:r>
      <w:r w:rsidRPr="000B2BB4">
        <w:rPr>
          <w:rFonts w:ascii="Times New Roman" w:eastAsia="Times New Roman" w:hAnsi="Times New Roman" w:cs="Times New Roman"/>
          <w:bCs/>
          <w:color w:val="000000" w:themeColor="text1"/>
          <w:sz w:val="24"/>
          <w:szCs w:val="24"/>
          <w:lang w:eastAsia="ru-RU"/>
        </w:rPr>
        <w:t xml:space="preserve"> соответствии с действующим законодательством Российской Федерации.</w:t>
      </w:r>
    </w:p>
    <w:p w14:paraId="25DB1741" w14:textId="2D4357D4"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9.5. </w:t>
      </w:r>
      <w:r w:rsidRPr="000B2BB4">
        <w:rPr>
          <w:rFonts w:ascii="Times New Roman" w:hAnsi="Times New Roman" w:cs="Times New Roman"/>
          <w:bCs/>
          <w:color w:val="000000" w:themeColor="text1"/>
          <w:sz w:val="24"/>
          <w:szCs w:val="24"/>
        </w:rPr>
        <w:t>Срок действия контракта устанавливается с момента заключения контракта и действует по 31.12.202</w:t>
      </w:r>
      <w:r w:rsidR="00B75113">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1E3F0A03" w14:textId="77777777" w:rsidR="00280285" w:rsidRDefault="00280285" w:rsidP="00582977">
      <w:pPr>
        <w:tabs>
          <w:tab w:val="left" w:pos="284"/>
          <w:tab w:val="left" w:pos="709"/>
        </w:tabs>
        <w:spacing w:after="0" w:line="240" w:lineRule="auto"/>
        <w:ind w:firstLine="567"/>
        <w:contextualSpacing/>
        <w:jc w:val="both"/>
        <w:rPr>
          <w:rFonts w:ascii="Times New Roman" w:eastAsia="Calibri" w:hAnsi="Times New Roman" w:cs="Times New Roman"/>
          <w:bCs/>
          <w:color w:val="000000" w:themeColor="text1"/>
          <w:sz w:val="24"/>
          <w:szCs w:val="24"/>
          <w:lang w:eastAsia="ru-RU"/>
        </w:rPr>
      </w:pPr>
    </w:p>
    <w:p w14:paraId="6AF46965"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10. Обстоятельства непреодолимой силы (форс-мажор)</w:t>
      </w:r>
    </w:p>
    <w:p w14:paraId="3D7C28CD" w14:textId="77777777" w:rsidR="00C86B76" w:rsidRPr="000B2BB4" w:rsidRDefault="00C86B76"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rPr>
      </w:pPr>
    </w:p>
    <w:p w14:paraId="5F360388"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(форс-мажор). </w:t>
      </w:r>
    </w:p>
    <w:p w14:paraId="3632680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10.2. При наступлении не зависящих от сторон обстоятельств полного или частичного неисполнения любой стороной обязательств по контракту, а именно: пожаров, за исключением тех, которые могут быть ими созданы или искусственно вызваны, стихийных бедствий, военных действий, эпидемий, действий правительств, если эти обстоятельства непосредственно повлияли на исполнение контракта, срок исполнения обязательств отодвигается соразмерно времени, в течение которого будут действовать такие обстоятельства. </w:t>
      </w:r>
    </w:p>
    <w:p w14:paraId="46CE86E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10.3. Сторона, для которой создалась невозможность исполнения обязательств по контракту,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впоследствии уведомительным письмом. </w:t>
      </w:r>
    </w:p>
    <w:p w14:paraId="7C1B0185"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10.4. Бремя доказывания ложится на сторону, которая не выполнила свои обязательства по контракту, в связи с наступлением случаев, указанных в пункте 10.2 контракта.</w:t>
      </w:r>
    </w:p>
    <w:p w14:paraId="331639D6"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10.5. Предоставление сторонами заключения территориального представительства Торгово-Промышленной Палаты Российской Федерации по обстоятельствам, указанным в пункте 10.2 контракта, и (или) заключения Федеральной службы по гидрометеорологии и мониторингу окружающей среды Российской Федерации и (или) иного уполномоченного органа является обязательным.</w:t>
      </w:r>
    </w:p>
    <w:p w14:paraId="76B59D95" w14:textId="71D7A323" w:rsidR="00C86B76"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10.6. Если обстоятельства и их последствия будут длиться более 1 (одного) месяца, контракт расторгается при необходимости. В этом случае исполнитель не имеет права потребовать от заказчика возмещения убытков и исполнения обязательств по контракту на основании статьи 405 Гражданского кодекса Российской Федерации.</w:t>
      </w:r>
    </w:p>
    <w:p w14:paraId="789A770A" w14:textId="77777777" w:rsidR="00957C12" w:rsidRPr="000B2BB4" w:rsidRDefault="00957C12"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p>
    <w:p w14:paraId="58426B92" w14:textId="77777777" w:rsidR="00F828CD" w:rsidRPr="00245EE2" w:rsidRDefault="008C2C18"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bookmarkStart w:id="4" w:name="_Hlk13069802"/>
      <w:bookmarkEnd w:id="0"/>
      <w:r w:rsidRPr="00245EE2">
        <w:rPr>
          <w:rFonts w:ascii="Times New Roman" w:hAnsi="Times New Roman" w:cs="Times New Roman"/>
          <w:bCs w:val="0"/>
          <w:color w:val="000000" w:themeColor="text1"/>
          <w:sz w:val="24"/>
          <w:szCs w:val="24"/>
        </w:rPr>
        <w:t>1</w:t>
      </w:r>
      <w:r w:rsidR="00F828CD" w:rsidRPr="00245EE2">
        <w:rPr>
          <w:rFonts w:ascii="Times New Roman" w:hAnsi="Times New Roman" w:cs="Times New Roman"/>
          <w:bCs w:val="0"/>
          <w:color w:val="000000" w:themeColor="text1"/>
          <w:sz w:val="24"/>
          <w:szCs w:val="24"/>
        </w:rPr>
        <w:t>1</w:t>
      </w:r>
      <w:r w:rsidRPr="00245EE2">
        <w:rPr>
          <w:rFonts w:ascii="Times New Roman" w:hAnsi="Times New Roman" w:cs="Times New Roman"/>
          <w:bCs w:val="0"/>
          <w:color w:val="000000" w:themeColor="text1"/>
          <w:sz w:val="24"/>
          <w:szCs w:val="24"/>
        </w:rPr>
        <w:t xml:space="preserve">. </w:t>
      </w:r>
      <w:r w:rsidR="00B76CF1" w:rsidRPr="00245EE2">
        <w:rPr>
          <w:rFonts w:ascii="Times New Roman" w:hAnsi="Times New Roman" w:cs="Times New Roman"/>
          <w:bCs w:val="0"/>
          <w:color w:val="000000" w:themeColor="text1"/>
          <w:sz w:val="24"/>
          <w:szCs w:val="24"/>
        </w:rPr>
        <w:t>Прочие положения</w:t>
      </w:r>
    </w:p>
    <w:p w14:paraId="07259A55" w14:textId="77777777" w:rsidR="00D50BC9" w:rsidRPr="000B2BB4" w:rsidRDefault="00D50BC9"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489E5DA2" w14:textId="3E26523C" w:rsidR="008F35EF" w:rsidRPr="000B2BB4" w:rsidRDefault="005B408C"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B75504" w:rsidRPr="000B2BB4">
        <w:rPr>
          <w:rFonts w:ascii="Times New Roman" w:eastAsia="Calibri" w:hAnsi="Times New Roman" w:cs="Times New Roman"/>
          <w:bCs/>
          <w:color w:val="000000" w:themeColor="text1"/>
          <w:sz w:val="24"/>
          <w:szCs w:val="24"/>
          <w:lang w:eastAsia="ru-RU"/>
        </w:rPr>
        <w:t>1</w:t>
      </w:r>
      <w:r w:rsidR="00163171" w:rsidRPr="000B2BB4">
        <w:rPr>
          <w:rFonts w:ascii="Times New Roman" w:eastAsia="Calibri" w:hAnsi="Times New Roman" w:cs="Times New Roman"/>
          <w:bCs/>
          <w:color w:val="000000" w:themeColor="text1"/>
          <w:sz w:val="24"/>
          <w:szCs w:val="24"/>
          <w:lang w:eastAsia="ru-RU"/>
        </w:rPr>
        <w:t>.</w:t>
      </w:r>
      <w:r w:rsidR="00D65736" w:rsidRPr="000B2BB4">
        <w:rPr>
          <w:rFonts w:ascii="Times New Roman" w:eastAsia="Calibri" w:hAnsi="Times New Roman" w:cs="Times New Roman"/>
          <w:bCs/>
          <w:color w:val="000000" w:themeColor="text1"/>
          <w:sz w:val="24"/>
          <w:szCs w:val="24"/>
          <w:lang w:eastAsia="ru-RU"/>
        </w:rPr>
        <w:t>1</w:t>
      </w:r>
      <w:r w:rsidR="004275F8" w:rsidRPr="000B2BB4">
        <w:rPr>
          <w:rFonts w:ascii="Times New Roman" w:eastAsia="Calibri" w:hAnsi="Times New Roman" w:cs="Times New Roman"/>
          <w:bCs/>
          <w:color w:val="000000" w:themeColor="text1"/>
          <w:sz w:val="24"/>
          <w:szCs w:val="24"/>
          <w:lang w:eastAsia="ru-RU"/>
        </w:rPr>
        <w:t xml:space="preserve">. </w:t>
      </w:r>
      <w:r w:rsidR="008F35EF" w:rsidRPr="000B2BB4">
        <w:rPr>
          <w:rFonts w:ascii="Times New Roman" w:eastAsia="Calibri" w:hAnsi="Times New Roman" w:cs="Times New Roman"/>
          <w:bCs/>
          <w:color w:val="000000" w:themeColor="text1"/>
          <w:sz w:val="24"/>
          <w:szCs w:val="24"/>
          <w:lang w:eastAsia="ru-RU"/>
        </w:rPr>
        <w:t xml:space="preserve">Стороны договорились, что в процессе исполнения контракта </w:t>
      </w:r>
      <w:r w:rsidR="008F35EF" w:rsidRPr="000B2BB4">
        <w:rPr>
          <w:rFonts w:ascii="Times New Roman" w:hAnsi="Times New Roman" w:cs="Times New Roman"/>
          <w:bCs/>
          <w:color w:val="000000" w:themeColor="text1"/>
          <w:sz w:val="24"/>
          <w:szCs w:val="24"/>
        </w:rPr>
        <w:t xml:space="preserve">переписка </w:t>
      </w:r>
      <w:r w:rsidR="009D2AF0" w:rsidRPr="000B2BB4">
        <w:rPr>
          <w:rFonts w:ascii="Times New Roman" w:hAnsi="Times New Roman" w:cs="Times New Roman"/>
          <w:bCs/>
          <w:color w:val="000000" w:themeColor="text1"/>
          <w:sz w:val="24"/>
          <w:szCs w:val="24"/>
        </w:rPr>
        <w:t>сторон в случае, если</w:t>
      </w:r>
      <w:r w:rsidR="008F35EF" w:rsidRPr="000B2BB4">
        <w:rPr>
          <w:rFonts w:ascii="Times New Roman" w:hAnsi="Times New Roman" w:cs="Times New Roman"/>
          <w:bCs/>
          <w:color w:val="000000" w:themeColor="text1"/>
          <w:sz w:val="24"/>
          <w:szCs w:val="24"/>
        </w:rPr>
        <w:t xml:space="preserve"> иной порядок направления коррес</w:t>
      </w:r>
      <w:r w:rsidR="00182A35" w:rsidRPr="000B2BB4">
        <w:rPr>
          <w:rFonts w:ascii="Times New Roman" w:hAnsi="Times New Roman" w:cs="Times New Roman"/>
          <w:bCs/>
          <w:color w:val="000000" w:themeColor="text1"/>
          <w:sz w:val="24"/>
          <w:szCs w:val="24"/>
        </w:rPr>
        <w:t>понденции, уведомлений, решений</w:t>
      </w:r>
      <w:r w:rsidR="008F35EF" w:rsidRPr="000B2BB4">
        <w:rPr>
          <w:rFonts w:ascii="Times New Roman" w:hAnsi="Times New Roman" w:cs="Times New Roman"/>
          <w:bCs/>
          <w:color w:val="000000" w:themeColor="text1"/>
          <w:sz w:val="24"/>
          <w:szCs w:val="24"/>
        </w:rPr>
        <w:t xml:space="preserve"> и пр. не установлен Законом, осуществляется </w:t>
      </w:r>
      <w:r w:rsidR="008F35EF" w:rsidRPr="000B2BB4">
        <w:rPr>
          <w:rFonts w:ascii="Times New Roman" w:eastAsia="Calibri" w:hAnsi="Times New Roman" w:cs="Times New Roman"/>
          <w:bCs/>
          <w:color w:val="000000" w:themeColor="text1"/>
          <w:sz w:val="24"/>
          <w:szCs w:val="24"/>
          <w:lang w:eastAsia="ru-RU"/>
        </w:rPr>
        <w:t>с использованием средств факсимильной связи или по электронной почте</w:t>
      </w:r>
      <w:r w:rsidR="008F35EF" w:rsidRPr="000B2BB4">
        <w:rPr>
          <w:rFonts w:ascii="Times New Roman" w:hAnsi="Times New Roman" w:cs="Times New Roman"/>
          <w:bCs/>
          <w:color w:val="000000" w:themeColor="text1"/>
          <w:sz w:val="24"/>
          <w:szCs w:val="24"/>
        </w:rPr>
        <w:t>.</w:t>
      </w:r>
      <w:r w:rsidR="008F35EF" w:rsidRPr="000B2BB4">
        <w:rPr>
          <w:rFonts w:ascii="Times New Roman" w:eastAsia="Times New Roman" w:hAnsi="Times New Roman" w:cs="Times New Roman"/>
          <w:bCs/>
          <w:color w:val="000000" w:themeColor="text1"/>
          <w:sz w:val="24"/>
          <w:szCs w:val="24"/>
          <w:lang w:eastAsia="ru-RU"/>
        </w:rPr>
        <w:t xml:space="preserve"> </w:t>
      </w:r>
    </w:p>
    <w:p w14:paraId="7E7AF6E0"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w:t>
      </w:r>
    </w:p>
    <w:p w14:paraId="4E5DE636" w14:textId="0214939E" w:rsidR="004275F8" w:rsidRPr="000B2BB4" w:rsidRDefault="009B6FD2"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Официальной перепиской в рамках контракта </w:t>
      </w:r>
      <w:r w:rsidR="00713C71" w:rsidRPr="000B2BB4">
        <w:rPr>
          <w:rFonts w:ascii="Times New Roman" w:eastAsia="Calibri" w:hAnsi="Times New Roman" w:cs="Times New Roman"/>
          <w:bCs/>
          <w:color w:val="000000" w:themeColor="text1"/>
          <w:sz w:val="24"/>
          <w:szCs w:val="24"/>
          <w:lang w:eastAsia="ru-RU"/>
        </w:rPr>
        <w:t xml:space="preserve">признается </w:t>
      </w:r>
      <w:r w:rsidR="000B2BB4" w:rsidRPr="000B2BB4">
        <w:rPr>
          <w:rFonts w:ascii="Times New Roman" w:eastAsia="Calibri" w:hAnsi="Times New Roman" w:cs="Times New Roman"/>
          <w:bCs/>
          <w:color w:val="000000" w:themeColor="text1"/>
          <w:sz w:val="24"/>
          <w:szCs w:val="24"/>
          <w:lang w:eastAsia="ru-RU"/>
        </w:rPr>
        <w:t>корреспонденция (сообщения),</w:t>
      </w:r>
      <w:r w:rsidR="00713C71" w:rsidRPr="000B2BB4">
        <w:rPr>
          <w:rFonts w:ascii="Times New Roman" w:eastAsia="Calibri" w:hAnsi="Times New Roman" w:cs="Times New Roman"/>
          <w:bCs/>
          <w:color w:val="000000" w:themeColor="text1"/>
          <w:sz w:val="24"/>
          <w:szCs w:val="24"/>
          <w:lang w:eastAsia="ru-RU"/>
        </w:rPr>
        <w:t xml:space="preserve"> направленная </w:t>
      </w:r>
      <w:r w:rsidR="004275F8" w:rsidRPr="000B2BB4">
        <w:rPr>
          <w:rFonts w:ascii="Times New Roman" w:eastAsia="Calibri" w:hAnsi="Times New Roman" w:cs="Times New Roman"/>
          <w:bCs/>
          <w:color w:val="000000" w:themeColor="text1"/>
          <w:sz w:val="24"/>
          <w:szCs w:val="24"/>
          <w:lang w:eastAsia="ru-RU"/>
        </w:rPr>
        <w:t>по следующим телефонам и электронным адресам:</w:t>
      </w:r>
    </w:p>
    <w:p w14:paraId="340019D8" w14:textId="40EE221B" w:rsidR="00C34825"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заказчика: по тел/факсу </w:t>
      </w:r>
      <w:r w:rsidR="00C34825" w:rsidRPr="000B2BB4">
        <w:rPr>
          <w:rFonts w:ascii="Times New Roman" w:eastAsia="Calibri" w:hAnsi="Times New Roman" w:cs="Times New Roman"/>
          <w:bCs/>
          <w:color w:val="000000" w:themeColor="text1"/>
          <w:sz w:val="24"/>
          <w:szCs w:val="24"/>
          <w:lang w:eastAsia="ru-RU"/>
        </w:rPr>
        <w:t xml:space="preserve">+7 (8152) </w:t>
      </w:r>
      <w:r w:rsidR="00253016">
        <w:rPr>
          <w:rFonts w:ascii="Times New Roman" w:eastAsia="Calibri" w:hAnsi="Times New Roman" w:cs="Times New Roman"/>
          <w:bCs/>
          <w:color w:val="000000" w:themeColor="text1"/>
          <w:sz w:val="24"/>
          <w:szCs w:val="24"/>
          <w:lang w:eastAsia="ru-RU"/>
        </w:rPr>
        <w:t>56</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68</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75</w:t>
      </w:r>
      <w:r w:rsidR="00EA49E8">
        <w:rPr>
          <w:rFonts w:ascii="Times New Roman" w:eastAsia="Calibri" w:hAnsi="Times New Roman" w:cs="Times New Roman"/>
          <w:bCs/>
          <w:color w:val="000000" w:themeColor="text1"/>
          <w:sz w:val="24"/>
          <w:szCs w:val="24"/>
          <w:lang w:eastAsia="ru-RU"/>
        </w:rPr>
        <w:t xml:space="preserve"> </w:t>
      </w:r>
      <w:r w:rsidR="00C34825" w:rsidRPr="000B2BB4">
        <w:rPr>
          <w:rFonts w:ascii="Times New Roman" w:eastAsia="Calibri" w:hAnsi="Times New Roman" w:cs="Times New Roman"/>
          <w:bCs/>
          <w:color w:val="000000" w:themeColor="text1"/>
          <w:sz w:val="24"/>
          <w:szCs w:val="24"/>
          <w:lang w:eastAsia="ru-RU"/>
        </w:rPr>
        <w:t>/</w:t>
      </w:r>
      <w:r w:rsidR="00245EE2">
        <w:rPr>
          <w:rFonts w:ascii="Times New Roman" w:eastAsia="Calibri" w:hAnsi="Times New Roman" w:cs="Times New Roman"/>
          <w:bCs/>
          <w:color w:val="000000" w:themeColor="text1"/>
          <w:sz w:val="24"/>
          <w:szCs w:val="24"/>
          <w:lang w:eastAsia="ru-RU"/>
        </w:rPr>
        <w:t xml:space="preserve"> </w:t>
      </w:r>
      <w:r w:rsidR="006758D2" w:rsidRPr="006758D2">
        <w:rPr>
          <w:rFonts w:ascii="Times New Roman" w:eastAsia="Calibri" w:hAnsi="Times New Roman" w:cs="Times New Roman"/>
          <w:bCs/>
          <w:color w:val="000000" w:themeColor="text1"/>
          <w:sz w:val="24"/>
          <w:szCs w:val="24"/>
          <w:lang w:eastAsia="ru-RU"/>
        </w:rPr>
        <w:t>52-69-47</w:t>
      </w:r>
      <w:r w:rsidR="00C34825" w:rsidRPr="000B2BB4">
        <w:rPr>
          <w:rFonts w:ascii="Times New Roman" w:eastAsia="Calibri" w:hAnsi="Times New Roman" w:cs="Times New Roman"/>
          <w:bCs/>
          <w:color w:val="000000" w:themeColor="text1"/>
          <w:sz w:val="24"/>
          <w:szCs w:val="24"/>
          <w:lang w:eastAsia="ru-RU"/>
        </w:rPr>
        <w:t xml:space="preserve"> и по Е-</w:t>
      </w:r>
      <w:proofErr w:type="spellStart"/>
      <w:r w:rsidR="00C34825" w:rsidRPr="000B2BB4">
        <w:rPr>
          <w:rFonts w:ascii="Times New Roman" w:eastAsia="Calibri" w:hAnsi="Times New Roman" w:cs="Times New Roman"/>
          <w:bCs/>
          <w:color w:val="000000" w:themeColor="text1"/>
          <w:sz w:val="24"/>
          <w:szCs w:val="24"/>
          <w:lang w:eastAsia="ru-RU"/>
        </w:rPr>
        <w:t>mail</w:t>
      </w:r>
      <w:proofErr w:type="spellEnd"/>
      <w:r w:rsidR="00C34825" w:rsidRPr="000B2BB4">
        <w:rPr>
          <w:rFonts w:ascii="Times New Roman" w:eastAsia="Calibri" w:hAnsi="Times New Roman" w:cs="Times New Roman"/>
          <w:bCs/>
          <w:color w:val="000000" w:themeColor="text1"/>
          <w:sz w:val="24"/>
          <w:szCs w:val="24"/>
          <w:lang w:eastAsia="ru-RU"/>
        </w:rPr>
        <w:t xml:space="preserve">: </w:t>
      </w:r>
      <w:hyperlink r:id="rId9" w:history="1">
        <w:r w:rsidR="00C34825" w:rsidRPr="000B2BB4">
          <w:rPr>
            <w:rStyle w:val="af1"/>
            <w:rFonts w:ascii="Times New Roman" w:eastAsia="Calibri" w:hAnsi="Times New Roman" w:cs="Times New Roman"/>
            <w:bCs/>
            <w:color w:val="000000" w:themeColor="text1"/>
            <w:sz w:val="24"/>
            <w:szCs w:val="24"/>
            <w:u w:val="none"/>
            <w:lang w:eastAsia="ru-RU"/>
          </w:rPr>
          <w:t>zakupki@51.mchs.gov.ru</w:t>
        </w:r>
      </w:hyperlink>
      <w:r w:rsidR="00C34825" w:rsidRPr="000B2BB4">
        <w:rPr>
          <w:rFonts w:ascii="Times New Roman" w:eastAsia="Calibri" w:hAnsi="Times New Roman" w:cs="Times New Roman"/>
          <w:bCs/>
          <w:color w:val="000000" w:themeColor="text1"/>
          <w:sz w:val="24"/>
          <w:szCs w:val="24"/>
          <w:lang w:eastAsia="ru-RU"/>
        </w:rPr>
        <w:t>;</w:t>
      </w:r>
    </w:p>
    <w:p w14:paraId="0285F77D" w14:textId="4E51D25D"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w:t>
      </w:r>
      <w:r w:rsidR="0080623D" w:rsidRPr="000B2BB4">
        <w:rPr>
          <w:rFonts w:ascii="Times New Roman" w:eastAsia="Calibri" w:hAnsi="Times New Roman" w:cs="Times New Roman"/>
          <w:bCs/>
          <w:color w:val="000000" w:themeColor="text1"/>
          <w:sz w:val="24"/>
          <w:szCs w:val="24"/>
          <w:lang w:eastAsia="ru-RU"/>
        </w:rPr>
        <w:t>исполнителя</w:t>
      </w:r>
      <w:r w:rsidRPr="000B2BB4">
        <w:rPr>
          <w:rFonts w:ascii="Times New Roman" w:eastAsia="Calibri" w:hAnsi="Times New Roman" w:cs="Times New Roman"/>
          <w:bCs/>
          <w:color w:val="000000" w:themeColor="text1"/>
          <w:sz w:val="24"/>
          <w:szCs w:val="24"/>
          <w:lang w:eastAsia="ru-RU"/>
        </w:rPr>
        <w:t xml:space="preserve">: </w:t>
      </w:r>
      <w:proofErr w:type="gramStart"/>
      <w:r w:rsidRPr="000B2BB4">
        <w:rPr>
          <w:rFonts w:ascii="Times New Roman" w:eastAsia="Calibri" w:hAnsi="Times New Roman" w:cs="Times New Roman"/>
          <w:bCs/>
          <w:color w:val="000000" w:themeColor="text1"/>
          <w:sz w:val="24"/>
          <w:szCs w:val="24"/>
          <w:lang w:eastAsia="ru-RU"/>
        </w:rPr>
        <w:t>по тел</w:t>
      </w:r>
      <w:proofErr w:type="gramEnd"/>
      <w:r w:rsidRPr="000B2BB4">
        <w:rPr>
          <w:rFonts w:ascii="Times New Roman" w:eastAsia="Calibri" w:hAnsi="Times New Roman" w:cs="Times New Roman"/>
          <w:bCs/>
          <w:color w:val="000000" w:themeColor="text1"/>
          <w:sz w:val="24"/>
          <w:szCs w:val="24"/>
          <w:lang w:eastAsia="ru-RU"/>
        </w:rPr>
        <w:t>/факсу __________ и по Е-</w:t>
      </w:r>
      <w:proofErr w:type="spellStart"/>
      <w:r w:rsidRPr="000B2BB4">
        <w:rPr>
          <w:rFonts w:ascii="Times New Roman" w:eastAsia="Calibri" w:hAnsi="Times New Roman" w:cs="Times New Roman"/>
          <w:bCs/>
          <w:color w:val="000000" w:themeColor="text1"/>
          <w:sz w:val="24"/>
          <w:szCs w:val="24"/>
          <w:lang w:eastAsia="ru-RU"/>
        </w:rPr>
        <w:t>mail</w:t>
      </w:r>
      <w:proofErr w:type="spellEnd"/>
      <w:r w:rsidRPr="000B2BB4">
        <w:rPr>
          <w:rFonts w:ascii="Times New Roman" w:eastAsia="Calibri" w:hAnsi="Times New Roman" w:cs="Times New Roman"/>
          <w:bCs/>
          <w:color w:val="000000" w:themeColor="text1"/>
          <w:sz w:val="24"/>
          <w:szCs w:val="24"/>
          <w:lang w:eastAsia="ru-RU"/>
        </w:rPr>
        <w:t>: __________.</w:t>
      </w:r>
    </w:p>
    <w:p w14:paraId="687433ED"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Датой передачи соответствующих сообщений считается день отправления факсимильного сообщения или сообщения электронной почты.</w:t>
      </w:r>
    </w:p>
    <w:p w14:paraId="4CF8E9CF"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Ответственность за получение сообщений и уведомлений вышеуказанны</w:t>
      </w:r>
      <w:r w:rsidR="00D65736" w:rsidRPr="000B2BB4">
        <w:rPr>
          <w:rFonts w:ascii="Times New Roman" w:eastAsia="Calibri" w:hAnsi="Times New Roman" w:cs="Times New Roman"/>
          <w:bCs/>
          <w:color w:val="000000" w:themeColor="text1"/>
          <w:sz w:val="24"/>
          <w:szCs w:val="24"/>
          <w:lang w:eastAsia="ru-RU"/>
        </w:rPr>
        <w:t>м способом лежит на получающей с</w:t>
      </w:r>
      <w:r w:rsidRPr="000B2BB4">
        <w:rPr>
          <w:rFonts w:ascii="Times New Roman" w:eastAsia="Calibri" w:hAnsi="Times New Roman" w:cs="Times New Roman"/>
          <w:bCs/>
          <w:color w:val="000000" w:themeColor="text1"/>
          <w:sz w:val="24"/>
          <w:szCs w:val="24"/>
          <w:lang w:eastAsia="ru-RU"/>
        </w:rPr>
        <w:t>тороне. Сторона</w:t>
      </w:r>
      <w:r w:rsidR="005E0589" w:rsidRPr="000B2BB4">
        <w:rPr>
          <w:rFonts w:ascii="Times New Roman" w:eastAsia="Calibri" w:hAnsi="Times New Roman" w:cs="Times New Roman"/>
          <w:bCs/>
          <w:color w:val="000000" w:themeColor="text1"/>
          <w:sz w:val="24"/>
          <w:szCs w:val="24"/>
          <w:lang w:eastAsia="ru-RU"/>
        </w:rPr>
        <w:t>, направившая сообщение, не несе</w:t>
      </w:r>
      <w:r w:rsidRPr="000B2BB4">
        <w:rPr>
          <w:rFonts w:ascii="Times New Roman" w:eastAsia="Calibri" w:hAnsi="Times New Roman" w:cs="Times New Roman"/>
          <w:bCs/>
          <w:color w:val="000000" w:themeColor="text1"/>
          <w:sz w:val="24"/>
          <w:szCs w:val="24"/>
          <w:lang w:eastAsia="ru-RU"/>
        </w:rPr>
        <w:t>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042E8B76" w14:textId="47E5B0E5"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Стороны обязаны заблаговременно информировать друг друга о невозможности обмена документами в электронном виде в случае техни</w:t>
      </w:r>
      <w:r w:rsidR="00D65736" w:rsidRPr="000B2BB4">
        <w:rPr>
          <w:rFonts w:ascii="Times New Roman" w:eastAsia="Calibri" w:hAnsi="Times New Roman" w:cs="Times New Roman"/>
          <w:bCs/>
          <w:color w:val="000000" w:themeColor="text1"/>
          <w:sz w:val="24"/>
          <w:szCs w:val="24"/>
          <w:lang w:eastAsia="ru-RU"/>
        </w:rPr>
        <w:t>ческого сбоя внутренних систем с</w:t>
      </w:r>
      <w:r w:rsidRPr="000B2BB4">
        <w:rPr>
          <w:rFonts w:ascii="Times New Roman" w:eastAsia="Calibri" w:hAnsi="Times New Roman" w:cs="Times New Roman"/>
          <w:bCs/>
          <w:color w:val="000000" w:themeColor="text1"/>
          <w:sz w:val="24"/>
          <w:szCs w:val="24"/>
          <w:lang w:eastAsia="ru-RU"/>
        </w:rPr>
        <w:t>тороны. В этом случае</w:t>
      </w:r>
      <w:r w:rsidR="00D65736" w:rsidRPr="000B2BB4">
        <w:rPr>
          <w:rFonts w:ascii="Times New Roman" w:eastAsia="Calibri" w:hAnsi="Times New Roman" w:cs="Times New Roman"/>
          <w:bCs/>
          <w:color w:val="000000" w:themeColor="text1"/>
          <w:sz w:val="24"/>
          <w:szCs w:val="24"/>
          <w:lang w:eastAsia="ru-RU"/>
        </w:rPr>
        <w:t xml:space="preserve"> в период действия такого сбоя с</w:t>
      </w:r>
      <w:r w:rsidRPr="000B2BB4">
        <w:rPr>
          <w:rFonts w:ascii="Times New Roman" w:eastAsia="Calibri" w:hAnsi="Times New Roman" w:cs="Times New Roman"/>
          <w:bCs/>
          <w:color w:val="000000" w:themeColor="text1"/>
          <w:sz w:val="24"/>
          <w:szCs w:val="24"/>
          <w:lang w:eastAsia="ru-RU"/>
        </w:rPr>
        <w:t>тороны производят обмен документами на бумажном носителе с подписанием собственноручной подписью</w:t>
      </w:r>
      <w:r w:rsidR="00F477DC">
        <w:rPr>
          <w:rFonts w:ascii="Times New Roman" w:eastAsia="Calibri" w:hAnsi="Times New Roman" w:cs="Times New Roman"/>
          <w:bCs/>
          <w:color w:val="000000" w:themeColor="text1"/>
          <w:sz w:val="24"/>
          <w:szCs w:val="24"/>
          <w:lang w:eastAsia="ru-RU"/>
        </w:rPr>
        <w:t>.</w:t>
      </w:r>
    </w:p>
    <w:p w14:paraId="08A8D881" w14:textId="77777777" w:rsidR="004275F8" w:rsidRPr="000B2BB4" w:rsidRDefault="004275F8"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Указанные в контракте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w:t>
      </w:r>
      <w:r w:rsidR="00BC16A2" w:rsidRPr="000B2BB4">
        <w:rPr>
          <w:rFonts w:ascii="Times New Roman" w:eastAsia="Calibri" w:hAnsi="Times New Roman" w:cs="Times New Roman"/>
          <w:bCs/>
          <w:color w:val="000000" w:themeColor="text1"/>
          <w:sz w:val="24"/>
          <w:szCs w:val="24"/>
          <w:lang w:eastAsia="ru-RU"/>
        </w:rPr>
        <w:t>средств связи, соответствующая с</w:t>
      </w:r>
      <w:r w:rsidRPr="000B2BB4">
        <w:rPr>
          <w:rFonts w:ascii="Times New Roman" w:eastAsia="Calibri" w:hAnsi="Times New Roman" w:cs="Times New Roman"/>
          <w:bCs/>
          <w:color w:val="000000" w:themeColor="text1"/>
          <w:sz w:val="24"/>
          <w:szCs w:val="24"/>
          <w:lang w:eastAsia="ru-RU"/>
        </w:rPr>
        <w:t>торона обязана незамедлит</w:t>
      </w:r>
      <w:r w:rsidR="00BC16A2" w:rsidRPr="000B2BB4">
        <w:rPr>
          <w:rFonts w:ascii="Times New Roman" w:eastAsia="Calibri" w:hAnsi="Times New Roman" w:cs="Times New Roman"/>
          <w:bCs/>
          <w:color w:val="000000" w:themeColor="text1"/>
          <w:sz w:val="24"/>
          <w:szCs w:val="24"/>
          <w:lang w:eastAsia="ru-RU"/>
        </w:rPr>
        <w:t>ельно уведомить об этом другую с</w:t>
      </w:r>
      <w:r w:rsidRPr="000B2BB4">
        <w:rPr>
          <w:rFonts w:ascii="Times New Roman" w:eastAsia="Calibri" w:hAnsi="Times New Roman" w:cs="Times New Roman"/>
          <w:bCs/>
          <w:color w:val="000000" w:themeColor="text1"/>
          <w:sz w:val="24"/>
          <w:szCs w:val="24"/>
          <w:lang w:eastAsia="ru-RU"/>
        </w:rPr>
        <w:t>торону</w:t>
      </w:r>
      <w:r w:rsidR="00BC16A2" w:rsidRPr="000B2BB4">
        <w:rPr>
          <w:rFonts w:ascii="Times New Roman" w:eastAsia="Calibri" w:hAnsi="Times New Roman" w:cs="Times New Roman"/>
          <w:bCs/>
          <w:color w:val="000000" w:themeColor="text1"/>
          <w:sz w:val="24"/>
          <w:szCs w:val="24"/>
          <w:lang w:eastAsia="ru-RU"/>
        </w:rPr>
        <w:t>.</w:t>
      </w:r>
    </w:p>
    <w:p w14:paraId="33A8F1E9" w14:textId="0F11792E" w:rsidR="00CA75D0" w:rsidRDefault="00CA75D0"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rPr>
      </w:pPr>
      <w:r w:rsidRPr="00876631">
        <w:rPr>
          <w:rFonts w:ascii="Times New Roman" w:eastAsia="Calibri" w:hAnsi="Times New Roman" w:cs="Times New Roman"/>
          <w:color w:val="000000" w:themeColor="text1"/>
          <w:sz w:val="24"/>
          <w:szCs w:val="24"/>
        </w:rPr>
        <w:t>11.</w:t>
      </w:r>
      <w:r>
        <w:rPr>
          <w:rFonts w:ascii="Times New Roman" w:eastAsia="Calibri" w:hAnsi="Times New Roman" w:cs="Times New Roman"/>
          <w:color w:val="000000" w:themeColor="text1"/>
          <w:sz w:val="24"/>
          <w:szCs w:val="24"/>
        </w:rPr>
        <w:t>2</w:t>
      </w:r>
      <w:r w:rsidRPr="00876631">
        <w:rPr>
          <w:rFonts w:ascii="Times New Roman" w:eastAsia="Calibri" w:hAnsi="Times New Roman" w:cs="Times New Roman"/>
          <w:color w:val="000000" w:themeColor="text1"/>
          <w:sz w:val="24"/>
          <w:szCs w:val="24"/>
        </w:rPr>
        <w:t>. Контракт составлен в форме электронного документа, подписанного усиленными квалифицированными электронными подписями Сторон.</w:t>
      </w:r>
    </w:p>
    <w:p w14:paraId="45B903CE" w14:textId="4707D61C" w:rsidR="00280285" w:rsidRPr="00957C12" w:rsidRDefault="00B4144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 xml:space="preserve">Пункт 11.3. </w:t>
      </w:r>
      <w:r w:rsidRPr="00B41445">
        <w:rPr>
          <w:rFonts w:ascii="Times New Roman" w:eastAsia="Calibri" w:hAnsi="Times New Roman" w:cs="Times New Roman"/>
          <w:i/>
          <w:iCs/>
          <w:color w:val="000000" w:themeColor="text1"/>
          <w:sz w:val="24"/>
          <w:szCs w:val="24"/>
        </w:rPr>
        <w:t xml:space="preserve">(при формировании документов о приемке в электронной форме </w:t>
      </w:r>
      <w:r>
        <w:rPr>
          <w:rFonts w:ascii="Times New Roman" w:eastAsia="Calibri" w:hAnsi="Times New Roman" w:cs="Times New Roman"/>
          <w:i/>
          <w:iCs/>
          <w:color w:val="000000" w:themeColor="text1"/>
          <w:sz w:val="24"/>
          <w:szCs w:val="24"/>
        </w:rPr>
        <w:t>в единой информационной системе</w:t>
      </w:r>
      <w:r w:rsidR="00280285" w:rsidRPr="00957C12">
        <w:rPr>
          <w:rFonts w:ascii="Times New Roman" w:eastAsia="Calibri" w:hAnsi="Times New Roman" w:cs="Times New Roman"/>
          <w:i/>
          <w:iCs/>
          <w:color w:val="000000" w:themeColor="text1"/>
          <w:sz w:val="24"/>
          <w:szCs w:val="24"/>
        </w:rPr>
        <w:t>):</w:t>
      </w:r>
    </w:p>
    <w:p w14:paraId="5F83A962" w14:textId="060CA797" w:rsidR="00280285" w:rsidRPr="00280285" w:rsidRDefault="0028028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sz w:val="24"/>
          <w:szCs w:val="24"/>
          <w:lang w:eastAsia="ru-RU"/>
        </w:rPr>
      </w:pPr>
      <w:r w:rsidRPr="00957C12">
        <w:rPr>
          <w:rFonts w:ascii="Times New Roman" w:eastAsia="Calibri" w:hAnsi="Times New Roman" w:cs="Times New Roman"/>
          <w:bCs/>
          <w:sz w:val="24"/>
          <w:szCs w:val="24"/>
          <w:lang w:eastAsia="ru-RU"/>
        </w:rPr>
        <w:t>11.3.</w:t>
      </w:r>
      <w:r w:rsidRPr="00957C12">
        <w:rPr>
          <w:rFonts w:ascii="Times New Roman" w:eastAsia="Times New Roman" w:hAnsi="Times New Roman" w:cs="Times New Roman"/>
          <w:sz w:val="24"/>
          <w:szCs w:val="24"/>
          <w:lang w:eastAsia="ru-RU"/>
        </w:rPr>
        <w:t xml:space="preserve"> </w:t>
      </w:r>
      <w:r w:rsidRPr="00957C12">
        <w:rPr>
          <w:rFonts w:ascii="Times New Roman" w:eastAsia="Calibri" w:hAnsi="Times New Roman" w:cs="Times New Roman"/>
          <w:bCs/>
          <w:sz w:val="24"/>
          <w:szCs w:val="24"/>
          <w:lang w:eastAsia="ru-RU"/>
        </w:rPr>
        <w:t xml:space="preserve">В случае обмена документами при применении мер ответственности и совершении иных действий в связи с нарушением </w:t>
      </w:r>
      <w:r w:rsidR="00F4432D" w:rsidRPr="00957C12">
        <w:rPr>
          <w:rFonts w:ascii="Times New Roman" w:eastAsia="Calibri" w:hAnsi="Times New Roman" w:cs="Times New Roman"/>
          <w:bCs/>
          <w:sz w:val="24"/>
          <w:szCs w:val="24"/>
          <w:lang w:eastAsia="ru-RU"/>
        </w:rPr>
        <w:t>исполнителем</w:t>
      </w:r>
      <w:r w:rsidRPr="00957C12">
        <w:rPr>
          <w:rFonts w:ascii="Times New Roman" w:eastAsia="Calibri" w:hAnsi="Times New Roman" w:cs="Times New Roman"/>
          <w:bCs/>
          <w:sz w:val="24"/>
          <w:szCs w:val="24"/>
          <w:lang w:eastAsia="ru-RU"/>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F4432D" w:rsidRPr="00957C12">
        <w:rPr>
          <w:rFonts w:ascii="Times New Roman" w:eastAsia="Calibri" w:hAnsi="Times New Roman" w:cs="Times New Roman"/>
          <w:bCs/>
          <w:sz w:val="24"/>
          <w:szCs w:val="24"/>
          <w:lang w:eastAsia="ru-RU"/>
        </w:rPr>
        <w:t>исполнителя</w:t>
      </w:r>
      <w:r w:rsidRPr="00957C12">
        <w:rPr>
          <w:rFonts w:ascii="Times New Roman" w:eastAsia="Calibri" w:hAnsi="Times New Roman" w:cs="Times New Roman"/>
          <w:bCs/>
          <w:sz w:val="24"/>
          <w:szCs w:val="24"/>
          <w:lang w:eastAsia="ru-RU"/>
        </w:rPr>
        <w:t xml:space="preserve">, и размещаются в единой информационной системе без размещения на официальном сайте </w:t>
      </w:r>
      <w:hyperlink r:id="rId10" w:history="1">
        <w:r w:rsidRPr="00957C12">
          <w:rPr>
            <w:rStyle w:val="af1"/>
            <w:rFonts w:ascii="Times New Roman" w:eastAsia="Calibri" w:hAnsi="Times New Roman" w:cs="Times New Roman"/>
            <w:bCs/>
            <w:color w:val="auto"/>
            <w:sz w:val="24"/>
            <w:szCs w:val="24"/>
            <w:u w:val="none"/>
            <w:lang w:eastAsia="ru-RU"/>
          </w:rPr>
          <w:t>www.zakupki.gov.ru</w:t>
        </w:r>
      </w:hyperlink>
      <w:r w:rsidRPr="00957C12">
        <w:rPr>
          <w:rFonts w:ascii="Times New Roman" w:eastAsia="Calibri" w:hAnsi="Times New Roman" w:cs="Times New Roman"/>
          <w:bCs/>
          <w:sz w:val="24"/>
          <w:szCs w:val="24"/>
          <w:lang w:eastAsia="ru-RU"/>
        </w:rPr>
        <w:t>.</w:t>
      </w:r>
    </w:p>
    <w:p w14:paraId="649611CA" w14:textId="59061088" w:rsidR="00052688" w:rsidRPr="000B2BB4" w:rsidRDefault="0005268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6C3571C2" w14:textId="77777777" w:rsidR="00EB510B" w:rsidRPr="00D30BC5" w:rsidRDefault="000B3D46"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D30BC5">
        <w:rPr>
          <w:rFonts w:ascii="Times New Roman" w:hAnsi="Times New Roman" w:cs="Times New Roman"/>
          <w:bCs w:val="0"/>
          <w:color w:val="000000" w:themeColor="text1"/>
          <w:sz w:val="24"/>
          <w:szCs w:val="24"/>
        </w:rPr>
        <w:t>1</w:t>
      </w:r>
      <w:r w:rsidR="00B75504" w:rsidRPr="00D30BC5">
        <w:rPr>
          <w:rFonts w:ascii="Times New Roman" w:hAnsi="Times New Roman" w:cs="Times New Roman"/>
          <w:bCs w:val="0"/>
          <w:color w:val="000000" w:themeColor="text1"/>
          <w:sz w:val="24"/>
          <w:szCs w:val="24"/>
        </w:rPr>
        <w:t>2</w:t>
      </w:r>
      <w:r w:rsidR="00EB510B" w:rsidRPr="00D30BC5">
        <w:rPr>
          <w:rFonts w:ascii="Times New Roman" w:hAnsi="Times New Roman" w:cs="Times New Roman"/>
          <w:bCs w:val="0"/>
          <w:color w:val="000000" w:themeColor="text1"/>
          <w:sz w:val="24"/>
          <w:szCs w:val="24"/>
        </w:rPr>
        <w:t>. Перечень приложений</w:t>
      </w:r>
    </w:p>
    <w:bookmarkEnd w:id="4"/>
    <w:p w14:paraId="595A1796" w14:textId="77777777" w:rsidR="00BC1429" w:rsidRPr="000B2BB4" w:rsidRDefault="00BC1429"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7047B5EC" w14:textId="77777777" w:rsidR="00EB510B" w:rsidRPr="000B2BB4" w:rsidRDefault="00EB510B"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9B5103" w:rsidRPr="000B2BB4">
        <w:rPr>
          <w:rFonts w:ascii="Times New Roman" w:eastAsia="Calibri" w:hAnsi="Times New Roman" w:cs="Times New Roman"/>
          <w:bCs/>
          <w:color w:val="000000" w:themeColor="text1"/>
          <w:sz w:val="24"/>
          <w:szCs w:val="24"/>
          <w:lang w:eastAsia="ru-RU"/>
        </w:rPr>
        <w:t>2</w:t>
      </w:r>
      <w:r w:rsidRPr="000B2BB4">
        <w:rPr>
          <w:rFonts w:ascii="Times New Roman" w:eastAsia="Calibri" w:hAnsi="Times New Roman" w:cs="Times New Roman"/>
          <w:bCs/>
          <w:color w:val="000000" w:themeColor="text1"/>
          <w:sz w:val="24"/>
          <w:szCs w:val="24"/>
          <w:lang w:eastAsia="ru-RU"/>
        </w:rPr>
        <w:t xml:space="preserve">.1. Контракт имеет следующие приложения, являющиеся его неотъемлемой частью: </w:t>
      </w:r>
    </w:p>
    <w:p w14:paraId="32A5D86C" w14:textId="183B991E"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1) Приложение № 1 –</w:t>
      </w:r>
      <w:r w:rsidR="006758D2" w:rsidRPr="0079588A">
        <w:rPr>
          <w:rFonts w:ascii="Times New Roman" w:eastAsia="Times New Roman" w:hAnsi="Times New Roman" w:cs="Times New Roman"/>
          <w:bCs/>
          <w:color w:val="000000" w:themeColor="text1"/>
          <w:sz w:val="24"/>
          <w:szCs w:val="24"/>
          <w:lang w:eastAsia="ru-RU"/>
        </w:rPr>
        <w:t xml:space="preserve"> </w:t>
      </w:r>
      <w:r w:rsidRPr="000B2BB4">
        <w:rPr>
          <w:rFonts w:ascii="Times New Roman" w:eastAsia="Times New Roman" w:hAnsi="Times New Roman" w:cs="Times New Roman"/>
          <w:bCs/>
          <w:color w:val="000000" w:themeColor="text1"/>
          <w:sz w:val="24"/>
          <w:szCs w:val="24"/>
          <w:lang w:eastAsia="ru-RU"/>
        </w:rPr>
        <w:t>Спецификация;</w:t>
      </w:r>
    </w:p>
    <w:p w14:paraId="1F6C6F18" w14:textId="2B147C54"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2) Приложение № 2 – </w:t>
      </w:r>
      <w:r w:rsidR="00280285" w:rsidRPr="00957C12">
        <w:rPr>
          <w:rFonts w:ascii="Times New Roman" w:eastAsia="Times New Roman" w:hAnsi="Times New Roman" w:cs="Times New Roman"/>
          <w:bCs/>
          <w:color w:val="000000" w:themeColor="text1"/>
          <w:sz w:val="24"/>
          <w:szCs w:val="24"/>
          <w:lang w:eastAsia="ru-RU"/>
        </w:rPr>
        <w:t>Описание объекта закупки</w:t>
      </w:r>
      <w:r w:rsidR="005A6F44" w:rsidRPr="00957C12">
        <w:rPr>
          <w:rFonts w:ascii="Times New Roman" w:eastAsia="Times New Roman" w:hAnsi="Times New Roman" w:cs="Times New Roman"/>
          <w:bCs/>
          <w:color w:val="000000" w:themeColor="text1"/>
          <w:sz w:val="24"/>
          <w:szCs w:val="24"/>
          <w:lang w:eastAsia="ru-RU"/>
        </w:rPr>
        <w:t>.</w:t>
      </w:r>
    </w:p>
    <w:p w14:paraId="6740684E" w14:textId="77777777" w:rsidR="00C34825" w:rsidRPr="00457135" w:rsidRDefault="00C34825" w:rsidP="00582977">
      <w:pPr>
        <w:tabs>
          <w:tab w:val="left" w:pos="284"/>
          <w:tab w:val="left" w:pos="709"/>
        </w:tabs>
        <w:suppressAutoHyphens/>
        <w:spacing w:after="0" w:line="240" w:lineRule="auto"/>
        <w:ind w:firstLine="567"/>
        <w:jc w:val="both"/>
        <w:rPr>
          <w:rFonts w:ascii="Times New Roman" w:eastAsia="Calibri" w:hAnsi="Times New Roman" w:cs="Times New Roman"/>
          <w:bCs/>
          <w:color w:val="000000" w:themeColor="text1"/>
          <w:sz w:val="24"/>
          <w:szCs w:val="24"/>
          <w:lang w:eastAsia="ru-RU"/>
        </w:rPr>
      </w:pPr>
    </w:p>
    <w:p w14:paraId="10D4F3E1" w14:textId="77777777" w:rsidR="00EB510B" w:rsidRPr="00280285" w:rsidRDefault="00EB510B"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lang w:eastAsia="ru-RU"/>
        </w:rPr>
      </w:pPr>
      <w:r w:rsidRPr="00280285">
        <w:rPr>
          <w:rFonts w:ascii="Times New Roman" w:hAnsi="Times New Roman" w:cs="Times New Roman"/>
          <w:bCs w:val="0"/>
          <w:color w:val="000000" w:themeColor="text1"/>
          <w:sz w:val="24"/>
          <w:szCs w:val="24"/>
        </w:rPr>
        <w:t>1</w:t>
      </w:r>
      <w:r w:rsidR="00B75504" w:rsidRPr="00280285">
        <w:rPr>
          <w:rFonts w:ascii="Times New Roman" w:hAnsi="Times New Roman" w:cs="Times New Roman"/>
          <w:bCs w:val="0"/>
          <w:color w:val="000000" w:themeColor="text1"/>
          <w:sz w:val="24"/>
          <w:szCs w:val="24"/>
        </w:rPr>
        <w:t>3</w:t>
      </w:r>
      <w:r w:rsidRPr="00280285">
        <w:rPr>
          <w:rFonts w:ascii="Times New Roman" w:hAnsi="Times New Roman" w:cs="Times New Roman"/>
          <w:bCs w:val="0"/>
          <w:color w:val="000000" w:themeColor="text1"/>
          <w:sz w:val="24"/>
          <w:szCs w:val="24"/>
        </w:rPr>
        <w:t>. Адреса, реквизиты и подписи сторон</w:t>
      </w:r>
    </w:p>
    <w:p w14:paraId="549CC16C" w14:textId="77777777" w:rsidR="00EB510B" w:rsidRPr="000B2BB4" w:rsidRDefault="00EB510B" w:rsidP="000B2BB4">
      <w:pPr>
        <w:tabs>
          <w:tab w:val="left" w:pos="284"/>
        </w:tabs>
        <w:suppressAutoHyphens/>
        <w:spacing w:after="0" w:line="240" w:lineRule="auto"/>
        <w:jc w:val="both"/>
        <w:rPr>
          <w:rFonts w:ascii="Times New Roman" w:eastAsia="Times New Roman" w:hAnsi="Times New Roman" w:cs="Times New Roman"/>
          <w:bCs/>
          <w:color w:val="000000" w:themeColor="text1"/>
          <w:sz w:val="24"/>
          <w:szCs w:val="24"/>
          <w:lang w:eastAsia="ru-RU"/>
        </w:rPr>
      </w:pPr>
    </w:p>
    <w:tbl>
      <w:tblPr>
        <w:tblStyle w:val="14"/>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5"/>
        <w:gridCol w:w="14"/>
        <w:gridCol w:w="4820"/>
      </w:tblGrid>
      <w:tr w:rsidR="000B2BB4" w:rsidRPr="003C7E44" w14:paraId="7D5047D5" w14:textId="77777777" w:rsidTr="00DB65A5">
        <w:trPr>
          <w:jc w:val="center"/>
        </w:trPr>
        <w:tc>
          <w:tcPr>
            <w:tcW w:w="4805" w:type="dxa"/>
            <w:tcBorders>
              <w:top w:val="single" w:sz="4" w:space="0" w:color="auto"/>
              <w:bottom w:val="single" w:sz="4" w:space="0" w:color="auto"/>
            </w:tcBorders>
          </w:tcPr>
          <w:p w14:paraId="1CB53F67" w14:textId="77777777" w:rsidR="00EB510B" w:rsidRPr="00D30BC5" w:rsidRDefault="00EB510B" w:rsidP="000B2BB4">
            <w:pPr>
              <w:jc w:val="center"/>
              <w:rPr>
                <w:rFonts w:ascii="Times New Roman" w:eastAsia="Calibri" w:hAnsi="Times New Roman" w:cs="Times New Roman"/>
                <w:b/>
                <w:color w:val="000000" w:themeColor="text1"/>
                <w:sz w:val="24"/>
                <w:szCs w:val="24"/>
              </w:rPr>
            </w:pPr>
            <w:r w:rsidRPr="00D30BC5">
              <w:rPr>
                <w:rFonts w:ascii="Times New Roman" w:eastAsia="Calibri" w:hAnsi="Times New Roman" w:cs="Times New Roman"/>
                <w:b/>
                <w:color w:val="000000" w:themeColor="text1"/>
                <w:sz w:val="24"/>
                <w:szCs w:val="24"/>
              </w:rPr>
              <w:t>ЗАКАЗЧИК</w:t>
            </w:r>
          </w:p>
        </w:tc>
        <w:tc>
          <w:tcPr>
            <w:tcW w:w="4834" w:type="dxa"/>
            <w:gridSpan w:val="2"/>
            <w:tcBorders>
              <w:top w:val="single" w:sz="4" w:space="0" w:color="auto"/>
              <w:bottom w:val="single" w:sz="4" w:space="0" w:color="auto"/>
            </w:tcBorders>
          </w:tcPr>
          <w:p w14:paraId="704E0CDC" w14:textId="77777777" w:rsidR="00EB510B" w:rsidRPr="00D30BC5" w:rsidRDefault="007160A8" w:rsidP="000B2BB4">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tc>
      </w:tr>
      <w:tr w:rsidR="00D30BC5" w:rsidRPr="003C7E44" w14:paraId="6D47C602" w14:textId="77777777" w:rsidTr="00DB65A5">
        <w:trPr>
          <w:jc w:val="center"/>
        </w:trPr>
        <w:tc>
          <w:tcPr>
            <w:tcW w:w="4805" w:type="dxa"/>
            <w:tcBorders>
              <w:top w:val="single" w:sz="4" w:space="0" w:color="auto"/>
            </w:tcBorders>
          </w:tcPr>
          <w:p w14:paraId="645D96C7"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w:t>
            </w:r>
          </w:p>
          <w:p w14:paraId="756E4D45"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Сокращенное наименование: Главное управление МЧС России по Мурманской области </w:t>
            </w:r>
          </w:p>
          <w:p w14:paraId="23974F5F"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7ECCBA5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Место нахождения: 183025 г. Мурманск, ул. Буркова, д. 4 </w:t>
            </w:r>
          </w:p>
          <w:p w14:paraId="0F166D3C"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Почтовый адрес: 183053, г. Мурманск, ул. Шабалина, д. 8</w:t>
            </w:r>
          </w:p>
          <w:p w14:paraId="6A695C8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6710918B"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Телефон/ факс: +7 (8152) 56-68-75/ 52-69-47</w:t>
            </w:r>
          </w:p>
          <w:p w14:paraId="01AC792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Адрес электронной почты: zakupki@51.mchs.gov.ru </w:t>
            </w:r>
          </w:p>
          <w:p w14:paraId="50B0D071" w14:textId="77777777" w:rsidR="00D30BC5" w:rsidRPr="00D30BC5" w:rsidRDefault="00D30BC5" w:rsidP="00D30BC5">
            <w:pPr>
              <w:widowControl w:val="0"/>
              <w:autoSpaceDE w:val="0"/>
              <w:autoSpaceDN w:val="0"/>
              <w:adjustRightInd w:val="0"/>
              <w:jc w:val="both"/>
              <w:rPr>
                <w:rFonts w:ascii="Times New Roman" w:hAnsi="Times New Roman" w:cs="Times New Roman"/>
                <w:bCs/>
                <w:color w:val="000000" w:themeColor="text1"/>
                <w:sz w:val="24"/>
                <w:szCs w:val="24"/>
                <w:highlight w:val="yellow"/>
              </w:rPr>
            </w:pPr>
          </w:p>
          <w:p w14:paraId="2A3961E3" w14:textId="3B62F57F"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Ответственное должностное лицо (ФИО, должность, телефон, адрес электронной почты): </w:t>
            </w:r>
            <w:proofErr w:type="spellStart"/>
            <w:r w:rsidR="00957C12" w:rsidRPr="00957C12">
              <w:rPr>
                <w:rFonts w:ascii="Times New Roman" w:hAnsi="Times New Roman" w:cs="Times New Roman"/>
                <w:bCs/>
                <w:color w:val="000000" w:themeColor="text1"/>
                <w:sz w:val="24"/>
                <w:szCs w:val="24"/>
              </w:rPr>
              <w:t>Савко</w:t>
            </w:r>
            <w:proofErr w:type="spellEnd"/>
            <w:r w:rsidR="00957C12" w:rsidRPr="00957C12">
              <w:rPr>
                <w:rFonts w:ascii="Times New Roman" w:hAnsi="Times New Roman" w:cs="Times New Roman"/>
                <w:bCs/>
                <w:color w:val="000000" w:themeColor="text1"/>
                <w:sz w:val="24"/>
                <w:szCs w:val="24"/>
              </w:rPr>
              <w:t xml:space="preserve"> Дарья Викторовна</w:t>
            </w:r>
            <w:r w:rsidR="00DB65A5" w:rsidRPr="00957C12">
              <w:rPr>
                <w:rFonts w:ascii="Times New Roman" w:hAnsi="Times New Roman" w:cs="Times New Roman"/>
                <w:bCs/>
                <w:color w:val="000000" w:themeColor="text1"/>
                <w:sz w:val="24"/>
                <w:szCs w:val="24"/>
              </w:rPr>
              <w:t xml:space="preserve">, </w:t>
            </w:r>
            <w:r w:rsidR="00957C12" w:rsidRPr="00957C12">
              <w:rPr>
                <w:rFonts w:ascii="Times New Roman" w:hAnsi="Times New Roman" w:cs="Times New Roman"/>
                <w:bCs/>
                <w:color w:val="000000" w:themeColor="text1"/>
                <w:sz w:val="24"/>
                <w:szCs w:val="24"/>
              </w:rPr>
              <w:t xml:space="preserve">инженер отдела эксплуатации, ремонта зданий, сооружений и развития инфраструктуры </w:t>
            </w:r>
            <w:proofErr w:type="gramStart"/>
            <w:r w:rsidR="00957C12" w:rsidRPr="00957C12">
              <w:rPr>
                <w:rFonts w:ascii="Times New Roman" w:hAnsi="Times New Roman" w:cs="Times New Roman"/>
                <w:bCs/>
                <w:color w:val="000000" w:themeColor="text1"/>
                <w:sz w:val="24"/>
                <w:szCs w:val="24"/>
              </w:rPr>
              <w:t>УМТО</w:t>
            </w:r>
            <w:r w:rsidR="00DB65A5" w:rsidRPr="00957C12">
              <w:rPr>
                <w:rFonts w:ascii="Times New Roman" w:hAnsi="Times New Roman" w:cs="Times New Roman"/>
                <w:bCs/>
                <w:color w:val="000000" w:themeColor="text1"/>
                <w:sz w:val="24"/>
                <w:szCs w:val="24"/>
              </w:rPr>
              <w:t>,</w:t>
            </w:r>
            <w:r w:rsidR="00957C12" w:rsidRPr="00957C12">
              <w:rPr>
                <w:rFonts w:ascii="Times New Roman" w:hAnsi="Times New Roman" w:cs="Times New Roman"/>
                <w:bCs/>
                <w:color w:val="000000" w:themeColor="text1"/>
                <w:sz w:val="24"/>
                <w:szCs w:val="24"/>
              </w:rPr>
              <w:t>+</w:t>
            </w:r>
            <w:proofErr w:type="gramEnd"/>
            <w:r w:rsidR="00957C12" w:rsidRPr="00957C12">
              <w:rPr>
                <w:rFonts w:ascii="Times New Roman" w:hAnsi="Times New Roman" w:cs="Times New Roman"/>
                <w:bCs/>
                <w:color w:val="000000" w:themeColor="text1"/>
                <w:sz w:val="24"/>
                <w:szCs w:val="24"/>
              </w:rPr>
              <w:t>7(8152)52-68</w:t>
            </w:r>
            <w:r w:rsidR="00DB65A5" w:rsidRPr="00957C12">
              <w:rPr>
                <w:rFonts w:ascii="Times New Roman" w:hAnsi="Times New Roman" w:cs="Times New Roman"/>
                <w:bCs/>
                <w:color w:val="000000" w:themeColor="text1"/>
                <w:sz w:val="24"/>
                <w:szCs w:val="24"/>
              </w:rPr>
              <w:t>-</w:t>
            </w:r>
            <w:r w:rsidR="00957C12" w:rsidRPr="00957C12">
              <w:rPr>
                <w:rFonts w:ascii="Times New Roman" w:hAnsi="Times New Roman" w:cs="Times New Roman"/>
                <w:bCs/>
                <w:color w:val="000000" w:themeColor="text1"/>
                <w:sz w:val="24"/>
                <w:szCs w:val="24"/>
              </w:rPr>
              <w:t>73</w:t>
            </w:r>
            <w:r w:rsidR="00DB65A5" w:rsidRPr="00957C12">
              <w:rPr>
                <w:rFonts w:ascii="Times New Roman" w:hAnsi="Times New Roman" w:cs="Times New Roman"/>
                <w:bCs/>
                <w:color w:val="000000" w:themeColor="text1"/>
                <w:sz w:val="24"/>
                <w:szCs w:val="24"/>
              </w:rPr>
              <w:t xml:space="preserve">, </w:t>
            </w:r>
            <w:r w:rsidR="00957C12" w:rsidRPr="00957C12">
              <w:rPr>
                <w:rFonts w:ascii="Times New Roman" w:hAnsi="Times New Roman" w:cs="Times New Roman"/>
                <w:bCs/>
                <w:color w:val="000000" w:themeColor="text1"/>
                <w:sz w:val="24"/>
                <w:szCs w:val="24"/>
              </w:rPr>
              <w:t>ermakova.dv@51.mchs.gov.ru</w:t>
            </w:r>
          </w:p>
          <w:p w14:paraId="766CFBFB"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E0BC711"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ИНН 5190131872</w:t>
            </w:r>
          </w:p>
          <w:p w14:paraId="34E0ACD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КПП 519001001 </w:t>
            </w:r>
          </w:p>
          <w:p w14:paraId="2A52BF5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ОГРН 1045100194567</w:t>
            </w:r>
          </w:p>
          <w:p w14:paraId="4384532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676455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УФК по Нижегородской области (Главное управление МЧС России по Мурманской области л/с 03491784480)</w:t>
            </w:r>
          </w:p>
          <w:p w14:paraId="424E524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Номер казначейского счета (Р/с) 03211643000000013212</w:t>
            </w:r>
          </w:p>
          <w:p w14:paraId="51B822F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Номер банковского счета, входящего в состав ЕКС (корр. счет) 40102810745370000024</w:t>
            </w:r>
          </w:p>
          <w:p w14:paraId="202188F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ОКЦ № 1 ВВГУ Банка России//УФК по Нижегородской области, г. Нижний Новгород</w:t>
            </w:r>
          </w:p>
          <w:p w14:paraId="41911B0A"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БИК 012202102</w:t>
            </w:r>
          </w:p>
          <w:p w14:paraId="76C7334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3066901"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ОКПО 08929066</w:t>
            </w:r>
          </w:p>
          <w:p w14:paraId="37F7394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ОКСМ 643</w:t>
            </w:r>
          </w:p>
          <w:p w14:paraId="225D6AE8"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ОКОПФ75104</w:t>
            </w:r>
          </w:p>
          <w:p w14:paraId="74DB0166"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ОКФС 12</w:t>
            </w:r>
          </w:p>
          <w:p w14:paraId="10D18BF6"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1F3110A"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Реквизиты счета для уплаты неустоек (штрафов, пеней):</w:t>
            </w:r>
          </w:p>
          <w:p w14:paraId="74E1A11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ИНН 5190131872 КПП 519001001</w:t>
            </w:r>
          </w:p>
          <w:p w14:paraId="0EED13B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УФК по Мурманской области (Главное управление МЧС России по Мурманской области л/с 04491784480)</w:t>
            </w:r>
          </w:p>
          <w:p w14:paraId="381A4E2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ОКЦ № 3 СЗГУ Банка России//УФК по Мурманской области, г. Мурманск</w:t>
            </w:r>
          </w:p>
          <w:p w14:paraId="64347BD0"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БИК 014705901</w:t>
            </w:r>
          </w:p>
          <w:p w14:paraId="4C7ED85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Единый казначейский счет (корр. счет): 40102810745370000041</w:t>
            </w:r>
          </w:p>
          <w:p w14:paraId="393F670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Казначейский счет (</w:t>
            </w:r>
            <w:proofErr w:type="spellStart"/>
            <w:r w:rsidRPr="00957C12">
              <w:rPr>
                <w:rFonts w:ascii="Times New Roman" w:hAnsi="Times New Roman" w:cs="Times New Roman"/>
                <w:bCs/>
                <w:color w:val="000000" w:themeColor="text1"/>
                <w:sz w:val="24"/>
                <w:szCs w:val="24"/>
              </w:rPr>
              <w:t>расч</w:t>
            </w:r>
            <w:proofErr w:type="spellEnd"/>
            <w:r w:rsidRPr="00957C12">
              <w:rPr>
                <w:rFonts w:ascii="Times New Roman" w:hAnsi="Times New Roman" w:cs="Times New Roman"/>
                <w:bCs/>
                <w:color w:val="000000" w:themeColor="text1"/>
                <w:sz w:val="24"/>
                <w:szCs w:val="24"/>
              </w:rPr>
              <w:t>. счет): 03100643000000014900</w:t>
            </w:r>
          </w:p>
          <w:p w14:paraId="505FC84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ОКТМО 47701000</w:t>
            </w:r>
          </w:p>
          <w:p w14:paraId="05929AF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КБК пени: 177 1 16 07010 01 9000 140 </w:t>
            </w:r>
          </w:p>
          <w:p w14:paraId="644ED8E7"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КБК штрафы: 177 1 16 07090 01 9000 140</w:t>
            </w:r>
          </w:p>
          <w:p w14:paraId="3FE40F7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Назначение платежа: «Уплата неустоек (штрафов, пеней) по ГК № ______».</w:t>
            </w:r>
          </w:p>
          <w:p w14:paraId="317B0822" w14:textId="039092EF" w:rsidR="00D30BC5" w:rsidRPr="00D30BC5" w:rsidRDefault="00D30BC5" w:rsidP="00D30BC5">
            <w:pPr>
              <w:widowControl w:val="0"/>
              <w:autoSpaceDE w:val="0"/>
              <w:autoSpaceDN w:val="0"/>
              <w:adjustRightInd w:val="0"/>
              <w:jc w:val="both"/>
              <w:rPr>
                <w:rFonts w:ascii="Times New Roman" w:eastAsia="Times New Roman" w:hAnsi="Times New Roman" w:cs="Times New Roman"/>
                <w:bCs/>
                <w:color w:val="000000" w:themeColor="text1"/>
                <w:sz w:val="24"/>
                <w:szCs w:val="24"/>
                <w:highlight w:val="yellow"/>
                <w:lang w:eastAsia="ru-RU"/>
              </w:rPr>
            </w:pPr>
          </w:p>
        </w:tc>
        <w:tc>
          <w:tcPr>
            <w:tcW w:w="4834" w:type="dxa"/>
            <w:gridSpan w:val="2"/>
            <w:tcBorders>
              <w:top w:val="single" w:sz="4" w:space="0" w:color="auto"/>
            </w:tcBorders>
          </w:tcPr>
          <w:p w14:paraId="7062FBBA"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Полное и сокращенное (при наличии) наименование юридического лица (фамилия, имя, отчество (при наличии) физического лица</w:t>
            </w:r>
            <w:r w:rsidRPr="00582977">
              <w:rPr>
                <w:rStyle w:val="a7"/>
                <w:rFonts w:ascii="Times New Roman" w:eastAsia="Calibri" w:hAnsi="Times New Roman" w:cs="Times New Roman"/>
                <w:bCs/>
                <w:color w:val="000000" w:themeColor="text1"/>
                <w:sz w:val="24"/>
                <w:szCs w:val="24"/>
              </w:rPr>
              <w:footnoteReference w:id="14"/>
            </w:r>
          </w:p>
          <w:p w14:paraId="205FFCB8"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D6ED2EC"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ФИО, ИНН и </w:t>
            </w:r>
            <w:r w:rsidRPr="00582977">
              <w:rPr>
                <w:rFonts w:ascii="Times New Roman" w:hAnsi="Times New Roman" w:cs="Times New Roman"/>
                <w:bCs/>
                <w:color w:val="000000" w:themeColor="text1"/>
                <w:sz w:val="24"/>
                <w:szCs w:val="24"/>
              </w:rPr>
              <w:t>должность лица, имеющего право действовать без доверенности</w:t>
            </w:r>
            <w:r w:rsidRPr="00582977">
              <w:rPr>
                <w:rStyle w:val="a7"/>
                <w:rFonts w:ascii="Times New Roman" w:hAnsi="Times New Roman" w:cs="Times New Roman"/>
                <w:bCs/>
                <w:color w:val="000000" w:themeColor="text1"/>
                <w:sz w:val="24"/>
                <w:szCs w:val="24"/>
              </w:rPr>
              <w:footnoteReference w:id="15"/>
            </w:r>
          </w:p>
          <w:p w14:paraId="3F9E646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3A7F8862"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Адрес юридического лица (место жительства физического лица)</w:t>
            </w:r>
            <w:r w:rsidRPr="00582977">
              <w:rPr>
                <w:rStyle w:val="a7"/>
                <w:rFonts w:ascii="Times New Roman" w:eastAsia="Calibri" w:hAnsi="Times New Roman" w:cs="Times New Roman"/>
                <w:bCs/>
                <w:color w:val="000000" w:themeColor="text1"/>
                <w:sz w:val="24"/>
                <w:szCs w:val="24"/>
              </w:rPr>
              <w:footnoteReference w:id="16"/>
            </w:r>
          </w:p>
          <w:p w14:paraId="499FE8D3"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Почтовый адрес:</w:t>
            </w:r>
          </w:p>
          <w:p w14:paraId="16B3BC99"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0856FA2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Адрес электронной почты: </w:t>
            </w:r>
          </w:p>
          <w:p w14:paraId="0BC8337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Номер контактного телефона: </w:t>
            </w:r>
          </w:p>
          <w:p w14:paraId="1A6C2385"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419B6861"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ИНН</w:t>
            </w:r>
            <w:r w:rsidRPr="00582977">
              <w:rPr>
                <w:rStyle w:val="a7"/>
                <w:rFonts w:ascii="Times New Roman" w:eastAsia="Calibri" w:hAnsi="Times New Roman" w:cs="Times New Roman"/>
                <w:bCs/>
                <w:color w:val="000000" w:themeColor="text1"/>
                <w:sz w:val="24"/>
                <w:szCs w:val="24"/>
              </w:rPr>
              <w:footnoteReference w:id="17"/>
            </w:r>
          </w:p>
          <w:p w14:paraId="02001A86"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КПП</w:t>
            </w:r>
            <w:r w:rsidRPr="00582977">
              <w:rPr>
                <w:rStyle w:val="a7"/>
                <w:rFonts w:ascii="Times New Roman" w:eastAsia="Calibri" w:hAnsi="Times New Roman" w:cs="Times New Roman"/>
                <w:bCs/>
                <w:color w:val="000000" w:themeColor="text1"/>
                <w:sz w:val="24"/>
                <w:szCs w:val="24"/>
              </w:rPr>
              <w:footnoteReference w:id="18"/>
            </w:r>
            <w:r w:rsidRPr="00582977">
              <w:rPr>
                <w:rFonts w:ascii="Times New Roman" w:eastAsia="Calibri" w:hAnsi="Times New Roman" w:cs="Times New Roman"/>
                <w:bCs/>
                <w:color w:val="000000" w:themeColor="text1"/>
                <w:sz w:val="24"/>
                <w:szCs w:val="24"/>
              </w:rPr>
              <w:t>/</w:t>
            </w:r>
            <w:r w:rsidRPr="00582977">
              <w:rPr>
                <w:rFonts w:ascii="Times New Roman" w:hAnsi="Times New Roman" w:cs="Times New Roman"/>
                <w:bCs/>
                <w:color w:val="000000" w:themeColor="text1"/>
                <w:sz w:val="24"/>
                <w:szCs w:val="24"/>
              </w:rPr>
              <w:t xml:space="preserve"> КПП крупнейшего (при наличии)</w:t>
            </w:r>
          </w:p>
          <w:p w14:paraId="59062C84"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ОГРН</w:t>
            </w:r>
          </w:p>
          <w:p w14:paraId="5CE6B9B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A708D2F" w14:textId="2B31A072" w:rsidR="00D30BC5" w:rsidRPr="00582977" w:rsidRDefault="00D30BC5" w:rsidP="00D30BC5">
            <w:pPr>
              <w:tabs>
                <w:tab w:val="left" w:pos="284"/>
              </w:tabs>
              <w:suppressAutoHyphens/>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Реквизиты счета, на который в соответствии с законодательством Российской Федерации осуществляется перечисление денежных средств в качестве оплаты:</w:t>
            </w:r>
          </w:p>
          <w:p w14:paraId="6AE511C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Р/счет </w:t>
            </w:r>
          </w:p>
          <w:p w14:paraId="70E7C0A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В банке: </w:t>
            </w:r>
          </w:p>
          <w:p w14:paraId="05D5C95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Корр. счет </w:t>
            </w:r>
          </w:p>
          <w:p w14:paraId="7598E06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БИК </w:t>
            </w:r>
          </w:p>
          <w:p w14:paraId="04E576D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p>
          <w:p w14:paraId="720C91D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ОКПО </w:t>
            </w:r>
          </w:p>
          <w:p w14:paraId="1157B858" w14:textId="67438B04" w:rsidR="00D30BC5" w:rsidRPr="00582977" w:rsidRDefault="00D30BC5" w:rsidP="00D30BC5">
            <w:pPr>
              <w:tabs>
                <w:tab w:val="left" w:pos="284"/>
              </w:tabs>
              <w:suppressAutoHyphens/>
              <w:jc w:val="both"/>
              <w:rPr>
                <w:rFonts w:ascii="Times New Roman" w:hAnsi="Times New Roman" w:cs="Times New Roman"/>
                <w:bCs/>
                <w:color w:val="000000" w:themeColor="text1"/>
                <w:sz w:val="24"/>
                <w:szCs w:val="24"/>
              </w:rPr>
            </w:pPr>
            <w:r w:rsidRPr="00582977">
              <w:rPr>
                <w:rFonts w:ascii="Times New Roman" w:eastAsia="Times New Roman" w:hAnsi="Times New Roman" w:cs="Times New Roman"/>
                <w:bCs/>
                <w:color w:val="000000" w:themeColor="text1"/>
                <w:sz w:val="24"/>
                <w:szCs w:val="24"/>
                <w:lang w:eastAsia="ru-RU"/>
              </w:rPr>
              <w:t xml:space="preserve">ОКТМО </w:t>
            </w:r>
          </w:p>
        </w:tc>
      </w:tr>
      <w:tr w:rsidR="00D30BC5" w:rsidRPr="003C7E44" w14:paraId="6960360A" w14:textId="77777777" w:rsidTr="00DB65A5">
        <w:trPr>
          <w:jc w:val="center"/>
        </w:trPr>
        <w:tc>
          <w:tcPr>
            <w:tcW w:w="9639" w:type="dxa"/>
            <w:gridSpan w:val="3"/>
          </w:tcPr>
          <w:p w14:paraId="758423D9"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19"/>
            </w:r>
          </w:p>
        </w:tc>
      </w:tr>
      <w:tr w:rsidR="00D30BC5" w:rsidRPr="003C7E44" w14:paraId="15541431" w14:textId="77777777" w:rsidTr="00DB65A5">
        <w:trPr>
          <w:trHeight w:val="673"/>
          <w:jc w:val="center"/>
        </w:trPr>
        <w:tc>
          <w:tcPr>
            <w:tcW w:w="4819" w:type="dxa"/>
            <w:gridSpan w:val="2"/>
          </w:tcPr>
          <w:p w14:paraId="2B06015D"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206F1D8F"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20" w:type="dxa"/>
          </w:tcPr>
          <w:p w14:paraId="61CDC972"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2EB5F3BB"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5C2A5BA1" w14:textId="77777777" w:rsidR="00DD5D4D" w:rsidRDefault="00DD5D4D" w:rsidP="00E434F1">
      <w:pPr>
        <w:pStyle w:val="1"/>
        <w:ind w:right="-2"/>
        <w:jc w:val="right"/>
        <w:rPr>
          <w:rFonts w:ascii="Times New Roman" w:eastAsia="Calibri" w:hAnsi="Times New Roman" w:cs="Times New Roman"/>
          <w:b w:val="0"/>
          <w:color w:val="000000" w:themeColor="text1"/>
          <w:sz w:val="24"/>
          <w:szCs w:val="24"/>
        </w:rPr>
        <w:sectPr w:rsidR="00DD5D4D" w:rsidSect="00582977">
          <w:headerReference w:type="default" r:id="rId11"/>
          <w:pgSz w:w="11906" w:h="16838"/>
          <w:pgMar w:top="1134" w:right="567" w:bottom="1134" w:left="1701" w:header="720" w:footer="0" w:gutter="0"/>
          <w:cols w:space="720"/>
          <w:titlePg/>
          <w:docGrid w:linePitch="299"/>
        </w:sectPr>
      </w:pPr>
    </w:p>
    <w:p w14:paraId="0A60FB2F" w14:textId="07798685" w:rsidR="00C73FF0" w:rsidRPr="000B2BB4" w:rsidRDefault="00C73FF0" w:rsidP="00E434F1">
      <w:pPr>
        <w:pStyle w:val="1"/>
        <w:ind w:right="-2"/>
        <w:jc w:val="right"/>
        <w:rPr>
          <w:rFonts w:ascii="Times New Roman" w:eastAsia="Calibri" w:hAnsi="Times New Roman" w:cs="Times New Roman"/>
          <w:b w:val="0"/>
          <w:color w:val="000000" w:themeColor="text1"/>
          <w:sz w:val="24"/>
          <w:szCs w:val="24"/>
        </w:rPr>
      </w:pPr>
      <w:r w:rsidRPr="000B2BB4">
        <w:rPr>
          <w:rFonts w:ascii="Times New Roman" w:eastAsia="Calibri" w:hAnsi="Times New Roman" w:cs="Times New Roman"/>
          <w:b w:val="0"/>
          <w:color w:val="000000" w:themeColor="text1"/>
          <w:sz w:val="24"/>
          <w:szCs w:val="24"/>
        </w:rPr>
        <w:t>Приложение № 1</w:t>
      </w:r>
    </w:p>
    <w:p w14:paraId="514F8B47" w14:textId="6A51BB13"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w:t>
      </w:r>
      <w:r w:rsidR="00BB4917" w:rsidRPr="000B2BB4">
        <w:rPr>
          <w:rFonts w:ascii="Times New Roman" w:eastAsia="Calibri" w:hAnsi="Times New Roman" w:cs="Times New Roman"/>
          <w:bCs/>
          <w:color w:val="000000" w:themeColor="text1"/>
          <w:sz w:val="24"/>
          <w:szCs w:val="24"/>
          <w:lang w:eastAsia="ru-RU"/>
        </w:rPr>
        <w:t>к государственному контракту</w:t>
      </w:r>
    </w:p>
    <w:p w14:paraId="739EF0B7" w14:textId="418FF3A6"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 xml:space="preserve">___________ </w:t>
      </w:r>
      <w:r w:rsidRPr="000B2BB4">
        <w:rPr>
          <w:rFonts w:ascii="Times New Roman" w:eastAsia="Calibri" w:hAnsi="Times New Roman" w:cs="Times New Roman"/>
          <w:bCs/>
          <w:color w:val="000000" w:themeColor="text1"/>
          <w:sz w:val="24"/>
          <w:szCs w:val="24"/>
          <w:lang w:eastAsia="ru-RU"/>
        </w:rPr>
        <w:t>от_____________</w:t>
      </w:r>
      <w:r w:rsidR="003B3D90">
        <w:rPr>
          <w:rFonts w:ascii="Times New Roman" w:eastAsia="Calibri" w:hAnsi="Times New Roman" w:cs="Times New Roman"/>
          <w:bCs/>
          <w:color w:val="000000" w:themeColor="text1"/>
          <w:sz w:val="24"/>
          <w:szCs w:val="24"/>
          <w:lang w:eastAsia="ru-RU"/>
        </w:rPr>
        <w:t xml:space="preserve"> 202</w:t>
      </w:r>
      <w:r w:rsidR="00B75113">
        <w:rPr>
          <w:rFonts w:ascii="Times New Roman" w:eastAsia="Calibri" w:hAnsi="Times New Roman" w:cs="Times New Roman"/>
          <w:bCs/>
          <w:color w:val="000000" w:themeColor="text1"/>
          <w:sz w:val="24"/>
          <w:szCs w:val="24"/>
          <w:lang w:eastAsia="ru-RU"/>
        </w:rPr>
        <w:t>6</w:t>
      </w:r>
      <w:r w:rsidRPr="000B2BB4">
        <w:rPr>
          <w:rFonts w:ascii="Times New Roman" w:eastAsia="Calibri" w:hAnsi="Times New Roman" w:cs="Times New Roman"/>
          <w:bCs/>
          <w:color w:val="000000" w:themeColor="text1"/>
          <w:sz w:val="24"/>
          <w:szCs w:val="24"/>
          <w:lang w:eastAsia="ru-RU"/>
        </w:rPr>
        <w:t xml:space="preserve"> г.</w:t>
      </w:r>
    </w:p>
    <w:p w14:paraId="33859916" w14:textId="77777777" w:rsidR="00C73FF0"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5CE3088F" w14:textId="77777777" w:rsidR="00DB65A5" w:rsidRPr="000B2BB4" w:rsidRDefault="00DB65A5"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468C0FA5" w14:textId="77777777" w:rsidR="00E434F1" w:rsidRPr="000B2BB4" w:rsidRDefault="00E434F1" w:rsidP="00E434F1">
      <w:pPr>
        <w:spacing w:after="0" w:line="240" w:lineRule="auto"/>
        <w:jc w:val="center"/>
        <w:rPr>
          <w:rFonts w:ascii="Times New Roman" w:hAnsi="Times New Roman" w:cs="Times New Roman"/>
          <w:bCs/>
          <w:color w:val="000000" w:themeColor="text1"/>
          <w:sz w:val="24"/>
          <w:szCs w:val="24"/>
        </w:rPr>
      </w:pPr>
      <w:r w:rsidRPr="00DB65A5">
        <w:rPr>
          <w:rFonts w:ascii="Times New Roman" w:hAnsi="Times New Roman" w:cs="Times New Roman"/>
          <w:b/>
          <w:color w:val="000000" w:themeColor="text1"/>
          <w:sz w:val="24"/>
          <w:szCs w:val="24"/>
        </w:rPr>
        <w:t>Спецификация</w:t>
      </w:r>
      <w:r w:rsidRPr="000B2BB4">
        <w:rPr>
          <w:rStyle w:val="a7"/>
          <w:rFonts w:ascii="Times New Roman" w:hAnsi="Times New Roman" w:cs="Times New Roman"/>
          <w:bCs/>
          <w:color w:val="000000" w:themeColor="text1"/>
          <w:sz w:val="24"/>
          <w:szCs w:val="24"/>
        </w:rPr>
        <w:footnoteReference w:id="20"/>
      </w:r>
    </w:p>
    <w:p w14:paraId="127AE2EB" w14:textId="77777777" w:rsidR="00582977" w:rsidRPr="00E0543C" w:rsidRDefault="00582977" w:rsidP="00582977">
      <w:pPr>
        <w:tabs>
          <w:tab w:val="left" w:pos="284"/>
        </w:tabs>
        <w:spacing w:after="0" w:line="240" w:lineRule="auto"/>
        <w:jc w:val="both"/>
        <w:rPr>
          <w:rFonts w:ascii="Times New Roman" w:eastAsia="Calibri" w:hAnsi="Times New Roman" w:cs="Times New Roman"/>
          <w:bCs/>
          <w:sz w:val="24"/>
          <w:szCs w:val="24"/>
          <w:lang w:eastAsia="ru-RU"/>
        </w:rPr>
      </w:pPr>
    </w:p>
    <w:tbl>
      <w:tblPr>
        <w:tblStyle w:val="aa"/>
        <w:tblW w:w="0" w:type="auto"/>
        <w:jc w:val="center"/>
        <w:tblLayout w:type="fixed"/>
        <w:tblLook w:val="04A0" w:firstRow="1" w:lastRow="0" w:firstColumn="1" w:lastColumn="0" w:noHBand="0" w:noVBand="1"/>
      </w:tblPr>
      <w:tblGrid>
        <w:gridCol w:w="569"/>
        <w:gridCol w:w="4104"/>
        <w:gridCol w:w="1276"/>
        <w:gridCol w:w="1417"/>
        <w:gridCol w:w="993"/>
        <w:gridCol w:w="1269"/>
      </w:tblGrid>
      <w:tr w:rsidR="00D30BC5" w:rsidRPr="000B54FA" w14:paraId="2BDB1D9C" w14:textId="01714156" w:rsidTr="00957C12">
        <w:trPr>
          <w:trHeight w:val="283"/>
          <w:jc w:val="center"/>
        </w:trPr>
        <w:tc>
          <w:tcPr>
            <w:tcW w:w="569" w:type="dxa"/>
            <w:vAlign w:val="center"/>
          </w:tcPr>
          <w:p w14:paraId="0F5FFB09" w14:textId="77777777"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 п/п</w:t>
            </w:r>
          </w:p>
        </w:tc>
        <w:tc>
          <w:tcPr>
            <w:tcW w:w="4104" w:type="dxa"/>
            <w:tcBorders>
              <w:top w:val="single" w:sz="4" w:space="0" w:color="auto"/>
              <w:left w:val="single" w:sz="4" w:space="0" w:color="auto"/>
              <w:bottom w:val="single" w:sz="4" w:space="0" w:color="auto"/>
              <w:right w:val="single" w:sz="4" w:space="0" w:color="auto"/>
            </w:tcBorders>
            <w:vAlign w:val="center"/>
          </w:tcPr>
          <w:p w14:paraId="702E3B71" w14:textId="451269C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Наименование товара, работы, услуги</w:t>
            </w:r>
            <w:r w:rsidRPr="00D30BC5">
              <w:rPr>
                <w:rFonts w:ascii="Times New Roman" w:eastAsia="Calibri" w:hAnsi="Times New Roman" w:cs="Times New Roman"/>
                <w:b/>
                <w:sz w:val="20"/>
                <w:szCs w:val="20"/>
              </w:rPr>
              <w:tab/>
            </w:r>
          </w:p>
        </w:tc>
        <w:tc>
          <w:tcPr>
            <w:tcW w:w="1276" w:type="dxa"/>
            <w:tcBorders>
              <w:top w:val="single" w:sz="4" w:space="0" w:color="auto"/>
              <w:left w:val="single" w:sz="4" w:space="0" w:color="auto"/>
              <w:bottom w:val="single" w:sz="4" w:space="0" w:color="auto"/>
              <w:right w:val="single" w:sz="4" w:space="0" w:color="auto"/>
            </w:tcBorders>
            <w:vAlign w:val="center"/>
          </w:tcPr>
          <w:p w14:paraId="38AB6094" w14:textId="307F6DB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tcPr>
          <w:p w14:paraId="21A4D16E" w14:textId="23A1FCF3"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Количество (объем работы, услуги)</w:t>
            </w:r>
          </w:p>
        </w:tc>
        <w:tc>
          <w:tcPr>
            <w:tcW w:w="993" w:type="dxa"/>
            <w:tcBorders>
              <w:top w:val="single" w:sz="4" w:space="0" w:color="auto"/>
              <w:left w:val="single" w:sz="4" w:space="0" w:color="auto"/>
              <w:bottom w:val="single" w:sz="4" w:space="0" w:color="auto"/>
              <w:right w:val="single" w:sz="4" w:space="0" w:color="auto"/>
            </w:tcBorders>
            <w:vAlign w:val="center"/>
          </w:tcPr>
          <w:p w14:paraId="518664F0" w14:textId="08742AE8"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Цена за единицу, руб.</w:t>
            </w:r>
          </w:p>
        </w:tc>
        <w:tc>
          <w:tcPr>
            <w:tcW w:w="1269" w:type="dxa"/>
            <w:tcBorders>
              <w:top w:val="single" w:sz="4" w:space="0" w:color="auto"/>
              <w:left w:val="single" w:sz="4" w:space="0" w:color="auto"/>
              <w:bottom w:val="single" w:sz="4" w:space="0" w:color="auto"/>
              <w:right w:val="single" w:sz="4" w:space="0" w:color="auto"/>
            </w:tcBorders>
            <w:vAlign w:val="center"/>
          </w:tcPr>
          <w:p w14:paraId="70E4275A" w14:textId="43A70A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Стоимость, руб.</w:t>
            </w:r>
          </w:p>
        </w:tc>
      </w:tr>
      <w:tr w:rsidR="00D30BC5" w:rsidRPr="000B54FA" w14:paraId="29D10722" w14:textId="77777777" w:rsidTr="00957C12">
        <w:trPr>
          <w:trHeight w:val="227"/>
          <w:jc w:val="center"/>
        </w:trPr>
        <w:tc>
          <w:tcPr>
            <w:tcW w:w="569" w:type="dxa"/>
            <w:vAlign w:val="center"/>
          </w:tcPr>
          <w:p w14:paraId="2809F569" w14:textId="530B612B"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1</w:t>
            </w:r>
          </w:p>
        </w:tc>
        <w:tc>
          <w:tcPr>
            <w:tcW w:w="4104" w:type="dxa"/>
            <w:tcBorders>
              <w:top w:val="single" w:sz="4" w:space="0" w:color="auto"/>
              <w:left w:val="single" w:sz="4" w:space="0" w:color="auto"/>
              <w:bottom w:val="single" w:sz="4" w:space="0" w:color="auto"/>
              <w:right w:val="single" w:sz="4" w:space="0" w:color="auto"/>
            </w:tcBorders>
            <w:vAlign w:val="center"/>
          </w:tcPr>
          <w:p w14:paraId="211884B4" w14:textId="769B82D6"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44A7B2C6" w14:textId="46F7523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tcPr>
          <w:p w14:paraId="70823769" w14:textId="191AC9C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4</w:t>
            </w:r>
          </w:p>
        </w:tc>
        <w:tc>
          <w:tcPr>
            <w:tcW w:w="993" w:type="dxa"/>
            <w:tcBorders>
              <w:top w:val="single" w:sz="4" w:space="0" w:color="auto"/>
              <w:left w:val="single" w:sz="4" w:space="0" w:color="auto"/>
              <w:bottom w:val="single" w:sz="4" w:space="0" w:color="auto"/>
              <w:right w:val="single" w:sz="4" w:space="0" w:color="auto"/>
            </w:tcBorders>
            <w:vAlign w:val="center"/>
          </w:tcPr>
          <w:p w14:paraId="4E949D0C" w14:textId="33BC7692"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5</w:t>
            </w:r>
          </w:p>
        </w:tc>
        <w:tc>
          <w:tcPr>
            <w:tcW w:w="1269" w:type="dxa"/>
            <w:tcBorders>
              <w:top w:val="single" w:sz="4" w:space="0" w:color="auto"/>
              <w:left w:val="single" w:sz="4" w:space="0" w:color="auto"/>
              <w:bottom w:val="single" w:sz="4" w:space="0" w:color="auto"/>
              <w:right w:val="single" w:sz="4" w:space="0" w:color="auto"/>
            </w:tcBorders>
            <w:vAlign w:val="center"/>
          </w:tcPr>
          <w:p w14:paraId="3659B066" w14:textId="601D82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6</w:t>
            </w:r>
          </w:p>
        </w:tc>
      </w:tr>
      <w:tr w:rsidR="00B41445" w:rsidRPr="000B54FA" w14:paraId="2EC78098" w14:textId="7BC6A0DA" w:rsidTr="00957C12">
        <w:trPr>
          <w:trHeight w:val="1417"/>
          <w:jc w:val="center"/>
        </w:trPr>
        <w:tc>
          <w:tcPr>
            <w:tcW w:w="569" w:type="dxa"/>
            <w:vAlign w:val="center"/>
          </w:tcPr>
          <w:p w14:paraId="100BBC05" w14:textId="77777777" w:rsidR="00B41445" w:rsidRPr="000B54FA" w:rsidRDefault="00B41445" w:rsidP="00B41445">
            <w:pPr>
              <w:jc w:val="center"/>
              <w:rPr>
                <w:rFonts w:ascii="Times New Roman" w:hAnsi="Times New Roman" w:cs="Times New Roman"/>
                <w:bCs/>
                <w:sz w:val="20"/>
                <w:szCs w:val="20"/>
              </w:rPr>
            </w:pPr>
            <w:r w:rsidRPr="000B54FA">
              <w:rPr>
                <w:rFonts w:ascii="Times New Roman" w:hAnsi="Times New Roman" w:cs="Times New Roman"/>
                <w:bCs/>
                <w:sz w:val="20"/>
                <w:szCs w:val="20"/>
              </w:rPr>
              <w:t>1</w:t>
            </w:r>
          </w:p>
        </w:tc>
        <w:tc>
          <w:tcPr>
            <w:tcW w:w="4104" w:type="dxa"/>
            <w:shd w:val="clear" w:color="000000" w:fill="FFFFFF"/>
            <w:vAlign w:val="center"/>
          </w:tcPr>
          <w:p w14:paraId="2D38D732" w14:textId="2258D118" w:rsidR="00B41445" w:rsidRPr="00B41445" w:rsidRDefault="00BD59E2" w:rsidP="00B41445">
            <w:pPr>
              <w:jc w:val="both"/>
              <w:rPr>
                <w:rFonts w:ascii="Times New Roman" w:hAnsi="Times New Roman" w:cs="Times New Roman"/>
                <w:bCs/>
                <w:sz w:val="20"/>
                <w:szCs w:val="20"/>
              </w:rPr>
            </w:pPr>
            <w:r w:rsidRPr="00BD59E2">
              <w:rPr>
                <w:rFonts w:ascii="Times New Roman" w:hAnsi="Times New Roman" w:cs="Times New Roman"/>
                <w:sz w:val="20"/>
              </w:rPr>
              <w:t>Оказание услуги по восстановлению работоспособности и поверке прибора узла учета тепловой энергии</w:t>
            </w:r>
          </w:p>
        </w:tc>
        <w:tc>
          <w:tcPr>
            <w:tcW w:w="1276" w:type="dxa"/>
            <w:tcBorders>
              <w:top w:val="single" w:sz="4" w:space="0" w:color="auto"/>
              <w:left w:val="single" w:sz="4" w:space="0" w:color="auto"/>
              <w:bottom w:val="single" w:sz="4" w:space="0" w:color="auto"/>
              <w:right w:val="single" w:sz="4" w:space="0" w:color="auto"/>
            </w:tcBorders>
            <w:vAlign w:val="center"/>
          </w:tcPr>
          <w:p w14:paraId="78A468A9" w14:textId="09583B7B"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Условная единица</w:t>
            </w:r>
          </w:p>
        </w:tc>
        <w:tc>
          <w:tcPr>
            <w:tcW w:w="1417" w:type="dxa"/>
            <w:tcBorders>
              <w:top w:val="single" w:sz="4" w:space="0" w:color="auto"/>
              <w:left w:val="single" w:sz="4" w:space="0" w:color="auto"/>
              <w:bottom w:val="single" w:sz="4" w:space="0" w:color="auto"/>
              <w:right w:val="single" w:sz="4" w:space="0" w:color="auto"/>
            </w:tcBorders>
            <w:vAlign w:val="center"/>
          </w:tcPr>
          <w:p w14:paraId="565010E2" w14:textId="120A51AB"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1</w:t>
            </w:r>
          </w:p>
        </w:tc>
        <w:tc>
          <w:tcPr>
            <w:tcW w:w="993" w:type="dxa"/>
            <w:vAlign w:val="center"/>
          </w:tcPr>
          <w:p w14:paraId="39EC06A3" w14:textId="77777777" w:rsidR="00B41445" w:rsidRPr="00B41445" w:rsidRDefault="00B41445" w:rsidP="00B41445">
            <w:pPr>
              <w:jc w:val="center"/>
              <w:rPr>
                <w:rFonts w:ascii="Times New Roman" w:hAnsi="Times New Roman" w:cs="Times New Roman"/>
                <w:sz w:val="20"/>
              </w:rPr>
            </w:pPr>
          </w:p>
        </w:tc>
        <w:tc>
          <w:tcPr>
            <w:tcW w:w="1269" w:type="dxa"/>
          </w:tcPr>
          <w:p w14:paraId="0E15CC00" w14:textId="77777777" w:rsidR="00B41445" w:rsidRPr="00B41445" w:rsidRDefault="00B41445" w:rsidP="00B41445">
            <w:pPr>
              <w:jc w:val="center"/>
              <w:rPr>
                <w:rFonts w:ascii="Times New Roman" w:hAnsi="Times New Roman" w:cs="Times New Roman"/>
                <w:sz w:val="20"/>
              </w:rPr>
            </w:pPr>
          </w:p>
        </w:tc>
      </w:tr>
      <w:tr w:rsidR="00D30BC5" w:rsidRPr="000B54FA" w14:paraId="4555468D" w14:textId="77777777" w:rsidTr="00957C12">
        <w:trPr>
          <w:trHeight w:val="283"/>
          <w:jc w:val="center"/>
        </w:trPr>
        <w:tc>
          <w:tcPr>
            <w:tcW w:w="8359" w:type="dxa"/>
            <w:gridSpan w:val="5"/>
            <w:vAlign w:val="center"/>
          </w:tcPr>
          <w:p w14:paraId="1CB1E136" w14:textId="05E66F3A" w:rsidR="00D30BC5" w:rsidRPr="00D30BC5" w:rsidRDefault="00D30BC5" w:rsidP="00D30BC5">
            <w:pPr>
              <w:jc w:val="right"/>
              <w:rPr>
                <w:rFonts w:ascii="Times New Roman" w:hAnsi="Times New Roman" w:cs="Times New Roman"/>
                <w:b/>
                <w:sz w:val="20"/>
                <w:szCs w:val="20"/>
              </w:rPr>
            </w:pPr>
            <w:r w:rsidRPr="00D30BC5">
              <w:rPr>
                <w:rFonts w:ascii="Times New Roman" w:hAnsi="Times New Roman" w:cs="Times New Roman"/>
                <w:b/>
                <w:sz w:val="20"/>
                <w:szCs w:val="20"/>
              </w:rPr>
              <w:t>ИТОГО:</w:t>
            </w:r>
          </w:p>
        </w:tc>
        <w:tc>
          <w:tcPr>
            <w:tcW w:w="1269" w:type="dxa"/>
          </w:tcPr>
          <w:p w14:paraId="6F19A17E" w14:textId="77777777" w:rsidR="00D30BC5" w:rsidRPr="000B54FA" w:rsidRDefault="00D30BC5" w:rsidP="00D30BC5">
            <w:pPr>
              <w:jc w:val="center"/>
              <w:rPr>
                <w:rFonts w:ascii="Times New Roman" w:hAnsi="Times New Roman" w:cs="Times New Roman"/>
                <w:bCs/>
                <w:sz w:val="20"/>
                <w:szCs w:val="20"/>
              </w:rPr>
            </w:pPr>
          </w:p>
        </w:tc>
      </w:tr>
    </w:tbl>
    <w:p w14:paraId="7458EA6E" w14:textId="77777777" w:rsidR="00582977" w:rsidRPr="000B2BB4" w:rsidRDefault="00582977" w:rsidP="00671102">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4FA96D8E" w14:textId="77777777" w:rsidR="00E434F1" w:rsidRDefault="00E434F1"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6D167DF9" w14:textId="77777777" w:rsidR="00DB65A5" w:rsidRPr="000B2BB4" w:rsidRDefault="00DB65A5"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9F48FC5" w14:textId="77777777" w:rsidTr="00DB65A5">
        <w:tc>
          <w:tcPr>
            <w:tcW w:w="9638" w:type="dxa"/>
            <w:gridSpan w:val="2"/>
            <w:tcBorders>
              <w:top w:val="single" w:sz="4" w:space="0" w:color="auto"/>
              <w:bottom w:val="single" w:sz="4" w:space="0" w:color="auto"/>
            </w:tcBorders>
            <w:vAlign w:val="center"/>
          </w:tcPr>
          <w:p w14:paraId="31DCAD63"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21"/>
            </w:r>
          </w:p>
        </w:tc>
      </w:tr>
      <w:tr w:rsidR="000B2BB4" w:rsidRPr="000B2BB4" w14:paraId="73AC8237" w14:textId="77777777" w:rsidTr="00DB65A5">
        <w:trPr>
          <w:trHeight w:val="672"/>
        </w:trPr>
        <w:tc>
          <w:tcPr>
            <w:tcW w:w="4819" w:type="dxa"/>
            <w:tcBorders>
              <w:top w:val="single" w:sz="4" w:space="0" w:color="auto"/>
            </w:tcBorders>
            <w:vAlign w:val="center"/>
          </w:tcPr>
          <w:p w14:paraId="363C6C7B"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471A848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5F5ADA5A"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3B77881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37A64DAB" w14:textId="77777777" w:rsidR="00671102" w:rsidRDefault="00671102" w:rsidP="00E434F1">
      <w:pPr>
        <w:spacing w:after="0" w:line="240" w:lineRule="auto"/>
        <w:jc w:val="both"/>
        <w:rPr>
          <w:rFonts w:ascii="Times New Roman" w:eastAsia="Calibri" w:hAnsi="Times New Roman" w:cs="Times New Roman"/>
          <w:bCs/>
          <w:color w:val="000000" w:themeColor="text1"/>
          <w:sz w:val="24"/>
          <w:szCs w:val="24"/>
          <w:lang w:eastAsia="ru-RU"/>
        </w:rPr>
        <w:sectPr w:rsidR="00671102" w:rsidSect="00D30BC5">
          <w:footerReference w:type="default" r:id="rId12"/>
          <w:pgSz w:w="11906" w:h="16838"/>
          <w:pgMar w:top="1134" w:right="567" w:bottom="1134" w:left="1701" w:header="708" w:footer="708" w:gutter="0"/>
          <w:cols w:space="708"/>
          <w:docGrid w:linePitch="360"/>
        </w:sectPr>
      </w:pPr>
    </w:p>
    <w:p w14:paraId="4151A7D8" w14:textId="78A75594" w:rsidR="00E434F1" w:rsidRPr="000B2BB4" w:rsidRDefault="00E434F1" w:rsidP="00E434F1">
      <w:pPr>
        <w:tabs>
          <w:tab w:val="left" w:pos="284"/>
        </w:tabs>
        <w:spacing w:after="0" w:line="240" w:lineRule="auto"/>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Приложение № 2</w:t>
      </w:r>
    </w:p>
    <w:p w14:paraId="74A0E9C0" w14:textId="77777777"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к государственному контракту </w:t>
      </w:r>
    </w:p>
    <w:p w14:paraId="5C34543F" w14:textId="322E8806"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_______________</w:t>
      </w:r>
      <w:r w:rsidRPr="000B2BB4">
        <w:rPr>
          <w:rFonts w:ascii="Times New Roman" w:eastAsia="Calibri" w:hAnsi="Times New Roman" w:cs="Times New Roman"/>
          <w:bCs/>
          <w:color w:val="000000" w:themeColor="text1"/>
          <w:sz w:val="24"/>
          <w:szCs w:val="24"/>
          <w:lang w:eastAsia="ru-RU"/>
        </w:rPr>
        <w:t xml:space="preserve"> от</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 xml:space="preserve">_________ </w:t>
      </w:r>
      <w:r w:rsidR="003B3D90">
        <w:rPr>
          <w:rFonts w:ascii="Times New Roman" w:eastAsia="Calibri" w:hAnsi="Times New Roman" w:cs="Times New Roman"/>
          <w:bCs/>
          <w:color w:val="000000" w:themeColor="text1"/>
          <w:sz w:val="24"/>
          <w:szCs w:val="24"/>
          <w:lang w:eastAsia="ru-RU"/>
        </w:rPr>
        <w:t>202</w:t>
      </w:r>
      <w:r w:rsidR="00250F86">
        <w:rPr>
          <w:rFonts w:ascii="Times New Roman" w:eastAsia="Calibri" w:hAnsi="Times New Roman" w:cs="Times New Roman"/>
          <w:bCs/>
          <w:color w:val="000000" w:themeColor="text1"/>
          <w:sz w:val="24"/>
          <w:szCs w:val="24"/>
          <w:lang w:eastAsia="ru-RU"/>
        </w:rPr>
        <w:t>6</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г.</w:t>
      </w:r>
    </w:p>
    <w:p w14:paraId="7CE0E5DD" w14:textId="77777777" w:rsidR="00777A80" w:rsidRDefault="00777A80"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4973931B" w14:textId="77777777" w:rsidR="00D30BC5" w:rsidRDefault="00D30BC5"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23FDEA67" w14:textId="77777777" w:rsidR="00BD59E2" w:rsidRPr="00BD59E2" w:rsidRDefault="00BD59E2" w:rsidP="00BD59E2">
      <w:pPr>
        <w:autoSpaceDE w:val="0"/>
        <w:autoSpaceDN w:val="0"/>
        <w:adjustRightInd w:val="0"/>
        <w:spacing w:after="0" w:line="240" w:lineRule="auto"/>
        <w:contextualSpacing/>
        <w:jc w:val="center"/>
        <w:outlineLvl w:val="2"/>
        <w:rPr>
          <w:rFonts w:ascii="Times New Roman" w:eastAsia="Times New Roman" w:hAnsi="Times New Roman" w:cs="Times New Roman"/>
          <w:b/>
          <w:sz w:val="24"/>
          <w:szCs w:val="24"/>
          <w:lang w:eastAsia="ru-RU"/>
        </w:rPr>
      </w:pPr>
      <w:r w:rsidRPr="00BD59E2">
        <w:rPr>
          <w:rFonts w:ascii="Times New Roman" w:eastAsia="Times New Roman" w:hAnsi="Times New Roman" w:cs="Times New Roman"/>
          <w:b/>
          <w:sz w:val="24"/>
          <w:szCs w:val="24"/>
          <w:lang w:eastAsia="ru-RU"/>
        </w:rPr>
        <w:t xml:space="preserve">Описание объекта закупки </w:t>
      </w:r>
    </w:p>
    <w:p w14:paraId="5F16372D" w14:textId="77777777" w:rsidR="00BD59E2" w:rsidRPr="00BD59E2" w:rsidRDefault="00BD59E2" w:rsidP="00BD59E2">
      <w:pPr>
        <w:autoSpaceDE w:val="0"/>
        <w:autoSpaceDN w:val="0"/>
        <w:adjustRightInd w:val="0"/>
        <w:spacing w:after="0" w:line="240" w:lineRule="auto"/>
        <w:contextualSpacing/>
        <w:jc w:val="center"/>
        <w:outlineLvl w:val="2"/>
        <w:rPr>
          <w:rFonts w:ascii="Times New Roman" w:eastAsia="Times New Roman" w:hAnsi="Times New Roman" w:cs="Times New Roman"/>
          <w:b/>
          <w:sz w:val="24"/>
          <w:szCs w:val="24"/>
        </w:rPr>
      </w:pPr>
      <w:r w:rsidRPr="00BD59E2">
        <w:rPr>
          <w:rFonts w:ascii="Times New Roman" w:eastAsia="Times New Roman" w:hAnsi="Times New Roman" w:cs="Times New Roman"/>
          <w:b/>
          <w:sz w:val="24"/>
          <w:szCs w:val="24"/>
        </w:rPr>
        <w:t xml:space="preserve">на оказание услуги по восстановлению работоспособности и поверке прибора узла учета тепловой энергии </w:t>
      </w:r>
    </w:p>
    <w:p w14:paraId="724F974E" w14:textId="77777777" w:rsidR="00BD59E2" w:rsidRPr="00BD59E2" w:rsidRDefault="00BD59E2" w:rsidP="00BD59E2">
      <w:pPr>
        <w:autoSpaceDE w:val="0"/>
        <w:autoSpaceDN w:val="0"/>
        <w:adjustRightInd w:val="0"/>
        <w:spacing w:after="0" w:line="240" w:lineRule="auto"/>
        <w:ind w:firstLine="709"/>
        <w:contextualSpacing/>
        <w:jc w:val="center"/>
        <w:outlineLvl w:val="2"/>
        <w:rPr>
          <w:rFonts w:ascii="Times New Roman" w:eastAsia="Times New Roman" w:hAnsi="Times New Roman" w:cs="Times New Roman"/>
          <w:b/>
          <w:sz w:val="20"/>
          <w:szCs w:val="20"/>
          <w:lang w:eastAsia="ru-RU"/>
        </w:rPr>
      </w:pPr>
    </w:p>
    <w:p w14:paraId="726C82FE" w14:textId="77777777" w:rsidR="00BD59E2" w:rsidRPr="00BD59E2" w:rsidRDefault="00BD59E2" w:rsidP="00BD59E2">
      <w:pPr>
        <w:autoSpaceDE w:val="0"/>
        <w:autoSpaceDN w:val="0"/>
        <w:adjustRightInd w:val="0"/>
        <w:spacing w:after="0" w:line="240" w:lineRule="auto"/>
        <w:ind w:firstLine="709"/>
        <w:contextualSpacing/>
        <w:jc w:val="both"/>
        <w:outlineLvl w:val="2"/>
        <w:rPr>
          <w:rFonts w:ascii="Times New Roman" w:eastAsia="Times New Roman" w:hAnsi="Times New Roman" w:cs="Times New Roman"/>
          <w:b/>
          <w:bCs/>
          <w:sz w:val="24"/>
          <w:szCs w:val="24"/>
          <w:lang w:eastAsia="ru-RU"/>
        </w:rPr>
      </w:pPr>
      <w:r w:rsidRPr="00BD59E2">
        <w:rPr>
          <w:rFonts w:ascii="Times New Roman" w:eastAsia="Times New Roman" w:hAnsi="Times New Roman" w:cs="Times New Roman"/>
          <w:b/>
          <w:bCs/>
          <w:sz w:val="24"/>
          <w:szCs w:val="24"/>
          <w:lang w:eastAsia="ru-RU"/>
        </w:rPr>
        <w:t>1. Требования к объему услуг:</w:t>
      </w:r>
    </w:p>
    <w:p w14:paraId="47EA4D9F" w14:textId="77777777" w:rsidR="00BD59E2" w:rsidRPr="00BD59E2" w:rsidRDefault="00BD59E2" w:rsidP="00BD59E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1.1. Информация об объекте закупки:</w:t>
      </w:r>
    </w:p>
    <w:p w14:paraId="02B0B6A4" w14:textId="77777777" w:rsidR="00BD59E2" w:rsidRPr="00BD59E2" w:rsidRDefault="00BD59E2" w:rsidP="00BD59E2">
      <w:pPr>
        <w:spacing w:after="0" w:line="240" w:lineRule="auto"/>
        <w:jc w:val="right"/>
        <w:rPr>
          <w:rFonts w:ascii="Times New Roman" w:eastAsia="Times New Roman" w:hAnsi="Times New Roman" w:cs="Times New Roman"/>
          <w:sz w:val="20"/>
          <w:szCs w:val="20"/>
          <w:lang w:eastAsia="ru-RU"/>
        </w:rPr>
      </w:pPr>
      <w:bookmarkStart w:id="5" w:name="_Hlk213402646"/>
      <w:r w:rsidRPr="00BD59E2">
        <w:rPr>
          <w:rFonts w:ascii="Times New Roman" w:eastAsia="Times New Roman" w:hAnsi="Times New Roman" w:cs="Times New Roman"/>
          <w:sz w:val="20"/>
          <w:szCs w:val="20"/>
          <w:lang w:eastAsia="ru-RU"/>
        </w:rPr>
        <w:t>Таблица № 1</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545"/>
        <w:gridCol w:w="1845"/>
        <w:gridCol w:w="1845"/>
        <w:gridCol w:w="1845"/>
      </w:tblGrid>
      <w:tr w:rsidR="00BD59E2" w:rsidRPr="00BD59E2" w14:paraId="144F3C97" w14:textId="77777777" w:rsidTr="00702243">
        <w:trPr>
          <w:trHeight w:val="510"/>
          <w:jc w:val="center"/>
        </w:trPr>
        <w:tc>
          <w:tcPr>
            <w:tcW w:w="359" w:type="pct"/>
            <w:tcBorders>
              <w:top w:val="single" w:sz="4" w:space="0" w:color="auto"/>
              <w:left w:val="single" w:sz="4" w:space="0" w:color="auto"/>
              <w:bottom w:val="single" w:sz="4" w:space="0" w:color="auto"/>
              <w:right w:val="single" w:sz="4" w:space="0" w:color="auto"/>
            </w:tcBorders>
            <w:vAlign w:val="center"/>
          </w:tcPr>
          <w:bookmarkEnd w:id="5"/>
          <w:p w14:paraId="505B57F1"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 п/п</w:t>
            </w:r>
          </w:p>
        </w:tc>
        <w:tc>
          <w:tcPr>
            <w:tcW w:w="1812" w:type="pct"/>
            <w:tcBorders>
              <w:top w:val="single" w:sz="4" w:space="0" w:color="auto"/>
              <w:left w:val="single" w:sz="4" w:space="0" w:color="auto"/>
              <w:bottom w:val="single" w:sz="4" w:space="0" w:color="auto"/>
              <w:right w:val="single" w:sz="4" w:space="0" w:color="auto"/>
            </w:tcBorders>
            <w:vAlign w:val="center"/>
          </w:tcPr>
          <w:p w14:paraId="5B499264"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Наименование товара, работы, услуги</w:t>
            </w:r>
            <w:r w:rsidRPr="00BD59E2">
              <w:rPr>
                <w:rFonts w:ascii="Times New Roman" w:eastAsia="Times New Roman" w:hAnsi="Times New Roman" w:cs="Times New Roman"/>
                <w:b/>
                <w:bCs/>
                <w:sz w:val="20"/>
                <w:szCs w:val="20"/>
                <w:lang w:eastAsia="ru-RU"/>
              </w:rPr>
              <w:tab/>
            </w:r>
          </w:p>
        </w:tc>
        <w:tc>
          <w:tcPr>
            <w:tcW w:w="943" w:type="pct"/>
            <w:tcBorders>
              <w:top w:val="single" w:sz="4" w:space="0" w:color="auto"/>
              <w:left w:val="single" w:sz="4" w:space="0" w:color="auto"/>
              <w:bottom w:val="single" w:sz="4" w:space="0" w:color="auto"/>
              <w:right w:val="single" w:sz="4" w:space="0" w:color="auto"/>
            </w:tcBorders>
            <w:vAlign w:val="center"/>
          </w:tcPr>
          <w:p w14:paraId="3081EF01"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ОКПД2/ Код позиции по КТРУ</w:t>
            </w:r>
          </w:p>
        </w:tc>
        <w:tc>
          <w:tcPr>
            <w:tcW w:w="943" w:type="pct"/>
            <w:tcBorders>
              <w:top w:val="single" w:sz="4" w:space="0" w:color="auto"/>
              <w:left w:val="single" w:sz="4" w:space="0" w:color="auto"/>
              <w:bottom w:val="single" w:sz="4" w:space="0" w:color="auto"/>
              <w:right w:val="single" w:sz="4" w:space="0" w:color="auto"/>
            </w:tcBorders>
            <w:vAlign w:val="center"/>
          </w:tcPr>
          <w:p w14:paraId="03BAC9B1"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Единица измерения</w:t>
            </w:r>
          </w:p>
        </w:tc>
        <w:tc>
          <w:tcPr>
            <w:tcW w:w="943" w:type="pct"/>
            <w:tcBorders>
              <w:top w:val="single" w:sz="4" w:space="0" w:color="auto"/>
              <w:left w:val="single" w:sz="4" w:space="0" w:color="auto"/>
              <w:bottom w:val="single" w:sz="4" w:space="0" w:color="auto"/>
              <w:right w:val="single" w:sz="4" w:space="0" w:color="auto"/>
            </w:tcBorders>
            <w:vAlign w:val="center"/>
          </w:tcPr>
          <w:p w14:paraId="2FD833FD"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Количество (объем работы, услуги)</w:t>
            </w:r>
          </w:p>
        </w:tc>
      </w:tr>
      <w:tr w:rsidR="00BD59E2" w:rsidRPr="00BD59E2" w14:paraId="7A01E1D7" w14:textId="77777777" w:rsidTr="00702243">
        <w:trPr>
          <w:trHeight w:val="227"/>
          <w:jc w:val="center"/>
        </w:trPr>
        <w:tc>
          <w:tcPr>
            <w:tcW w:w="359" w:type="pct"/>
            <w:tcBorders>
              <w:top w:val="single" w:sz="4" w:space="0" w:color="auto"/>
              <w:left w:val="single" w:sz="4" w:space="0" w:color="auto"/>
              <w:bottom w:val="single" w:sz="4" w:space="0" w:color="auto"/>
              <w:right w:val="single" w:sz="4" w:space="0" w:color="auto"/>
            </w:tcBorders>
            <w:vAlign w:val="center"/>
          </w:tcPr>
          <w:p w14:paraId="3ED431DD"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1</w:t>
            </w:r>
          </w:p>
        </w:tc>
        <w:tc>
          <w:tcPr>
            <w:tcW w:w="1812" w:type="pct"/>
            <w:tcBorders>
              <w:top w:val="single" w:sz="4" w:space="0" w:color="auto"/>
              <w:left w:val="single" w:sz="4" w:space="0" w:color="auto"/>
              <w:bottom w:val="single" w:sz="4" w:space="0" w:color="auto"/>
              <w:right w:val="single" w:sz="4" w:space="0" w:color="auto"/>
            </w:tcBorders>
            <w:vAlign w:val="center"/>
          </w:tcPr>
          <w:p w14:paraId="6D89D049"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2</w:t>
            </w:r>
          </w:p>
        </w:tc>
        <w:tc>
          <w:tcPr>
            <w:tcW w:w="943" w:type="pct"/>
            <w:tcBorders>
              <w:top w:val="single" w:sz="4" w:space="0" w:color="auto"/>
              <w:left w:val="single" w:sz="4" w:space="0" w:color="auto"/>
              <w:bottom w:val="single" w:sz="4" w:space="0" w:color="auto"/>
              <w:right w:val="single" w:sz="4" w:space="0" w:color="auto"/>
            </w:tcBorders>
            <w:vAlign w:val="center"/>
          </w:tcPr>
          <w:p w14:paraId="5B087B07"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3</w:t>
            </w:r>
          </w:p>
        </w:tc>
        <w:tc>
          <w:tcPr>
            <w:tcW w:w="943" w:type="pct"/>
            <w:tcBorders>
              <w:top w:val="single" w:sz="4" w:space="0" w:color="auto"/>
              <w:left w:val="single" w:sz="4" w:space="0" w:color="auto"/>
              <w:bottom w:val="single" w:sz="4" w:space="0" w:color="auto"/>
              <w:right w:val="single" w:sz="4" w:space="0" w:color="auto"/>
            </w:tcBorders>
            <w:vAlign w:val="center"/>
          </w:tcPr>
          <w:p w14:paraId="6F6494C8"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4</w:t>
            </w:r>
          </w:p>
        </w:tc>
        <w:tc>
          <w:tcPr>
            <w:tcW w:w="943" w:type="pct"/>
            <w:tcBorders>
              <w:top w:val="single" w:sz="4" w:space="0" w:color="auto"/>
              <w:left w:val="single" w:sz="4" w:space="0" w:color="auto"/>
              <w:bottom w:val="single" w:sz="4" w:space="0" w:color="auto"/>
              <w:right w:val="single" w:sz="4" w:space="0" w:color="auto"/>
            </w:tcBorders>
            <w:vAlign w:val="center"/>
          </w:tcPr>
          <w:p w14:paraId="00ACA350" w14:textId="77777777" w:rsidR="00BD59E2" w:rsidRPr="00BD59E2" w:rsidRDefault="00BD59E2" w:rsidP="00BD59E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BD59E2">
              <w:rPr>
                <w:rFonts w:ascii="Times New Roman" w:eastAsia="Times New Roman" w:hAnsi="Times New Roman" w:cs="Times New Roman"/>
                <w:b/>
                <w:bCs/>
                <w:sz w:val="20"/>
                <w:szCs w:val="20"/>
                <w:lang w:eastAsia="ru-RU"/>
              </w:rPr>
              <w:t>5</w:t>
            </w:r>
          </w:p>
        </w:tc>
      </w:tr>
      <w:tr w:rsidR="00BD59E2" w:rsidRPr="00BD59E2" w14:paraId="576D47CF" w14:textId="77777777" w:rsidTr="00702243">
        <w:trPr>
          <w:trHeight w:val="794"/>
          <w:jc w:val="center"/>
        </w:trPr>
        <w:tc>
          <w:tcPr>
            <w:tcW w:w="359" w:type="pct"/>
            <w:tcBorders>
              <w:top w:val="single" w:sz="4" w:space="0" w:color="auto"/>
              <w:left w:val="single" w:sz="4" w:space="0" w:color="auto"/>
              <w:bottom w:val="single" w:sz="4" w:space="0" w:color="auto"/>
              <w:right w:val="single" w:sz="4" w:space="0" w:color="auto"/>
            </w:tcBorders>
            <w:vAlign w:val="center"/>
          </w:tcPr>
          <w:p w14:paraId="3541F4A3" w14:textId="77777777" w:rsidR="00BD59E2" w:rsidRPr="00BD59E2" w:rsidRDefault="00BD59E2" w:rsidP="00BD59E2">
            <w:pPr>
              <w:spacing w:after="0" w:line="240" w:lineRule="auto"/>
              <w:jc w:val="center"/>
              <w:rPr>
                <w:rFonts w:ascii="Times New Roman" w:eastAsia="Calibri" w:hAnsi="Times New Roman" w:cs="Times New Roman"/>
                <w:sz w:val="20"/>
                <w:szCs w:val="20"/>
              </w:rPr>
            </w:pPr>
            <w:r w:rsidRPr="00BD59E2">
              <w:rPr>
                <w:rFonts w:ascii="Times New Roman" w:eastAsia="Calibri" w:hAnsi="Times New Roman" w:cs="Times New Roman"/>
                <w:noProof/>
                <w:sz w:val="20"/>
                <w:szCs w:val="20"/>
              </w:rPr>
              <w:t>1</w:t>
            </w:r>
          </w:p>
        </w:tc>
        <w:tc>
          <w:tcPr>
            <w:tcW w:w="1812" w:type="pct"/>
            <w:tcBorders>
              <w:top w:val="single" w:sz="4" w:space="0" w:color="auto"/>
              <w:left w:val="single" w:sz="4" w:space="0" w:color="auto"/>
              <w:bottom w:val="single" w:sz="4" w:space="0" w:color="auto"/>
              <w:right w:val="single" w:sz="4" w:space="0" w:color="auto"/>
            </w:tcBorders>
            <w:vAlign w:val="center"/>
          </w:tcPr>
          <w:p w14:paraId="3E52D613" w14:textId="77777777" w:rsidR="00BD59E2" w:rsidRPr="00BD59E2" w:rsidRDefault="00BD59E2" w:rsidP="00BD59E2">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20"/>
                <w:lang w:eastAsia="ru-RU"/>
              </w:rPr>
            </w:pPr>
            <w:r w:rsidRPr="00BD59E2">
              <w:rPr>
                <w:rFonts w:ascii="Times New Roman" w:eastAsia="Times New Roman" w:hAnsi="Times New Roman" w:cs="Times New Roman"/>
                <w:bCs/>
                <w:sz w:val="20"/>
                <w:szCs w:val="20"/>
                <w:lang w:eastAsia="ru-RU"/>
              </w:rPr>
              <w:t>Оказание услуги по восстановлению работоспособности и поверке прибора узла учета тепловой энергии</w:t>
            </w:r>
          </w:p>
        </w:tc>
        <w:tc>
          <w:tcPr>
            <w:tcW w:w="943" w:type="pct"/>
            <w:tcBorders>
              <w:top w:val="single" w:sz="4" w:space="0" w:color="auto"/>
              <w:left w:val="single" w:sz="4" w:space="0" w:color="auto"/>
              <w:bottom w:val="single" w:sz="4" w:space="0" w:color="auto"/>
              <w:right w:val="single" w:sz="4" w:space="0" w:color="auto"/>
            </w:tcBorders>
            <w:vAlign w:val="center"/>
          </w:tcPr>
          <w:p w14:paraId="0AEB6DF9" w14:textId="77777777" w:rsidR="00BD59E2" w:rsidRPr="00BD59E2" w:rsidRDefault="00BD59E2" w:rsidP="00BD59E2">
            <w:pPr>
              <w:spacing w:after="0" w:line="240" w:lineRule="auto"/>
              <w:jc w:val="center"/>
              <w:rPr>
                <w:rFonts w:ascii="Times New Roman" w:eastAsia="Times New Roman" w:hAnsi="Times New Roman" w:cs="Times New Roman"/>
                <w:sz w:val="20"/>
                <w:szCs w:val="20"/>
                <w:lang w:eastAsia="ru-RU"/>
              </w:rPr>
            </w:pPr>
            <w:r w:rsidRPr="00BD59E2">
              <w:rPr>
                <w:rFonts w:ascii="Times New Roman" w:eastAsia="Times New Roman" w:hAnsi="Times New Roman" w:cs="Times New Roman"/>
                <w:sz w:val="20"/>
                <w:szCs w:val="20"/>
                <w:lang w:eastAsia="ru-RU"/>
              </w:rPr>
              <w:t>71.12.40.129</w:t>
            </w:r>
          </w:p>
        </w:tc>
        <w:tc>
          <w:tcPr>
            <w:tcW w:w="943" w:type="pct"/>
            <w:tcBorders>
              <w:top w:val="single" w:sz="4" w:space="0" w:color="auto"/>
              <w:left w:val="single" w:sz="4" w:space="0" w:color="auto"/>
              <w:bottom w:val="single" w:sz="4" w:space="0" w:color="auto"/>
              <w:right w:val="single" w:sz="4" w:space="0" w:color="auto"/>
            </w:tcBorders>
            <w:vAlign w:val="center"/>
          </w:tcPr>
          <w:p w14:paraId="04E69F7C" w14:textId="77777777" w:rsidR="00BD59E2" w:rsidRPr="00BD59E2" w:rsidRDefault="00BD59E2" w:rsidP="00BD59E2">
            <w:pPr>
              <w:spacing w:after="0" w:line="240" w:lineRule="auto"/>
              <w:jc w:val="center"/>
              <w:rPr>
                <w:rFonts w:ascii="Times New Roman" w:eastAsia="Times New Roman" w:hAnsi="Times New Roman" w:cs="Times New Roman"/>
                <w:sz w:val="20"/>
                <w:szCs w:val="20"/>
                <w:lang w:eastAsia="ru-RU"/>
              </w:rPr>
            </w:pPr>
            <w:r w:rsidRPr="00BD59E2">
              <w:rPr>
                <w:rFonts w:ascii="Times New Roman" w:eastAsia="Times New Roman" w:hAnsi="Times New Roman" w:cs="Times New Roman"/>
                <w:sz w:val="20"/>
                <w:szCs w:val="20"/>
                <w:lang w:eastAsia="ru-RU"/>
              </w:rPr>
              <w:t>Условная единица</w:t>
            </w:r>
          </w:p>
        </w:tc>
        <w:tc>
          <w:tcPr>
            <w:tcW w:w="943" w:type="pct"/>
            <w:tcBorders>
              <w:top w:val="single" w:sz="4" w:space="0" w:color="auto"/>
              <w:left w:val="single" w:sz="4" w:space="0" w:color="auto"/>
              <w:bottom w:val="single" w:sz="4" w:space="0" w:color="auto"/>
              <w:right w:val="single" w:sz="4" w:space="0" w:color="auto"/>
            </w:tcBorders>
            <w:vAlign w:val="center"/>
          </w:tcPr>
          <w:p w14:paraId="1E810A1A" w14:textId="77777777" w:rsidR="00BD59E2" w:rsidRPr="00BD59E2" w:rsidRDefault="00BD59E2" w:rsidP="00BD59E2">
            <w:pPr>
              <w:spacing w:after="0" w:line="240" w:lineRule="auto"/>
              <w:jc w:val="center"/>
              <w:rPr>
                <w:rFonts w:ascii="Times New Roman" w:eastAsia="Times New Roman" w:hAnsi="Times New Roman" w:cs="Times New Roman"/>
                <w:sz w:val="20"/>
                <w:szCs w:val="20"/>
                <w:lang w:eastAsia="ru-RU"/>
              </w:rPr>
            </w:pPr>
            <w:r w:rsidRPr="00BD59E2">
              <w:rPr>
                <w:rFonts w:ascii="Times New Roman" w:eastAsia="Times New Roman" w:hAnsi="Times New Roman" w:cs="Times New Roman"/>
                <w:sz w:val="20"/>
                <w:szCs w:val="20"/>
                <w:lang w:eastAsia="ru-RU"/>
              </w:rPr>
              <w:t>1</w:t>
            </w:r>
          </w:p>
        </w:tc>
      </w:tr>
    </w:tbl>
    <w:p w14:paraId="1668AB2A"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p>
    <w:p w14:paraId="487B315D" w14:textId="77777777" w:rsidR="00BD59E2" w:rsidRPr="00BD59E2" w:rsidRDefault="00BD59E2" w:rsidP="00BD59E2">
      <w:pPr>
        <w:spacing w:after="0" w:line="240" w:lineRule="auto"/>
        <w:ind w:firstLine="709"/>
        <w:rPr>
          <w:rFonts w:ascii="Times New Roman" w:eastAsia="Times New Roman" w:hAnsi="Times New Roman" w:cs="Times New Roman"/>
          <w:sz w:val="24"/>
          <w:szCs w:val="24"/>
          <w:highlight w:val="white"/>
          <w:lang w:eastAsia="ru-RU"/>
        </w:rPr>
      </w:pPr>
      <w:r w:rsidRPr="00BD59E2">
        <w:rPr>
          <w:rFonts w:ascii="Times New Roman" w:eastAsia="Times New Roman" w:hAnsi="Times New Roman" w:cs="Times New Roman"/>
          <w:sz w:val="24"/>
          <w:szCs w:val="24"/>
          <w:lang w:eastAsia="ru-RU"/>
        </w:rPr>
        <w:t>1.2. Перечень видов и объемов услуг:</w:t>
      </w:r>
    </w:p>
    <w:p w14:paraId="3921A516"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демонтаж прибора узла учета тепловой энергии (далее – УУТЭ) с установкой временной вставки;</w:t>
      </w:r>
    </w:p>
    <w:p w14:paraId="5AC710D6"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проведение диагностики прибора УУТЭ;</w:t>
      </w:r>
    </w:p>
    <w:p w14:paraId="21DDC566"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восстановление работоспособности (замена вышедших из строя элементов);</w:t>
      </w:r>
    </w:p>
    <w:p w14:paraId="53EAA3DC"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метрологическая поверка прибора УУТЭ с оформлением соответствующих документов;</w:t>
      </w:r>
    </w:p>
    <w:p w14:paraId="6B9D0589"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обратный монтаж прибора УУТЭ;</w:t>
      </w:r>
    </w:p>
    <w:p w14:paraId="01EA5814"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пусконаладочные работы;</w:t>
      </w:r>
    </w:p>
    <w:p w14:paraId="16419BC2"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ввод в эксплуатацию.</w:t>
      </w:r>
    </w:p>
    <w:p w14:paraId="6E01268F" w14:textId="77777777" w:rsidR="00BD59E2" w:rsidRPr="00BD59E2" w:rsidRDefault="00BD59E2" w:rsidP="00BD59E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D59E2">
        <w:rPr>
          <w:rFonts w:ascii="Times New Roman" w:eastAsia="Calibri" w:hAnsi="Times New Roman" w:cs="Times New Roman"/>
          <w:sz w:val="24"/>
          <w:szCs w:val="24"/>
          <w:lang w:eastAsia="ru-RU"/>
        </w:rPr>
        <w:t xml:space="preserve">1.3. </w:t>
      </w:r>
      <w:r w:rsidRPr="00BD59E2">
        <w:rPr>
          <w:rFonts w:ascii="Times New Roman" w:eastAsia="Times New Roman" w:hAnsi="Times New Roman" w:cs="Times New Roman"/>
          <w:sz w:val="24"/>
          <w:szCs w:val="24"/>
          <w:lang w:eastAsia="ru-RU"/>
        </w:rPr>
        <w:t>Информация</w:t>
      </w:r>
      <w:r w:rsidRPr="00BD59E2">
        <w:rPr>
          <w:rFonts w:ascii="Times New Roman" w:eastAsia="Calibri" w:hAnsi="Times New Roman" w:cs="Times New Roman"/>
          <w:sz w:val="24"/>
          <w:szCs w:val="24"/>
          <w:lang w:eastAsia="ru-RU"/>
        </w:rPr>
        <w:t xml:space="preserve"> о приборе, подлежащему восстановлению и поверке:</w:t>
      </w:r>
    </w:p>
    <w:p w14:paraId="3D313EED" w14:textId="77777777" w:rsidR="00BD59E2" w:rsidRPr="00BD59E2" w:rsidRDefault="00BD59E2" w:rsidP="00BD59E2">
      <w:pPr>
        <w:tabs>
          <w:tab w:val="left" w:pos="284"/>
          <w:tab w:val="left" w:pos="709"/>
          <w:tab w:val="left" w:pos="6195"/>
          <w:tab w:val="left" w:pos="9781"/>
        </w:tabs>
        <w:spacing w:after="0" w:line="240" w:lineRule="auto"/>
        <w:contextualSpacing/>
        <w:jc w:val="right"/>
        <w:rPr>
          <w:rFonts w:ascii="Times New Roman" w:eastAsia="Calibri" w:hAnsi="Times New Roman" w:cs="Times New Roman"/>
          <w:sz w:val="20"/>
          <w:szCs w:val="20"/>
          <w:lang w:eastAsia="ru-RU"/>
        </w:rPr>
      </w:pPr>
      <w:r w:rsidRPr="00BD59E2">
        <w:rPr>
          <w:rFonts w:ascii="Times New Roman" w:eastAsia="Calibri" w:hAnsi="Times New Roman" w:cs="Times New Roman"/>
          <w:sz w:val="20"/>
          <w:szCs w:val="20"/>
          <w:lang w:eastAsia="ru-RU"/>
        </w:rPr>
        <w:t>Таблица № 2</w:t>
      </w:r>
    </w:p>
    <w:tbl>
      <w:tblPr>
        <w:tblStyle w:val="3f"/>
        <w:tblW w:w="9781" w:type="dxa"/>
        <w:jc w:val="center"/>
        <w:tblLook w:val="04A0" w:firstRow="1" w:lastRow="0" w:firstColumn="1" w:lastColumn="0" w:noHBand="0" w:noVBand="1"/>
      </w:tblPr>
      <w:tblGrid>
        <w:gridCol w:w="704"/>
        <w:gridCol w:w="2269"/>
        <w:gridCol w:w="2269"/>
        <w:gridCol w:w="2975"/>
        <w:gridCol w:w="1564"/>
      </w:tblGrid>
      <w:tr w:rsidR="00BD59E2" w:rsidRPr="00BD59E2" w14:paraId="44C45DC5" w14:textId="77777777" w:rsidTr="00702243">
        <w:trPr>
          <w:trHeight w:val="283"/>
          <w:jc w:val="center"/>
        </w:trPr>
        <w:tc>
          <w:tcPr>
            <w:tcW w:w="704" w:type="dxa"/>
            <w:vAlign w:val="center"/>
          </w:tcPr>
          <w:p w14:paraId="2547D10F"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 п/п</w:t>
            </w:r>
          </w:p>
        </w:tc>
        <w:tc>
          <w:tcPr>
            <w:tcW w:w="2269" w:type="dxa"/>
            <w:vAlign w:val="center"/>
          </w:tcPr>
          <w:p w14:paraId="4F2BE073"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 xml:space="preserve">Тип </w:t>
            </w:r>
          </w:p>
        </w:tc>
        <w:tc>
          <w:tcPr>
            <w:tcW w:w="2269" w:type="dxa"/>
            <w:vAlign w:val="center"/>
          </w:tcPr>
          <w:p w14:paraId="614E77DD"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Характеристика</w:t>
            </w:r>
          </w:p>
        </w:tc>
        <w:tc>
          <w:tcPr>
            <w:tcW w:w="2975" w:type="dxa"/>
            <w:vAlign w:val="center"/>
          </w:tcPr>
          <w:p w14:paraId="1A593C31"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Назначение</w:t>
            </w:r>
          </w:p>
        </w:tc>
        <w:tc>
          <w:tcPr>
            <w:tcW w:w="1564" w:type="dxa"/>
            <w:vAlign w:val="center"/>
          </w:tcPr>
          <w:p w14:paraId="6C66F4A5"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Количество</w:t>
            </w:r>
          </w:p>
        </w:tc>
      </w:tr>
      <w:tr w:rsidR="00BD59E2" w:rsidRPr="00BD59E2" w14:paraId="7E1C0EF9" w14:textId="77777777" w:rsidTr="00702243">
        <w:trPr>
          <w:trHeight w:val="227"/>
          <w:jc w:val="center"/>
        </w:trPr>
        <w:tc>
          <w:tcPr>
            <w:tcW w:w="704" w:type="dxa"/>
            <w:vAlign w:val="center"/>
          </w:tcPr>
          <w:p w14:paraId="3C4E23E9"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1</w:t>
            </w:r>
          </w:p>
        </w:tc>
        <w:tc>
          <w:tcPr>
            <w:tcW w:w="2269" w:type="dxa"/>
            <w:vAlign w:val="center"/>
          </w:tcPr>
          <w:p w14:paraId="1CC47737"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2</w:t>
            </w:r>
          </w:p>
        </w:tc>
        <w:tc>
          <w:tcPr>
            <w:tcW w:w="2269" w:type="dxa"/>
            <w:vAlign w:val="center"/>
          </w:tcPr>
          <w:p w14:paraId="381E3D17"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3</w:t>
            </w:r>
          </w:p>
        </w:tc>
        <w:tc>
          <w:tcPr>
            <w:tcW w:w="2975" w:type="dxa"/>
            <w:vAlign w:val="center"/>
          </w:tcPr>
          <w:p w14:paraId="7B1A7976"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4</w:t>
            </w:r>
          </w:p>
        </w:tc>
        <w:tc>
          <w:tcPr>
            <w:tcW w:w="1564" w:type="dxa"/>
            <w:vAlign w:val="center"/>
          </w:tcPr>
          <w:p w14:paraId="41B2A977" w14:textId="77777777" w:rsidR="00BD59E2" w:rsidRPr="00BD59E2" w:rsidRDefault="00BD59E2" w:rsidP="00BD59E2">
            <w:pPr>
              <w:jc w:val="center"/>
              <w:rPr>
                <w:rFonts w:ascii="Times New Roman" w:eastAsia="Times New Roman" w:hAnsi="Times New Roman" w:cs="Times New Roman"/>
                <w:b/>
                <w:bCs/>
                <w:iCs/>
                <w:color w:val="000000"/>
                <w:sz w:val="20"/>
                <w:szCs w:val="20"/>
                <w:lang w:eastAsia="ru-RU" w:bidi="ru-RU"/>
              </w:rPr>
            </w:pPr>
            <w:r w:rsidRPr="00BD59E2">
              <w:rPr>
                <w:rFonts w:ascii="Times New Roman" w:eastAsia="Times New Roman" w:hAnsi="Times New Roman" w:cs="Times New Roman"/>
                <w:b/>
                <w:bCs/>
                <w:iCs/>
                <w:color w:val="000000"/>
                <w:sz w:val="20"/>
                <w:szCs w:val="20"/>
                <w:lang w:eastAsia="ru-RU" w:bidi="ru-RU"/>
              </w:rPr>
              <w:t>5</w:t>
            </w:r>
          </w:p>
        </w:tc>
      </w:tr>
      <w:tr w:rsidR="00BD59E2" w:rsidRPr="00BD59E2" w14:paraId="6DF8423C" w14:textId="77777777" w:rsidTr="00702243">
        <w:trPr>
          <w:trHeight w:val="983"/>
          <w:jc w:val="center"/>
        </w:trPr>
        <w:tc>
          <w:tcPr>
            <w:tcW w:w="704" w:type="dxa"/>
            <w:vAlign w:val="center"/>
          </w:tcPr>
          <w:p w14:paraId="15775102" w14:textId="77777777" w:rsidR="00BD59E2" w:rsidRPr="00BD59E2" w:rsidRDefault="00BD59E2" w:rsidP="00BD59E2">
            <w:pPr>
              <w:jc w:val="center"/>
              <w:rPr>
                <w:rFonts w:ascii="Times New Roman" w:eastAsia="Times New Roman" w:hAnsi="Times New Roman" w:cs="Times New Roman"/>
                <w:iCs/>
                <w:color w:val="000000"/>
                <w:sz w:val="20"/>
                <w:szCs w:val="20"/>
                <w:lang w:eastAsia="ru-RU" w:bidi="ru-RU"/>
              </w:rPr>
            </w:pPr>
            <w:r w:rsidRPr="00BD59E2">
              <w:rPr>
                <w:rFonts w:ascii="Times New Roman" w:eastAsia="Times New Roman" w:hAnsi="Times New Roman" w:cs="Times New Roman"/>
                <w:iCs/>
                <w:color w:val="000000"/>
                <w:sz w:val="20"/>
                <w:szCs w:val="20"/>
                <w:lang w:eastAsia="ru-RU" w:bidi="ru-RU"/>
              </w:rPr>
              <w:t>1</w:t>
            </w:r>
          </w:p>
        </w:tc>
        <w:tc>
          <w:tcPr>
            <w:tcW w:w="2269" w:type="dxa"/>
            <w:vAlign w:val="center"/>
          </w:tcPr>
          <w:p w14:paraId="1D6B7898" w14:textId="77777777" w:rsidR="00BD59E2" w:rsidRPr="00BD59E2" w:rsidRDefault="00BD59E2" w:rsidP="00BD59E2">
            <w:pPr>
              <w:jc w:val="center"/>
              <w:rPr>
                <w:rFonts w:ascii="Times New Roman" w:eastAsia="Times New Roman" w:hAnsi="Times New Roman" w:cs="Times New Roman"/>
                <w:iCs/>
                <w:color w:val="000000"/>
                <w:sz w:val="20"/>
                <w:szCs w:val="20"/>
                <w:lang w:eastAsia="ru-RU" w:bidi="ru-RU"/>
              </w:rPr>
            </w:pPr>
            <w:r w:rsidRPr="00BD59E2">
              <w:rPr>
                <w:rFonts w:ascii="Times New Roman" w:eastAsia="Times New Roman" w:hAnsi="Times New Roman" w:cs="Times New Roman"/>
                <w:iCs/>
                <w:color w:val="000000"/>
                <w:sz w:val="20"/>
                <w:szCs w:val="20"/>
                <w:lang w:eastAsia="ru-RU" w:bidi="ru-RU"/>
              </w:rPr>
              <w:t>Электромагнитный преобразователь расхода (расходомер) ПРЭМ – 20 (Российская Федерация)</w:t>
            </w:r>
          </w:p>
        </w:tc>
        <w:tc>
          <w:tcPr>
            <w:tcW w:w="2269" w:type="dxa"/>
            <w:vAlign w:val="center"/>
          </w:tcPr>
          <w:p w14:paraId="3EFE21E8" w14:textId="77777777" w:rsidR="00BD59E2" w:rsidRPr="00BD59E2" w:rsidRDefault="00BD59E2" w:rsidP="00BD59E2">
            <w:pPr>
              <w:jc w:val="center"/>
              <w:rPr>
                <w:rFonts w:ascii="Times New Roman" w:eastAsia="Times New Roman" w:hAnsi="Times New Roman" w:cs="Times New Roman"/>
                <w:iCs/>
                <w:color w:val="000000"/>
                <w:sz w:val="20"/>
                <w:szCs w:val="20"/>
                <w:lang w:eastAsia="ru-RU" w:bidi="ru-RU"/>
              </w:rPr>
            </w:pPr>
            <w:r w:rsidRPr="00BD59E2">
              <w:rPr>
                <w:rFonts w:ascii="Times New Roman" w:eastAsia="Times New Roman" w:hAnsi="Times New Roman" w:cs="Times New Roman"/>
                <w:iCs/>
                <w:color w:val="000000"/>
                <w:sz w:val="20"/>
                <w:szCs w:val="20"/>
                <w:lang w:eastAsia="ru-RU" w:bidi="ru-RU"/>
              </w:rPr>
              <w:t>ДУ-20 мм.; Среда- горячая вода.</w:t>
            </w:r>
          </w:p>
        </w:tc>
        <w:tc>
          <w:tcPr>
            <w:tcW w:w="2975" w:type="dxa"/>
            <w:vAlign w:val="center"/>
          </w:tcPr>
          <w:p w14:paraId="36678E15" w14:textId="77777777" w:rsidR="00BD59E2" w:rsidRPr="00BD59E2" w:rsidRDefault="00BD59E2" w:rsidP="00BD59E2">
            <w:pPr>
              <w:jc w:val="center"/>
              <w:rPr>
                <w:rFonts w:ascii="Times New Roman" w:eastAsia="Times New Roman" w:hAnsi="Times New Roman" w:cs="Times New Roman"/>
                <w:iCs/>
                <w:color w:val="000000"/>
                <w:sz w:val="20"/>
                <w:szCs w:val="20"/>
                <w:highlight w:val="yellow"/>
                <w:lang w:bidi="ru-RU"/>
              </w:rPr>
            </w:pPr>
            <w:r w:rsidRPr="00BD59E2">
              <w:rPr>
                <w:rFonts w:ascii="Times New Roman" w:eastAsia="Times New Roman" w:hAnsi="Times New Roman" w:cs="Times New Roman"/>
                <w:iCs/>
                <w:color w:val="000000"/>
                <w:sz w:val="20"/>
                <w:szCs w:val="20"/>
                <w:lang w:bidi="ru-RU"/>
              </w:rPr>
              <w:t>Предназначен для измерения объема и объемного расхода электропроводящих жидкостей (воды). Обеспечивает стабильную работу в составе теплосчетчиков ТСК.</w:t>
            </w:r>
          </w:p>
        </w:tc>
        <w:tc>
          <w:tcPr>
            <w:tcW w:w="1564" w:type="dxa"/>
            <w:vAlign w:val="center"/>
          </w:tcPr>
          <w:p w14:paraId="3DC29C70" w14:textId="77777777" w:rsidR="00BD59E2" w:rsidRPr="00BD59E2" w:rsidRDefault="00BD59E2" w:rsidP="00BD59E2">
            <w:pPr>
              <w:jc w:val="center"/>
              <w:rPr>
                <w:rFonts w:ascii="Times New Roman" w:eastAsia="Times New Roman" w:hAnsi="Times New Roman" w:cs="Times New Roman"/>
                <w:iCs/>
                <w:color w:val="000000"/>
                <w:sz w:val="20"/>
                <w:szCs w:val="20"/>
                <w:highlight w:val="yellow"/>
                <w:lang w:eastAsia="ru-RU" w:bidi="ru-RU"/>
              </w:rPr>
            </w:pPr>
            <w:r w:rsidRPr="00BD59E2">
              <w:rPr>
                <w:rFonts w:ascii="Times New Roman" w:eastAsia="Times New Roman" w:hAnsi="Times New Roman" w:cs="Times New Roman"/>
                <w:iCs/>
                <w:color w:val="000000"/>
                <w:sz w:val="20"/>
                <w:szCs w:val="20"/>
                <w:lang w:eastAsia="ru-RU" w:bidi="ru-RU"/>
              </w:rPr>
              <w:t>1 Штука</w:t>
            </w:r>
          </w:p>
        </w:tc>
      </w:tr>
    </w:tbl>
    <w:p w14:paraId="6811F7EC"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highlight w:val="yellow"/>
          <w:lang w:eastAsia="ru-RU"/>
        </w:rPr>
      </w:pPr>
    </w:p>
    <w:p w14:paraId="146109F4" w14:textId="77777777" w:rsidR="00BD59E2" w:rsidRPr="00BD59E2" w:rsidRDefault="00BD59E2" w:rsidP="00BD59E2">
      <w:pPr>
        <w:autoSpaceDE w:val="0"/>
        <w:autoSpaceDN w:val="0"/>
        <w:adjustRightInd w:val="0"/>
        <w:spacing w:after="0" w:line="240" w:lineRule="auto"/>
        <w:ind w:firstLine="709"/>
        <w:jc w:val="both"/>
        <w:outlineLvl w:val="2"/>
        <w:rPr>
          <w:rFonts w:ascii="Times New Roman" w:eastAsia="Times New Roman" w:hAnsi="Times New Roman" w:cs="Times New Roman"/>
          <w:b/>
          <w:bCs/>
          <w:sz w:val="24"/>
          <w:szCs w:val="24"/>
          <w:lang w:eastAsia="ru-RU"/>
        </w:rPr>
      </w:pPr>
      <w:r w:rsidRPr="00BD59E2">
        <w:rPr>
          <w:rFonts w:ascii="Times New Roman" w:eastAsia="Times New Roman" w:hAnsi="Times New Roman" w:cs="Times New Roman"/>
          <w:b/>
          <w:bCs/>
          <w:sz w:val="24"/>
          <w:szCs w:val="24"/>
          <w:lang w:eastAsia="ru-RU"/>
        </w:rPr>
        <w:t>2. Требования к техническим, функциональным характеристикам и эксплуатационным характеристикам (потребительским свойствам) работы, услуги.</w:t>
      </w:r>
    </w:p>
    <w:p w14:paraId="69C79AB9"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2.1. Исполнитель должен провести все подготовительные работы (услуги) перед поверкой, в том числе техническую диагностику </w:t>
      </w:r>
      <w:r w:rsidRPr="00BD59E2">
        <w:rPr>
          <w:rFonts w:ascii="Times New Roman" w:eastAsia="Times New Roman" w:hAnsi="Times New Roman" w:cs="Times New Roman"/>
          <w:iCs/>
          <w:color w:val="000000"/>
          <w:sz w:val="20"/>
          <w:szCs w:val="20"/>
          <w:lang w:eastAsia="ru-RU" w:bidi="ru-RU"/>
        </w:rPr>
        <w:t>прибора</w:t>
      </w:r>
      <w:r w:rsidRPr="00BD59E2">
        <w:rPr>
          <w:rFonts w:ascii="Times New Roman" w:eastAsia="Times New Roman" w:hAnsi="Times New Roman" w:cs="Times New Roman"/>
          <w:sz w:val="24"/>
          <w:szCs w:val="24"/>
          <w:lang w:eastAsia="ru-RU"/>
        </w:rPr>
        <w:t>.</w:t>
      </w:r>
    </w:p>
    <w:p w14:paraId="2987972E"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2.2. Прием и доставка </w:t>
      </w:r>
      <w:r w:rsidRPr="00BD59E2">
        <w:rPr>
          <w:rFonts w:ascii="Times New Roman" w:eastAsia="Times New Roman" w:hAnsi="Times New Roman" w:cs="Times New Roman"/>
          <w:iCs/>
          <w:color w:val="000000"/>
          <w:sz w:val="20"/>
          <w:szCs w:val="20"/>
          <w:lang w:eastAsia="ru-RU" w:bidi="ru-RU"/>
        </w:rPr>
        <w:t>прибора</w:t>
      </w:r>
      <w:r w:rsidRPr="00BD59E2">
        <w:rPr>
          <w:rFonts w:ascii="Times New Roman" w:eastAsia="Times New Roman" w:hAnsi="Times New Roman" w:cs="Times New Roman"/>
          <w:sz w:val="24"/>
          <w:szCs w:val="24"/>
          <w:lang w:eastAsia="ru-RU"/>
        </w:rPr>
        <w:t xml:space="preserve"> до места нахождения метрологической лаборатории и его обратная транспортировка производится исполнителем своими силами и за свой счет, с соблюдением рекомендаций технической документации заводов — изготовителей приборов.</w:t>
      </w:r>
    </w:p>
    <w:p w14:paraId="51BF8FBC"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2.3. Испытание проводится в соответствии с требованиями:</w:t>
      </w:r>
    </w:p>
    <w:p w14:paraId="3CF9F8D6"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Федеральный закон от 28.12.2013 № 412-ФЗ «Об аккредитации в национальной системе аккредитации»;</w:t>
      </w:r>
    </w:p>
    <w:p w14:paraId="5CCC05E7"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Федеральный закон от 26.06.2008 № 102-ФЗ «Об обеспечении единства измерений»;</w:t>
      </w:r>
    </w:p>
    <w:p w14:paraId="1A0B58CB"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Приказ </w:t>
      </w:r>
      <w:proofErr w:type="spellStart"/>
      <w:r w:rsidRPr="00BD59E2">
        <w:rPr>
          <w:rFonts w:ascii="Times New Roman" w:eastAsia="Times New Roman" w:hAnsi="Times New Roman" w:cs="Times New Roman"/>
          <w:sz w:val="24"/>
          <w:szCs w:val="24"/>
          <w:lang w:eastAsia="ru-RU"/>
        </w:rPr>
        <w:t>Минпромторга</w:t>
      </w:r>
      <w:proofErr w:type="spellEnd"/>
      <w:r w:rsidRPr="00BD59E2">
        <w:rPr>
          <w:rFonts w:ascii="Times New Roman" w:eastAsia="Times New Roman" w:hAnsi="Times New Roman" w:cs="Times New Roman"/>
          <w:sz w:val="24"/>
          <w:szCs w:val="24"/>
          <w:lang w:eastAsia="ru-RU"/>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405A3079" w14:textId="71041002"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ГОСТ Р 51649‑2014 </w:t>
      </w:r>
      <w:r w:rsidR="00EC1228" w:rsidRPr="00EC1228">
        <w:rPr>
          <w:rFonts w:ascii="Times New Roman" w:eastAsia="Times New Roman" w:hAnsi="Times New Roman" w:cs="Times New Roman"/>
          <w:sz w:val="24"/>
          <w:szCs w:val="24"/>
          <w:lang w:eastAsia="ru-RU"/>
        </w:rPr>
        <w:t xml:space="preserve">национальный стандарт Российской Федерации </w:t>
      </w:r>
      <w:r w:rsidRPr="00BD59E2">
        <w:rPr>
          <w:rFonts w:ascii="Times New Roman" w:eastAsia="Times New Roman" w:hAnsi="Times New Roman" w:cs="Times New Roman"/>
          <w:sz w:val="24"/>
          <w:szCs w:val="24"/>
          <w:lang w:eastAsia="ru-RU"/>
        </w:rPr>
        <w:t>«Теплосчётчики для водяных систем теплоснабжения. Общие технические условия»;</w:t>
      </w:r>
    </w:p>
    <w:p w14:paraId="5F026BCB"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ГОСТ ISO/IEC 17025‑2019 «Межгосударственный стандарт. Общие требования к компетентности испытательных и калибровочных лабораторий».</w:t>
      </w:r>
    </w:p>
    <w:p w14:paraId="7AEE42C7"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2.4. Исполнитель несет полную материальную ответственность за причинение ущерба имуществу заказчика в ходе оказания услуг по вине исполнителя.</w:t>
      </w:r>
    </w:p>
    <w:p w14:paraId="2184CC0C"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2.5. По окончанию оказания услуг исполнитель предоставляет заказчику свидетельство о поверке с установленным сроком действия.</w:t>
      </w:r>
    </w:p>
    <w:p w14:paraId="7E94B6A8"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2.6. В паспорте прибора в обязательном порядке должна стоять отметка (клеймо) о пройденной государственной поверке.</w:t>
      </w:r>
    </w:p>
    <w:p w14:paraId="2A30441E"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2.7. Исполнитель в течение 2-х (двух) рабочих дней обязан обеспечить внесение данных о результатах поверки в государственный реестр средств измерений ФГИС «Аршин» (в соответствии с Федеральным законом от 26.06.2008 № 102-ФЗ «Об обеспечении единства измерений».</w:t>
      </w:r>
    </w:p>
    <w:p w14:paraId="18B1FAC2" w14:textId="4523C5E7" w:rsidR="00BD59E2" w:rsidRPr="00BD59E2" w:rsidRDefault="00BD59E2" w:rsidP="00BD59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BD59E2">
        <w:rPr>
          <w:rFonts w:ascii="Times New Roman" w:eastAsia="Times New Roman" w:hAnsi="Times New Roman" w:cs="Times New Roman"/>
          <w:sz w:val="24"/>
          <w:szCs w:val="24"/>
          <w:lang w:eastAsia="ru-RU"/>
        </w:rPr>
        <w:t xml:space="preserve">2.8. </w:t>
      </w:r>
      <w:r w:rsidRPr="00BD59E2">
        <w:rPr>
          <w:rFonts w:ascii="Times New Roman" w:eastAsia="Calibri" w:hAnsi="Times New Roman" w:cs="Times New Roman"/>
          <w:color w:val="000000"/>
          <w:sz w:val="24"/>
          <w:szCs w:val="24"/>
          <w:lang w:eastAsia="ru-RU"/>
        </w:rPr>
        <w:t xml:space="preserve">Место оказания услуг: </w:t>
      </w:r>
      <w:r w:rsidRPr="00BD59E2">
        <w:rPr>
          <w:rFonts w:ascii="Times New Roman" w:eastAsia="Times New Roman" w:hAnsi="Times New Roman" w:cs="Times New Roman"/>
          <w:sz w:val="24"/>
          <w:szCs w:val="20"/>
          <w:lang w:eastAsia="ru-RU"/>
        </w:rPr>
        <w:t>Российская Федера</w:t>
      </w:r>
      <w:bookmarkStart w:id="6" w:name="_GoBack"/>
      <w:bookmarkEnd w:id="6"/>
      <w:r w:rsidRPr="00BD59E2">
        <w:rPr>
          <w:rFonts w:ascii="Times New Roman" w:eastAsia="Times New Roman" w:hAnsi="Times New Roman" w:cs="Times New Roman"/>
          <w:sz w:val="24"/>
          <w:szCs w:val="20"/>
          <w:lang w:eastAsia="ru-RU"/>
        </w:rPr>
        <w:t xml:space="preserve">ция, обл. Мурманская, г. Мончегорск, </w:t>
      </w:r>
      <w:r>
        <w:rPr>
          <w:rFonts w:ascii="Times New Roman" w:eastAsia="Times New Roman" w:hAnsi="Times New Roman" w:cs="Times New Roman"/>
          <w:sz w:val="24"/>
          <w:szCs w:val="20"/>
          <w:lang w:eastAsia="ru-RU"/>
        </w:rPr>
        <w:t>проспект</w:t>
      </w:r>
      <w:r w:rsidRPr="00BD59E2">
        <w:rPr>
          <w:rFonts w:ascii="Times New Roman" w:eastAsia="Times New Roman" w:hAnsi="Times New Roman" w:cs="Times New Roman"/>
          <w:sz w:val="24"/>
          <w:szCs w:val="20"/>
          <w:lang w:eastAsia="ru-RU"/>
        </w:rPr>
        <w:t xml:space="preserve"> Металлургов, д. 16.</w:t>
      </w:r>
    </w:p>
    <w:p w14:paraId="7EED9F5E" w14:textId="77777777" w:rsidR="00BD59E2" w:rsidRPr="00BD59E2" w:rsidRDefault="00BD59E2" w:rsidP="00BD59E2">
      <w:pPr>
        <w:spacing w:after="0" w:line="240" w:lineRule="auto"/>
        <w:ind w:firstLine="709"/>
        <w:jc w:val="both"/>
        <w:rPr>
          <w:rFonts w:ascii="Times New Roman" w:eastAsia="Times New Roman" w:hAnsi="Times New Roman" w:cs="Times New Roman"/>
          <w:b/>
          <w:sz w:val="24"/>
          <w:szCs w:val="24"/>
          <w:lang w:eastAsia="ru-RU"/>
        </w:rPr>
      </w:pPr>
      <w:r w:rsidRPr="00BD59E2">
        <w:rPr>
          <w:rFonts w:ascii="Times New Roman" w:eastAsia="Times New Roman" w:hAnsi="Times New Roman" w:cs="Times New Roman"/>
          <w:b/>
          <w:sz w:val="24"/>
          <w:szCs w:val="24"/>
          <w:lang w:eastAsia="ru-RU"/>
        </w:rPr>
        <w:t>3. Требования к качеству и безопасности оказания услуги:</w:t>
      </w:r>
    </w:p>
    <w:p w14:paraId="7D07D081"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3.1. Исполнитель должен иметь действующую выписку из реестра аккредитованных лиц (аттестат аккредитации) в области обеспечения единства измерений. Основание: п. 2 ст. 13 Федерального закона от 26.06.2008 № 102-ФЗ «Об обеспечении единства измерений»; п. 2 ст. 4 Федерального закона от 28.12.2013 № 412-ФЗ «Об аккредитации в национальной системе аккредитации».</w:t>
      </w:r>
    </w:p>
    <w:p w14:paraId="2FD6F2B4"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3.2. Исполнитель обеспечивает проверку прибора по месту нахождения организации, имеющей аттестат аккредитации на право поверки средств измерений, выданный уполномоченным органом исполнительной власти Российской Федерации (подтверждается копиями документов).</w:t>
      </w:r>
    </w:p>
    <w:p w14:paraId="6429B762"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3.3. Услуги оказываются в полном объёме и с соблюдением надлежащего качества,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регламентирующими данный вид деятельности, применяя только разрешённые в официально установленном порядке средства и оборудование.</w:t>
      </w:r>
    </w:p>
    <w:p w14:paraId="2F6D1C32" w14:textId="77777777" w:rsidR="00BD59E2" w:rsidRPr="00BD59E2" w:rsidRDefault="00BD59E2" w:rsidP="00BD59E2">
      <w:pPr>
        <w:tabs>
          <w:tab w:val="left" w:pos="-5529"/>
        </w:tabs>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3.4. Услуги должны быть оказаны исполнителем в строгом соответствии с методикой поверки конкретного типа средств измерений и согласно перечню работ (услуг), указанному заводом-изготовителем в паспорте изделия. </w:t>
      </w:r>
    </w:p>
    <w:p w14:paraId="07DF6BBB"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3.5. Исполнитель обязан оказать услуги с использованием собственных деталей, запасных частей, материалов и комплектующих. Качество деталей, запасных частей, материалов и комплектующих, используемых при оказании услуг должно соответствовать нормам, установленным законодательством Российской Федерации и подтверждаться сертификатами.</w:t>
      </w:r>
    </w:p>
    <w:p w14:paraId="213495F0"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3.6. После обратного монтажа прибора осуществить пусконаладочные работы и ввод в эксплуатацию. Исполнитель должен подтвердить отсутствие порывов, утечек в местах соединений поверяемого прибора с системой теплоснабжения.</w:t>
      </w:r>
    </w:p>
    <w:p w14:paraId="7968EA15"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 xml:space="preserve">3.7. После оказания услуг исполнитель обязан предоставить к приемке заказчику оформленную должным образом документацию на прибор в соответствии с приказом </w:t>
      </w:r>
      <w:proofErr w:type="spellStart"/>
      <w:r w:rsidRPr="00BD59E2">
        <w:rPr>
          <w:rFonts w:ascii="Times New Roman" w:eastAsia="Times New Roman" w:hAnsi="Times New Roman" w:cs="Times New Roman"/>
          <w:sz w:val="24"/>
          <w:szCs w:val="24"/>
          <w:lang w:eastAsia="ru-RU"/>
        </w:rPr>
        <w:t>Минпромторга</w:t>
      </w:r>
      <w:proofErr w:type="spellEnd"/>
      <w:r w:rsidRPr="00BD59E2">
        <w:rPr>
          <w:rFonts w:ascii="Times New Roman" w:eastAsia="Times New Roman" w:hAnsi="Times New Roman" w:cs="Times New Roman"/>
          <w:sz w:val="24"/>
          <w:szCs w:val="24"/>
          <w:lang w:eastAsia="ru-RU"/>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48E915EC"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3.8. Исполнитель гарантирует возможность безопасного использования результата оказания услуг по назначению в течение всего гарантийного срока. Исполнитель обязан гарантировать качество оказанных услуг и своевременное устранение недостатков и дефектов, выявленных при приемке услуг и в период гарантийной эксплуатации объекта. Гарантийный срок на оказанные услуги составляет 12 (двенадцать) месяцев с даты приемки заказчиком услуг в полном объеме.</w:t>
      </w:r>
    </w:p>
    <w:p w14:paraId="30FAE6F6"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3.9. В течение гарантийного срока исполнитель по письменному уведомлению заказчика за свой счет устраняет выявленные заказчиком недостатки, которые являются следствием ненадлежащего исполнения исполнителем обязательств по контракту. Течение гарантийного срока в этом случае продлевается на время, в течение которого производилось устранение дефектов, и объект не мог эксплуатироваться вследствие таких недостатков.</w:t>
      </w:r>
    </w:p>
    <w:p w14:paraId="247B383F"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3.10. Сроки и порядок устранения исполнителем недостатков, возникших вследствие ненадлежащего исполнения исполнителем обязательств по контракту, согласовываются сторонами и устанавливаются в акте, фиксирующем дефекты. Срок устранения исполнителем недостатков не может превышать 10 (десять) рабочих дней со дня составления акта, фиксирующего дефекты. Исполнитель обязан безвозмездно устранить соответствующие недостатки (дефекты) или возместить расходы на их устранение, в срок, указанный в акте, в котором фиксируются данные недостатки (дефекты). Для участия в составлении акта, фиксирующего дефекты и порядок их устранения, исполнитель обязан направить своего полномочного представителя не позднее 2-х (двух) дней со дня получения письменного извещения заказчика. При отказе исполнителя от составления или подписания акта о недостатках заказчик составляет односторонний акт, копия которого направляется исполнителю.</w:t>
      </w:r>
    </w:p>
    <w:p w14:paraId="26298A4D" w14:textId="77777777" w:rsidR="00BD59E2" w:rsidRPr="00BD59E2" w:rsidRDefault="00BD59E2" w:rsidP="00BD59E2">
      <w:pPr>
        <w:spacing w:after="0" w:line="240" w:lineRule="auto"/>
        <w:ind w:firstLine="709"/>
        <w:jc w:val="both"/>
        <w:rPr>
          <w:rFonts w:ascii="Times New Roman" w:eastAsia="Times New Roman" w:hAnsi="Times New Roman" w:cs="Times New Roman"/>
          <w:sz w:val="24"/>
          <w:szCs w:val="24"/>
          <w:lang w:eastAsia="ru-RU"/>
        </w:rPr>
      </w:pPr>
      <w:r w:rsidRPr="00BD59E2">
        <w:rPr>
          <w:rFonts w:ascii="Times New Roman" w:eastAsia="Times New Roman" w:hAnsi="Times New Roman" w:cs="Times New Roman"/>
          <w:sz w:val="24"/>
          <w:szCs w:val="24"/>
          <w:lang w:eastAsia="ru-RU"/>
        </w:rPr>
        <w:t>3.11. При причинении вреда имуществу заказчика вследствие конструктивных, производственных или иных недостатков оказанной услуги, в течение гарантийного срока, исполнитель возмещает убытки, понесенные заказчиком.</w:t>
      </w:r>
    </w:p>
    <w:p w14:paraId="3ACCC319" w14:textId="77777777" w:rsidR="00250F86" w:rsidRPr="00250F86" w:rsidRDefault="00250F86" w:rsidP="00250F86">
      <w:pPr>
        <w:spacing w:after="0" w:line="240" w:lineRule="auto"/>
        <w:jc w:val="both"/>
        <w:rPr>
          <w:rFonts w:ascii="Times New Roman" w:eastAsia="Calibri" w:hAnsi="Times New Roman" w:cs="Times New Roman"/>
          <w:color w:val="000000"/>
          <w:sz w:val="24"/>
          <w:szCs w:val="24"/>
          <w:shd w:val="clear" w:color="auto" w:fill="FFFFFF"/>
        </w:rPr>
      </w:pPr>
    </w:p>
    <w:p w14:paraId="6BF97F4A" w14:textId="487397DA" w:rsidR="007B1BBE" w:rsidRDefault="007B1BBE" w:rsidP="00242670">
      <w:pPr>
        <w:tabs>
          <w:tab w:val="left" w:pos="284"/>
        </w:tabs>
        <w:spacing w:after="0" w:line="240" w:lineRule="auto"/>
        <w:jc w:val="both"/>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F1F0727" w14:textId="77777777" w:rsidTr="00DB65A5">
        <w:tc>
          <w:tcPr>
            <w:tcW w:w="9638" w:type="dxa"/>
            <w:gridSpan w:val="2"/>
            <w:tcBorders>
              <w:top w:val="single" w:sz="4" w:space="0" w:color="auto"/>
              <w:bottom w:val="single" w:sz="4" w:space="0" w:color="auto"/>
            </w:tcBorders>
            <w:vAlign w:val="center"/>
          </w:tcPr>
          <w:p w14:paraId="2563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hAnsi="Times New Roman" w:cs="Times New Roman"/>
                <w:b/>
                <w:color w:val="000000" w:themeColor="text1"/>
                <w:sz w:val="24"/>
                <w:szCs w:val="24"/>
                <w:lang w:val="x-none"/>
              </w:rPr>
              <w:t>ПОДПИСИ СТОРОН</w:t>
            </w:r>
            <w:r w:rsidRPr="00DB65A5">
              <w:rPr>
                <w:rFonts w:ascii="Times New Roman" w:eastAsia="Times New Roman" w:hAnsi="Times New Roman" w:cs="Times New Roman"/>
                <w:bCs/>
                <w:color w:val="000000" w:themeColor="text1"/>
                <w:sz w:val="24"/>
                <w:szCs w:val="24"/>
                <w:vertAlign w:val="superscript"/>
                <w:lang w:eastAsia="ru-RU"/>
              </w:rPr>
              <w:footnoteReference w:id="22"/>
            </w:r>
          </w:p>
        </w:tc>
      </w:tr>
      <w:tr w:rsidR="000B2BB4" w:rsidRPr="000B2BB4" w14:paraId="500873E7" w14:textId="77777777" w:rsidTr="00DB65A5">
        <w:trPr>
          <w:trHeight w:val="672"/>
        </w:trPr>
        <w:tc>
          <w:tcPr>
            <w:tcW w:w="4819" w:type="dxa"/>
            <w:tcBorders>
              <w:top w:val="single" w:sz="4" w:space="0" w:color="auto"/>
            </w:tcBorders>
            <w:vAlign w:val="center"/>
          </w:tcPr>
          <w:p w14:paraId="64626C6F"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ЗАКАЗЧИК</w:t>
            </w:r>
          </w:p>
          <w:p w14:paraId="2EE6D589"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689A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ИСПОЛНИТЕЛЬ</w:t>
            </w:r>
          </w:p>
          <w:p w14:paraId="141A4CFE"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r>
    </w:tbl>
    <w:p w14:paraId="5D952C72" w14:textId="77777777" w:rsidR="007B1BBE" w:rsidRPr="000B2BB4" w:rsidRDefault="007B1BBE" w:rsidP="00E434F1">
      <w:pPr>
        <w:tabs>
          <w:tab w:val="left" w:pos="284"/>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5FC015E6" w14:textId="30E9DDEE" w:rsidR="00E310F0" w:rsidRPr="000B2BB4" w:rsidRDefault="00E310F0" w:rsidP="00582977">
      <w:pPr>
        <w:tabs>
          <w:tab w:val="left" w:pos="284"/>
        </w:tabs>
        <w:spacing w:after="0" w:line="240" w:lineRule="auto"/>
        <w:rPr>
          <w:rFonts w:ascii="Times New Roman" w:eastAsia="Times New Roman" w:hAnsi="Times New Roman" w:cs="Times New Roman"/>
          <w:bCs/>
          <w:color w:val="000000" w:themeColor="text1"/>
          <w:sz w:val="24"/>
          <w:szCs w:val="24"/>
        </w:rPr>
      </w:pPr>
    </w:p>
    <w:sectPr w:rsidR="00E310F0" w:rsidRPr="000B2BB4" w:rsidSect="00671102">
      <w:pgSz w:w="11906" w:h="16838"/>
      <w:pgMar w:top="1134" w:right="567"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A7A677" w16cex:dateUtc="2026-07-07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F8649D" w16cid:durableId="43A7A6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7FFC6" w14:textId="77777777" w:rsidR="00261E46" w:rsidRDefault="00261E46" w:rsidP="00445A98">
      <w:pPr>
        <w:spacing w:after="0" w:line="240" w:lineRule="auto"/>
      </w:pPr>
      <w:r>
        <w:separator/>
      </w:r>
    </w:p>
  </w:endnote>
  <w:endnote w:type="continuationSeparator" w:id="0">
    <w:p w14:paraId="59A7EA9E" w14:textId="77777777" w:rsidR="00261E46" w:rsidRDefault="00261E46" w:rsidP="004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59469" w14:textId="13D79E8A" w:rsidR="00261E46" w:rsidRPr="0079588A" w:rsidRDefault="00261E46" w:rsidP="0079588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0533" w14:textId="77777777" w:rsidR="00261E46" w:rsidRDefault="00261E46" w:rsidP="00445A98">
      <w:pPr>
        <w:spacing w:after="0" w:line="240" w:lineRule="auto"/>
      </w:pPr>
      <w:r>
        <w:separator/>
      </w:r>
    </w:p>
  </w:footnote>
  <w:footnote w:type="continuationSeparator" w:id="0">
    <w:p w14:paraId="2DA041BC" w14:textId="77777777" w:rsidR="00261E46" w:rsidRDefault="00261E46" w:rsidP="00445A98">
      <w:pPr>
        <w:spacing w:after="0" w:line="240" w:lineRule="auto"/>
      </w:pPr>
      <w:r>
        <w:continuationSeparator/>
      </w:r>
    </w:p>
  </w:footnote>
  <w:footnote w:id="1">
    <w:p w14:paraId="0EBA96A4"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должностного лица заказчика, уполномоченного на подписание контракта.</w:t>
      </w:r>
    </w:p>
  </w:footnote>
  <w:footnote w:id="2">
    <w:p w14:paraId="2731DD42"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3">
    <w:p w14:paraId="3F01F1FC"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полное наименование юридического лица (с указанием его организационно-правовой формы) или фамилию, имя и отчество (при наличии) физического лица, в том числе зарегистрированного в качестве индивидуального предпринимателя.</w:t>
      </w:r>
    </w:p>
  </w:footnote>
  <w:footnote w:id="4">
    <w:p w14:paraId="48AD358D"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лица, уполномоченного на подписание контракта со стороны исполнителя.</w:t>
      </w:r>
    </w:p>
  </w:footnote>
  <w:footnote w:id="5">
    <w:p w14:paraId="37EC365E"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лицо, уполномоченное на подписание контракта со стороны исполнителя.</w:t>
      </w:r>
    </w:p>
  </w:footnote>
  <w:footnote w:id="6">
    <w:p w14:paraId="37A0824E"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Style w:val="a7"/>
          <w:rFonts w:ascii="Times New Roman" w:hAnsi="Times New Roman"/>
          <w:iCs/>
          <w:color w:val="000000" w:themeColor="text1"/>
        </w:rPr>
        <w:footnoteRef/>
      </w:r>
      <w:r>
        <w:rPr>
          <w:rFonts w:ascii="Times New Roman" w:hAnsi="Times New Roman"/>
          <w:iCs/>
          <w:color w:val="000000" w:themeColor="text1"/>
          <w:lang w:val="ru-RU"/>
        </w:rPr>
        <w:t xml:space="preserve"> В случае, если контракт заключается на право заключения контракта, после слов «Цена контракта» дополнить словами «и размер платы, подлежащей внесению в соответствии с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При этом остальные положения контракта, касающиеся обязательств заказчика по оплате оказанных услуг, не применяются.</w:t>
      </w:r>
    </w:p>
  </w:footnote>
  <w:footnote w:id="7">
    <w:p w14:paraId="23B3C9DF"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Style w:val="a7"/>
          <w:rFonts w:ascii="Times New Roman" w:hAnsi="Times New Roman"/>
          <w:iCs/>
          <w:color w:val="000000" w:themeColor="text1"/>
          <w:sz w:val="20"/>
          <w:szCs w:val="20"/>
        </w:rPr>
        <w:footnoteRef/>
      </w:r>
      <w:r>
        <w:rPr>
          <w:rFonts w:ascii="Times New Roman" w:hAnsi="Times New Roman"/>
          <w:iCs/>
          <w:color w:val="000000" w:themeColor="text1"/>
          <w:sz w:val="20"/>
          <w:szCs w:val="20"/>
        </w:rPr>
        <w:t xml:space="preserve"> </w:t>
      </w:r>
      <w:r>
        <w:rPr>
          <w:rFonts w:ascii="Times New Roman" w:hAnsi="Times New Roman" w:cs="Times New Roman"/>
          <w:iCs/>
          <w:color w:val="000000" w:themeColor="text1"/>
          <w:sz w:val="20"/>
          <w:szCs w:val="20"/>
        </w:rPr>
        <w:t xml:space="preserve">Включение в контракт условия в части НДС: </w:t>
      </w:r>
    </w:p>
    <w:p w14:paraId="43543A31"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если объект закупки подлежит налогообложению формулировка включается в полном объеме. При заключении контракта заказчик выбирается вариант: с НДС или без НДС (в зависимости от того, является ли участник закупки плательщиком НДС);</w:t>
      </w:r>
    </w:p>
    <w:p w14:paraId="11493CE6"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если объект закупки не подлежит налогообложению в соответствии со статьей 149 Налогового кодекса Российской Федерации указывается: «НДС не облагается в соответствии с подпунктом ____ пункта 2 статьи 149 Налогового кодекса Российской Федерации»;</w:t>
      </w:r>
    </w:p>
    <w:p w14:paraId="41B207E4"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xml:space="preserve">- в случае указания предложения о цене за право заключения Контракта условие в части НДС </w:t>
      </w:r>
      <w:r>
        <w:rPr>
          <w:rFonts w:ascii="Times New Roman" w:hAnsi="Times New Roman"/>
          <w:b/>
          <w:iCs/>
          <w:color w:val="000000" w:themeColor="text1"/>
          <w:lang w:val="ru-RU"/>
        </w:rPr>
        <w:t>не</w:t>
      </w:r>
      <w:r>
        <w:rPr>
          <w:rFonts w:ascii="Times New Roman" w:hAnsi="Times New Roman"/>
          <w:iCs/>
          <w:color w:val="000000" w:themeColor="text1"/>
          <w:lang w:val="ru-RU"/>
        </w:rPr>
        <w:t xml:space="preserve"> включается.</w:t>
      </w:r>
    </w:p>
  </w:footnote>
  <w:footnote w:id="8">
    <w:p w14:paraId="2E529760" w14:textId="6B5EE11B" w:rsidR="002728EF" w:rsidRPr="00D80E00" w:rsidRDefault="002728EF" w:rsidP="002728E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п.9 Правил</w:t>
      </w:r>
    </w:p>
  </w:footnote>
  <w:footnote w:id="9">
    <w:p w14:paraId="1CC2F600" w14:textId="0BCC83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color w:val="000000" w:themeColor="text1"/>
        </w:rPr>
        <w:footnoteRef/>
      </w:r>
      <w:r w:rsidRPr="00D80E00">
        <w:rPr>
          <w:rFonts w:ascii="Times New Roman" w:hAnsi="Times New Roman"/>
          <w:iCs/>
          <w:color w:val="000000" w:themeColor="text1"/>
          <w:lang w:val="ru-RU"/>
        </w:rPr>
        <w:t xml:space="preserve"> </w:t>
      </w:r>
      <w:r w:rsidRPr="00D80E00">
        <w:rPr>
          <w:rFonts w:ascii="Times New Roman" w:hAnsi="Times New Roman"/>
          <w:iCs/>
          <w:color w:val="000000" w:themeColor="text1"/>
          <w:lang w:val="ru-RU" w:eastAsia="ar-SA"/>
        </w:rPr>
        <w:t>п.3 Правил</w:t>
      </w:r>
    </w:p>
  </w:footnote>
  <w:footnote w:id="10">
    <w:p w14:paraId="5FEC1CE7" w14:textId="091A960B"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п.4 Правил</w:t>
      </w:r>
    </w:p>
  </w:footnote>
  <w:footnote w:id="11">
    <w:p w14:paraId="422E633E" w14:textId="7CEB15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п.6 Правил</w:t>
      </w:r>
    </w:p>
  </w:footnote>
  <w:footnote w:id="12">
    <w:p w14:paraId="1CE5DE70" w14:textId="4332A69E"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п.5 Правил</w:t>
      </w:r>
    </w:p>
  </w:footnote>
  <w:footnote w:id="13">
    <w:p w14:paraId="1F281763" w14:textId="77777777" w:rsidR="00C86B76" w:rsidRPr="00D80E00" w:rsidRDefault="00C86B76" w:rsidP="00C86B76">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Существенными условиями в соответствии со статьей 432 Гражданского Кодекса Российской Федерации и настоящего контракта являются условия о предмете контракта, условия, которые необходимы для настоящего контракта в соответствии с Законом, а также условия, относительно которых по заявлению одной из сторон должно быть достигнуто соглашение</w:t>
      </w:r>
      <w:r w:rsidRPr="00D80E00">
        <w:rPr>
          <w:rFonts w:ascii="Times New Roman" w:eastAsiaTheme="minorHAnsi" w:hAnsi="Times New Roman"/>
          <w:iCs/>
          <w:lang w:val="ru-RU"/>
        </w:rPr>
        <w:t>.</w:t>
      </w:r>
    </w:p>
  </w:footnote>
  <w:footnote w:id="14">
    <w:p w14:paraId="2539155C"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footnote>
  <w:footnote w:id="15">
    <w:p w14:paraId="19F53C65"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6">
    <w:p w14:paraId="701ABD97"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w:t>
      </w:r>
    </w:p>
  </w:footnote>
  <w:footnote w:id="17">
    <w:p w14:paraId="4CE82DF6"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w:t>
      </w:r>
    </w:p>
  </w:footnote>
  <w:footnote w:id="18">
    <w:p w14:paraId="0238039F"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(далее - КПП). КПП крупнейшего (при наличии) указывается в целях соблюдения требований Правил ведения реестра контрактов, заключенных заказчиками, утвержденных постановлением Правительства РФ от 27.01.2022 № 60.</w:t>
      </w:r>
    </w:p>
  </w:footnote>
  <w:footnote w:id="19">
    <w:p w14:paraId="1130C0BD" w14:textId="77777777" w:rsidR="00D30BC5" w:rsidRPr="00D80E00" w:rsidRDefault="00D30BC5" w:rsidP="00FB332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0">
    <w:p w14:paraId="4AB7B934"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Заполняется в соответствии с предложением участника закупки, с которым заключается контракт.</w:t>
      </w:r>
    </w:p>
  </w:footnote>
  <w:footnote w:id="21">
    <w:p w14:paraId="0548D04B"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2">
    <w:p w14:paraId="6F5357A1"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63044"/>
      <w:docPartObj>
        <w:docPartGallery w:val="Page Numbers (Top of Page)"/>
        <w:docPartUnique/>
      </w:docPartObj>
    </w:sdtPr>
    <w:sdtEndPr>
      <w:rPr>
        <w:rFonts w:ascii="Times New Roman" w:hAnsi="Times New Roman" w:cs="Times New Roman"/>
        <w:sz w:val="20"/>
        <w:szCs w:val="20"/>
      </w:rPr>
    </w:sdtEndPr>
    <w:sdtContent>
      <w:p w14:paraId="256D5F9E" w14:textId="22D11A95" w:rsidR="00261E46" w:rsidRPr="004E6114" w:rsidRDefault="00261E46">
        <w:pPr>
          <w:pStyle w:val="af2"/>
          <w:jc w:val="center"/>
          <w:rPr>
            <w:rFonts w:ascii="Times New Roman" w:hAnsi="Times New Roman" w:cs="Times New Roman"/>
            <w:sz w:val="20"/>
            <w:szCs w:val="20"/>
          </w:rPr>
        </w:pPr>
        <w:r w:rsidRPr="004E6114">
          <w:rPr>
            <w:rFonts w:ascii="Times New Roman" w:hAnsi="Times New Roman" w:cs="Times New Roman"/>
            <w:sz w:val="20"/>
            <w:szCs w:val="20"/>
          </w:rPr>
          <w:fldChar w:fldCharType="begin"/>
        </w:r>
        <w:r w:rsidRPr="004E6114">
          <w:rPr>
            <w:rFonts w:ascii="Times New Roman" w:hAnsi="Times New Roman" w:cs="Times New Roman"/>
            <w:sz w:val="20"/>
            <w:szCs w:val="20"/>
          </w:rPr>
          <w:instrText>PAGE   \* MERGEFORMAT</w:instrText>
        </w:r>
        <w:r w:rsidRPr="004E6114">
          <w:rPr>
            <w:rFonts w:ascii="Times New Roman" w:hAnsi="Times New Roman" w:cs="Times New Roman"/>
            <w:sz w:val="20"/>
            <w:szCs w:val="20"/>
          </w:rPr>
          <w:fldChar w:fldCharType="separate"/>
        </w:r>
        <w:r w:rsidR="00EC1228">
          <w:rPr>
            <w:rFonts w:ascii="Times New Roman" w:hAnsi="Times New Roman" w:cs="Times New Roman"/>
            <w:noProof/>
            <w:sz w:val="20"/>
            <w:szCs w:val="20"/>
          </w:rPr>
          <w:t>18</w:t>
        </w:r>
        <w:r w:rsidRPr="004E6114">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7"/>
    <w:lvl w:ilvl="0">
      <w:start w:val="1"/>
      <w:numFmt w:val="decimal"/>
      <w:lvlText w:val="%1."/>
      <w:lvlJc w:val="left"/>
      <w:pPr>
        <w:tabs>
          <w:tab w:val="num" w:pos="720"/>
        </w:tabs>
        <w:ind w:left="720" w:hanging="360"/>
      </w:pPr>
      <w:rPr>
        <w:u w:val="none"/>
      </w:rPr>
    </w:lvl>
  </w:abstractNum>
  <w:abstractNum w:abstractNumId="1" w15:restartNumberingAfterBreak="0">
    <w:nsid w:val="0000000B"/>
    <w:multiLevelType w:val="singleLevel"/>
    <w:tmpl w:val="0000000B"/>
    <w:name w:val="WW8Num23"/>
    <w:lvl w:ilvl="0">
      <w:start w:val="1"/>
      <w:numFmt w:val="decimal"/>
      <w:lvlText w:val="%1."/>
      <w:lvlJc w:val="left"/>
      <w:pPr>
        <w:tabs>
          <w:tab w:val="num" w:pos="720"/>
        </w:tabs>
        <w:ind w:left="720" w:hanging="360"/>
      </w:pPr>
      <w:rPr>
        <w:b/>
        <w:i w:val="0"/>
        <w:sz w:val="24"/>
        <w:szCs w:val="24"/>
      </w:rPr>
    </w:lvl>
  </w:abstractNum>
  <w:abstractNum w:abstractNumId="2" w15:restartNumberingAfterBreak="0">
    <w:nsid w:val="00B005C5"/>
    <w:multiLevelType w:val="hybridMultilevel"/>
    <w:tmpl w:val="EC24C396"/>
    <w:lvl w:ilvl="0" w:tplc="8F72838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1AA48CE"/>
    <w:multiLevelType w:val="hybridMultilevel"/>
    <w:tmpl w:val="1A4E7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221AEE"/>
    <w:multiLevelType w:val="hybridMultilevel"/>
    <w:tmpl w:val="D486A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F3159"/>
    <w:multiLevelType w:val="hybridMultilevel"/>
    <w:tmpl w:val="8A5091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A7655"/>
    <w:multiLevelType w:val="hybridMultilevel"/>
    <w:tmpl w:val="1EB8F8C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110B50"/>
    <w:multiLevelType w:val="hybridMultilevel"/>
    <w:tmpl w:val="2C1C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5970BB"/>
    <w:multiLevelType w:val="multilevel"/>
    <w:tmpl w:val="D3D2A798"/>
    <w:lvl w:ilvl="0">
      <w:start w:val="1"/>
      <w:numFmt w:val="decimal"/>
      <w:lvlText w:val="%1."/>
      <w:lvlJc w:val="left"/>
      <w:pPr>
        <w:ind w:left="720" w:hanging="360"/>
      </w:pPr>
      <w:rPr>
        <w:rFonts w:hint="default"/>
        <w:lang w:val="ru-RU"/>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D0B0CDB"/>
    <w:multiLevelType w:val="multilevel"/>
    <w:tmpl w:val="9C26CF2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41F465F4"/>
    <w:multiLevelType w:val="hybridMultilevel"/>
    <w:tmpl w:val="EBF80B78"/>
    <w:lvl w:ilvl="0" w:tplc="3FA03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8D3034B"/>
    <w:multiLevelType w:val="hybridMultilevel"/>
    <w:tmpl w:val="E9B453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48FD6084"/>
    <w:multiLevelType w:val="hybridMultilevel"/>
    <w:tmpl w:val="039CEF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49E6403D"/>
    <w:multiLevelType w:val="multilevel"/>
    <w:tmpl w:val="A59C00B2"/>
    <w:lvl w:ilvl="0">
      <w:start w:val="1"/>
      <w:numFmt w:val="decimal"/>
      <w:lvlText w:val="%1."/>
      <w:lvlJc w:val="left"/>
      <w:pPr>
        <w:ind w:left="4046" w:hanging="360"/>
      </w:pPr>
    </w:lvl>
    <w:lvl w:ilvl="1">
      <w:start w:val="2"/>
      <w:numFmt w:val="decimal"/>
      <w:isLgl/>
      <w:lvlText w:val="%1.%2."/>
      <w:lvlJc w:val="left"/>
      <w:pPr>
        <w:ind w:left="4046" w:hanging="360"/>
      </w:pPr>
    </w:lvl>
    <w:lvl w:ilvl="2">
      <w:start w:val="1"/>
      <w:numFmt w:val="decimal"/>
      <w:isLgl/>
      <w:lvlText w:val="%1.%2.%3."/>
      <w:lvlJc w:val="left"/>
      <w:pPr>
        <w:ind w:left="4406" w:hanging="720"/>
      </w:pPr>
    </w:lvl>
    <w:lvl w:ilvl="3">
      <w:start w:val="1"/>
      <w:numFmt w:val="decimal"/>
      <w:isLgl/>
      <w:lvlText w:val="%1.%2.%3.%4."/>
      <w:lvlJc w:val="left"/>
      <w:pPr>
        <w:ind w:left="4406" w:hanging="720"/>
      </w:pPr>
    </w:lvl>
    <w:lvl w:ilvl="4">
      <w:start w:val="1"/>
      <w:numFmt w:val="decimal"/>
      <w:isLgl/>
      <w:lvlText w:val="%1.%2.%3.%4.%5."/>
      <w:lvlJc w:val="left"/>
      <w:pPr>
        <w:ind w:left="4766" w:hanging="1080"/>
      </w:pPr>
    </w:lvl>
    <w:lvl w:ilvl="5">
      <w:start w:val="1"/>
      <w:numFmt w:val="decimal"/>
      <w:isLgl/>
      <w:lvlText w:val="%1.%2.%3.%4.%5.%6."/>
      <w:lvlJc w:val="left"/>
      <w:pPr>
        <w:ind w:left="4766" w:hanging="1080"/>
      </w:pPr>
    </w:lvl>
    <w:lvl w:ilvl="6">
      <w:start w:val="1"/>
      <w:numFmt w:val="decimal"/>
      <w:isLgl/>
      <w:lvlText w:val="%1.%2.%3.%4.%5.%6.%7."/>
      <w:lvlJc w:val="left"/>
      <w:pPr>
        <w:ind w:left="5126" w:hanging="1440"/>
      </w:pPr>
    </w:lvl>
    <w:lvl w:ilvl="7">
      <w:start w:val="1"/>
      <w:numFmt w:val="decimal"/>
      <w:isLgl/>
      <w:lvlText w:val="%1.%2.%3.%4.%5.%6.%7.%8."/>
      <w:lvlJc w:val="left"/>
      <w:pPr>
        <w:ind w:left="5126" w:hanging="1440"/>
      </w:pPr>
    </w:lvl>
    <w:lvl w:ilvl="8">
      <w:start w:val="1"/>
      <w:numFmt w:val="decimal"/>
      <w:isLgl/>
      <w:lvlText w:val="%1.%2.%3.%4.%5.%6.%7.%8.%9."/>
      <w:lvlJc w:val="left"/>
      <w:pPr>
        <w:ind w:left="5486" w:hanging="1800"/>
      </w:pPr>
    </w:lvl>
  </w:abstractNum>
  <w:abstractNum w:abstractNumId="14" w15:restartNumberingAfterBreak="0">
    <w:nsid w:val="514D4DD9"/>
    <w:multiLevelType w:val="hybridMultilevel"/>
    <w:tmpl w:val="F49221DE"/>
    <w:lvl w:ilvl="0" w:tplc="684C97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3C1F40"/>
    <w:multiLevelType w:val="hybridMultilevel"/>
    <w:tmpl w:val="8990CCE0"/>
    <w:lvl w:ilvl="0" w:tplc="0FBC16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893815"/>
    <w:multiLevelType w:val="hybridMultilevel"/>
    <w:tmpl w:val="956E47B2"/>
    <w:lvl w:ilvl="0" w:tplc="4AF05CD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DA54244"/>
    <w:multiLevelType w:val="multilevel"/>
    <w:tmpl w:val="BFEEB776"/>
    <w:lvl w:ilvl="0">
      <w:start w:val="1"/>
      <w:numFmt w:val="decimal"/>
      <w:lvlText w:val="%1."/>
      <w:lvlJc w:val="left"/>
      <w:pPr>
        <w:tabs>
          <w:tab w:val="num" w:pos="0"/>
        </w:tabs>
        <w:ind w:left="4046" w:hanging="360"/>
      </w:pPr>
    </w:lvl>
    <w:lvl w:ilvl="1">
      <w:start w:val="2"/>
      <w:numFmt w:val="decimal"/>
      <w:lvlText w:val="%1.%2."/>
      <w:lvlJc w:val="left"/>
      <w:pPr>
        <w:tabs>
          <w:tab w:val="num" w:pos="0"/>
        </w:tabs>
        <w:ind w:left="4046" w:hanging="360"/>
      </w:pPr>
    </w:lvl>
    <w:lvl w:ilvl="2">
      <w:start w:val="1"/>
      <w:numFmt w:val="decimal"/>
      <w:lvlText w:val="%1.%2.%3."/>
      <w:lvlJc w:val="left"/>
      <w:pPr>
        <w:tabs>
          <w:tab w:val="num" w:pos="0"/>
        </w:tabs>
        <w:ind w:left="4406" w:hanging="720"/>
      </w:pPr>
    </w:lvl>
    <w:lvl w:ilvl="3">
      <w:start w:val="1"/>
      <w:numFmt w:val="decimal"/>
      <w:lvlText w:val="%1.%2.%3.%4."/>
      <w:lvlJc w:val="left"/>
      <w:pPr>
        <w:tabs>
          <w:tab w:val="num" w:pos="0"/>
        </w:tabs>
        <w:ind w:left="4406" w:hanging="720"/>
      </w:pPr>
    </w:lvl>
    <w:lvl w:ilvl="4">
      <w:start w:val="1"/>
      <w:numFmt w:val="decimal"/>
      <w:lvlText w:val="%1.%2.%3.%4.%5."/>
      <w:lvlJc w:val="left"/>
      <w:pPr>
        <w:tabs>
          <w:tab w:val="num" w:pos="0"/>
        </w:tabs>
        <w:ind w:left="4766" w:hanging="1080"/>
      </w:pPr>
    </w:lvl>
    <w:lvl w:ilvl="5">
      <w:start w:val="1"/>
      <w:numFmt w:val="decimal"/>
      <w:lvlText w:val="%1.%2.%3.%4.%5.%6."/>
      <w:lvlJc w:val="left"/>
      <w:pPr>
        <w:tabs>
          <w:tab w:val="num" w:pos="0"/>
        </w:tabs>
        <w:ind w:left="4766" w:hanging="1080"/>
      </w:pPr>
    </w:lvl>
    <w:lvl w:ilvl="6">
      <w:start w:val="1"/>
      <w:numFmt w:val="decimal"/>
      <w:lvlText w:val="%1.%2.%3.%4.%5.%6.%7."/>
      <w:lvlJc w:val="left"/>
      <w:pPr>
        <w:tabs>
          <w:tab w:val="num" w:pos="0"/>
        </w:tabs>
        <w:ind w:left="5126" w:hanging="1440"/>
      </w:pPr>
    </w:lvl>
    <w:lvl w:ilvl="7">
      <w:start w:val="1"/>
      <w:numFmt w:val="decimal"/>
      <w:lvlText w:val="%1.%2.%3.%4.%5.%6.%7.%8."/>
      <w:lvlJc w:val="left"/>
      <w:pPr>
        <w:tabs>
          <w:tab w:val="num" w:pos="0"/>
        </w:tabs>
        <w:ind w:left="5126" w:hanging="1440"/>
      </w:pPr>
    </w:lvl>
    <w:lvl w:ilvl="8">
      <w:start w:val="1"/>
      <w:numFmt w:val="decimal"/>
      <w:lvlText w:val="%1.%2.%3.%4.%5.%6.%7.%8.%9."/>
      <w:lvlJc w:val="left"/>
      <w:pPr>
        <w:tabs>
          <w:tab w:val="num" w:pos="0"/>
        </w:tabs>
        <w:ind w:left="5486" w:hanging="1800"/>
      </w:pPr>
    </w:lvl>
  </w:abstractNum>
  <w:abstractNum w:abstractNumId="18" w15:restartNumberingAfterBreak="0">
    <w:nsid w:val="5E175F70"/>
    <w:multiLevelType w:val="multilevel"/>
    <w:tmpl w:val="20A4A8CC"/>
    <w:lvl w:ilvl="0">
      <w:start w:val="1"/>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9" w15:restartNumberingAfterBreak="0">
    <w:nsid w:val="5E633908"/>
    <w:multiLevelType w:val="hybridMultilevel"/>
    <w:tmpl w:val="9AC2B072"/>
    <w:lvl w:ilvl="0" w:tplc="26C00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12A4759"/>
    <w:multiLevelType w:val="hybridMultilevel"/>
    <w:tmpl w:val="B984A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586215A"/>
    <w:multiLevelType w:val="hybridMultilevel"/>
    <w:tmpl w:val="4F9A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EF137B"/>
    <w:multiLevelType w:val="hybridMultilevel"/>
    <w:tmpl w:val="E46EDBC0"/>
    <w:lvl w:ilvl="0" w:tplc="9572B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00D7C74"/>
    <w:multiLevelType w:val="hybridMultilevel"/>
    <w:tmpl w:val="81C4BE82"/>
    <w:lvl w:ilvl="0" w:tplc="2E2EF85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F10C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B327736"/>
    <w:multiLevelType w:val="hybridMultilevel"/>
    <w:tmpl w:val="3C805E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C3306AB"/>
    <w:multiLevelType w:val="hybridMultilevel"/>
    <w:tmpl w:val="230853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24"/>
  </w:num>
  <w:num w:numId="3">
    <w:abstractNumId w:val="4"/>
  </w:num>
  <w:num w:numId="4">
    <w:abstractNumId w:val="15"/>
  </w:num>
  <w:num w:numId="5">
    <w:abstractNumId w:val="19"/>
  </w:num>
  <w:num w:numId="6">
    <w:abstractNumId w:val="8"/>
  </w:num>
  <w:num w:numId="7">
    <w:abstractNumId w:val="11"/>
  </w:num>
  <w:num w:numId="8">
    <w:abstractNumId w:val="6"/>
  </w:num>
  <w:num w:numId="9">
    <w:abstractNumId w:val="26"/>
  </w:num>
  <w:num w:numId="10">
    <w:abstractNumId w:val="12"/>
  </w:num>
  <w:num w:numId="11">
    <w:abstractNumId w:val="20"/>
  </w:num>
  <w:num w:numId="12">
    <w:abstractNumId w:val="5"/>
  </w:num>
  <w:num w:numId="13">
    <w:abstractNumId w:val="10"/>
  </w:num>
  <w:num w:numId="14">
    <w:abstractNumId w:val="3"/>
  </w:num>
  <w:num w:numId="15">
    <w:abstractNumId w:val="22"/>
  </w:num>
  <w:num w:numId="16">
    <w:abstractNumId w:val="2"/>
  </w:num>
  <w:num w:numId="17">
    <w:abstractNumId w:val="21"/>
  </w:num>
  <w:num w:numId="18">
    <w:abstractNumId w:val="14"/>
  </w:num>
  <w:num w:numId="19">
    <w:abstractNumId w:val="23"/>
  </w:num>
  <w:num w:numId="20">
    <w:abstractNumId w:val="16"/>
  </w:num>
  <w:num w:numId="21">
    <w:abstractNumId w:val="25"/>
  </w:num>
  <w:num w:numId="22">
    <w:abstractNumId w:val="13"/>
  </w:num>
  <w:num w:numId="23">
    <w:abstractNumId w:val="9"/>
  </w:num>
  <w:num w:numId="24">
    <w:abstractNumId w:val="17"/>
  </w:num>
  <w:num w:numId="2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8B"/>
    <w:rsid w:val="000006F4"/>
    <w:rsid w:val="00002543"/>
    <w:rsid w:val="000025C6"/>
    <w:rsid w:val="000038F7"/>
    <w:rsid w:val="00003F04"/>
    <w:rsid w:val="000101FD"/>
    <w:rsid w:val="0001026A"/>
    <w:rsid w:val="00011362"/>
    <w:rsid w:val="00013694"/>
    <w:rsid w:val="00013FC5"/>
    <w:rsid w:val="00013FD9"/>
    <w:rsid w:val="000154AB"/>
    <w:rsid w:val="00015646"/>
    <w:rsid w:val="00015F3F"/>
    <w:rsid w:val="00020FD1"/>
    <w:rsid w:val="00021413"/>
    <w:rsid w:val="00022E99"/>
    <w:rsid w:val="00024742"/>
    <w:rsid w:val="00026CF9"/>
    <w:rsid w:val="000270D3"/>
    <w:rsid w:val="00030BBF"/>
    <w:rsid w:val="00036F0A"/>
    <w:rsid w:val="000378F0"/>
    <w:rsid w:val="000400A5"/>
    <w:rsid w:val="00041D24"/>
    <w:rsid w:val="00042536"/>
    <w:rsid w:val="00042FFD"/>
    <w:rsid w:val="00043341"/>
    <w:rsid w:val="000435E9"/>
    <w:rsid w:val="000437F6"/>
    <w:rsid w:val="000439A7"/>
    <w:rsid w:val="00043A15"/>
    <w:rsid w:val="00044DB4"/>
    <w:rsid w:val="000456E0"/>
    <w:rsid w:val="0004593B"/>
    <w:rsid w:val="000461D5"/>
    <w:rsid w:val="0004635C"/>
    <w:rsid w:val="00046E4E"/>
    <w:rsid w:val="0005069F"/>
    <w:rsid w:val="00052688"/>
    <w:rsid w:val="00056C90"/>
    <w:rsid w:val="00057D4F"/>
    <w:rsid w:val="000611EE"/>
    <w:rsid w:val="00063A9A"/>
    <w:rsid w:val="00063AB8"/>
    <w:rsid w:val="00063D6F"/>
    <w:rsid w:val="000662CE"/>
    <w:rsid w:val="00066D84"/>
    <w:rsid w:val="0006742A"/>
    <w:rsid w:val="00071A8C"/>
    <w:rsid w:val="00071B59"/>
    <w:rsid w:val="00074614"/>
    <w:rsid w:val="000801AB"/>
    <w:rsid w:val="00081990"/>
    <w:rsid w:val="0008347A"/>
    <w:rsid w:val="00084C7C"/>
    <w:rsid w:val="00085F01"/>
    <w:rsid w:val="00087CE4"/>
    <w:rsid w:val="00091640"/>
    <w:rsid w:val="00093F69"/>
    <w:rsid w:val="000941C9"/>
    <w:rsid w:val="00094DF9"/>
    <w:rsid w:val="00097B69"/>
    <w:rsid w:val="000A01BF"/>
    <w:rsid w:val="000A0FD0"/>
    <w:rsid w:val="000A10F7"/>
    <w:rsid w:val="000A1205"/>
    <w:rsid w:val="000A1D6B"/>
    <w:rsid w:val="000A20FA"/>
    <w:rsid w:val="000A288E"/>
    <w:rsid w:val="000A5A5F"/>
    <w:rsid w:val="000A60A4"/>
    <w:rsid w:val="000A7A65"/>
    <w:rsid w:val="000B03B2"/>
    <w:rsid w:val="000B2815"/>
    <w:rsid w:val="000B2BB4"/>
    <w:rsid w:val="000B3672"/>
    <w:rsid w:val="000B3D46"/>
    <w:rsid w:val="000B5D26"/>
    <w:rsid w:val="000B7E79"/>
    <w:rsid w:val="000C0D3A"/>
    <w:rsid w:val="000C11EC"/>
    <w:rsid w:val="000C2528"/>
    <w:rsid w:val="000C3882"/>
    <w:rsid w:val="000C39C1"/>
    <w:rsid w:val="000C446D"/>
    <w:rsid w:val="000C5D1A"/>
    <w:rsid w:val="000C7288"/>
    <w:rsid w:val="000C77C6"/>
    <w:rsid w:val="000D17F7"/>
    <w:rsid w:val="000D2D11"/>
    <w:rsid w:val="000D3C2B"/>
    <w:rsid w:val="000D56BC"/>
    <w:rsid w:val="000D62A2"/>
    <w:rsid w:val="000D67E1"/>
    <w:rsid w:val="000E0353"/>
    <w:rsid w:val="000E050C"/>
    <w:rsid w:val="000E2CB7"/>
    <w:rsid w:val="000E2FF0"/>
    <w:rsid w:val="000E4802"/>
    <w:rsid w:val="000E4808"/>
    <w:rsid w:val="000E6BA4"/>
    <w:rsid w:val="000F031B"/>
    <w:rsid w:val="000F10E4"/>
    <w:rsid w:val="000F18A9"/>
    <w:rsid w:val="000F2443"/>
    <w:rsid w:val="001025F5"/>
    <w:rsid w:val="0010310B"/>
    <w:rsid w:val="001035CC"/>
    <w:rsid w:val="0010371D"/>
    <w:rsid w:val="00103A47"/>
    <w:rsid w:val="00103EFF"/>
    <w:rsid w:val="00106484"/>
    <w:rsid w:val="001067B2"/>
    <w:rsid w:val="0011517F"/>
    <w:rsid w:val="00117666"/>
    <w:rsid w:val="00117B82"/>
    <w:rsid w:val="001218E4"/>
    <w:rsid w:val="00121EF7"/>
    <w:rsid w:val="00123306"/>
    <w:rsid w:val="001240EE"/>
    <w:rsid w:val="00127FDB"/>
    <w:rsid w:val="001315A8"/>
    <w:rsid w:val="00131919"/>
    <w:rsid w:val="001319A5"/>
    <w:rsid w:val="00131A6C"/>
    <w:rsid w:val="00133E6E"/>
    <w:rsid w:val="001360D8"/>
    <w:rsid w:val="00136278"/>
    <w:rsid w:val="001365E7"/>
    <w:rsid w:val="00136A13"/>
    <w:rsid w:val="00137384"/>
    <w:rsid w:val="00137BE0"/>
    <w:rsid w:val="001420F7"/>
    <w:rsid w:val="001528F0"/>
    <w:rsid w:val="00155675"/>
    <w:rsid w:val="00161E29"/>
    <w:rsid w:val="00163171"/>
    <w:rsid w:val="0016330C"/>
    <w:rsid w:val="00163DFA"/>
    <w:rsid w:val="00165163"/>
    <w:rsid w:val="00165B6C"/>
    <w:rsid w:val="00170FEF"/>
    <w:rsid w:val="0017174F"/>
    <w:rsid w:val="00173E5D"/>
    <w:rsid w:val="001758B6"/>
    <w:rsid w:val="00181D0E"/>
    <w:rsid w:val="00182359"/>
    <w:rsid w:val="00182A35"/>
    <w:rsid w:val="001834F4"/>
    <w:rsid w:val="00184FB3"/>
    <w:rsid w:val="00185934"/>
    <w:rsid w:val="0018625A"/>
    <w:rsid w:val="00186E27"/>
    <w:rsid w:val="00187C79"/>
    <w:rsid w:val="00192AF7"/>
    <w:rsid w:val="00193C30"/>
    <w:rsid w:val="00195BA2"/>
    <w:rsid w:val="00197BF7"/>
    <w:rsid w:val="00197D70"/>
    <w:rsid w:val="00197ED4"/>
    <w:rsid w:val="001A09D5"/>
    <w:rsid w:val="001A1E36"/>
    <w:rsid w:val="001A33FA"/>
    <w:rsid w:val="001A445E"/>
    <w:rsid w:val="001A4F11"/>
    <w:rsid w:val="001A6B8F"/>
    <w:rsid w:val="001B0A98"/>
    <w:rsid w:val="001B12E7"/>
    <w:rsid w:val="001B1F1A"/>
    <w:rsid w:val="001B2141"/>
    <w:rsid w:val="001B23B7"/>
    <w:rsid w:val="001B60DE"/>
    <w:rsid w:val="001C0D2B"/>
    <w:rsid w:val="001C3456"/>
    <w:rsid w:val="001C5B70"/>
    <w:rsid w:val="001C7184"/>
    <w:rsid w:val="001D15E4"/>
    <w:rsid w:val="001D2139"/>
    <w:rsid w:val="001D2417"/>
    <w:rsid w:val="001D289B"/>
    <w:rsid w:val="001D2F16"/>
    <w:rsid w:val="001D2F65"/>
    <w:rsid w:val="001D4622"/>
    <w:rsid w:val="001D4CAC"/>
    <w:rsid w:val="001D76D3"/>
    <w:rsid w:val="001E0A5D"/>
    <w:rsid w:val="001E0BF4"/>
    <w:rsid w:val="001E1833"/>
    <w:rsid w:val="001E4CC4"/>
    <w:rsid w:val="001E5F61"/>
    <w:rsid w:val="001F0C15"/>
    <w:rsid w:val="001F3B46"/>
    <w:rsid w:val="001F528A"/>
    <w:rsid w:val="001F7500"/>
    <w:rsid w:val="001F7EF7"/>
    <w:rsid w:val="002006E1"/>
    <w:rsid w:val="00201464"/>
    <w:rsid w:val="002022F9"/>
    <w:rsid w:val="00202D99"/>
    <w:rsid w:val="0020365C"/>
    <w:rsid w:val="002048AF"/>
    <w:rsid w:val="00204F52"/>
    <w:rsid w:val="0020649A"/>
    <w:rsid w:val="002106CA"/>
    <w:rsid w:val="002106CD"/>
    <w:rsid w:val="002108B2"/>
    <w:rsid w:val="002119F6"/>
    <w:rsid w:val="00211D92"/>
    <w:rsid w:val="00212D19"/>
    <w:rsid w:val="0021589E"/>
    <w:rsid w:val="00215D3A"/>
    <w:rsid w:val="00217A01"/>
    <w:rsid w:val="00217E7A"/>
    <w:rsid w:val="00220126"/>
    <w:rsid w:val="0022076B"/>
    <w:rsid w:val="00220C52"/>
    <w:rsid w:val="002240EC"/>
    <w:rsid w:val="00225098"/>
    <w:rsid w:val="0022727C"/>
    <w:rsid w:val="0022768C"/>
    <w:rsid w:val="00233381"/>
    <w:rsid w:val="00233FAB"/>
    <w:rsid w:val="00234818"/>
    <w:rsid w:val="00235EFB"/>
    <w:rsid w:val="00236791"/>
    <w:rsid w:val="00236DE2"/>
    <w:rsid w:val="002405E6"/>
    <w:rsid w:val="00240649"/>
    <w:rsid w:val="00241360"/>
    <w:rsid w:val="00242670"/>
    <w:rsid w:val="00244936"/>
    <w:rsid w:val="00244C16"/>
    <w:rsid w:val="002451D5"/>
    <w:rsid w:val="002454F7"/>
    <w:rsid w:val="00245EE2"/>
    <w:rsid w:val="00246570"/>
    <w:rsid w:val="002472C2"/>
    <w:rsid w:val="00250852"/>
    <w:rsid w:val="00250F86"/>
    <w:rsid w:val="00251AB4"/>
    <w:rsid w:val="002523CF"/>
    <w:rsid w:val="00252B02"/>
    <w:rsid w:val="00253016"/>
    <w:rsid w:val="00255EED"/>
    <w:rsid w:val="00256530"/>
    <w:rsid w:val="002571C8"/>
    <w:rsid w:val="00260309"/>
    <w:rsid w:val="00261E46"/>
    <w:rsid w:val="00263632"/>
    <w:rsid w:val="00263EBE"/>
    <w:rsid w:val="0026505E"/>
    <w:rsid w:val="00266EBA"/>
    <w:rsid w:val="00267DCE"/>
    <w:rsid w:val="002724A7"/>
    <w:rsid w:val="002728EF"/>
    <w:rsid w:val="002751F2"/>
    <w:rsid w:val="002769D9"/>
    <w:rsid w:val="0027740E"/>
    <w:rsid w:val="00277693"/>
    <w:rsid w:val="00277700"/>
    <w:rsid w:val="00280285"/>
    <w:rsid w:val="002805E5"/>
    <w:rsid w:val="002806EA"/>
    <w:rsid w:val="002824DF"/>
    <w:rsid w:val="00284E24"/>
    <w:rsid w:val="00287BA7"/>
    <w:rsid w:val="00292E40"/>
    <w:rsid w:val="00294D3A"/>
    <w:rsid w:val="002958FD"/>
    <w:rsid w:val="002A2892"/>
    <w:rsid w:val="002A3CEA"/>
    <w:rsid w:val="002A5628"/>
    <w:rsid w:val="002A613E"/>
    <w:rsid w:val="002A68D8"/>
    <w:rsid w:val="002A7836"/>
    <w:rsid w:val="002B00A0"/>
    <w:rsid w:val="002B3AE1"/>
    <w:rsid w:val="002B42AE"/>
    <w:rsid w:val="002B4964"/>
    <w:rsid w:val="002B51FC"/>
    <w:rsid w:val="002B78F7"/>
    <w:rsid w:val="002B7C61"/>
    <w:rsid w:val="002B7D42"/>
    <w:rsid w:val="002B7E6B"/>
    <w:rsid w:val="002C050D"/>
    <w:rsid w:val="002C1B9D"/>
    <w:rsid w:val="002C26EC"/>
    <w:rsid w:val="002C2B72"/>
    <w:rsid w:val="002C384E"/>
    <w:rsid w:val="002C4802"/>
    <w:rsid w:val="002C6494"/>
    <w:rsid w:val="002C7F91"/>
    <w:rsid w:val="002C7FC7"/>
    <w:rsid w:val="002D07CB"/>
    <w:rsid w:val="002D0F97"/>
    <w:rsid w:val="002D1890"/>
    <w:rsid w:val="002D2D44"/>
    <w:rsid w:val="002E087A"/>
    <w:rsid w:val="002E2C4E"/>
    <w:rsid w:val="002E558E"/>
    <w:rsid w:val="002E57FD"/>
    <w:rsid w:val="002E59AD"/>
    <w:rsid w:val="002E62AA"/>
    <w:rsid w:val="002E65F4"/>
    <w:rsid w:val="002E67AB"/>
    <w:rsid w:val="002E71AE"/>
    <w:rsid w:val="002F1FC4"/>
    <w:rsid w:val="002F3599"/>
    <w:rsid w:val="002F4F8A"/>
    <w:rsid w:val="002F5CD5"/>
    <w:rsid w:val="002F67E3"/>
    <w:rsid w:val="003015DB"/>
    <w:rsid w:val="00301C00"/>
    <w:rsid w:val="00303A2F"/>
    <w:rsid w:val="00305C47"/>
    <w:rsid w:val="00305FB5"/>
    <w:rsid w:val="003070E8"/>
    <w:rsid w:val="00313C83"/>
    <w:rsid w:val="00313E93"/>
    <w:rsid w:val="00316DDA"/>
    <w:rsid w:val="0031727F"/>
    <w:rsid w:val="00320E70"/>
    <w:rsid w:val="00323455"/>
    <w:rsid w:val="003270A6"/>
    <w:rsid w:val="00327FE2"/>
    <w:rsid w:val="0033067E"/>
    <w:rsid w:val="0033188E"/>
    <w:rsid w:val="00333DFD"/>
    <w:rsid w:val="00334B95"/>
    <w:rsid w:val="00334D11"/>
    <w:rsid w:val="00335B3D"/>
    <w:rsid w:val="00337221"/>
    <w:rsid w:val="00337713"/>
    <w:rsid w:val="003377DC"/>
    <w:rsid w:val="00337D3C"/>
    <w:rsid w:val="0034015F"/>
    <w:rsid w:val="003430FF"/>
    <w:rsid w:val="003441EB"/>
    <w:rsid w:val="00346FB3"/>
    <w:rsid w:val="003501FF"/>
    <w:rsid w:val="0035209C"/>
    <w:rsid w:val="003530E4"/>
    <w:rsid w:val="003536BF"/>
    <w:rsid w:val="00355AE7"/>
    <w:rsid w:val="00357BD9"/>
    <w:rsid w:val="003618AB"/>
    <w:rsid w:val="003643C3"/>
    <w:rsid w:val="00364705"/>
    <w:rsid w:val="0036529E"/>
    <w:rsid w:val="00367453"/>
    <w:rsid w:val="00371AFB"/>
    <w:rsid w:val="00373FB0"/>
    <w:rsid w:val="0037409B"/>
    <w:rsid w:val="00377D0C"/>
    <w:rsid w:val="00381BBF"/>
    <w:rsid w:val="00386080"/>
    <w:rsid w:val="003864F6"/>
    <w:rsid w:val="0038716F"/>
    <w:rsid w:val="00392129"/>
    <w:rsid w:val="00392854"/>
    <w:rsid w:val="00393A11"/>
    <w:rsid w:val="003947E3"/>
    <w:rsid w:val="00397C89"/>
    <w:rsid w:val="003A0795"/>
    <w:rsid w:val="003A0CA2"/>
    <w:rsid w:val="003A1EF5"/>
    <w:rsid w:val="003A1FD8"/>
    <w:rsid w:val="003A5EAB"/>
    <w:rsid w:val="003A7601"/>
    <w:rsid w:val="003B0F73"/>
    <w:rsid w:val="003B2007"/>
    <w:rsid w:val="003B32A7"/>
    <w:rsid w:val="003B389E"/>
    <w:rsid w:val="003B3D90"/>
    <w:rsid w:val="003B5628"/>
    <w:rsid w:val="003B5E1B"/>
    <w:rsid w:val="003B77CF"/>
    <w:rsid w:val="003C0B8E"/>
    <w:rsid w:val="003C167F"/>
    <w:rsid w:val="003C2EAB"/>
    <w:rsid w:val="003C4D3B"/>
    <w:rsid w:val="003C5B0A"/>
    <w:rsid w:val="003C6B5A"/>
    <w:rsid w:val="003C7095"/>
    <w:rsid w:val="003C77D5"/>
    <w:rsid w:val="003C7E44"/>
    <w:rsid w:val="003D2B81"/>
    <w:rsid w:val="003D38D5"/>
    <w:rsid w:val="003D3959"/>
    <w:rsid w:val="003D3E2F"/>
    <w:rsid w:val="003D5934"/>
    <w:rsid w:val="003D5F86"/>
    <w:rsid w:val="003E14EE"/>
    <w:rsid w:val="003E2557"/>
    <w:rsid w:val="003E282E"/>
    <w:rsid w:val="003E42B4"/>
    <w:rsid w:val="003E6117"/>
    <w:rsid w:val="003E63A8"/>
    <w:rsid w:val="003E68FA"/>
    <w:rsid w:val="003F0658"/>
    <w:rsid w:val="003F0F36"/>
    <w:rsid w:val="003F17D7"/>
    <w:rsid w:val="003F284F"/>
    <w:rsid w:val="003F2F89"/>
    <w:rsid w:val="003F379F"/>
    <w:rsid w:val="003F5CA2"/>
    <w:rsid w:val="003F5D66"/>
    <w:rsid w:val="003F6FF9"/>
    <w:rsid w:val="004005F6"/>
    <w:rsid w:val="0040102B"/>
    <w:rsid w:val="004014F0"/>
    <w:rsid w:val="0040435D"/>
    <w:rsid w:val="0040501C"/>
    <w:rsid w:val="00405685"/>
    <w:rsid w:val="004075CF"/>
    <w:rsid w:val="00407FCF"/>
    <w:rsid w:val="0041073F"/>
    <w:rsid w:val="004107B6"/>
    <w:rsid w:val="00414013"/>
    <w:rsid w:val="00414BA7"/>
    <w:rsid w:val="0041643C"/>
    <w:rsid w:val="00416C9C"/>
    <w:rsid w:val="00422407"/>
    <w:rsid w:val="00423FDE"/>
    <w:rsid w:val="004250C7"/>
    <w:rsid w:val="00425219"/>
    <w:rsid w:val="00425CE0"/>
    <w:rsid w:val="00425F23"/>
    <w:rsid w:val="00427410"/>
    <w:rsid w:val="004275B4"/>
    <w:rsid w:val="004275F8"/>
    <w:rsid w:val="00427A73"/>
    <w:rsid w:val="0043039B"/>
    <w:rsid w:val="00430D11"/>
    <w:rsid w:val="004317A8"/>
    <w:rsid w:val="00432BCE"/>
    <w:rsid w:val="00432BFE"/>
    <w:rsid w:val="004334EA"/>
    <w:rsid w:val="00435FF2"/>
    <w:rsid w:val="00436835"/>
    <w:rsid w:val="00436C16"/>
    <w:rsid w:val="00442085"/>
    <w:rsid w:val="00445A07"/>
    <w:rsid w:val="00445A98"/>
    <w:rsid w:val="00446280"/>
    <w:rsid w:val="00450C21"/>
    <w:rsid w:val="00450D1B"/>
    <w:rsid w:val="00452428"/>
    <w:rsid w:val="0045328C"/>
    <w:rsid w:val="00453593"/>
    <w:rsid w:val="00453C8A"/>
    <w:rsid w:val="0045538C"/>
    <w:rsid w:val="004562A3"/>
    <w:rsid w:val="00456AE4"/>
    <w:rsid w:val="00457135"/>
    <w:rsid w:val="004603E4"/>
    <w:rsid w:val="00461F77"/>
    <w:rsid w:val="00462E81"/>
    <w:rsid w:val="00464C8E"/>
    <w:rsid w:val="0046541B"/>
    <w:rsid w:val="00465E12"/>
    <w:rsid w:val="0046600F"/>
    <w:rsid w:val="00466E37"/>
    <w:rsid w:val="00472B01"/>
    <w:rsid w:val="00473306"/>
    <w:rsid w:val="00474EBA"/>
    <w:rsid w:val="00475B47"/>
    <w:rsid w:val="00476DD7"/>
    <w:rsid w:val="004808C8"/>
    <w:rsid w:val="004814AD"/>
    <w:rsid w:val="00481D96"/>
    <w:rsid w:val="004820B2"/>
    <w:rsid w:val="004835A1"/>
    <w:rsid w:val="00484055"/>
    <w:rsid w:val="004844C9"/>
    <w:rsid w:val="0048573F"/>
    <w:rsid w:val="00486348"/>
    <w:rsid w:val="00486703"/>
    <w:rsid w:val="00486DE0"/>
    <w:rsid w:val="00486EEB"/>
    <w:rsid w:val="00487355"/>
    <w:rsid w:val="004914A8"/>
    <w:rsid w:val="0049169D"/>
    <w:rsid w:val="00492BE9"/>
    <w:rsid w:val="00493601"/>
    <w:rsid w:val="00494D0F"/>
    <w:rsid w:val="0049527B"/>
    <w:rsid w:val="0049609D"/>
    <w:rsid w:val="004975A8"/>
    <w:rsid w:val="004A027C"/>
    <w:rsid w:val="004A143A"/>
    <w:rsid w:val="004A1D2D"/>
    <w:rsid w:val="004A3D45"/>
    <w:rsid w:val="004A3D84"/>
    <w:rsid w:val="004A7F2C"/>
    <w:rsid w:val="004B0BEB"/>
    <w:rsid w:val="004B0DDC"/>
    <w:rsid w:val="004B18E7"/>
    <w:rsid w:val="004B41C6"/>
    <w:rsid w:val="004B420A"/>
    <w:rsid w:val="004B4FB7"/>
    <w:rsid w:val="004B5813"/>
    <w:rsid w:val="004B6BC2"/>
    <w:rsid w:val="004B7AB3"/>
    <w:rsid w:val="004B7C08"/>
    <w:rsid w:val="004C7447"/>
    <w:rsid w:val="004C744D"/>
    <w:rsid w:val="004C79ED"/>
    <w:rsid w:val="004C7C93"/>
    <w:rsid w:val="004D330E"/>
    <w:rsid w:val="004D3D52"/>
    <w:rsid w:val="004D3DA0"/>
    <w:rsid w:val="004D3DA7"/>
    <w:rsid w:val="004D6BD6"/>
    <w:rsid w:val="004D769F"/>
    <w:rsid w:val="004E10DD"/>
    <w:rsid w:val="004E235E"/>
    <w:rsid w:val="004E2615"/>
    <w:rsid w:val="004E2B94"/>
    <w:rsid w:val="004E52A8"/>
    <w:rsid w:val="004E6114"/>
    <w:rsid w:val="004E6173"/>
    <w:rsid w:val="004E6490"/>
    <w:rsid w:val="004E6C4C"/>
    <w:rsid w:val="004E6C63"/>
    <w:rsid w:val="004F0A86"/>
    <w:rsid w:val="004F3009"/>
    <w:rsid w:val="004F311C"/>
    <w:rsid w:val="004F57DD"/>
    <w:rsid w:val="004F6C60"/>
    <w:rsid w:val="004F6D77"/>
    <w:rsid w:val="004F7E46"/>
    <w:rsid w:val="00504374"/>
    <w:rsid w:val="00504F6D"/>
    <w:rsid w:val="005053C3"/>
    <w:rsid w:val="005053D4"/>
    <w:rsid w:val="00507A20"/>
    <w:rsid w:val="005105A5"/>
    <w:rsid w:val="0051443D"/>
    <w:rsid w:val="0051460E"/>
    <w:rsid w:val="00516E2E"/>
    <w:rsid w:val="00517A2B"/>
    <w:rsid w:val="00523DD7"/>
    <w:rsid w:val="00523EA4"/>
    <w:rsid w:val="00525593"/>
    <w:rsid w:val="00525E47"/>
    <w:rsid w:val="00525FF5"/>
    <w:rsid w:val="00526BFD"/>
    <w:rsid w:val="00527AA1"/>
    <w:rsid w:val="00527E72"/>
    <w:rsid w:val="005314B6"/>
    <w:rsid w:val="00531696"/>
    <w:rsid w:val="00532EF2"/>
    <w:rsid w:val="00533817"/>
    <w:rsid w:val="005339DA"/>
    <w:rsid w:val="00534043"/>
    <w:rsid w:val="005347BB"/>
    <w:rsid w:val="00534E33"/>
    <w:rsid w:val="005354E7"/>
    <w:rsid w:val="0054047A"/>
    <w:rsid w:val="005411AA"/>
    <w:rsid w:val="0054624F"/>
    <w:rsid w:val="0054711E"/>
    <w:rsid w:val="005506D6"/>
    <w:rsid w:val="005524D6"/>
    <w:rsid w:val="00552C18"/>
    <w:rsid w:val="005534A4"/>
    <w:rsid w:val="00555CF4"/>
    <w:rsid w:val="005562E3"/>
    <w:rsid w:val="00557460"/>
    <w:rsid w:val="0056085D"/>
    <w:rsid w:val="00561713"/>
    <w:rsid w:val="00562704"/>
    <w:rsid w:val="00562A3D"/>
    <w:rsid w:val="00564832"/>
    <w:rsid w:val="00564B4E"/>
    <w:rsid w:val="005654F6"/>
    <w:rsid w:val="00570ACB"/>
    <w:rsid w:val="0057421D"/>
    <w:rsid w:val="00574D28"/>
    <w:rsid w:val="00575979"/>
    <w:rsid w:val="00575A29"/>
    <w:rsid w:val="00575CA8"/>
    <w:rsid w:val="0057690C"/>
    <w:rsid w:val="00576BA1"/>
    <w:rsid w:val="00576D00"/>
    <w:rsid w:val="00580682"/>
    <w:rsid w:val="00582977"/>
    <w:rsid w:val="0058324E"/>
    <w:rsid w:val="00584409"/>
    <w:rsid w:val="0058461B"/>
    <w:rsid w:val="00586564"/>
    <w:rsid w:val="00587830"/>
    <w:rsid w:val="005906FC"/>
    <w:rsid w:val="0059227E"/>
    <w:rsid w:val="005927A1"/>
    <w:rsid w:val="0059323E"/>
    <w:rsid w:val="00593260"/>
    <w:rsid w:val="0059443C"/>
    <w:rsid w:val="00594DD9"/>
    <w:rsid w:val="00595149"/>
    <w:rsid w:val="005955E1"/>
    <w:rsid w:val="005A10DE"/>
    <w:rsid w:val="005A5100"/>
    <w:rsid w:val="005A5261"/>
    <w:rsid w:val="005A6F44"/>
    <w:rsid w:val="005A7842"/>
    <w:rsid w:val="005B06B0"/>
    <w:rsid w:val="005B408C"/>
    <w:rsid w:val="005B77AB"/>
    <w:rsid w:val="005B78CF"/>
    <w:rsid w:val="005B7B23"/>
    <w:rsid w:val="005C1AFD"/>
    <w:rsid w:val="005C2F67"/>
    <w:rsid w:val="005C3E54"/>
    <w:rsid w:val="005C515C"/>
    <w:rsid w:val="005C5D5E"/>
    <w:rsid w:val="005C682C"/>
    <w:rsid w:val="005C6A05"/>
    <w:rsid w:val="005D2C7C"/>
    <w:rsid w:val="005D3F3D"/>
    <w:rsid w:val="005D7E59"/>
    <w:rsid w:val="005E0589"/>
    <w:rsid w:val="005E1896"/>
    <w:rsid w:val="005E1ED9"/>
    <w:rsid w:val="005E2A43"/>
    <w:rsid w:val="005E31ED"/>
    <w:rsid w:val="005E3F10"/>
    <w:rsid w:val="005E422D"/>
    <w:rsid w:val="005E5E46"/>
    <w:rsid w:val="005E6805"/>
    <w:rsid w:val="005E7D4E"/>
    <w:rsid w:val="005F197C"/>
    <w:rsid w:val="005F3244"/>
    <w:rsid w:val="005F474D"/>
    <w:rsid w:val="005F4FF5"/>
    <w:rsid w:val="005F54F7"/>
    <w:rsid w:val="005F6E6C"/>
    <w:rsid w:val="005F7C84"/>
    <w:rsid w:val="006011CE"/>
    <w:rsid w:val="006029B8"/>
    <w:rsid w:val="00602F4B"/>
    <w:rsid w:val="006042E0"/>
    <w:rsid w:val="00605E8F"/>
    <w:rsid w:val="00606126"/>
    <w:rsid w:val="00606666"/>
    <w:rsid w:val="00607028"/>
    <w:rsid w:val="006073EC"/>
    <w:rsid w:val="00607990"/>
    <w:rsid w:val="00607FD2"/>
    <w:rsid w:val="00610220"/>
    <w:rsid w:val="0061066B"/>
    <w:rsid w:val="00610E7A"/>
    <w:rsid w:val="00611BD5"/>
    <w:rsid w:val="006128CC"/>
    <w:rsid w:val="00614138"/>
    <w:rsid w:val="00614496"/>
    <w:rsid w:val="006156B9"/>
    <w:rsid w:val="00616E22"/>
    <w:rsid w:val="00617075"/>
    <w:rsid w:val="00617FAE"/>
    <w:rsid w:val="006209E9"/>
    <w:rsid w:val="00621B0B"/>
    <w:rsid w:val="00621F6F"/>
    <w:rsid w:val="00622874"/>
    <w:rsid w:val="00622E38"/>
    <w:rsid w:val="00627250"/>
    <w:rsid w:val="00630281"/>
    <w:rsid w:val="00630E21"/>
    <w:rsid w:val="00632868"/>
    <w:rsid w:val="00633149"/>
    <w:rsid w:val="00635419"/>
    <w:rsid w:val="00635C99"/>
    <w:rsid w:val="00635DD5"/>
    <w:rsid w:val="006361EB"/>
    <w:rsid w:val="0064052B"/>
    <w:rsid w:val="00643A77"/>
    <w:rsid w:val="00643E4F"/>
    <w:rsid w:val="00645243"/>
    <w:rsid w:val="00646481"/>
    <w:rsid w:val="00646ABB"/>
    <w:rsid w:val="00646CE8"/>
    <w:rsid w:val="0065060F"/>
    <w:rsid w:val="00650C65"/>
    <w:rsid w:val="0065449F"/>
    <w:rsid w:val="006563E8"/>
    <w:rsid w:val="006573A8"/>
    <w:rsid w:val="00657419"/>
    <w:rsid w:val="00657A9D"/>
    <w:rsid w:val="00661234"/>
    <w:rsid w:val="00661BF3"/>
    <w:rsid w:val="00662CD0"/>
    <w:rsid w:val="00664A64"/>
    <w:rsid w:val="00664FFE"/>
    <w:rsid w:val="00666835"/>
    <w:rsid w:val="00671102"/>
    <w:rsid w:val="00671AA7"/>
    <w:rsid w:val="006736C3"/>
    <w:rsid w:val="00673D0C"/>
    <w:rsid w:val="00673DBE"/>
    <w:rsid w:val="006750FA"/>
    <w:rsid w:val="006758D2"/>
    <w:rsid w:val="00675C7E"/>
    <w:rsid w:val="00677FF7"/>
    <w:rsid w:val="00681D46"/>
    <w:rsid w:val="00682488"/>
    <w:rsid w:val="0068304A"/>
    <w:rsid w:val="006832AF"/>
    <w:rsid w:val="00683887"/>
    <w:rsid w:val="006851F5"/>
    <w:rsid w:val="00685514"/>
    <w:rsid w:val="00685766"/>
    <w:rsid w:val="00685E22"/>
    <w:rsid w:val="0068757C"/>
    <w:rsid w:val="0069173A"/>
    <w:rsid w:val="006929F5"/>
    <w:rsid w:val="00693430"/>
    <w:rsid w:val="0069663E"/>
    <w:rsid w:val="00697185"/>
    <w:rsid w:val="006A0354"/>
    <w:rsid w:val="006A035F"/>
    <w:rsid w:val="006A348C"/>
    <w:rsid w:val="006A4724"/>
    <w:rsid w:val="006A5202"/>
    <w:rsid w:val="006B0DCB"/>
    <w:rsid w:val="006B273A"/>
    <w:rsid w:val="006B3513"/>
    <w:rsid w:val="006B4629"/>
    <w:rsid w:val="006B605E"/>
    <w:rsid w:val="006B6110"/>
    <w:rsid w:val="006B61CB"/>
    <w:rsid w:val="006B6757"/>
    <w:rsid w:val="006B680F"/>
    <w:rsid w:val="006C1B14"/>
    <w:rsid w:val="006C363B"/>
    <w:rsid w:val="006C418E"/>
    <w:rsid w:val="006C5391"/>
    <w:rsid w:val="006C5B28"/>
    <w:rsid w:val="006C5D2E"/>
    <w:rsid w:val="006C7BF3"/>
    <w:rsid w:val="006D0496"/>
    <w:rsid w:val="006D0564"/>
    <w:rsid w:val="006D4035"/>
    <w:rsid w:val="006D4E50"/>
    <w:rsid w:val="006E11BD"/>
    <w:rsid w:val="006E139A"/>
    <w:rsid w:val="006E486A"/>
    <w:rsid w:val="006E536F"/>
    <w:rsid w:val="006E563E"/>
    <w:rsid w:val="006E5B59"/>
    <w:rsid w:val="006E6A85"/>
    <w:rsid w:val="006E767F"/>
    <w:rsid w:val="006F16B0"/>
    <w:rsid w:val="006F4C50"/>
    <w:rsid w:val="006F4FF6"/>
    <w:rsid w:val="006F5B5E"/>
    <w:rsid w:val="00700E02"/>
    <w:rsid w:val="00700E1F"/>
    <w:rsid w:val="0070382A"/>
    <w:rsid w:val="00704765"/>
    <w:rsid w:val="00707CE0"/>
    <w:rsid w:val="00711E07"/>
    <w:rsid w:val="00712CD7"/>
    <w:rsid w:val="00713C71"/>
    <w:rsid w:val="0071488E"/>
    <w:rsid w:val="00715487"/>
    <w:rsid w:val="007160A8"/>
    <w:rsid w:val="00721FFF"/>
    <w:rsid w:val="00723C0A"/>
    <w:rsid w:val="007246BA"/>
    <w:rsid w:val="0072515F"/>
    <w:rsid w:val="00725789"/>
    <w:rsid w:val="00725838"/>
    <w:rsid w:val="0072586D"/>
    <w:rsid w:val="00727530"/>
    <w:rsid w:val="00727D89"/>
    <w:rsid w:val="00730467"/>
    <w:rsid w:val="00731928"/>
    <w:rsid w:val="0073315E"/>
    <w:rsid w:val="007336C9"/>
    <w:rsid w:val="00733769"/>
    <w:rsid w:val="0073600B"/>
    <w:rsid w:val="007400C4"/>
    <w:rsid w:val="00740E21"/>
    <w:rsid w:val="007459EC"/>
    <w:rsid w:val="00746F9F"/>
    <w:rsid w:val="00747260"/>
    <w:rsid w:val="007510DE"/>
    <w:rsid w:val="00751254"/>
    <w:rsid w:val="0075141E"/>
    <w:rsid w:val="00755987"/>
    <w:rsid w:val="0075752A"/>
    <w:rsid w:val="00760EBB"/>
    <w:rsid w:val="007653B0"/>
    <w:rsid w:val="00765492"/>
    <w:rsid w:val="00765656"/>
    <w:rsid w:val="00765DED"/>
    <w:rsid w:val="007664E4"/>
    <w:rsid w:val="007665AD"/>
    <w:rsid w:val="007679A9"/>
    <w:rsid w:val="00772697"/>
    <w:rsid w:val="00774C9A"/>
    <w:rsid w:val="007755ED"/>
    <w:rsid w:val="007764FF"/>
    <w:rsid w:val="00777A80"/>
    <w:rsid w:val="00783558"/>
    <w:rsid w:val="00783626"/>
    <w:rsid w:val="007840A6"/>
    <w:rsid w:val="00784FBB"/>
    <w:rsid w:val="0078583B"/>
    <w:rsid w:val="00786A73"/>
    <w:rsid w:val="00790C2F"/>
    <w:rsid w:val="00790E2A"/>
    <w:rsid w:val="007921BD"/>
    <w:rsid w:val="007922E6"/>
    <w:rsid w:val="00794D2B"/>
    <w:rsid w:val="0079588A"/>
    <w:rsid w:val="00796776"/>
    <w:rsid w:val="00797433"/>
    <w:rsid w:val="007A07DC"/>
    <w:rsid w:val="007A0E04"/>
    <w:rsid w:val="007A2471"/>
    <w:rsid w:val="007A3173"/>
    <w:rsid w:val="007A62CC"/>
    <w:rsid w:val="007B04EE"/>
    <w:rsid w:val="007B1BBE"/>
    <w:rsid w:val="007B3851"/>
    <w:rsid w:val="007B43B6"/>
    <w:rsid w:val="007B49DB"/>
    <w:rsid w:val="007B4A24"/>
    <w:rsid w:val="007B5F67"/>
    <w:rsid w:val="007B675F"/>
    <w:rsid w:val="007C0DC8"/>
    <w:rsid w:val="007C1C41"/>
    <w:rsid w:val="007C1D97"/>
    <w:rsid w:val="007C2CAF"/>
    <w:rsid w:val="007C47BC"/>
    <w:rsid w:val="007C6A82"/>
    <w:rsid w:val="007D023B"/>
    <w:rsid w:val="007D32FB"/>
    <w:rsid w:val="007D3E96"/>
    <w:rsid w:val="007D4514"/>
    <w:rsid w:val="007D519D"/>
    <w:rsid w:val="007D67BD"/>
    <w:rsid w:val="007E0AF9"/>
    <w:rsid w:val="007E150C"/>
    <w:rsid w:val="007E225A"/>
    <w:rsid w:val="007E3B6D"/>
    <w:rsid w:val="007E40B9"/>
    <w:rsid w:val="007E6032"/>
    <w:rsid w:val="007F042F"/>
    <w:rsid w:val="007F2D4D"/>
    <w:rsid w:val="007F3167"/>
    <w:rsid w:val="007F3FAA"/>
    <w:rsid w:val="007F6E52"/>
    <w:rsid w:val="00801009"/>
    <w:rsid w:val="00804B3C"/>
    <w:rsid w:val="0080555A"/>
    <w:rsid w:val="00805825"/>
    <w:rsid w:val="0080623D"/>
    <w:rsid w:val="00806CD1"/>
    <w:rsid w:val="00811107"/>
    <w:rsid w:val="008129D5"/>
    <w:rsid w:val="00816443"/>
    <w:rsid w:val="00820F67"/>
    <w:rsid w:val="008254C9"/>
    <w:rsid w:val="00827D8A"/>
    <w:rsid w:val="0083063A"/>
    <w:rsid w:val="008348DF"/>
    <w:rsid w:val="008351F4"/>
    <w:rsid w:val="00835A83"/>
    <w:rsid w:val="00835AE4"/>
    <w:rsid w:val="0083657A"/>
    <w:rsid w:val="00836C40"/>
    <w:rsid w:val="0083746E"/>
    <w:rsid w:val="00840E5A"/>
    <w:rsid w:val="0084101A"/>
    <w:rsid w:val="00841D5E"/>
    <w:rsid w:val="00842D72"/>
    <w:rsid w:val="008510B8"/>
    <w:rsid w:val="00852C69"/>
    <w:rsid w:val="00855625"/>
    <w:rsid w:val="00856BCD"/>
    <w:rsid w:val="00857354"/>
    <w:rsid w:val="008626B7"/>
    <w:rsid w:val="00864EDB"/>
    <w:rsid w:val="00865C58"/>
    <w:rsid w:val="00870CA9"/>
    <w:rsid w:val="008756D4"/>
    <w:rsid w:val="008757C1"/>
    <w:rsid w:val="00876415"/>
    <w:rsid w:val="00877359"/>
    <w:rsid w:val="008800D1"/>
    <w:rsid w:val="00882C05"/>
    <w:rsid w:val="008838E5"/>
    <w:rsid w:val="00885503"/>
    <w:rsid w:val="008907F6"/>
    <w:rsid w:val="00890B34"/>
    <w:rsid w:val="0089578B"/>
    <w:rsid w:val="00896C4F"/>
    <w:rsid w:val="00897022"/>
    <w:rsid w:val="00897AB7"/>
    <w:rsid w:val="008A1E1B"/>
    <w:rsid w:val="008A2A87"/>
    <w:rsid w:val="008A3C54"/>
    <w:rsid w:val="008A61BC"/>
    <w:rsid w:val="008A6AD8"/>
    <w:rsid w:val="008A6FCC"/>
    <w:rsid w:val="008A7014"/>
    <w:rsid w:val="008B0089"/>
    <w:rsid w:val="008B12BD"/>
    <w:rsid w:val="008B146C"/>
    <w:rsid w:val="008B1546"/>
    <w:rsid w:val="008B2AA2"/>
    <w:rsid w:val="008B4C67"/>
    <w:rsid w:val="008B4EE4"/>
    <w:rsid w:val="008B5E4B"/>
    <w:rsid w:val="008B6A9A"/>
    <w:rsid w:val="008C0E9E"/>
    <w:rsid w:val="008C1A35"/>
    <w:rsid w:val="008C2C18"/>
    <w:rsid w:val="008C49F6"/>
    <w:rsid w:val="008C54EF"/>
    <w:rsid w:val="008C68FC"/>
    <w:rsid w:val="008C7B1B"/>
    <w:rsid w:val="008D0F8C"/>
    <w:rsid w:val="008D1D47"/>
    <w:rsid w:val="008D318F"/>
    <w:rsid w:val="008D31E7"/>
    <w:rsid w:val="008D4451"/>
    <w:rsid w:val="008D4480"/>
    <w:rsid w:val="008D76EF"/>
    <w:rsid w:val="008E0B46"/>
    <w:rsid w:val="008E0F68"/>
    <w:rsid w:val="008E13D3"/>
    <w:rsid w:val="008E15B4"/>
    <w:rsid w:val="008E17CE"/>
    <w:rsid w:val="008E28C9"/>
    <w:rsid w:val="008E2C94"/>
    <w:rsid w:val="008E2DA8"/>
    <w:rsid w:val="008E4A48"/>
    <w:rsid w:val="008E4A50"/>
    <w:rsid w:val="008E4DAC"/>
    <w:rsid w:val="008E6A9A"/>
    <w:rsid w:val="008E7D2D"/>
    <w:rsid w:val="008E7DA3"/>
    <w:rsid w:val="008F033D"/>
    <w:rsid w:val="008F0351"/>
    <w:rsid w:val="008F1ECD"/>
    <w:rsid w:val="008F3112"/>
    <w:rsid w:val="008F35EF"/>
    <w:rsid w:val="008F3636"/>
    <w:rsid w:val="008F40BB"/>
    <w:rsid w:val="008F4C83"/>
    <w:rsid w:val="008F6AD1"/>
    <w:rsid w:val="00901202"/>
    <w:rsid w:val="009016D8"/>
    <w:rsid w:val="00902196"/>
    <w:rsid w:val="00902998"/>
    <w:rsid w:val="00903265"/>
    <w:rsid w:val="00903CE2"/>
    <w:rsid w:val="009040B5"/>
    <w:rsid w:val="0090796E"/>
    <w:rsid w:val="00907C8F"/>
    <w:rsid w:val="009108D4"/>
    <w:rsid w:val="00912346"/>
    <w:rsid w:val="00913FB1"/>
    <w:rsid w:val="00915B7C"/>
    <w:rsid w:val="009175E0"/>
    <w:rsid w:val="00917768"/>
    <w:rsid w:val="00920901"/>
    <w:rsid w:val="0092167B"/>
    <w:rsid w:val="00924560"/>
    <w:rsid w:val="0092516F"/>
    <w:rsid w:val="0092549C"/>
    <w:rsid w:val="00927650"/>
    <w:rsid w:val="0093063E"/>
    <w:rsid w:val="00932342"/>
    <w:rsid w:val="00932B4A"/>
    <w:rsid w:val="00935073"/>
    <w:rsid w:val="009379BF"/>
    <w:rsid w:val="0094189F"/>
    <w:rsid w:val="00941BDB"/>
    <w:rsid w:val="00942590"/>
    <w:rsid w:val="00950105"/>
    <w:rsid w:val="00950B7F"/>
    <w:rsid w:val="00952266"/>
    <w:rsid w:val="009527E8"/>
    <w:rsid w:val="009574EF"/>
    <w:rsid w:val="00957C12"/>
    <w:rsid w:val="00960781"/>
    <w:rsid w:val="00964E87"/>
    <w:rsid w:val="00965AD7"/>
    <w:rsid w:val="009663E2"/>
    <w:rsid w:val="00966407"/>
    <w:rsid w:val="00970C16"/>
    <w:rsid w:val="00972EBF"/>
    <w:rsid w:val="00977CD8"/>
    <w:rsid w:val="009820D3"/>
    <w:rsid w:val="009821C0"/>
    <w:rsid w:val="009823B8"/>
    <w:rsid w:val="009834D3"/>
    <w:rsid w:val="00983789"/>
    <w:rsid w:val="00984044"/>
    <w:rsid w:val="00990044"/>
    <w:rsid w:val="009A08E2"/>
    <w:rsid w:val="009A11C1"/>
    <w:rsid w:val="009A1589"/>
    <w:rsid w:val="009A1AED"/>
    <w:rsid w:val="009A2C83"/>
    <w:rsid w:val="009A33D2"/>
    <w:rsid w:val="009A3D1D"/>
    <w:rsid w:val="009A4D88"/>
    <w:rsid w:val="009A53B2"/>
    <w:rsid w:val="009A6E14"/>
    <w:rsid w:val="009B0C66"/>
    <w:rsid w:val="009B11F4"/>
    <w:rsid w:val="009B213C"/>
    <w:rsid w:val="009B3134"/>
    <w:rsid w:val="009B3511"/>
    <w:rsid w:val="009B5103"/>
    <w:rsid w:val="009B62B0"/>
    <w:rsid w:val="009B6FD2"/>
    <w:rsid w:val="009C0B3D"/>
    <w:rsid w:val="009C1211"/>
    <w:rsid w:val="009C20C1"/>
    <w:rsid w:val="009C3760"/>
    <w:rsid w:val="009C45FD"/>
    <w:rsid w:val="009C67FD"/>
    <w:rsid w:val="009C73C5"/>
    <w:rsid w:val="009C7457"/>
    <w:rsid w:val="009C7CE8"/>
    <w:rsid w:val="009D0732"/>
    <w:rsid w:val="009D0856"/>
    <w:rsid w:val="009D2AF0"/>
    <w:rsid w:val="009D3729"/>
    <w:rsid w:val="009D3736"/>
    <w:rsid w:val="009E0359"/>
    <w:rsid w:val="009E110F"/>
    <w:rsid w:val="009E305A"/>
    <w:rsid w:val="009E5369"/>
    <w:rsid w:val="009E7D8A"/>
    <w:rsid w:val="009F0532"/>
    <w:rsid w:val="009F1CB3"/>
    <w:rsid w:val="009F2A8A"/>
    <w:rsid w:val="009F3405"/>
    <w:rsid w:val="009F43C4"/>
    <w:rsid w:val="009F4702"/>
    <w:rsid w:val="009F5BD0"/>
    <w:rsid w:val="009F67AD"/>
    <w:rsid w:val="009F7437"/>
    <w:rsid w:val="009F78D5"/>
    <w:rsid w:val="009F7BA7"/>
    <w:rsid w:val="00A00241"/>
    <w:rsid w:val="00A01893"/>
    <w:rsid w:val="00A01A47"/>
    <w:rsid w:val="00A02D99"/>
    <w:rsid w:val="00A02FB7"/>
    <w:rsid w:val="00A03CAF"/>
    <w:rsid w:val="00A03FEA"/>
    <w:rsid w:val="00A04D24"/>
    <w:rsid w:val="00A11ADC"/>
    <w:rsid w:val="00A13780"/>
    <w:rsid w:val="00A13B31"/>
    <w:rsid w:val="00A13E0F"/>
    <w:rsid w:val="00A14240"/>
    <w:rsid w:val="00A15040"/>
    <w:rsid w:val="00A22B5B"/>
    <w:rsid w:val="00A25B30"/>
    <w:rsid w:val="00A27031"/>
    <w:rsid w:val="00A27283"/>
    <w:rsid w:val="00A27A97"/>
    <w:rsid w:val="00A3035C"/>
    <w:rsid w:val="00A35BCE"/>
    <w:rsid w:val="00A40276"/>
    <w:rsid w:val="00A40B30"/>
    <w:rsid w:val="00A413DE"/>
    <w:rsid w:val="00A4672E"/>
    <w:rsid w:val="00A470A7"/>
    <w:rsid w:val="00A50B84"/>
    <w:rsid w:val="00A50E1E"/>
    <w:rsid w:val="00A51318"/>
    <w:rsid w:val="00A52B96"/>
    <w:rsid w:val="00A52C65"/>
    <w:rsid w:val="00A541B4"/>
    <w:rsid w:val="00A54B20"/>
    <w:rsid w:val="00A57AD1"/>
    <w:rsid w:val="00A57AE0"/>
    <w:rsid w:val="00A57E0F"/>
    <w:rsid w:val="00A60BE4"/>
    <w:rsid w:val="00A60D78"/>
    <w:rsid w:val="00A616CF"/>
    <w:rsid w:val="00A619CE"/>
    <w:rsid w:val="00A62CD9"/>
    <w:rsid w:val="00A643C2"/>
    <w:rsid w:val="00A64BE5"/>
    <w:rsid w:val="00A6586C"/>
    <w:rsid w:val="00A65AF8"/>
    <w:rsid w:val="00A74349"/>
    <w:rsid w:val="00A7451D"/>
    <w:rsid w:val="00A76B44"/>
    <w:rsid w:val="00A77109"/>
    <w:rsid w:val="00A836BE"/>
    <w:rsid w:val="00A84572"/>
    <w:rsid w:val="00A84D83"/>
    <w:rsid w:val="00A85645"/>
    <w:rsid w:val="00A85F50"/>
    <w:rsid w:val="00A910BD"/>
    <w:rsid w:val="00A952CB"/>
    <w:rsid w:val="00AA199B"/>
    <w:rsid w:val="00AA3276"/>
    <w:rsid w:val="00AA3DFE"/>
    <w:rsid w:val="00AA509D"/>
    <w:rsid w:val="00AB1491"/>
    <w:rsid w:val="00AB15BB"/>
    <w:rsid w:val="00AB23A5"/>
    <w:rsid w:val="00AB34AA"/>
    <w:rsid w:val="00AB448A"/>
    <w:rsid w:val="00AB47AA"/>
    <w:rsid w:val="00AB4D66"/>
    <w:rsid w:val="00AB5A92"/>
    <w:rsid w:val="00AB6FBB"/>
    <w:rsid w:val="00AB7873"/>
    <w:rsid w:val="00AC5A35"/>
    <w:rsid w:val="00AC5FB9"/>
    <w:rsid w:val="00AC7135"/>
    <w:rsid w:val="00AC7403"/>
    <w:rsid w:val="00AD209F"/>
    <w:rsid w:val="00AD30B7"/>
    <w:rsid w:val="00AD7229"/>
    <w:rsid w:val="00AD760D"/>
    <w:rsid w:val="00AE0D13"/>
    <w:rsid w:val="00AE1BC1"/>
    <w:rsid w:val="00AE3C90"/>
    <w:rsid w:val="00AE3D46"/>
    <w:rsid w:val="00AE4093"/>
    <w:rsid w:val="00AE4377"/>
    <w:rsid w:val="00AE4FC9"/>
    <w:rsid w:val="00AE7243"/>
    <w:rsid w:val="00AF0841"/>
    <w:rsid w:val="00AF207A"/>
    <w:rsid w:val="00AF3AFA"/>
    <w:rsid w:val="00AF6516"/>
    <w:rsid w:val="00B004AA"/>
    <w:rsid w:val="00B01577"/>
    <w:rsid w:val="00B055CC"/>
    <w:rsid w:val="00B06078"/>
    <w:rsid w:val="00B10910"/>
    <w:rsid w:val="00B112B5"/>
    <w:rsid w:val="00B148D3"/>
    <w:rsid w:val="00B15032"/>
    <w:rsid w:val="00B171B7"/>
    <w:rsid w:val="00B171DB"/>
    <w:rsid w:val="00B17A1B"/>
    <w:rsid w:val="00B17B37"/>
    <w:rsid w:val="00B17CB3"/>
    <w:rsid w:val="00B20176"/>
    <w:rsid w:val="00B21FB0"/>
    <w:rsid w:val="00B22F3B"/>
    <w:rsid w:val="00B2333A"/>
    <w:rsid w:val="00B23839"/>
    <w:rsid w:val="00B24BA6"/>
    <w:rsid w:val="00B25C09"/>
    <w:rsid w:val="00B2692A"/>
    <w:rsid w:val="00B2729C"/>
    <w:rsid w:val="00B274B0"/>
    <w:rsid w:val="00B30A8B"/>
    <w:rsid w:val="00B313FA"/>
    <w:rsid w:val="00B31C7D"/>
    <w:rsid w:val="00B33FC4"/>
    <w:rsid w:val="00B36381"/>
    <w:rsid w:val="00B36A17"/>
    <w:rsid w:val="00B36F9A"/>
    <w:rsid w:val="00B370E7"/>
    <w:rsid w:val="00B40769"/>
    <w:rsid w:val="00B41445"/>
    <w:rsid w:val="00B41751"/>
    <w:rsid w:val="00B41E0C"/>
    <w:rsid w:val="00B51C31"/>
    <w:rsid w:val="00B52937"/>
    <w:rsid w:val="00B53979"/>
    <w:rsid w:val="00B60610"/>
    <w:rsid w:val="00B6421D"/>
    <w:rsid w:val="00B647A9"/>
    <w:rsid w:val="00B64D2C"/>
    <w:rsid w:val="00B717A1"/>
    <w:rsid w:val="00B717BF"/>
    <w:rsid w:val="00B72054"/>
    <w:rsid w:val="00B7231A"/>
    <w:rsid w:val="00B75113"/>
    <w:rsid w:val="00B75341"/>
    <w:rsid w:val="00B75504"/>
    <w:rsid w:val="00B760B8"/>
    <w:rsid w:val="00B7689A"/>
    <w:rsid w:val="00B76B34"/>
    <w:rsid w:val="00B76CF1"/>
    <w:rsid w:val="00B77AED"/>
    <w:rsid w:val="00B80903"/>
    <w:rsid w:val="00B825D1"/>
    <w:rsid w:val="00B83CC4"/>
    <w:rsid w:val="00B85F8B"/>
    <w:rsid w:val="00B869BE"/>
    <w:rsid w:val="00B871FF"/>
    <w:rsid w:val="00B8789C"/>
    <w:rsid w:val="00B901B8"/>
    <w:rsid w:val="00B902DC"/>
    <w:rsid w:val="00B916EF"/>
    <w:rsid w:val="00B92EFC"/>
    <w:rsid w:val="00B930DA"/>
    <w:rsid w:val="00B946C8"/>
    <w:rsid w:val="00B96FD5"/>
    <w:rsid w:val="00B97AEF"/>
    <w:rsid w:val="00BA14D0"/>
    <w:rsid w:val="00BA1F74"/>
    <w:rsid w:val="00BA2841"/>
    <w:rsid w:val="00BA30F5"/>
    <w:rsid w:val="00BA4A1C"/>
    <w:rsid w:val="00BA628D"/>
    <w:rsid w:val="00BA6BCD"/>
    <w:rsid w:val="00BA7772"/>
    <w:rsid w:val="00BB3203"/>
    <w:rsid w:val="00BB4917"/>
    <w:rsid w:val="00BB5115"/>
    <w:rsid w:val="00BB5246"/>
    <w:rsid w:val="00BB58E8"/>
    <w:rsid w:val="00BB608E"/>
    <w:rsid w:val="00BB6737"/>
    <w:rsid w:val="00BC0CEB"/>
    <w:rsid w:val="00BC1429"/>
    <w:rsid w:val="00BC16A2"/>
    <w:rsid w:val="00BC30C2"/>
    <w:rsid w:val="00BC3910"/>
    <w:rsid w:val="00BC3981"/>
    <w:rsid w:val="00BC4346"/>
    <w:rsid w:val="00BC5734"/>
    <w:rsid w:val="00BC6DFA"/>
    <w:rsid w:val="00BC6EBA"/>
    <w:rsid w:val="00BC7517"/>
    <w:rsid w:val="00BC772B"/>
    <w:rsid w:val="00BC793A"/>
    <w:rsid w:val="00BD1DC8"/>
    <w:rsid w:val="00BD2386"/>
    <w:rsid w:val="00BD23B8"/>
    <w:rsid w:val="00BD2549"/>
    <w:rsid w:val="00BD3F0A"/>
    <w:rsid w:val="00BD48CD"/>
    <w:rsid w:val="00BD5169"/>
    <w:rsid w:val="00BD59E2"/>
    <w:rsid w:val="00BD6A95"/>
    <w:rsid w:val="00BD7AAF"/>
    <w:rsid w:val="00BD7D11"/>
    <w:rsid w:val="00BE0050"/>
    <w:rsid w:val="00BE3044"/>
    <w:rsid w:val="00BF2FFB"/>
    <w:rsid w:val="00BF3702"/>
    <w:rsid w:val="00BF48D6"/>
    <w:rsid w:val="00BF7163"/>
    <w:rsid w:val="00C00625"/>
    <w:rsid w:val="00C02F39"/>
    <w:rsid w:val="00C04F5B"/>
    <w:rsid w:val="00C05856"/>
    <w:rsid w:val="00C11DBF"/>
    <w:rsid w:val="00C11E94"/>
    <w:rsid w:val="00C12401"/>
    <w:rsid w:val="00C13AC4"/>
    <w:rsid w:val="00C13F3F"/>
    <w:rsid w:val="00C17BDC"/>
    <w:rsid w:val="00C213D4"/>
    <w:rsid w:val="00C22E46"/>
    <w:rsid w:val="00C267BB"/>
    <w:rsid w:val="00C26981"/>
    <w:rsid w:val="00C2739E"/>
    <w:rsid w:val="00C27645"/>
    <w:rsid w:val="00C30F7E"/>
    <w:rsid w:val="00C329F8"/>
    <w:rsid w:val="00C33456"/>
    <w:rsid w:val="00C34011"/>
    <w:rsid w:val="00C340D4"/>
    <w:rsid w:val="00C34825"/>
    <w:rsid w:val="00C36F64"/>
    <w:rsid w:val="00C37444"/>
    <w:rsid w:val="00C418DD"/>
    <w:rsid w:val="00C41BA8"/>
    <w:rsid w:val="00C42988"/>
    <w:rsid w:val="00C429B7"/>
    <w:rsid w:val="00C444AA"/>
    <w:rsid w:val="00C4519E"/>
    <w:rsid w:val="00C45878"/>
    <w:rsid w:val="00C45B37"/>
    <w:rsid w:val="00C45D43"/>
    <w:rsid w:val="00C45F6B"/>
    <w:rsid w:val="00C4766C"/>
    <w:rsid w:val="00C478BF"/>
    <w:rsid w:val="00C53658"/>
    <w:rsid w:val="00C53C9B"/>
    <w:rsid w:val="00C54BBE"/>
    <w:rsid w:val="00C54F8A"/>
    <w:rsid w:val="00C550AB"/>
    <w:rsid w:val="00C56D0F"/>
    <w:rsid w:val="00C60795"/>
    <w:rsid w:val="00C6154E"/>
    <w:rsid w:val="00C6208D"/>
    <w:rsid w:val="00C6375D"/>
    <w:rsid w:val="00C63A2A"/>
    <w:rsid w:val="00C64F9E"/>
    <w:rsid w:val="00C65447"/>
    <w:rsid w:val="00C6620B"/>
    <w:rsid w:val="00C70A17"/>
    <w:rsid w:val="00C714C5"/>
    <w:rsid w:val="00C731F7"/>
    <w:rsid w:val="00C73FF0"/>
    <w:rsid w:val="00C76510"/>
    <w:rsid w:val="00C76866"/>
    <w:rsid w:val="00C777AD"/>
    <w:rsid w:val="00C8018E"/>
    <w:rsid w:val="00C8097D"/>
    <w:rsid w:val="00C813F2"/>
    <w:rsid w:val="00C84800"/>
    <w:rsid w:val="00C85A84"/>
    <w:rsid w:val="00C86186"/>
    <w:rsid w:val="00C866AD"/>
    <w:rsid w:val="00C86B76"/>
    <w:rsid w:val="00C87542"/>
    <w:rsid w:val="00C90BD6"/>
    <w:rsid w:val="00C9180B"/>
    <w:rsid w:val="00C92EF6"/>
    <w:rsid w:val="00C93F3C"/>
    <w:rsid w:val="00C94C21"/>
    <w:rsid w:val="00C95C61"/>
    <w:rsid w:val="00CA0049"/>
    <w:rsid w:val="00CA0659"/>
    <w:rsid w:val="00CA0E18"/>
    <w:rsid w:val="00CA1095"/>
    <w:rsid w:val="00CA1B17"/>
    <w:rsid w:val="00CA3F5A"/>
    <w:rsid w:val="00CA4174"/>
    <w:rsid w:val="00CA50CC"/>
    <w:rsid w:val="00CA75D0"/>
    <w:rsid w:val="00CA7A7E"/>
    <w:rsid w:val="00CA7E5A"/>
    <w:rsid w:val="00CB2E67"/>
    <w:rsid w:val="00CB77C5"/>
    <w:rsid w:val="00CC38AB"/>
    <w:rsid w:val="00CC3B1F"/>
    <w:rsid w:val="00CC475D"/>
    <w:rsid w:val="00CC4B48"/>
    <w:rsid w:val="00CC5793"/>
    <w:rsid w:val="00CC6BF5"/>
    <w:rsid w:val="00CC7322"/>
    <w:rsid w:val="00CC77C1"/>
    <w:rsid w:val="00CD0240"/>
    <w:rsid w:val="00CD2931"/>
    <w:rsid w:val="00CD32B3"/>
    <w:rsid w:val="00CD4BCC"/>
    <w:rsid w:val="00CD4C00"/>
    <w:rsid w:val="00CD51D3"/>
    <w:rsid w:val="00CD5216"/>
    <w:rsid w:val="00CD60FD"/>
    <w:rsid w:val="00CD6143"/>
    <w:rsid w:val="00CD66EE"/>
    <w:rsid w:val="00CD7373"/>
    <w:rsid w:val="00CD7F99"/>
    <w:rsid w:val="00CE1D5A"/>
    <w:rsid w:val="00CE3AB0"/>
    <w:rsid w:val="00CE3B3B"/>
    <w:rsid w:val="00CE3B65"/>
    <w:rsid w:val="00CE3C01"/>
    <w:rsid w:val="00CE4E90"/>
    <w:rsid w:val="00CE5E63"/>
    <w:rsid w:val="00CE7B9E"/>
    <w:rsid w:val="00CE7F19"/>
    <w:rsid w:val="00CF0683"/>
    <w:rsid w:val="00CF08C1"/>
    <w:rsid w:val="00CF0B1B"/>
    <w:rsid w:val="00CF2EBF"/>
    <w:rsid w:val="00CF2F2C"/>
    <w:rsid w:val="00CF4662"/>
    <w:rsid w:val="00CF4CCE"/>
    <w:rsid w:val="00D013AE"/>
    <w:rsid w:val="00D01613"/>
    <w:rsid w:val="00D07C86"/>
    <w:rsid w:val="00D119C5"/>
    <w:rsid w:val="00D127FE"/>
    <w:rsid w:val="00D12AEE"/>
    <w:rsid w:val="00D15BD9"/>
    <w:rsid w:val="00D16D85"/>
    <w:rsid w:val="00D17E08"/>
    <w:rsid w:val="00D21F72"/>
    <w:rsid w:val="00D30BC5"/>
    <w:rsid w:val="00D33BF9"/>
    <w:rsid w:val="00D34607"/>
    <w:rsid w:val="00D3473A"/>
    <w:rsid w:val="00D359EA"/>
    <w:rsid w:val="00D40F5C"/>
    <w:rsid w:val="00D420A0"/>
    <w:rsid w:val="00D42246"/>
    <w:rsid w:val="00D431AF"/>
    <w:rsid w:val="00D43629"/>
    <w:rsid w:val="00D44CB6"/>
    <w:rsid w:val="00D465EA"/>
    <w:rsid w:val="00D50701"/>
    <w:rsid w:val="00D50BC9"/>
    <w:rsid w:val="00D53FF0"/>
    <w:rsid w:val="00D54905"/>
    <w:rsid w:val="00D56035"/>
    <w:rsid w:val="00D57D69"/>
    <w:rsid w:val="00D607B5"/>
    <w:rsid w:val="00D65736"/>
    <w:rsid w:val="00D66F9F"/>
    <w:rsid w:val="00D71F7B"/>
    <w:rsid w:val="00D72504"/>
    <w:rsid w:val="00D74048"/>
    <w:rsid w:val="00D750CB"/>
    <w:rsid w:val="00D75B19"/>
    <w:rsid w:val="00D75FE0"/>
    <w:rsid w:val="00D76A3F"/>
    <w:rsid w:val="00D80E00"/>
    <w:rsid w:val="00D83481"/>
    <w:rsid w:val="00D83EE9"/>
    <w:rsid w:val="00D84BF2"/>
    <w:rsid w:val="00D855E0"/>
    <w:rsid w:val="00D85DF9"/>
    <w:rsid w:val="00D91B9B"/>
    <w:rsid w:val="00D92088"/>
    <w:rsid w:val="00D955D9"/>
    <w:rsid w:val="00D9733E"/>
    <w:rsid w:val="00DA0112"/>
    <w:rsid w:val="00DA3AC1"/>
    <w:rsid w:val="00DA452F"/>
    <w:rsid w:val="00DA492B"/>
    <w:rsid w:val="00DA4B01"/>
    <w:rsid w:val="00DA68CA"/>
    <w:rsid w:val="00DB1143"/>
    <w:rsid w:val="00DB44E7"/>
    <w:rsid w:val="00DB455C"/>
    <w:rsid w:val="00DB46ED"/>
    <w:rsid w:val="00DB5E12"/>
    <w:rsid w:val="00DB65A5"/>
    <w:rsid w:val="00DB7336"/>
    <w:rsid w:val="00DB7D93"/>
    <w:rsid w:val="00DC5125"/>
    <w:rsid w:val="00DC53C3"/>
    <w:rsid w:val="00DC7B4E"/>
    <w:rsid w:val="00DD1FCC"/>
    <w:rsid w:val="00DD2829"/>
    <w:rsid w:val="00DD3DEE"/>
    <w:rsid w:val="00DD47E3"/>
    <w:rsid w:val="00DD49F6"/>
    <w:rsid w:val="00DD5D4D"/>
    <w:rsid w:val="00DD6B55"/>
    <w:rsid w:val="00DE06BE"/>
    <w:rsid w:val="00DE42F0"/>
    <w:rsid w:val="00DE5323"/>
    <w:rsid w:val="00DE5C9D"/>
    <w:rsid w:val="00DE6A87"/>
    <w:rsid w:val="00DF057D"/>
    <w:rsid w:val="00DF2CCF"/>
    <w:rsid w:val="00DF518A"/>
    <w:rsid w:val="00DF6FE1"/>
    <w:rsid w:val="00DF7107"/>
    <w:rsid w:val="00E00343"/>
    <w:rsid w:val="00E0039A"/>
    <w:rsid w:val="00E00431"/>
    <w:rsid w:val="00E00AA7"/>
    <w:rsid w:val="00E00DC4"/>
    <w:rsid w:val="00E017F2"/>
    <w:rsid w:val="00E03CB3"/>
    <w:rsid w:val="00E0461F"/>
    <w:rsid w:val="00E06E4E"/>
    <w:rsid w:val="00E1081B"/>
    <w:rsid w:val="00E10D2B"/>
    <w:rsid w:val="00E110D1"/>
    <w:rsid w:val="00E11B9A"/>
    <w:rsid w:val="00E1310A"/>
    <w:rsid w:val="00E135C3"/>
    <w:rsid w:val="00E14C72"/>
    <w:rsid w:val="00E16B68"/>
    <w:rsid w:val="00E175FB"/>
    <w:rsid w:val="00E20181"/>
    <w:rsid w:val="00E2260B"/>
    <w:rsid w:val="00E22BDB"/>
    <w:rsid w:val="00E23671"/>
    <w:rsid w:val="00E2729F"/>
    <w:rsid w:val="00E304A6"/>
    <w:rsid w:val="00E30C33"/>
    <w:rsid w:val="00E310F0"/>
    <w:rsid w:val="00E328BC"/>
    <w:rsid w:val="00E339D2"/>
    <w:rsid w:val="00E34927"/>
    <w:rsid w:val="00E3594F"/>
    <w:rsid w:val="00E36689"/>
    <w:rsid w:val="00E400FE"/>
    <w:rsid w:val="00E41A99"/>
    <w:rsid w:val="00E434F1"/>
    <w:rsid w:val="00E44334"/>
    <w:rsid w:val="00E44A72"/>
    <w:rsid w:val="00E44AB2"/>
    <w:rsid w:val="00E45084"/>
    <w:rsid w:val="00E46256"/>
    <w:rsid w:val="00E46F1B"/>
    <w:rsid w:val="00E502ED"/>
    <w:rsid w:val="00E523F9"/>
    <w:rsid w:val="00E531D3"/>
    <w:rsid w:val="00E539A4"/>
    <w:rsid w:val="00E53A01"/>
    <w:rsid w:val="00E5532F"/>
    <w:rsid w:val="00E56599"/>
    <w:rsid w:val="00E62C64"/>
    <w:rsid w:val="00E63C13"/>
    <w:rsid w:val="00E653AC"/>
    <w:rsid w:val="00E65A2D"/>
    <w:rsid w:val="00E65BB6"/>
    <w:rsid w:val="00E65F5B"/>
    <w:rsid w:val="00E66323"/>
    <w:rsid w:val="00E664CB"/>
    <w:rsid w:val="00E67FDA"/>
    <w:rsid w:val="00E710CD"/>
    <w:rsid w:val="00E7182F"/>
    <w:rsid w:val="00E71AF9"/>
    <w:rsid w:val="00E71C34"/>
    <w:rsid w:val="00E727A5"/>
    <w:rsid w:val="00E72A66"/>
    <w:rsid w:val="00E72CDE"/>
    <w:rsid w:val="00E733D2"/>
    <w:rsid w:val="00E73AE6"/>
    <w:rsid w:val="00E76408"/>
    <w:rsid w:val="00E77CB8"/>
    <w:rsid w:val="00E80221"/>
    <w:rsid w:val="00E81C89"/>
    <w:rsid w:val="00E8274F"/>
    <w:rsid w:val="00E841B3"/>
    <w:rsid w:val="00E875EF"/>
    <w:rsid w:val="00E87796"/>
    <w:rsid w:val="00E87FCB"/>
    <w:rsid w:val="00E913A0"/>
    <w:rsid w:val="00E91F2A"/>
    <w:rsid w:val="00E9216B"/>
    <w:rsid w:val="00E92AD6"/>
    <w:rsid w:val="00E93EA2"/>
    <w:rsid w:val="00E94476"/>
    <w:rsid w:val="00E97637"/>
    <w:rsid w:val="00EA2BDD"/>
    <w:rsid w:val="00EA4530"/>
    <w:rsid w:val="00EA492A"/>
    <w:rsid w:val="00EA49E8"/>
    <w:rsid w:val="00EA4EAC"/>
    <w:rsid w:val="00EA5949"/>
    <w:rsid w:val="00EA68F2"/>
    <w:rsid w:val="00EA77C2"/>
    <w:rsid w:val="00EA7C06"/>
    <w:rsid w:val="00EB049E"/>
    <w:rsid w:val="00EB3719"/>
    <w:rsid w:val="00EB510B"/>
    <w:rsid w:val="00EC0FDE"/>
    <w:rsid w:val="00EC1228"/>
    <w:rsid w:val="00EC296E"/>
    <w:rsid w:val="00EC48EA"/>
    <w:rsid w:val="00EC714D"/>
    <w:rsid w:val="00ED4B8B"/>
    <w:rsid w:val="00ED6F05"/>
    <w:rsid w:val="00EE118B"/>
    <w:rsid w:val="00EE1204"/>
    <w:rsid w:val="00EE420F"/>
    <w:rsid w:val="00EE4981"/>
    <w:rsid w:val="00EF2258"/>
    <w:rsid w:val="00EF3ACF"/>
    <w:rsid w:val="00EF53D9"/>
    <w:rsid w:val="00EF61BE"/>
    <w:rsid w:val="00F02331"/>
    <w:rsid w:val="00F04BAD"/>
    <w:rsid w:val="00F1019C"/>
    <w:rsid w:val="00F1075B"/>
    <w:rsid w:val="00F11758"/>
    <w:rsid w:val="00F14878"/>
    <w:rsid w:val="00F1535E"/>
    <w:rsid w:val="00F2414A"/>
    <w:rsid w:val="00F26691"/>
    <w:rsid w:val="00F312D6"/>
    <w:rsid w:val="00F3210A"/>
    <w:rsid w:val="00F33D4C"/>
    <w:rsid w:val="00F343EC"/>
    <w:rsid w:val="00F34FAB"/>
    <w:rsid w:val="00F358B8"/>
    <w:rsid w:val="00F40692"/>
    <w:rsid w:val="00F418B6"/>
    <w:rsid w:val="00F43F8F"/>
    <w:rsid w:val="00F4432D"/>
    <w:rsid w:val="00F47333"/>
    <w:rsid w:val="00F477DC"/>
    <w:rsid w:val="00F47B10"/>
    <w:rsid w:val="00F47D2A"/>
    <w:rsid w:val="00F47DF6"/>
    <w:rsid w:val="00F50BA3"/>
    <w:rsid w:val="00F51BC9"/>
    <w:rsid w:val="00F52B0F"/>
    <w:rsid w:val="00F53187"/>
    <w:rsid w:val="00F5373B"/>
    <w:rsid w:val="00F56D80"/>
    <w:rsid w:val="00F576E3"/>
    <w:rsid w:val="00F6014C"/>
    <w:rsid w:val="00F60D4E"/>
    <w:rsid w:val="00F6103A"/>
    <w:rsid w:val="00F6207F"/>
    <w:rsid w:val="00F62D11"/>
    <w:rsid w:val="00F63018"/>
    <w:rsid w:val="00F633DD"/>
    <w:rsid w:val="00F6413E"/>
    <w:rsid w:val="00F66932"/>
    <w:rsid w:val="00F67BFA"/>
    <w:rsid w:val="00F70020"/>
    <w:rsid w:val="00F70DD4"/>
    <w:rsid w:val="00F70F29"/>
    <w:rsid w:val="00F72398"/>
    <w:rsid w:val="00F72C0B"/>
    <w:rsid w:val="00F72E86"/>
    <w:rsid w:val="00F7352C"/>
    <w:rsid w:val="00F73BBF"/>
    <w:rsid w:val="00F745EE"/>
    <w:rsid w:val="00F74CA7"/>
    <w:rsid w:val="00F75A25"/>
    <w:rsid w:val="00F7677C"/>
    <w:rsid w:val="00F76B76"/>
    <w:rsid w:val="00F772B1"/>
    <w:rsid w:val="00F779AC"/>
    <w:rsid w:val="00F80ABF"/>
    <w:rsid w:val="00F81556"/>
    <w:rsid w:val="00F819F0"/>
    <w:rsid w:val="00F81DB0"/>
    <w:rsid w:val="00F828CD"/>
    <w:rsid w:val="00F82A9F"/>
    <w:rsid w:val="00F82FC1"/>
    <w:rsid w:val="00F844CA"/>
    <w:rsid w:val="00F855A7"/>
    <w:rsid w:val="00F869B9"/>
    <w:rsid w:val="00F907CE"/>
    <w:rsid w:val="00F94593"/>
    <w:rsid w:val="00F976A4"/>
    <w:rsid w:val="00F97EE2"/>
    <w:rsid w:val="00FA0AD8"/>
    <w:rsid w:val="00FA281F"/>
    <w:rsid w:val="00FA5557"/>
    <w:rsid w:val="00FB098B"/>
    <w:rsid w:val="00FB2FB6"/>
    <w:rsid w:val="00FB332F"/>
    <w:rsid w:val="00FB3C8E"/>
    <w:rsid w:val="00FB4A0A"/>
    <w:rsid w:val="00FB77C4"/>
    <w:rsid w:val="00FC068E"/>
    <w:rsid w:val="00FC0D6D"/>
    <w:rsid w:val="00FC265F"/>
    <w:rsid w:val="00FC42BB"/>
    <w:rsid w:val="00FC7B87"/>
    <w:rsid w:val="00FD03A5"/>
    <w:rsid w:val="00FD21FA"/>
    <w:rsid w:val="00FD4DAC"/>
    <w:rsid w:val="00FD53DC"/>
    <w:rsid w:val="00FD6DFA"/>
    <w:rsid w:val="00FE12DC"/>
    <w:rsid w:val="00FE22BC"/>
    <w:rsid w:val="00FE2E7A"/>
    <w:rsid w:val="00FE3AD0"/>
    <w:rsid w:val="00FE5044"/>
    <w:rsid w:val="00FE607A"/>
    <w:rsid w:val="00FE6D11"/>
    <w:rsid w:val="00FF0840"/>
    <w:rsid w:val="00FF30C6"/>
    <w:rsid w:val="00FF41DA"/>
    <w:rsid w:val="00FF5489"/>
    <w:rsid w:val="00FF617D"/>
    <w:rsid w:val="00FF7538"/>
    <w:rsid w:val="00FF7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5B73419"/>
  <w15:docId w15:val="{0454A248-0387-4902-8ADD-01A7F370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73A"/>
  </w:style>
  <w:style w:type="paragraph" w:styleId="1">
    <w:name w:val="heading 1"/>
    <w:basedOn w:val="a"/>
    <w:link w:val="11"/>
    <w:qFormat/>
    <w:rsid w:val="00445A98"/>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qFormat/>
    <w:rsid w:val="00E434F1"/>
    <w:pPr>
      <w:keepNext/>
      <w:spacing w:before="240" w:after="60" w:line="240" w:lineRule="auto"/>
      <w:ind w:firstLine="340"/>
      <w:jc w:val="both"/>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E434F1"/>
    <w:pPr>
      <w:keepNext/>
      <w:keepLines/>
      <w:autoSpaceDE w:val="0"/>
      <w:autoSpaceDN w:val="0"/>
      <w:adjustRightInd w:val="0"/>
      <w:spacing w:before="240" w:after="60" w:line="240" w:lineRule="auto"/>
      <w:ind w:firstLine="340"/>
      <w:jc w:val="center"/>
      <w:outlineLvl w:val="2"/>
    </w:pPr>
    <w:rPr>
      <w:rFonts w:ascii="SchoolBookC" w:eastAsia="Times New Roman" w:hAnsi="SchoolBookC" w:cs="Times New Roman"/>
      <w:b/>
      <w:bCs/>
      <w:i/>
      <w:iCs/>
      <w:sz w:val="24"/>
      <w:szCs w:val="24"/>
      <w:lang w:val="x-none" w:eastAsia="ru-RU"/>
    </w:rPr>
  </w:style>
  <w:style w:type="paragraph" w:styleId="4">
    <w:name w:val="heading 4"/>
    <w:basedOn w:val="a"/>
    <w:next w:val="a"/>
    <w:link w:val="40"/>
    <w:qFormat/>
    <w:rsid w:val="00E434F1"/>
    <w:pPr>
      <w:keepNext/>
      <w:autoSpaceDE w:val="0"/>
      <w:autoSpaceDN w:val="0"/>
      <w:adjustRightInd w:val="0"/>
      <w:spacing w:after="0" w:line="240" w:lineRule="auto"/>
      <w:ind w:firstLine="340"/>
      <w:jc w:val="center"/>
      <w:outlineLvl w:val="3"/>
    </w:pPr>
    <w:rPr>
      <w:rFonts w:ascii="Times New Roman" w:eastAsia="Times New Roman" w:hAnsi="Times New Roman" w:cs="Times New Roman"/>
      <w:b/>
      <w:bCs/>
      <w:sz w:val="24"/>
      <w:szCs w:val="24"/>
      <w:lang w:val="x-none" w:eastAsia="ru-RU"/>
    </w:rPr>
  </w:style>
  <w:style w:type="paragraph" w:styleId="5">
    <w:name w:val="heading 5"/>
    <w:basedOn w:val="a"/>
    <w:next w:val="a"/>
    <w:link w:val="50"/>
    <w:uiPriority w:val="9"/>
    <w:qFormat/>
    <w:rsid w:val="00E434F1"/>
    <w:pPr>
      <w:keepNext/>
      <w:autoSpaceDE w:val="0"/>
      <w:autoSpaceDN w:val="0"/>
      <w:adjustRightInd w:val="0"/>
      <w:spacing w:after="0" w:line="240" w:lineRule="auto"/>
      <w:ind w:firstLine="340"/>
      <w:jc w:val="center"/>
      <w:outlineLvl w:val="4"/>
    </w:pPr>
    <w:rPr>
      <w:rFonts w:ascii="Times New Roman" w:eastAsia="Times New Roman" w:hAnsi="Times New Roman" w:cs="Times New Roman"/>
      <w:i/>
      <w:iCs/>
      <w:sz w:val="24"/>
      <w:szCs w:val="24"/>
      <w:lang w:val="x-none" w:eastAsia="ru-RU"/>
    </w:rPr>
  </w:style>
  <w:style w:type="paragraph" w:styleId="6">
    <w:name w:val="heading 6"/>
    <w:basedOn w:val="a"/>
    <w:next w:val="a"/>
    <w:link w:val="60"/>
    <w:qFormat/>
    <w:rsid w:val="00E434F1"/>
    <w:pPr>
      <w:keepNext/>
      <w:autoSpaceDE w:val="0"/>
      <w:autoSpaceDN w:val="0"/>
      <w:adjustRightInd w:val="0"/>
      <w:spacing w:before="120" w:after="0" w:line="240" w:lineRule="auto"/>
      <w:ind w:firstLine="397"/>
      <w:jc w:val="both"/>
      <w:outlineLvl w:val="5"/>
    </w:pPr>
    <w:rPr>
      <w:rFonts w:ascii="Times New Roman" w:eastAsia="Times New Roman" w:hAnsi="Times New Roman" w:cs="Times New Roman"/>
      <w:i/>
      <w:iCs/>
      <w:sz w:val="24"/>
      <w:szCs w:val="24"/>
      <w:u w:val="single"/>
      <w:lang w:val="x-none" w:eastAsia="ru-RU"/>
    </w:rPr>
  </w:style>
  <w:style w:type="paragraph" w:styleId="7">
    <w:name w:val="heading 7"/>
    <w:basedOn w:val="a"/>
    <w:next w:val="a"/>
    <w:link w:val="70"/>
    <w:qFormat/>
    <w:rsid w:val="00E434F1"/>
    <w:pPr>
      <w:keepNext/>
      <w:spacing w:after="0" w:line="240" w:lineRule="auto"/>
      <w:ind w:firstLine="360"/>
      <w:jc w:val="both"/>
      <w:outlineLvl w:val="6"/>
    </w:pPr>
    <w:rPr>
      <w:rFonts w:ascii="Times New Roman" w:eastAsia="Times New Roman" w:hAnsi="Times New Roman" w:cs="Times New Roman"/>
      <w:i/>
      <w:iCs/>
      <w:sz w:val="24"/>
      <w:szCs w:val="24"/>
      <w:lang w:val="x-none" w:eastAsia="ru-RU"/>
    </w:rPr>
  </w:style>
  <w:style w:type="paragraph" w:styleId="8">
    <w:name w:val="heading 8"/>
    <w:basedOn w:val="a"/>
    <w:next w:val="a"/>
    <w:link w:val="80"/>
    <w:qFormat/>
    <w:rsid w:val="00E434F1"/>
    <w:pPr>
      <w:keepNext/>
      <w:keepLines/>
      <w:widowControl w:val="0"/>
      <w:suppressLineNumbers/>
      <w:suppressAutoHyphens/>
      <w:autoSpaceDE w:val="0"/>
      <w:autoSpaceDN w:val="0"/>
      <w:adjustRightInd w:val="0"/>
      <w:spacing w:before="113" w:after="0" w:line="240" w:lineRule="auto"/>
      <w:ind w:firstLine="397"/>
      <w:jc w:val="both"/>
      <w:outlineLvl w:val="7"/>
    </w:pPr>
    <w:rPr>
      <w:rFonts w:ascii="Times New Roman" w:eastAsia="Times New Roman" w:hAnsi="Times New Roman" w:cs="Times New Roman"/>
      <w:i/>
      <w:sz w:val="20"/>
      <w:szCs w:val="24"/>
      <w:lang w:val="x-none" w:eastAsia="ru-RU"/>
    </w:rPr>
  </w:style>
  <w:style w:type="paragraph" w:styleId="9">
    <w:name w:val="heading 9"/>
    <w:basedOn w:val="a"/>
    <w:next w:val="a"/>
    <w:link w:val="90"/>
    <w:qFormat/>
    <w:rsid w:val="00E434F1"/>
    <w:pPr>
      <w:keepNext/>
      <w:spacing w:after="0" w:line="240" w:lineRule="auto"/>
      <w:ind w:firstLine="540"/>
      <w:jc w:val="center"/>
      <w:outlineLvl w:val="8"/>
    </w:pPr>
    <w:rPr>
      <w:rFonts w:ascii="Times New Roman" w:eastAsia="Times New Roman" w:hAnsi="Times New Roman" w:cs="Times New Roman"/>
      <w:b/>
      <w:sz w:val="28"/>
      <w:szCs w:val="32"/>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Çàãîëîâîê,Caaieiaie,Caaieiaie Знак Знак Знак,Caaieiaie Знак Знак Знак Знак Знак,Çàãîëîâîê1,Caaieiaie1,Caaieiaie Знак Знак Знак1,Знак Знак Знак, Знак Знак Знак"/>
    <w:basedOn w:val="a"/>
    <w:link w:val="a4"/>
    <w:qFormat/>
    <w:rsid w:val="00445A98"/>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2, Знак Знак Знак Знак"/>
    <w:basedOn w:val="a0"/>
    <w:link w:val="a3"/>
    <w:rsid w:val="00445A98"/>
    <w:rPr>
      <w:rFonts w:ascii="Times New Roman" w:eastAsia="Times New Roman" w:hAnsi="Times New Roman" w:cs="Times New Roman"/>
      <w:b/>
      <w:bCs/>
      <w:sz w:val="28"/>
      <w:szCs w:val="28"/>
      <w:lang w:eastAsia="ru-RU"/>
    </w:rPr>
  </w:style>
  <w:style w:type="character" w:customStyle="1" w:styleId="10">
    <w:name w:val="Заголовок 1 Знак"/>
    <w:basedOn w:val="a0"/>
    <w:rsid w:val="00445A98"/>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basedOn w:val="a0"/>
    <w:link w:val="1"/>
    <w:locked/>
    <w:rsid w:val="00445A98"/>
    <w:rPr>
      <w:rFonts w:ascii="Cambria" w:eastAsia="Times New Roman" w:hAnsi="Cambria" w:cs="Arial"/>
      <w:b/>
      <w:bCs/>
      <w:color w:val="00000A"/>
      <w:sz w:val="32"/>
      <w:szCs w:val="32"/>
      <w:lang w:eastAsia="ar-SA"/>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2"/>
    <w:unhideWhenUsed/>
    <w:qFormat/>
    <w:rsid w:val="00445A9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6">
    <w:name w:val="Текст сноски Знак"/>
    <w:aliases w:val="Знак7 Знак2,Текст сноски Знак1 Знак1,Текст сноски Знак Знак Знак2,Знак7 Знак Знак Знак1,Знак7 Знак1 Знак1,Текст сноски Знак Знак Знак Знак1,Текст сноски Знак1 Знак"/>
    <w:basedOn w:val="a0"/>
    <w:uiPriority w:val="99"/>
    <w:rsid w:val="00445A98"/>
    <w:rPr>
      <w:sz w:val="20"/>
      <w:szCs w:val="20"/>
    </w:rPr>
  </w:style>
  <w:style w:type="character" w:customStyle="1" w:styleId="12">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5"/>
    <w:rsid w:val="00445A98"/>
    <w:rPr>
      <w:rFonts w:ascii="Tahoma" w:eastAsia="Times New Roman" w:hAnsi="Tahoma" w:cs="Times New Roman"/>
      <w:sz w:val="20"/>
      <w:szCs w:val="20"/>
      <w:lang w:val="en-US"/>
    </w:rPr>
  </w:style>
  <w:style w:type="character" w:styleId="a7">
    <w:name w:val="footnote reference"/>
    <w:aliases w:val="Знак сноски 1,Знак сноски-FN"/>
    <w:basedOn w:val="a0"/>
    <w:link w:val="13"/>
    <w:uiPriority w:val="99"/>
    <w:unhideWhenUsed/>
    <w:qFormat/>
    <w:rsid w:val="00445A98"/>
    <w:rPr>
      <w:vertAlign w:val="superscript"/>
    </w:rPr>
  </w:style>
  <w:style w:type="paragraph" w:customStyle="1" w:styleId="13">
    <w:name w:val="Знак сноски1"/>
    <w:basedOn w:val="a"/>
    <w:link w:val="a7"/>
    <w:uiPriority w:val="99"/>
    <w:qFormat/>
    <w:rsid w:val="00445A98"/>
    <w:rPr>
      <w:vertAlign w:val="superscript"/>
    </w:rPr>
  </w:style>
  <w:style w:type="paragraph" w:styleId="a8">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Маркер"/>
    <w:basedOn w:val="a"/>
    <w:link w:val="a9"/>
    <w:uiPriority w:val="34"/>
    <w:qFormat/>
    <w:rsid w:val="00EB510B"/>
    <w:pPr>
      <w:ind w:left="720"/>
      <w:contextualSpacing/>
    </w:pPr>
    <w:rPr>
      <w:rFonts w:ascii="Times New Roman" w:eastAsia="Times New Roman" w:hAnsi="Times New Roman" w:cs="Times New Roman"/>
    </w:rPr>
  </w:style>
  <w:style w:type="character" w:customStyle="1" w:styleId="a9">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8"/>
    <w:uiPriority w:val="34"/>
    <w:locked/>
    <w:rsid w:val="00EB510B"/>
    <w:rPr>
      <w:rFonts w:ascii="Times New Roman" w:eastAsia="Times New Roman" w:hAnsi="Times New Roman" w:cs="Times New Roman"/>
    </w:rPr>
  </w:style>
  <w:style w:type="character" w:customStyle="1" w:styleId="ConsPlusNormal">
    <w:name w:val="ConsPlusNormal Знак"/>
    <w:link w:val="ConsPlusNormal0"/>
    <w:locked/>
    <w:rsid w:val="00EB510B"/>
    <w:rPr>
      <w:rFonts w:ascii="Arial" w:eastAsia="Times New Roman" w:hAnsi="Arial" w:cs="Arial"/>
      <w:sz w:val="20"/>
      <w:szCs w:val="20"/>
      <w:lang w:eastAsia="ru-RU"/>
    </w:rPr>
  </w:style>
  <w:style w:type="paragraph" w:customStyle="1" w:styleId="ConsPlusNormal0">
    <w:name w:val="ConsPlusNormal"/>
    <w:link w:val="ConsPlusNormal"/>
    <w:qFormat/>
    <w:rsid w:val="00EB510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14">
    <w:name w:val="Сетка таблицы1"/>
    <w:basedOn w:val="a1"/>
    <w:next w:val="aa"/>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c"/>
    <w:uiPriority w:val="99"/>
    <w:locked/>
    <w:rsid w:val="00C73FF0"/>
  </w:style>
  <w:style w:type="paragraph" w:styleId="ac">
    <w:name w:val="footer"/>
    <w:basedOn w:val="a"/>
    <w:link w:val="ab"/>
    <w:uiPriority w:val="99"/>
    <w:unhideWhenUsed/>
    <w:rsid w:val="00C73FF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C73FF0"/>
  </w:style>
  <w:style w:type="paragraph" w:styleId="ad">
    <w:name w:val="Normal (Web)"/>
    <w:basedOn w:val="a"/>
    <w:uiPriority w:val="99"/>
    <w:unhideWhenUsed/>
    <w:rsid w:val="00C73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C5B28"/>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6C5B28"/>
    <w:rPr>
      <w:rFonts w:ascii="Tahoma" w:hAnsi="Tahoma" w:cs="Tahoma"/>
      <w:sz w:val="16"/>
      <w:szCs w:val="16"/>
    </w:rPr>
  </w:style>
  <w:style w:type="paragraph" w:styleId="af0">
    <w:name w:val="No Spacing"/>
    <w:uiPriority w:val="99"/>
    <w:qFormat/>
    <w:rsid w:val="00015F3F"/>
    <w:pPr>
      <w:spacing w:after="0" w:line="240" w:lineRule="auto"/>
    </w:pPr>
    <w:rPr>
      <w:rFonts w:ascii="Calibri" w:eastAsia="Times New Roman" w:hAnsi="Calibri" w:cs="Times New Roman"/>
      <w:lang w:eastAsia="ru-RU"/>
    </w:rPr>
  </w:style>
  <w:style w:type="character" w:styleId="af1">
    <w:name w:val="Hyperlink"/>
    <w:basedOn w:val="a0"/>
    <w:uiPriority w:val="99"/>
    <w:unhideWhenUsed/>
    <w:rsid w:val="00533817"/>
    <w:rPr>
      <w:color w:val="0000FF" w:themeColor="hyperlink"/>
      <w:u w:val="single"/>
    </w:rPr>
  </w:style>
  <w:style w:type="paragraph" w:styleId="af2">
    <w:name w:val="header"/>
    <w:basedOn w:val="a"/>
    <w:link w:val="af3"/>
    <w:uiPriority w:val="99"/>
    <w:unhideWhenUsed/>
    <w:rsid w:val="004E611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E6114"/>
  </w:style>
  <w:style w:type="character" w:styleId="af4">
    <w:name w:val="annotation reference"/>
    <w:basedOn w:val="a0"/>
    <w:uiPriority w:val="99"/>
    <w:semiHidden/>
    <w:unhideWhenUsed/>
    <w:rsid w:val="003B2007"/>
    <w:rPr>
      <w:sz w:val="16"/>
      <w:szCs w:val="16"/>
    </w:rPr>
  </w:style>
  <w:style w:type="paragraph" w:styleId="af5">
    <w:name w:val="annotation text"/>
    <w:basedOn w:val="a"/>
    <w:link w:val="af6"/>
    <w:uiPriority w:val="99"/>
    <w:semiHidden/>
    <w:unhideWhenUsed/>
    <w:rsid w:val="003B2007"/>
    <w:pPr>
      <w:spacing w:line="240" w:lineRule="auto"/>
    </w:pPr>
    <w:rPr>
      <w:sz w:val="20"/>
      <w:szCs w:val="20"/>
    </w:rPr>
  </w:style>
  <w:style w:type="character" w:customStyle="1" w:styleId="af6">
    <w:name w:val="Текст примечания Знак"/>
    <w:basedOn w:val="a0"/>
    <w:link w:val="af5"/>
    <w:uiPriority w:val="99"/>
    <w:semiHidden/>
    <w:rsid w:val="003B2007"/>
    <w:rPr>
      <w:sz w:val="20"/>
      <w:szCs w:val="20"/>
    </w:rPr>
  </w:style>
  <w:style w:type="paragraph" w:styleId="af7">
    <w:name w:val="annotation subject"/>
    <w:basedOn w:val="af5"/>
    <w:next w:val="af5"/>
    <w:link w:val="af8"/>
    <w:uiPriority w:val="99"/>
    <w:semiHidden/>
    <w:unhideWhenUsed/>
    <w:rsid w:val="003B2007"/>
    <w:rPr>
      <w:b/>
      <w:bCs/>
    </w:rPr>
  </w:style>
  <w:style w:type="character" w:customStyle="1" w:styleId="af8">
    <w:name w:val="Тема примечания Знак"/>
    <w:basedOn w:val="af6"/>
    <w:link w:val="af7"/>
    <w:uiPriority w:val="99"/>
    <w:semiHidden/>
    <w:rsid w:val="003B2007"/>
    <w:rPr>
      <w:b/>
      <w:bCs/>
      <w:sz w:val="20"/>
      <w:szCs w:val="20"/>
    </w:rPr>
  </w:style>
  <w:style w:type="table" w:customStyle="1" w:styleId="TableNormal">
    <w:name w:val="Table Normal"/>
    <w:uiPriority w:val="2"/>
    <w:semiHidden/>
    <w:unhideWhenUsed/>
    <w:qFormat/>
    <w:rsid w:val="00E11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C34825"/>
    <w:rPr>
      <w:color w:val="605E5C"/>
      <w:shd w:val="clear" w:color="auto" w:fill="E1DFDD"/>
    </w:rPr>
  </w:style>
  <w:style w:type="character" w:customStyle="1" w:styleId="20">
    <w:name w:val="Заголовок 2 Знак"/>
    <w:basedOn w:val="a0"/>
    <w:link w:val="2"/>
    <w:rsid w:val="00E434F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E434F1"/>
    <w:rPr>
      <w:rFonts w:ascii="SchoolBookC" w:eastAsia="Times New Roman" w:hAnsi="SchoolBookC" w:cs="Times New Roman"/>
      <w:b/>
      <w:bCs/>
      <w:i/>
      <w:iCs/>
      <w:sz w:val="24"/>
      <w:szCs w:val="24"/>
      <w:lang w:val="x-none" w:eastAsia="ru-RU"/>
    </w:rPr>
  </w:style>
  <w:style w:type="character" w:customStyle="1" w:styleId="40">
    <w:name w:val="Заголовок 4 Знак"/>
    <w:basedOn w:val="a0"/>
    <w:link w:val="4"/>
    <w:rsid w:val="00E434F1"/>
    <w:rPr>
      <w:rFonts w:ascii="Times New Roman" w:eastAsia="Times New Roman" w:hAnsi="Times New Roman" w:cs="Times New Roman"/>
      <w:b/>
      <w:bCs/>
      <w:sz w:val="24"/>
      <w:szCs w:val="24"/>
      <w:lang w:val="x-none" w:eastAsia="ru-RU"/>
    </w:rPr>
  </w:style>
  <w:style w:type="character" w:customStyle="1" w:styleId="50">
    <w:name w:val="Заголовок 5 Знак"/>
    <w:basedOn w:val="a0"/>
    <w:link w:val="5"/>
    <w:uiPriority w:val="9"/>
    <w:rsid w:val="00E434F1"/>
    <w:rPr>
      <w:rFonts w:ascii="Times New Roman" w:eastAsia="Times New Roman" w:hAnsi="Times New Roman" w:cs="Times New Roman"/>
      <w:i/>
      <w:iCs/>
      <w:sz w:val="24"/>
      <w:szCs w:val="24"/>
      <w:lang w:val="x-none" w:eastAsia="ru-RU"/>
    </w:rPr>
  </w:style>
  <w:style w:type="character" w:customStyle="1" w:styleId="60">
    <w:name w:val="Заголовок 6 Знак"/>
    <w:basedOn w:val="a0"/>
    <w:link w:val="6"/>
    <w:rsid w:val="00E434F1"/>
    <w:rPr>
      <w:rFonts w:ascii="Times New Roman" w:eastAsia="Times New Roman" w:hAnsi="Times New Roman" w:cs="Times New Roman"/>
      <w:i/>
      <w:iCs/>
      <w:sz w:val="24"/>
      <w:szCs w:val="24"/>
      <w:u w:val="single"/>
      <w:lang w:val="x-none" w:eastAsia="ru-RU"/>
    </w:rPr>
  </w:style>
  <w:style w:type="character" w:customStyle="1" w:styleId="70">
    <w:name w:val="Заголовок 7 Знак"/>
    <w:basedOn w:val="a0"/>
    <w:link w:val="7"/>
    <w:rsid w:val="00E434F1"/>
    <w:rPr>
      <w:rFonts w:ascii="Times New Roman" w:eastAsia="Times New Roman" w:hAnsi="Times New Roman" w:cs="Times New Roman"/>
      <w:i/>
      <w:iCs/>
      <w:sz w:val="24"/>
      <w:szCs w:val="24"/>
      <w:lang w:val="x-none" w:eastAsia="ru-RU"/>
    </w:rPr>
  </w:style>
  <w:style w:type="character" w:customStyle="1" w:styleId="80">
    <w:name w:val="Заголовок 8 Знак"/>
    <w:basedOn w:val="a0"/>
    <w:link w:val="8"/>
    <w:rsid w:val="00E434F1"/>
    <w:rPr>
      <w:rFonts w:ascii="Times New Roman" w:eastAsia="Times New Roman" w:hAnsi="Times New Roman" w:cs="Times New Roman"/>
      <w:i/>
      <w:sz w:val="20"/>
      <w:szCs w:val="24"/>
      <w:lang w:val="x-none" w:eastAsia="ru-RU"/>
    </w:rPr>
  </w:style>
  <w:style w:type="character" w:customStyle="1" w:styleId="90">
    <w:name w:val="Заголовок 9 Знак"/>
    <w:basedOn w:val="a0"/>
    <w:link w:val="9"/>
    <w:rsid w:val="00E434F1"/>
    <w:rPr>
      <w:rFonts w:ascii="Times New Roman" w:eastAsia="Times New Roman" w:hAnsi="Times New Roman" w:cs="Times New Roman"/>
      <w:b/>
      <w:sz w:val="28"/>
      <w:szCs w:val="32"/>
      <w:lang w:val="x-none" w:eastAsia="ru-RU"/>
    </w:rPr>
  </w:style>
  <w:style w:type="character" w:styleId="af9">
    <w:name w:val="FollowedHyperlink"/>
    <w:uiPriority w:val="99"/>
    <w:unhideWhenUsed/>
    <w:rsid w:val="00E434F1"/>
    <w:rPr>
      <w:color w:val="800080"/>
      <w:u w:val="single"/>
    </w:rPr>
  </w:style>
  <w:style w:type="paragraph" w:customStyle="1" w:styleId="Web">
    <w:name w:val="Обычный (Web)"/>
    <w:aliases w:val="Знак Знак1 Знак Знак,Знак2 Знак"/>
    <w:basedOn w:val="a"/>
    <w:next w:val="a3"/>
    <w:link w:val="afa"/>
    <w:qFormat/>
    <w:rsid w:val="00E434F1"/>
    <w:pPr>
      <w:tabs>
        <w:tab w:val="left" w:pos="10260"/>
      </w:tabs>
      <w:spacing w:after="0" w:line="240" w:lineRule="auto"/>
      <w:ind w:right="-55" w:firstLine="5040"/>
      <w:jc w:val="center"/>
    </w:pPr>
    <w:rPr>
      <w:rFonts w:ascii="Verdana" w:eastAsia="Times New Roman" w:hAnsi="Verdana"/>
      <w:color w:val="666666"/>
      <w:sz w:val="15"/>
      <w:szCs w:val="15"/>
    </w:rPr>
  </w:style>
  <w:style w:type="paragraph" w:styleId="16">
    <w:name w:val="toc 1"/>
    <w:basedOn w:val="a"/>
    <w:next w:val="a"/>
    <w:autoRedefine/>
    <w:uiPriority w:val="39"/>
    <w:unhideWhenUsed/>
    <w:rsid w:val="00E434F1"/>
    <w:pPr>
      <w:widowControl w:val="0"/>
      <w:tabs>
        <w:tab w:val="left" w:pos="567"/>
        <w:tab w:val="right" w:leader="dot" w:pos="9627"/>
      </w:tabs>
      <w:suppressAutoHyphens/>
      <w:spacing w:after="0" w:line="240" w:lineRule="auto"/>
      <w:ind w:right="567"/>
    </w:pPr>
    <w:rPr>
      <w:rFonts w:ascii="Arial" w:eastAsia="Times New Roman" w:hAnsi="Arial" w:cs="Arial"/>
      <w:b/>
      <w:bCs/>
      <w:caps/>
      <w:sz w:val="24"/>
      <w:szCs w:val="24"/>
      <w:lang w:eastAsia="ru-RU"/>
    </w:rPr>
  </w:style>
  <w:style w:type="paragraph" w:styleId="21">
    <w:name w:val="toc 2"/>
    <w:basedOn w:val="a"/>
    <w:next w:val="a"/>
    <w:autoRedefine/>
    <w:uiPriority w:val="39"/>
    <w:unhideWhenUsed/>
    <w:rsid w:val="00E434F1"/>
    <w:pPr>
      <w:spacing w:before="240" w:after="0" w:line="240" w:lineRule="auto"/>
      <w:ind w:firstLine="340"/>
      <w:jc w:val="both"/>
    </w:pPr>
    <w:rPr>
      <w:rFonts w:ascii="Times New Roman" w:eastAsia="Times New Roman" w:hAnsi="Times New Roman" w:cs="Times New Roman"/>
      <w:b/>
      <w:bCs/>
      <w:sz w:val="20"/>
      <w:szCs w:val="20"/>
      <w:lang w:eastAsia="ru-RU"/>
    </w:rPr>
  </w:style>
  <w:style w:type="paragraph" w:styleId="31">
    <w:name w:val="toc 3"/>
    <w:basedOn w:val="a"/>
    <w:next w:val="a"/>
    <w:autoRedefine/>
    <w:uiPriority w:val="39"/>
    <w:unhideWhenUsed/>
    <w:rsid w:val="00E434F1"/>
    <w:pPr>
      <w:spacing w:after="0" w:line="240" w:lineRule="auto"/>
      <w:ind w:left="240" w:firstLine="340"/>
      <w:jc w:val="both"/>
    </w:pPr>
    <w:rPr>
      <w:rFonts w:ascii="Times New Roman" w:eastAsia="Times New Roman" w:hAnsi="Times New Roman" w:cs="Times New Roman"/>
      <w:sz w:val="20"/>
      <w:szCs w:val="20"/>
      <w:lang w:eastAsia="ru-RU"/>
    </w:rPr>
  </w:style>
  <w:style w:type="paragraph" w:styleId="41">
    <w:name w:val="toc 4"/>
    <w:basedOn w:val="a"/>
    <w:next w:val="a"/>
    <w:autoRedefine/>
    <w:semiHidden/>
    <w:unhideWhenUsed/>
    <w:rsid w:val="00E434F1"/>
    <w:pPr>
      <w:spacing w:after="0" w:line="240" w:lineRule="auto"/>
      <w:ind w:left="480" w:firstLine="340"/>
      <w:jc w:val="both"/>
    </w:pPr>
    <w:rPr>
      <w:rFonts w:ascii="Times New Roman" w:eastAsia="Times New Roman" w:hAnsi="Times New Roman" w:cs="Times New Roman"/>
      <w:sz w:val="20"/>
      <w:szCs w:val="20"/>
      <w:lang w:eastAsia="ru-RU"/>
    </w:rPr>
  </w:style>
  <w:style w:type="paragraph" w:styleId="51">
    <w:name w:val="toc 5"/>
    <w:basedOn w:val="a"/>
    <w:next w:val="a"/>
    <w:autoRedefine/>
    <w:semiHidden/>
    <w:unhideWhenUsed/>
    <w:rsid w:val="00E434F1"/>
    <w:pPr>
      <w:spacing w:after="0" w:line="240" w:lineRule="auto"/>
      <w:ind w:left="720" w:firstLine="340"/>
      <w:jc w:val="both"/>
    </w:pPr>
    <w:rPr>
      <w:rFonts w:ascii="Times New Roman" w:eastAsia="Times New Roman" w:hAnsi="Times New Roman" w:cs="Times New Roman"/>
      <w:sz w:val="20"/>
      <w:szCs w:val="20"/>
      <w:lang w:eastAsia="ru-RU"/>
    </w:rPr>
  </w:style>
  <w:style w:type="paragraph" w:styleId="61">
    <w:name w:val="toc 6"/>
    <w:basedOn w:val="a"/>
    <w:next w:val="a"/>
    <w:autoRedefine/>
    <w:semiHidden/>
    <w:unhideWhenUsed/>
    <w:rsid w:val="00E434F1"/>
    <w:pPr>
      <w:spacing w:after="0" w:line="240" w:lineRule="auto"/>
      <w:ind w:left="960" w:firstLine="340"/>
      <w:jc w:val="both"/>
    </w:pPr>
    <w:rPr>
      <w:rFonts w:ascii="Times New Roman" w:eastAsia="Times New Roman" w:hAnsi="Times New Roman" w:cs="Times New Roman"/>
      <w:sz w:val="20"/>
      <w:szCs w:val="20"/>
      <w:lang w:eastAsia="ru-RU"/>
    </w:rPr>
  </w:style>
  <w:style w:type="paragraph" w:styleId="71">
    <w:name w:val="toc 7"/>
    <w:basedOn w:val="a"/>
    <w:next w:val="a"/>
    <w:autoRedefine/>
    <w:semiHidden/>
    <w:unhideWhenUsed/>
    <w:rsid w:val="00E434F1"/>
    <w:pPr>
      <w:spacing w:after="0" w:line="240" w:lineRule="auto"/>
      <w:ind w:left="1200" w:firstLine="340"/>
      <w:jc w:val="both"/>
    </w:pPr>
    <w:rPr>
      <w:rFonts w:ascii="Times New Roman" w:eastAsia="Times New Roman" w:hAnsi="Times New Roman" w:cs="Times New Roman"/>
      <w:sz w:val="20"/>
      <w:szCs w:val="20"/>
      <w:lang w:eastAsia="ru-RU"/>
    </w:rPr>
  </w:style>
  <w:style w:type="paragraph" w:styleId="81">
    <w:name w:val="toc 8"/>
    <w:basedOn w:val="a"/>
    <w:next w:val="a"/>
    <w:autoRedefine/>
    <w:semiHidden/>
    <w:unhideWhenUsed/>
    <w:rsid w:val="00E434F1"/>
    <w:pPr>
      <w:spacing w:after="0" w:line="240" w:lineRule="auto"/>
      <w:ind w:left="1440" w:firstLine="340"/>
      <w:jc w:val="both"/>
    </w:pPr>
    <w:rPr>
      <w:rFonts w:ascii="Times New Roman" w:eastAsia="Times New Roman" w:hAnsi="Times New Roman" w:cs="Times New Roman"/>
      <w:sz w:val="20"/>
      <w:szCs w:val="20"/>
      <w:lang w:eastAsia="ru-RU"/>
    </w:rPr>
  </w:style>
  <w:style w:type="paragraph" w:styleId="91">
    <w:name w:val="toc 9"/>
    <w:basedOn w:val="a"/>
    <w:next w:val="a"/>
    <w:autoRedefine/>
    <w:semiHidden/>
    <w:unhideWhenUsed/>
    <w:rsid w:val="00E434F1"/>
    <w:pPr>
      <w:spacing w:after="0" w:line="240" w:lineRule="auto"/>
      <w:ind w:left="1680" w:firstLine="340"/>
      <w:jc w:val="both"/>
    </w:pPr>
    <w:rPr>
      <w:rFonts w:ascii="Times New Roman" w:eastAsia="Times New Roman" w:hAnsi="Times New Roman" w:cs="Times New Roman"/>
      <w:sz w:val="20"/>
      <w:szCs w:val="20"/>
      <w:lang w:eastAsia="ru-RU"/>
    </w:rPr>
  </w:style>
  <w:style w:type="paragraph" w:styleId="afb">
    <w:name w:val="caption"/>
    <w:basedOn w:val="a"/>
    <w:next w:val="a"/>
    <w:qFormat/>
    <w:rsid w:val="00E434F1"/>
    <w:pPr>
      <w:autoSpaceDE w:val="0"/>
      <w:autoSpaceDN w:val="0"/>
      <w:spacing w:after="0" w:line="240" w:lineRule="auto"/>
      <w:ind w:firstLine="340"/>
      <w:jc w:val="center"/>
    </w:pPr>
    <w:rPr>
      <w:rFonts w:ascii="Times New Roman" w:eastAsia="Times New Roman" w:hAnsi="Times New Roman" w:cs="Times New Roman"/>
      <w:b/>
      <w:bCs/>
      <w:sz w:val="24"/>
      <w:szCs w:val="24"/>
      <w:lang w:eastAsia="ru-RU"/>
    </w:rPr>
  </w:style>
  <w:style w:type="paragraph" w:styleId="afc">
    <w:name w:val="toa heading"/>
    <w:basedOn w:val="a"/>
    <w:next w:val="a"/>
    <w:semiHidden/>
    <w:unhideWhenUsed/>
    <w:rsid w:val="00E434F1"/>
    <w:pPr>
      <w:spacing w:before="120" w:after="0" w:line="240" w:lineRule="auto"/>
      <w:ind w:firstLine="340"/>
      <w:jc w:val="both"/>
    </w:pPr>
    <w:rPr>
      <w:rFonts w:ascii="Arial" w:eastAsia="Times New Roman" w:hAnsi="Arial" w:cs="Arial"/>
      <w:b/>
      <w:bCs/>
      <w:sz w:val="24"/>
      <w:szCs w:val="24"/>
      <w:lang w:eastAsia="ru-RU"/>
    </w:rPr>
  </w:style>
  <w:style w:type="paragraph" w:styleId="afd">
    <w:name w:val="List"/>
    <w:basedOn w:val="a"/>
    <w:semiHidden/>
    <w:unhideWhenUsed/>
    <w:rsid w:val="00E434F1"/>
    <w:pPr>
      <w:widowControl w:val="0"/>
      <w:autoSpaceDE w:val="0"/>
      <w:autoSpaceDN w:val="0"/>
      <w:adjustRightInd w:val="0"/>
      <w:spacing w:after="0" w:line="240" w:lineRule="auto"/>
      <w:ind w:left="283" w:hanging="283"/>
      <w:jc w:val="both"/>
    </w:pPr>
    <w:rPr>
      <w:rFonts w:ascii="Times New Roman" w:eastAsia="Times New Roman" w:hAnsi="Times New Roman" w:cs="Times New Roman"/>
      <w:sz w:val="20"/>
      <w:szCs w:val="20"/>
      <w:lang w:eastAsia="ru-RU"/>
    </w:rPr>
  </w:style>
  <w:style w:type="paragraph" w:styleId="22">
    <w:name w:val="List 2"/>
    <w:basedOn w:val="a"/>
    <w:semiHidden/>
    <w:unhideWhenUsed/>
    <w:rsid w:val="00E434F1"/>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0"/>
      <w:szCs w:val="20"/>
      <w:lang w:eastAsia="ru-RU"/>
    </w:rPr>
  </w:style>
  <w:style w:type="paragraph" w:styleId="32">
    <w:name w:val="List 3"/>
    <w:basedOn w:val="a"/>
    <w:semiHidden/>
    <w:unhideWhenUsed/>
    <w:rsid w:val="00E434F1"/>
    <w:pPr>
      <w:widowControl w:val="0"/>
      <w:autoSpaceDE w:val="0"/>
      <w:autoSpaceDN w:val="0"/>
      <w:adjustRightInd w:val="0"/>
      <w:spacing w:after="0" w:line="240" w:lineRule="auto"/>
      <w:ind w:left="849" w:hanging="283"/>
      <w:jc w:val="both"/>
    </w:pPr>
    <w:rPr>
      <w:rFonts w:ascii="Times New Roman" w:eastAsia="Times New Roman" w:hAnsi="Times New Roman" w:cs="Times New Roman"/>
      <w:sz w:val="20"/>
      <w:szCs w:val="20"/>
      <w:lang w:eastAsia="ru-RU"/>
    </w:rPr>
  </w:style>
  <w:style w:type="paragraph" w:styleId="afe">
    <w:name w:val="Body Text"/>
    <w:basedOn w:val="a"/>
    <w:link w:val="aff"/>
    <w:unhideWhenUsed/>
    <w:rsid w:val="00E434F1"/>
    <w:pPr>
      <w:autoSpaceDE w:val="0"/>
      <w:autoSpaceDN w:val="0"/>
      <w:adjustRightInd w:val="0"/>
      <w:spacing w:before="120" w:after="0" w:line="240" w:lineRule="auto"/>
      <w:ind w:firstLine="340"/>
      <w:jc w:val="both"/>
    </w:pPr>
    <w:rPr>
      <w:rFonts w:ascii="Times New Roman" w:eastAsia="Times New Roman" w:hAnsi="Times New Roman" w:cs="Times New Roman"/>
      <w:i/>
      <w:iCs/>
      <w:sz w:val="24"/>
      <w:szCs w:val="24"/>
      <w:lang w:val="x-none" w:eastAsia="ru-RU"/>
    </w:rPr>
  </w:style>
  <w:style w:type="character" w:customStyle="1" w:styleId="aff">
    <w:name w:val="Основной текст Знак"/>
    <w:basedOn w:val="a0"/>
    <w:link w:val="afe"/>
    <w:rsid w:val="00E434F1"/>
    <w:rPr>
      <w:rFonts w:ascii="Times New Roman" w:eastAsia="Times New Roman" w:hAnsi="Times New Roman" w:cs="Times New Roman"/>
      <w:i/>
      <w:iCs/>
      <w:sz w:val="24"/>
      <w:szCs w:val="24"/>
      <w:lang w:val="x-none" w:eastAsia="ru-RU"/>
    </w:rPr>
  </w:style>
  <w:style w:type="paragraph" w:styleId="aff0">
    <w:name w:val="Body Text Indent"/>
    <w:basedOn w:val="a"/>
    <w:link w:val="aff1"/>
    <w:unhideWhenUsed/>
    <w:rsid w:val="00E434F1"/>
    <w:pPr>
      <w:tabs>
        <w:tab w:val="left" w:pos="-3240"/>
      </w:tabs>
      <w:autoSpaceDE w:val="0"/>
      <w:autoSpaceDN w:val="0"/>
      <w:adjustRightInd w:val="0"/>
      <w:spacing w:before="57" w:after="0" w:line="240" w:lineRule="auto"/>
      <w:ind w:left="540" w:hanging="567"/>
      <w:jc w:val="both"/>
    </w:pPr>
    <w:rPr>
      <w:rFonts w:ascii="Times New Roman" w:eastAsia="Times New Roman" w:hAnsi="Times New Roman" w:cs="Times New Roman"/>
      <w:sz w:val="24"/>
      <w:szCs w:val="24"/>
      <w:lang w:val="x-none" w:eastAsia="ru-RU"/>
    </w:rPr>
  </w:style>
  <w:style w:type="character" w:customStyle="1" w:styleId="aff1">
    <w:name w:val="Основной текст с отступом Знак"/>
    <w:basedOn w:val="a0"/>
    <w:link w:val="aff0"/>
    <w:rsid w:val="00E434F1"/>
    <w:rPr>
      <w:rFonts w:ascii="Times New Roman" w:eastAsia="Times New Roman" w:hAnsi="Times New Roman" w:cs="Times New Roman"/>
      <w:sz w:val="24"/>
      <w:szCs w:val="24"/>
      <w:lang w:val="x-none" w:eastAsia="ru-RU"/>
    </w:rPr>
  </w:style>
  <w:style w:type="paragraph" w:styleId="aff2">
    <w:name w:val="List Continue"/>
    <w:basedOn w:val="a"/>
    <w:semiHidden/>
    <w:unhideWhenUsed/>
    <w:rsid w:val="00E434F1"/>
    <w:pPr>
      <w:widowControl w:val="0"/>
      <w:autoSpaceDE w:val="0"/>
      <w:autoSpaceDN w:val="0"/>
      <w:adjustRightInd w:val="0"/>
      <w:spacing w:after="120" w:line="240" w:lineRule="auto"/>
      <w:ind w:left="283" w:firstLine="340"/>
      <w:jc w:val="both"/>
    </w:pPr>
    <w:rPr>
      <w:rFonts w:ascii="Times New Roman" w:eastAsia="Times New Roman" w:hAnsi="Times New Roman" w:cs="Times New Roman"/>
      <w:sz w:val="20"/>
      <w:szCs w:val="20"/>
      <w:lang w:eastAsia="ru-RU"/>
    </w:rPr>
  </w:style>
  <w:style w:type="paragraph" w:styleId="aff3">
    <w:name w:val="Subtitle"/>
    <w:basedOn w:val="a"/>
    <w:link w:val="aff4"/>
    <w:qFormat/>
    <w:rsid w:val="00E434F1"/>
    <w:pPr>
      <w:shd w:val="clear" w:color="auto" w:fill="FFFFFF"/>
      <w:spacing w:after="0" w:line="240" w:lineRule="auto"/>
      <w:ind w:firstLine="340"/>
      <w:jc w:val="both"/>
    </w:pPr>
    <w:rPr>
      <w:rFonts w:ascii="Times New Roman" w:eastAsia="Times New Roman" w:hAnsi="Times New Roman" w:cs="Times New Roman"/>
      <w:b/>
      <w:sz w:val="24"/>
      <w:szCs w:val="20"/>
      <w:lang w:val="x-none" w:eastAsia="ru-RU"/>
    </w:rPr>
  </w:style>
  <w:style w:type="character" w:customStyle="1" w:styleId="aff4">
    <w:name w:val="Подзаголовок Знак"/>
    <w:basedOn w:val="a0"/>
    <w:link w:val="aff3"/>
    <w:rsid w:val="00E434F1"/>
    <w:rPr>
      <w:rFonts w:ascii="Times New Roman" w:eastAsia="Times New Roman" w:hAnsi="Times New Roman" w:cs="Times New Roman"/>
      <w:b/>
      <w:sz w:val="24"/>
      <w:szCs w:val="20"/>
      <w:shd w:val="clear" w:color="auto" w:fill="FFFFFF"/>
      <w:lang w:val="x-none" w:eastAsia="ru-RU"/>
    </w:rPr>
  </w:style>
  <w:style w:type="paragraph" w:styleId="23">
    <w:name w:val="Body Text 2"/>
    <w:basedOn w:val="a"/>
    <w:link w:val="24"/>
    <w:unhideWhenUsed/>
    <w:rsid w:val="00E434F1"/>
    <w:pPr>
      <w:spacing w:after="0" w:line="240" w:lineRule="auto"/>
      <w:ind w:firstLine="340"/>
      <w:jc w:val="both"/>
    </w:pPr>
    <w:rPr>
      <w:rFonts w:ascii="Times New Roman" w:eastAsia="Times New Roman" w:hAnsi="Times New Roman" w:cs="Times New Roman"/>
      <w:b/>
      <w:bCs/>
      <w:i/>
      <w:iCs/>
      <w:sz w:val="24"/>
      <w:szCs w:val="24"/>
      <w:lang w:val="x-none" w:eastAsia="ru-RU"/>
    </w:rPr>
  </w:style>
  <w:style w:type="character" w:customStyle="1" w:styleId="24">
    <w:name w:val="Основной текст 2 Знак"/>
    <w:basedOn w:val="a0"/>
    <w:link w:val="23"/>
    <w:rsid w:val="00E434F1"/>
    <w:rPr>
      <w:rFonts w:ascii="Times New Roman" w:eastAsia="Times New Roman" w:hAnsi="Times New Roman" w:cs="Times New Roman"/>
      <w:b/>
      <w:bCs/>
      <w:i/>
      <w:iCs/>
      <w:sz w:val="24"/>
      <w:szCs w:val="24"/>
      <w:lang w:val="x-none" w:eastAsia="ru-RU"/>
    </w:rPr>
  </w:style>
  <w:style w:type="paragraph" w:styleId="33">
    <w:name w:val="Body Text 3"/>
    <w:basedOn w:val="a"/>
    <w:link w:val="34"/>
    <w:unhideWhenUsed/>
    <w:rsid w:val="00E434F1"/>
    <w:pPr>
      <w:spacing w:after="0" w:line="240" w:lineRule="auto"/>
      <w:ind w:firstLine="340"/>
      <w:jc w:val="both"/>
    </w:pPr>
    <w:rPr>
      <w:rFonts w:ascii="Times New Roman" w:eastAsia="Times New Roman" w:hAnsi="Times New Roman" w:cs="Times New Roman"/>
      <w:i/>
      <w:iCs/>
      <w:sz w:val="24"/>
      <w:szCs w:val="24"/>
      <w:u w:val="single"/>
      <w:lang w:val="x-none" w:eastAsia="ru-RU"/>
    </w:rPr>
  </w:style>
  <w:style w:type="character" w:customStyle="1" w:styleId="34">
    <w:name w:val="Основной текст 3 Знак"/>
    <w:basedOn w:val="a0"/>
    <w:link w:val="33"/>
    <w:rsid w:val="00E434F1"/>
    <w:rPr>
      <w:rFonts w:ascii="Times New Roman" w:eastAsia="Times New Roman" w:hAnsi="Times New Roman" w:cs="Times New Roman"/>
      <w:i/>
      <w:iCs/>
      <w:sz w:val="24"/>
      <w:szCs w:val="24"/>
      <w:u w:val="single"/>
      <w:lang w:val="x-none" w:eastAsia="ru-RU"/>
    </w:rPr>
  </w:style>
  <w:style w:type="paragraph" w:styleId="25">
    <w:name w:val="Body Text Indent 2"/>
    <w:basedOn w:val="a"/>
    <w:link w:val="26"/>
    <w:unhideWhenUsed/>
    <w:rsid w:val="00E434F1"/>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ru-RU"/>
    </w:rPr>
  </w:style>
  <w:style w:type="character" w:customStyle="1" w:styleId="26">
    <w:name w:val="Основной текст с отступом 2 Знак"/>
    <w:basedOn w:val="a0"/>
    <w:link w:val="25"/>
    <w:rsid w:val="00E434F1"/>
    <w:rPr>
      <w:rFonts w:ascii="Times New Roman" w:eastAsia="Times New Roman" w:hAnsi="Times New Roman" w:cs="Times New Roman"/>
      <w:sz w:val="24"/>
      <w:szCs w:val="24"/>
      <w:lang w:val="x-none" w:eastAsia="ru-RU"/>
    </w:rPr>
  </w:style>
  <w:style w:type="paragraph" w:styleId="35">
    <w:name w:val="Body Text Indent 3"/>
    <w:basedOn w:val="a"/>
    <w:link w:val="36"/>
    <w:unhideWhenUsed/>
    <w:rsid w:val="00E434F1"/>
    <w:pPr>
      <w:tabs>
        <w:tab w:val="left" w:pos="1134"/>
      </w:tabs>
      <w:autoSpaceDE w:val="0"/>
      <w:autoSpaceDN w:val="0"/>
      <w:adjustRightInd w:val="0"/>
      <w:spacing w:before="57" w:after="0" w:line="240" w:lineRule="auto"/>
      <w:ind w:left="1134" w:hanging="414"/>
      <w:jc w:val="both"/>
    </w:pPr>
    <w:rPr>
      <w:rFonts w:ascii="Times New Roman" w:eastAsia="Times New Roman" w:hAnsi="Times New Roman" w:cs="Times New Roman"/>
      <w:sz w:val="24"/>
      <w:szCs w:val="24"/>
      <w:lang w:val="x-none" w:eastAsia="ru-RU"/>
    </w:rPr>
  </w:style>
  <w:style w:type="character" w:customStyle="1" w:styleId="36">
    <w:name w:val="Основной текст с отступом 3 Знак"/>
    <w:basedOn w:val="a0"/>
    <w:link w:val="35"/>
    <w:rsid w:val="00E434F1"/>
    <w:rPr>
      <w:rFonts w:ascii="Times New Roman" w:eastAsia="Times New Roman" w:hAnsi="Times New Roman" w:cs="Times New Roman"/>
      <w:sz w:val="24"/>
      <w:szCs w:val="24"/>
      <w:lang w:val="x-none" w:eastAsia="ru-RU"/>
    </w:rPr>
  </w:style>
  <w:style w:type="paragraph" w:styleId="aff5">
    <w:name w:val="Block Text"/>
    <w:basedOn w:val="a"/>
    <w:unhideWhenUsed/>
    <w:rsid w:val="00E434F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firstLine="340"/>
      <w:jc w:val="both"/>
    </w:pPr>
    <w:rPr>
      <w:rFonts w:ascii="Times New Roman" w:eastAsia="Times New Roman" w:hAnsi="Times New Roman" w:cs="Times New Roman"/>
      <w:b/>
      <w:bCs/>
      <w:i/>
      <w:iCs/>
      <w:sz w:val="24"/>
      <w:szCs w:val="24"/>
      <w:lang w:eastAsia="ru-RU"/>
    </w:rPr>
  </w:style>
  <w:style w:type="paragraph" w:styleId="aff6">
    <w:name w:val="Document Map"/>
    <w:basedOn w:val="a"/>
    <w:link w:val="aff7"/>
    <w:semiHidden/>
    <w:unhideWhenUsed/>
    <w:rsid w:val="00E434F1"/>
    <w:pPr>
      <w:shd w:val="clear" w:color="auto" w:fill="000080"/>
      <w:spacing w:after="0" w:line="240" w:lineRule="auto"/>
      <w:ind w:firstLine="340"/>
      <w:jc w:val="both"/>
    </w:pPr>
    <w:rPr>
      <w:rFonts w:ascii="Tahoma" w:eastAsia="Times New Roman" w:hAnsi="Tahoma" w:cs="Times New Roman"/>
      <w:sz w:val="24"/>
      <w:szCs w:val="24"/>
      <w:lang w:val="x-none" w:eastAsia="ru-RU"/>
    </w:rPr>
  </w:style>
  <w:style w:type="character" w:customStyle="1" w:styleId="aff7">
    <w:name w:val="Схема документа Знак"/>
    <w:basedOn w:val="a0"/>
    <w:link w:val="aff6"/>
    <w:semiHidden/>
    <w:rsid w:val="00E434F1"/>
    <w:rPr>
      <w:rFonts w:ascii="Tahoma" w:eastAsia="Times New Roman" w:hAnsi="Tahoma" w:cs="Times New Roman"/>
      <w:sz w:val="24"/>
      <w:szCs w:val="24"/>
      <w:shd w:val="clear" w:color="auto" w:fill="000080"/>
      <w:lang w:val="x-none" w:eastAsia="ru-RU"/>
    </w:rPr>
  </w:style>
  <w:style w:type="paragraph" w:styleId="aff8">
    <w:name w:val="Plain Text"/>
    <w:basedOn w:val="a"/>
    <w:link w:val="aff9"/>
    <w:unhideWhenUsed/>
    <w:rsid w:val="00E434F1"/>
    <w:pPr>
      <w:spacing w:after="0" w:line="240" w:lineRule="auto"/>
    </w:pPr>
    <w:rPr>
      <w:rFonts w:ascii="Courier New" w:eastAsia="Times New Roman" w:hAnsi="Courier New" w:cs="Times New Roman"/>
      <w:sz w:val="20"/>
      <w:szCs w:val="20"/>
      <w:lang w:val="x-none" w:eastAsia="ru-RU"/>
    </w:rPr>
  </w:style>
  <w:style w:type="character" w:customStyle="1" w:styleId="aff9">
    <w:name w:val="Текст Знак"/>
    <w:basedOn w:val="a0"/>
    <w:link w:val="aff8"/>
    <w:rsid w:val="00E434F1"/>
    <w:rPr>
      <w:rFonts w:ascii="Courier New" w:eastAsia="Times New Roman" w:hAnsi="Courier New" w:cs="Times New Roman"/>
      <w:sz w:val="20"/>
      <w:szCs w:val="20"/>
      <w:lang w:val="x-none" w:eastAsia="ru-RU"/>
    </w:rPr>
  </w:style>
  <w:style w:type="paragraph" w:customStyle="1" w:styleId="17">
    <w:name w:val="текст1"/>
    <w:rsid w:val="00E434F1"/>
    <w:pPr>
      <w:autoSpaceDE w:val="0"/>
      <w:autoSpaceDN w:val="0"/>
      <w:adjustRightInd w:val="0"/>
      <w:spacing w:after="0" w:line="240" w:lineRule="auto"/>
      <w:ind w:firstLine="397"/>
      <w:jc w:val="both"/>
    </w:pPr>
    <w:rPr>
      <w:rFonts w:ascii="SchoolBookC" w:eastAsia="Times New Roman" w:hAnsi="SchoolBookC" w:cs="Verdana"/>
      <w:sz w:val="24"/>
      <w:szCs w:val="24"/>
      <w:lang w:eastAsia="ru-RU"/>
    </w:rPr>
  </w:style>
  <w:style w:type="paragraph" w:customStyle="1" w:styleId="42">
    <w:name w:val="заг4"/>
    <w:basedOn w:val="17"/>
    <w:next w:val="17"/>
    <w:rsid w:val="00E434F1"/>
    <w:pPr>
      <w:spacing w:before="227" w:after="113"/>
      <w:ind w:firstLine="0"/>
      <w:jc w:val="left"/>
    </w:pPr>
    <w:rPr>
      <w:b/>
      <w:bCs/>
    </w:rPr>
  </w:style>
  <w:style w:type="paragraph" w:customStyle="1" w:styleId="-">
    <w:name w:val="текст-табл"/>
    <w:basedOn w:val="a"/>
    <w:next w:val="a"/>
    <w:rsid w:val="00E434F1"/>
    <w:pPr>
      <w:autoSpaceDE w:val="0"/>
      <w:autoSpaceDN w:val="0"/>
      <w:adjustRightInd w:val="0"/>
      <w:spacing w:before="57" w:after="0" w:line="240" w:lineRule="auto"/>
      <w:ind w:left="283" w:right="283" w:firstLine="340"/>
      <w:jc w:val="both"/>
    </w:pPr>
    <w:rPr>
      <w:rFonts w:ascii="SchoolBookC" w:eastAsia="Times New Roman" w:hAnsi="SchoolBookC" w:cs="Verdana"/>
      <w:b/>
      <w:bCs/>
      <w:i/>
      <w:iCs/>
      <w:sz w:val="24"/>
      <w:szCs w:val="24"/>
      <w:lang w:eastAsia="ru-RU"/>
    </w:rPr>
  </w:style>
  <w:style w:type="paragraph" w:customStyle="1" w:styleId="37">
    <w:name w:val="заг3"/>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283" w:after="0" w:line="240" w:lineRule="auto"/>
      <w:ind w:firstLine="340"/>
      <w:jc w:val="both"/>
    </w:pPr>
    <w:rPr>
      <w:rFonts w:ascii="AvantGardeC" w:eastAsia="Times New Roman" w:hAnsi="AvantGardeC" w:cs="AvantGardeGothicC"/>
      <w:spacing w:val="200"/>
      <w:sz w:val="28"/>
      <w:szCs w:val="28"/>
      <w:lang w:eastAsia="ru-RU"/>
    </w:rPr>
  </w:style>
  <w:style w:type="paragraph" w:customStyle="1" w:styleId="affa">
    <w:name w:val="текст"/>
    <w:rsid w:val="00E434F1"/>
    <w:pPr>
      <w:autoSpaceDE w:val="0"/>
      <w:autoSpaceDN w:val="0"/>
      <w:adjustRightInd w:val="0"/>
      <w:spacing w:after="0" w:line="240" w:lineRule="auto"/>
      <w:ind w:firstLine="340"/>
      <w:jc w:val="both"/>
    </w:pPr>
    <w:rPr>
      <w:rFonts w:ascii="SchoolBookC" w:eastAsia="Times New Roman" w:hAnsi="SchoolBookC" w:cs="Verdana"/>
      <w:color w:val="000000"/>
      <w:sz w:val="24"/>
      <w:szCs w:val="24"/>
      <w:lang w:eastAsia="ru-RU"/>
    </w:rPr>
  </w:style>
  <w:style w:type="paragraph" w:customStyle="1" w:styleId="18">
    <w:name w:val="занят1"/>
    <w:rsid w:val="00E434F1"/>
    <w:pPr>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57" w:after="0" w:line="240" w:lineRule="auto"/>
      <w:ind w:firstLine="340"/>
      <w:jc w:val="both"/>
    </w:pPr>
    <w:rPr>
      <w:rFonts w:ascii="AvantGardeC" w:eastAsia="Times New Roman" w:hAnsi="AvantGardeC" w:cs="AvantGardeGothicC"/>
      <w:b/>
      <w:bCs/>
      <w:sz w:val="36"/>
      <w:szCs w:val="36"/>
      <w:lang w:eastAsia="ru-RU"/>
    </w:rPr>
  </w:style>
  <w:style w:type="paragraph" w:customStyle="1" w:styleId="affb">
    <w:name w:val="заг_центр"/>
    <w:basedOn w:val="-"/>
    <w:rsid w:val="00E434F1"/>
    <w:pPr>
      <w:jc w:val="center"/>
    </w:pPr>
    <w:rPr>
      <w:rFonts w:ascii="AvantGardeGothicC" w:hAnsi="AvantGardeGothicC" w:cs="AvantGardeC"/>
    </w:rPr>
  </w:style>
  <w:style w:type="paragraph" w:customStyle="1" w:styleId="27">
    <w:name w:val="занят2"/>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454" w:after="0" w:line="240" w:lineRule="auto"/>
      <w:ind w:firstLine="340"/>
      <w:jc w:val="both"/>
    </w:pPr>
    <w:rPr>
      <w:rFonts w:ascii="AvantGardeC" w:eastAsia="Times New Roman" w:hAnsi="AvantGardeC" w:cs="AvantGardeGothicC"/>
      <w:b/>
      <w:bCs/>
      <w:caps/>
      <w:spacing w:val="15"/>
      <w:sz w:val="36"/>
      <w:szCs w:val="36"/>
      <w:lang w:eastAsia="ru-RU"/>
    </w:rPr>
  </w:style>
  <w:style w:type="paragraph" w:customStyle="1" w:styleId="caaieiaie3">
    <w:name w:val="caaieiaie 3"/>
    <w:basedOn w:val="a"/>
    <w:next w:val="a"/>
    <w:rsid w:val="00E434F1"/>
    <w:pPr>
      <w:keepNext/>
      <w:spacing w:after="0" w:line="240" w:lineRule="auto"/>
      <w:ind w:firstLine="340"/>
      <w:jc w:val="center"/>
    </w:pPr>
    <w:rPr>
      <w:rFonts w:ascii="NTTierce" w:eastAsia="Times New Roman" w:hAnsi="NTTierce" w:cs="Times New Roman"/>
      <w:b/>
      <w:szCs w:val="24"/>
      <w:lang w:eastAsia="ru-RU"/>
    </w:rPr>
  </w:style>
  <w:style w:type="paragraph" w:customStyle="1" w:styleId="ConsNormal">
    <w:name w:val="ConsNormal"/>
    <w:link w:val="ConsNormal0"/>
    <w:rsid w:val="00E434F1"/>
    <w:pPr>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Nonformat">
    <w:name w:val="ConsNonformat"/>
    <w:rsid w:val="00E434F1"/>
    <w:pPr>
      <w:snapToGrid w:val="0"/>
      <w:spacing w:after="0" w:line="240" w:lineRule="auto"/>
      <w:ind w:firstLine="340"/>
      <w:jc w:val="both"/>
    </w:pPr>
    <w:rPr>
      <w:rFonts w:ascii="Courier New" w:eastAsia="Times New Roman" w:hAnsi="Courier New" w:cs="Times New Roman"/>
      <w:sz w:val="20"/>
      <w:szCs w:val="20"/>
      <w:lang w:eastAsia="ru-RU"/>
    </w:rPr>
  </w:style>
  <w:style w:type="paragraph" w:customStyle="1" w:styleId="ConsTitle">
    <w:name w:val="ConsTitle"/>
    <w:rsid w:val="00E434F1"/>
    <w:pPr>
      <w:snapToGrid w:val="0"/>
      <w:spacing w:after="0" w:line="240" w:lineRule="auto"/>
      <w:ind w:firstLine="340"/>
      <w:jc w:val="both"/>
    </w:pPr>
    <w:rPr>
      <w:rFonts w:ascii="Arial" w:eastAsia="Times New Roman" w:hAnsi="Arial" w:cs="Times New Roman"/>
      <w:b/>
      <w:sz w:val="16"/>
      <w:szCs w:val="20"/>
      <w:lang w:eastAsia="ru-RU"/>
    </w:rPr>
  </w:style>
  <w:style w:type="paragraph" w:customStyle="1" w:styleId="19">
    <w:name w:val="çàãîëîâîê 1"/>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8">
    <w:name w:val="çàãîëîâîê 2"/>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8">
    <w:name w:val="Стиль3"/>
    <w:basedOn w:val="25"/>
    <w:rsid w:val="00E434F1"/>
    <w:pPr>
      <w:widowControl w:val="0"/>
      <w:tabs>
        <w:tab w:val="clear" w:pos="720"/>
        <w:tab w:val="num" w:pos="2160"/>
      </w:tabs>
      <w:autoSpaceDE/>
      <w:autoSpaceDN/>
      <w:spacing w:before="0"/>
      <w:ind w:left="0" w:firstLine="640"/>
    </w:pPr>
    <w:rPr>
      <w:szCs w:val="20"/>
    </w:rPr>
  </w:style>
  <w:style w:type="paragraph" w:customStyle="1" w:styleId="affc">
    <w:name w:val="Стиль"/>
    <w:rsid w:val="00E434F1"/>
    <w:pPr>
      <w:widowControl w:val="0"/>
      <w:autoSpaceDE w:val="0"/>
      <w:autoSpaceDN w:val="0"/>
      <w:adjustRightInd w:val="0"/>
      <w:spacing w:after="0" w:line="240" w:lineRule="auto"/>
      <w:ind w:firstLine="340"/>
      <w:jc w:val="both"/>
    </w:pPr>
    <w:rPr>
      <w:rFonts w:ascii="Times New Roman" w:eastAsia="Times New Roman" w:hAnsi="Times New Roman" w:cs="Times New Roman"/>
      <w:sz w:val="24"/>
      <w:szCs w:val="24"/>
      <w:lang w:eastAsia="ru-RU"/>
    </w:rPr>
  </w:style>
  <w:style w:type="paragraph" w:customStyle="1" w:styleId="affd">
    <w:name w:val="ТаблицаМелкая"/>
    <w:basedOn w:val="a"/>
    <w:rsid w:val="00E434F1"/>
    <w:pPr>
      <w:keepLines/>
      <w:spacing w:before="60" w:after="60" w:line="240" w:lineRule="auto"/>
      <w:ind w:firstLine="340"/>
      <w:jc w:val="both"/>
    </w:pPr>
    <w:rPr>
      <w:rFonts w:ascii="Arial" w:eastAsia="Times New Roman" w:hAnsi="Arial" w:cs="Times New Roman"/>
      <w:sz w:val="20"/>
      <w:szCs w:val="20"/>
    </w:rPr>
  </w:style>
  <w:style w:type="paragraph" w:customStyle="1" w:styleId="xl22">
    <w:name w:val="xl22"/>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3">
    <w:name w:val="xl23"/>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b/>
      <w:bCs/>
      <w:sz w:val="18"/>
      <w:szCs w:val="18"/>
      <w:lang w:eastAsia="ru-RU"/>
    </w:rPr>
  </w:style>
  <w:style w:type="paragraph" w:customStyle="1" w:styleId="xl24">
    <w:name w:val="xl24"/>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6"/>
      <w:szCs w:val="16"/>
      <w:lang w:eastAsia="ru-RU"/>
    </w:rPr>
  </w:style>
  <w:style w:type="paragraph" w:customStyle="1" w:styleId="xl25">
    <w:name w:val="xl25"/>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6">
    <w:name w:val="xl26"/>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center"/>
    </w:pPr>
    <w:rPr>
      <w:rFonts w:ascii="Times New Roman" w:eastAsia="Times New Roman" w:hAnsi="Times New Roman" w:cs="Times New Roman"/>
      <w:sz w:val="18"/>
      <w:szCs w:val="18"/>
      <w:lang w:eastAsia="ru-RU"/>
    </w:rPr>
  </w:style>
  <w:style w:type="paragraph" w:customStyle="1" w:styleId="affe">
    <w:name w:val="Знак"/>
    <w:basedOn w:val="a"/>
    <w:rsid w:val="00E434F1"/>
    <w:pPr>
      <w:spacing w:after="160" w:line="240" w:lineRule="exact"/>
      <w:ind w:firstLine="340"/>
      <w:jc w:val="both"/>
    </w:pPr>
    <w:rPr>
      <w:rFonts w:ascii="Verdana" w:eastAsia="Times New Roman" w:hAnsi="Verdana" w:cs="Times New Roman"/>
      <w:sz w:val="20"/>
      <w:szCs w:val="20"/>
      <w:lang w:val="en-US"/>
    </w:rPr>
  </w:style>
  <w:style w:type="paragraph" w:customStyle="1" w:styleId="xl72">
    <w:name w:val="xl72"/>
    <w:basedOn w:val="a"/>
    <w:rsid w:val="00E434F1"/>
    <w:pPr>
      <w:spacing w:before="100" w:beforeAutospacing="1" w:after="100" w:afterAutospacing="1" w:line="240" w:lineRule="auto"/>
      <w:ind w:firstLine="340"/>
      <w:jc w:val="center"/>
    </w:pPr>
    <w:rPr>
      <w:rFonts w:ascii="Times New Roman" w:eastAsia="Times New Roman" w:hAnsi="Times New Roman" w:cs="Times New Roman"/>
      <w:sz w:val="24"/>
      <w:szCs w:val="24"/>
      <w:lang w:eastAsia="ru-RU"/>
    </w:rPr>
  </w:style>
  <w:style w:type="paragraph" w:customStyle="1" w:styleId="afff">
    <w:name w:val="втяжка"/>
    <w:basedOn w:val="17"/>
    <w:next w:val="17"/>
    <w:rsid w:val="00E434F1"/>
    <w:pPr>
      <w:tabs>
        <w:tab w:val="left" w:pos="567"/>
      </w:tabs>
      <w:spacing w:before="57"/>
      <w:ind w:left="567" w:hanging="567"/>
    </w:pPr>
  </w:style>
  <w:style w:type="paragraph" w:customStyle="1" w:styleId="1a">
    <w:name w:val="втяжка1"/>
    <w:basedOn w:val="afff"/>
    <w:next w:val="afff"/>
    <w:rsid w:val="00E434F1"/>
    <w:pPr>
      <w:tabs>
        <w:tab w:val="clear" w:pos="567"/>
        <w:tab w:val="left" w:pos="1134"/>
      </w:tabs>
      <w:ind w:left="1134"/>
    </w:pPr>
  </w:style>
  <w:style w:type="paragraph" w:customStyle="1" w:styleId="afff0">
    <w:name w:val="раздел"/>
    <w:basedOn w:val="affb"/>
    <w:next w:val="affb"/>
    <w:rsid w:val="00E434F1"/>
    <w:rPr>
      <w:i w:val="0"/>
      <w:iCs w:val="0"/>
      <w:sz w:val="28"/>
      <w:szCs w:val="28"/>
    </w:rPr>
  </w:style>
  <w:style w:type="paragraph" w:customStyle="1" w:styleId="afff1">
    <w:name w:val="Стиль текста"/>
    <w:basedOn w:val="afe"/>
    <w:rsid w:val="00E434F1"/>
    <w:pPr>
      <w:keepLines/>
      <w:autoSpaceDE/>
      <w:autoSpaceDN/>
      <w:adjustRightInd/>
      <w:spacing w:before="60" w:after="60"/>
      <w:ind w:firstLine="0"/>
    </w:pPr>
    <w:rPr>
      <w:i w:val="0"/>
      <w:iCs w:val="0"/>
      <w:szCs w:val="20"/>
    </w:rPr>
  </w:style>
  <w:style w:type="paragraph" w:customStyle="1" w:styleId="afff2">
    <w:name w:val="текст Знак"/>
    <w:link w:val="afff3"/>
    <w:rsid w:val="00E434F1"/>
    <w:pPr>
      <w:autoSpaceDE w:val="0"/>
      <w:autoSpaceDN w:val="0"/>
      <w:adjustRightInd w:val="0"/>
      <w:spacing w:after="0" w:line="240" w:lineRule="auto"/>
      <w:jc w:val="both"/>
    </w:pPr>
    <w:rPr>
      <w:rFonts w:ascii="SchoolBookC" w:eastAsia="Times New Roman" w:hAnsi="SchoolBookC" w:cs="Verdana"/>
      <w:color w:val="000000"/>
      <w:sz w:val="24"/>
      <w:szCs w:val="24"/>
      <w:lang w:eastAsia="ru-RU"/>
    </w:rPr>
  </w:style>
  <w:style w:type="character" w:customStyle="1" w:styleId="afff3">
    <w:name w:val="текст Знак Знак"/>
    <w:link w:val="afff2"/>
    <w:locked/>
    <w:rsid w:val="00E434F1"/>
    <w:rPr>
      <w:rFonts w:ascii="SchoolBookC" w:eastAsia="Times New Roman" w:hAnsi="SchoolBookC" w:cs="Verdana"/>
      <w:color w:val="000000"/>
      <w:sz w:val="24"/>
      <w:szCs w:val="24"/>
      <w:lang w:eastAsia="ru-RU"/>
    </w:rPr>
  </w:style>
  <w:style w:type="numbering" w:styleId="111111">
    <w:name w:val="Outline List 2"/>
    <w:basedOn w:val="a2"/>
    <w:rsid w:val="00E434F1"/>
    <w:pPr>
      <w:numPr>
        <w:numId w:val="2"/>
      </w:numPr>
    </w:pPr>
  </w:style>
  <w:style w:type="paragraph" w:customStyle="1" w:styleId="1b">
    <w:name w:val="Знак Знак Знак Знак1"/>
    <w:basedOn w:val="a"/>
    <w:rsid w:val="00E434F1"/>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E434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Знак2"/>
    <w:basedOn w:val="a"/>
    <w:rsid w:val="00E434F1"/>
    <w:pPr>
      <w:spacing w:after="160" w:line="240" w:lineRule="exact"/>
    </w:pPr>
    <w:rPr>
      <w:rFonts w:ascii="Verdana" w:eastAsia="Times New Roman" w:hAnsi="Verdana" w:cs="Times New Roman"/>
      <w:sz w:val="24"/>
      <w:szCs w:val="24"/>
      <w:lang w:val="en-US"/>
    </w:rPr>
  </w:style>
  <w:style w:type="paragraph" w:customStyle="1" w:styleId="ConsCell">
    <w:name w:val="ConsCell"/>
    <w:rsid w:val="00E434F1"/>
    <w:pPr>
      <w:widowControl w:val="0"/>
      <w:suppressAutoHyphens/>
      <w:autoSpaceDE w:val="0"/>
      <w:spacing w:after="0" w:line="240" w:lineRule="auto"/>
      <w:ind w:right="19772"/>
    </w:pPr>
    <w:rPr>
      <w:rFonts w:ascii="Arial" w:eastAsia="Arial" w:hAnsi="Arial" w:cs="Arial"/>
      <w:sz w:val="20"/>
      <w:szCs w:val="20"/>
      <w:lang w:eastAsia="ar-SA"/>
    </w:rPr>
  </w:style>
  <w:style w:type="paragraph" w:styleId="39">
    <w:name w:val="List Bullet 3"/>
    <w:basedOn w:val="a"/>
    <w:autoRedefine/>
    <w:rsid w:val="00E434F1"/>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
    <w:rsid w:val="00E434F1"/>
    <w:pPr>
      <w:spacing w:before="120" w:after="0" w:line="240" w:lineRule="auto"/>
      <w:ind w:firstLine="720"/>
      <w:jc w:val="both"/>
    </w:pPr>
    <w:rPr>
      <w:rFonts w:ascii="Arial" w:eastAsia="Times New Roman" w:hAnsi="Arial" w:cs="Times New Roman"/>
      <w:sz w:val="24"/>
      <w:szCs w:val="20"/>
    </w:rPr>
  </w:style>
  <w:style w:type="character" w:customStyle="1" w:styleId="3a">
    <w:name w:val="Заголовок №3_"/>
    <w:link w:val="3b"/>
    <w:uiPriority w:val="99"/>
    <w:locked/>
    <w:rsid w:val="00E434F1"/>
    <w:rPr>
      <w:b/>
      <w:bCs/>
      <w:sz w:val="23"/>
      <w:szCs w:val="23"/>
      <w:shd w:val="clear" w:color="auto" w:fill="FFFFFF"/>
    </w:rPr>
  </w:style>
  <w:style w:type="paragraph" w:customStyle="1" w:styleId="3b">
    <w:name w:val="Заголовок №3"/>
    <w:basedOn w:val="a"/>
    <w:link w:val="3a"/>
    <w:uiPriority w:val="99"/>
    <w:rsid w:val="00E434F1"/>
    <w:pPr>
      <w:shd w:val="clear" w:color="auto" w:fill="FFFFFF"/>
      <w:spacing w:after="0" w:line="413" w:lineRule="exact"/>
      <w:outlineLvl w:val="2"/>
    </w:pPr>
    <w:rPr>
      <w:b/>
      <w:bCs/>
      <w:sz w:val="23"/>
      <w:szCs w:val="23"/>
    </w:rPr>
  </w:style>
  <w:style w:type="paragraph" w:customStyle="1" w:styleId="afff4">
    <w:name w:val="Содержимое таблицы"/>
    <w:basedOn w:val="a"/>
    <w:rsid w:val="00E434F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styleId="afff5">
    <w:name w:val="page number"/>
    <w:basedOn w:val="a0"/>
    <w:rsid w:val="00E434F1"/>
  </w:style>
  <w:style w:type="paragraph" w:customStyle="1" w:styleId="210">
    <w:name w:val="Знак21"/>
    <w:basedOn w:val="a"/>
    <w:rsid w:val="00E434F1"/>
    <w:pPr>
      <w:spacing w:after="160" w:line="240" w:lineRule="exact"/>
    </w:pPr>
    <w:rPr>
      <w:rFonts w:ascii="Verdana" w:eastAsia="Times New Roman" w:hAnsi="Verdana" w:cs="Times New Roman"/>
      <w:sz w:val="24"/>
      <w:szCs w:val="24"/>
      <w:lang w:val="en-US"/>
    </w:rPr>
  </w:style>
  <w:style w:type="paragraph" w:customStyle="1" w:styleId="WW-2">
    <w:name w:val="WW-Основной текст с отступом 2"/>
    <w:basedOn w:val="a"/>
    <w:rsid w:val="00E434F1"/>
    <w:pPr>
      <w:widowControl w:val="0"/>
      <w:suppressAutoHyphens/>
      <w:autoSpaceDE w:val="0"/>
      <w:spacing w:after="0" w:line="240" w:lineRule="auto"/>
      <w:ind w:firstLine="540"/>
    </w:pPr>
    <w:rPr>
      <w:rFonts w:ascii="Arial" w:eastAsia="Lucida Sans Unicode" w:hAnsi="Arial" w:cs="Times New Roman"/>
      <w:sz w:val="20"/>
      <w:szCs w:val="24"/>
      <w:lang w:eastAsia="ru-RU"/>
    </w:rPr>
  </w:style>
  <w:style w:type="paragraph" w:customStyle="1" w:styleId="ConsPlusCell">
    <w:name w:val="ConsPlusCell"/>
    <w:rsid w:val="00E434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Обычный1"/>
    <w:rsid w:val="00E434F1"/>
    <w:pPr>
      <w:spacing w:after="0" w:line="240" w:lineRule="auto"/>
    </w:pPr>
    <w:rPr>
      <w:rFonts w:ascii="Times New Roman" w:eastAsia="Times New Roman" w:hAnsi="Times New Roman" w:cs="Times New Roman"/>
      <w:sz w:val="24"/>
      <w:szCs w:val="20"/>
      <w:lang w:eastAsia="ru-RU"/>
    </w:rPr>
  </w:style>
  <w:style w:type="paragraph" w:customStyle="1" w:styleId="1d">
    <w:name w:val="Указатель1"/>
    <w:basedOn w:val="a"/>
    <w:rsid w:val="00E434F1"/>
    <w:pPr>
      <w:suppressLineNumbers/>
      <w:suppressAutoHyphens/>
      <w:spacing w:after="0" w:line="240" w:lineRule="auto"/>
    </w:pPr>
    <w:rPr>
      <w:rFonts w:ascii="Arial" w:eastAsia="Times New Roman" w:hAnsi="Arial" w:cs="Tahoma"/>
      <w:sz w:val="24"/>
      <w:szCs w:val="24"/>
      <w:lang w:eastAsia="ar-SA"/>
    </w:rPr>
  </w:style>
  <w:style w:type="paragraph" w:customStyle="1" w:styleId="Heading">
    <w:name w:val="Heading"/>
    <w:rsid w:val="00E434F1"/>
    <w:pPr>
      <w:autoSpaceDE w:val="0"/>
      <w:autoSpaceDN w:val="0"/>
      <w:adjustRightInd w:val="0"/>
      <w:spacing w:after="0" w:line="240" w:lineRule="auto"/>
    </w:pPr>
    <w:rPr>
      <w:rFonts w:ascii="Arial" w:eastAsia="Times New Roman" w:hAnsi="Arial" w:cs="Arial"/>
      <w:b/>
      <w:bCs/>
      <w:lang w:eastAsia="ru-RU"/>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7">
    <w:name w:val="Знак"/>
    <w:basedOn w:val="a"/>
    <w:rsid w:val="00E434F1"/>
    <w:pPr>
      <w:spacing w:after="160" w:line="240" w:lineRule="exact"/>
    </w:pPr>
    <w:rPr>
      <w:rFonts w:ascii="Verdana" w:eastAsia="Times New Roman" w:hAnsi="Verdana" w:cs="Times New Roman"/>
      <w:sz w:val="20"/>
      <w:szCs w:val="20"/>
      <w:lang w:val="en-US"/>
    </w:rPr>
  </w:style>
  <w:style w:type="character" w:customStyle="1" w:styleId="afff8">
    <w:name w:val="Знак Знак"/>
    <w:rsid w:val="00E434F1"/>
    <w:rPr>
      <w:i/>
      <w:iCs/>
      <w:sz w:val="24"/>
      <w:szCs w:val="24"/>
      <w:lang w:val="ru-RU" w:eastAsia="ru-RU" w:bidi="ar-SA"/>
    </w:rPr>
  </w:style>
  <w:style w:type="character" w:customStyle="1" w:styleId="1e">
    <w:name w:val="Знак Знак1"/>
    <w:rsid w:val="00E434F1"/>
    <w:rPr>
      <w:rFonts w:ascii="Peterburg" w:hAnsi="Peterburg"/>
      <w:lang w:val="ru-RU" w:eastAsia="ru-RU" w:bidi="ar-SA"/>
    </w:rPr>
  </w:style>
  <w:style w:type="paragraph"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2a">
    <w:name w:val="Знак2"/>
    <w:basedOn w:val="a"/>
    <w:rsid w:val="00E434F1"/>
    <w:pPr>
      <w:spacing w:after="160" w:line="240" w:lineRule="exact"/>
    </w:pPr>
    <w:rPr>
      <w:rFonts w:ascii="Verdana" w:eastAsia="Times New Roman" w:hAnsi="Verdana" w:cs="Times New Roman"/>
      <w:sz w:val="24"/>
      <w:szCs w:val="24"/>
      <w:lang w:val="en-US"/>
    </w:rPr>
  </w:style>
  <w:style w:type="paragraph" w:styleId="afffa">
    <w:name w:val="List Bullet"/>
    <w:basedOn w:val="a"/>
    <w:autoRedefine/>
    <w:rsid w:val="00E434F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c">
    <w:name w:val="Îñíîâíîé òåêñò ñ îòñòóïîì 3"/>
    <w:basedOn w:val="a"/>
    <w:rsid w:val="00E434F1"/>
    <w:pPr>
      <w:widowControl w:val="0"/>
      <w:spacing w:after="0" w:line="240" w:lineRule="auto"/>
      <w:ind w:firstLine="567"/>
      <w:jc w:val="both"/>
    </w:pPr>
    <w:rPr>
      <w:rFonts w:ascii="Peterburg" w:eastAsia="Times New Roman" w:hAnsi="Peterburg" w:cs="Times New Roman"/>
      <w:b/>
      <w:i/>
      <w:sz w:val="24"/>
      <w:szCs w:val="20"/>
      <w:lang w:eastAsia="ru-RU"/>
    </w:rPr>
  </w:style>
  <w:style w:type="paragraph" w:customStyle="1" w:styleId="2b">
    <w:name w:val="Стиль2"/>
    <w:basedOn w:val="a"/>
    <w:rsid w:val="00E434F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1f">
    <w:name w:val="Текст Знак1"/>
    <w:locked/>
    <w:rsid w:val="00E434F1"/>
    <w:rPr>
      <w:rFonts w:ascii="Courier New" w:hAnsi="Courier New"/>
      <w:lang w:val="ru-RU" w:eastAsia="ru-RU" w:bidi="ar-SA"/>
    </w:rPr>
  </w:style>
  <w:style w:type="paragraph" w:customStyle="1" w:styleId="211">
    <w:name w:val="Основной текст 21"/>
    <w:basedOn w:val="a"/>
    <w:rsid w:val="00E434F1"/>
    <w:pPr>
      <w:spacing w:after="0" w:line="240" w:lineRule="auto"/>
      <w:ind w:left="567"/>
      <w:jc w:val="both"/>
    </w:pPr>
    <w:rPr>
      <w:rFonts w:ascii="Times New Roman" w:eastAsia="Times New Roman" w:hAnsi="Times New Roman" w:cs="Times New Roman"/>
      <w:sz w:val="28"/>
      <w:szCs w:val="20"/>
      <w:lang w:eastAsia="ru-RU"/>
    </w:rPr>
  </w:style>
  <w:style w:type="paragraph" w:customStyle="1" w:styleId="02statia2">
    <w:name w:val="02statia2"/>
    <w:basedOn w:val="a"/>
    <w:rsid w:val="00E434F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b">
    <w:name w:val="endnote text"/>
    <w:basedOn w:val="a"/>
    <w:link w:val="afffc"/>
    <w:uiPriority w:val="99"/>
    <w:semiHidden/>
    <w:unhideWhenUsed/>
    <w:rsid w:val="00E434F1"/>
    <w:rPr>
      <w:rFonts w:ascii="Calibri" w:eastAsia="Times New Roman" w:hAnsi="Calibri" w:cs="Times New Roman"/>
      <w:sz w:val="20"/>
      <w:szCs w:val="20"/>
      <w:lang w:val="x-none" w:eastAsia="x-none"/>
    </w:rPr>
  </w:style>
  <w:style w:type="character" w:customStyle="1" w:styleId="afffc">
    <w:name w:val="Текст концевой сноски Знак"/>
    <w:basedOn w:val="a0"/>
    <w:link w:val="afffb"/>
    <w:uiPriority w:val="99"/>
    <w:semiHidden/>
    <w:rsid w:val="00E434F1"/>
    <w:rPr>
      <w:rFonts w:ascii="Calibri" w:eastAsia="Times New Roman" w:hAnsi="Calibri" w:cs="Times New Roman"/>
      <w:sz w:val="20"/>
      <w:szCs w:val="20"/>
      <w:lang w:val="x-none" w:eastAsia="x-none"/>
    </w:rPr>
  </w:style>
  <w:style w:type="character" w:styleId="afffd">
    <w:name w:val="endnote reference"/>
    <w:uiPriority w:val="99"/>
    <w:semiHidden/>
    <w:unhideWhenUsed/>
    <w:rsid w:val="00E434F1"/>
    <w:rPr>
      <w:vertAlign w:val="superscript"/>
    </w:rPr>
  </w:style>
  <w:style w:type="paragraph" w:customStyle="1" w:styleId="2c">
    <w:name w:val="заголовок 2"/>
    <w:basedOn w:val="a"/>
    <w:next w:val="a"/>
    <w:rsid w:val="00E434F1"/>
    <w:pPr>
      <w:keepNext/>
      <w:suppressAutoHyphens/>
      <w:spacing w:after="0" w:line="240" w:lineRule="auto"/>
      <w:jc w:val="center"/>
      <w:outlineLvl w:val="1"/>
    </w:pPr>
    <w:rPr>
      <w:rFonts w:ascii="Times New Roman" w:eastAsia="Times New Roman" w:hAnsi="Times New Roman" w:cs="Times New Roman"/>
      <w:sz w:val="24"/>
      <w:szCs w:val="24"/>
      <w:lang w:eastAsia="ru-RU"/>
    </w:rPr>
  </w:style>
  <w:style w:type="character" w:customStyle="1" w:styleId="iceouttxt4">
    <w:name w:val="iceouttxt4"/>
    <w:basedOn w:val="a0"/>
    <w:rsid w:val="00E434F1"/>
  </w:style>
  <w:style w:type="character" w:customStyle="1" w:styleId="FontStyle14">
    <w:name w:val="Font Style14"/>
    <w:uiPriority w:val="99"/>
    <w:rsid w:val="00E434F1"/>
    <w:rPr>
      <w:rFonts w:ascii="Times New Roman" w:hAnsi="Times New Roman" w:cs="Times New Roman"/>
      <w:sz w:val="16"/>
      <w:szCs w:val="16"/>
    </w:rPr>
  </w:style>
  <w:style w:type="character" w:customStyle="1" w:styleId="afa">
    <w:name w:val="Обычный (веб) Знак"/>
    <w:aliases w:val="Обычный (Web) Знак,Знак Знак1 Знак Знак Знак"/>
    <w:link w:val="Web"/>
    <w:locked/>
    <w:rsid w:val="00E434F1"/>
    <w:rPr>
      <w:rFonts w:ascii="Verdana" w:eastAsia="Times New Roman" w:hAnsi="Verdana"/>
      <w:color w:val="666666"/>
      <w:sz w:val="15"/>
      <w:szCs w:val="15"/>
    </w:rPr>
  </w:style>
  <w:style w:type="paragraph" w:customStyle="1" w:styleId="afffe">
    <w:name w:val="Обычный + по ширине"/>
    <w:basedOn w:val="a"/>
    <w:rsid w:val="00E434F1"/>
    <w:pPr>
      <w:spacing w:after="0" w:line="240" w:lineRule="auto"/>
      <w:jc w:val="both"/>
    </w:pPr>
    <w:rPr>
      <w:rFonts w:ascii="Times New Roman" w:eastAsia="Times New Roman" w:hAnsi="Times New Roman" w:cs="Times New Roman"/>
      <w:sz w:val="24"/>
      <w:szCs w:val="24"/>
      <w:lang w:eastAsia="ru-RU"/>
    </w:rPr>
  </w:style>
  <w:style w:type="character" w:styleId="affff">
    <w:name w:val="Strong"/>
    <w:uiPriority w:val="22"/>
    <w:qFormat/>
    <w:rsid w:val="00E434F1"/>
    <w:rPr>
      <w:b/>
      <w:bCs/>
    </w:rPr>
  </w:style>
  <w:style w:type="paragraph" w:customStyle="1" w:styleId="3d">
    <w:name w:val="Стиль3 Знак"/>
    <w:basedOn w:val="a"/>
    <w:uiPriority w:val="99"/>
    <w:rsid w:val="00E434F1"/>
    <w:pPr>
      <w:widowControl w:val="0"/>
      <w:tabs>
        <w:tab w:val="num" w:pos="227"/>
      </w:tabs>
      <w:adjustRightInd w:val="0"/>
      <w:spacing w:after="0" w:line="240" w:lineRule="auto"/>
      <w:jc w:val="both"/>
      <w:textAlignment w:val="baseline"/>
    </w:pPr>
    <w:rPr>
      <w:rFonts w:ascii="Times New Roman" w:eastAsia="Calibri" w:hAnsi="Times New Roman" w:cs="Times New Roman"/>
      <w:sz w:val="24"/>
      <w:szCs w:val="24"/>
      <w:lang w:eastAsia="ru-RU"/>
    </w:rPr>
  </w:style>
  <w:style w:type="character" w:customStyle="1" w:styleId="FontStyle22">
    <w:name w:val="Font Style22"/>
    <w:uiPriority w:val="99"/>
    <w:rsid w:val="00E434F1"/>
    <w:rPr>
      <w:rFonts w:ascii="Times New Roman" w:hAnsi="Times New Roman" w:cs="Times New Roman"/>
      <w:sz w:val="20"/>
      <w:szCs w:val="20"/>
    </w:rPr>
  </w:style>
  <w:style w:type="character" w:customStyle="1" w:styleId="apple-converted-space">
    <w:name w:val="apple-converted-space"/>
    <w:basedOn w:val="a0"/>
    <w:rsid w:val="00E434F1"/>
  </w:style>
  <w:style w:type="paragraph" w:customStyle="1" w:styleId="Style8">
    <w:name w:val="Style8"/>
    <w:basedOn w:val="a"/>
    <w:uiPriority w:val="99"/>
    <w:rsid w:val="00E434F1"/>
    <w:pPr>
      <w:widowControl w:val="0"/>
      <w:autoSpaceDE w:val="0"/>
      <w:autoSpaceDN w:val="0"/>
      <w:adjustRightInd w:val="0"/>
      <w:spacing w:after="0" w:line="226" w:lineRule="exact"/>
      <w:ind w:firstLine="101"/>
    </w:pPr>
    <w:rPr>
      <w:rFonts w:ascii="Arial" w:eastAsia="Times New Roman" w:hAnsi="Arial" w:cs="Arial"/>
      <w:sz w:val="24"/>
      <w:szCs w:val="24"/>
      <w:lang w:eastAsia="ru-RU"/>
    </w:rPr>
  </w:style>
  <w:style w:type="paragraph" w:customStyle="1" w:styleId="xl65">
    <w:name w:val="xl65"/>
    <w:basedOn w:val="a"/>
    <w:rsid w:val="00E434F1"/>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E434F1"/>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434F1"/>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8">
    <w:name w:val="xl68"/>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434F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E43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E434F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E434F1"/>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434F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434F1"/>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434F1"/>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E434F1"/>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E434F1"/>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434F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
    <w:rsid w:val="00E434F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34F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E434F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E434F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rsid w:val="00E434F1"/>
    <w:rPr>
      <w:rFonts w:ascii="Times New Roman" w:hAnsi="Times New Roman" w:cs="Times New Roman"/>
      <w:b/>
      <w:bCs/>
      <w:sz w:val="26"/>
      <w:szCs w:val="26"/>
    </w:rPr>
  </w:style>
  <w:style w:type="character" w:styleId="HTML">
    <w:name w:val="HTML Typewriter"/>
    <w:uiPriority w:val="99"/>
    <w:semiHidden/>
    <w:unhideWhenUsed/>
    <w:rsid w:val="00E434F1"/>
    <w:rPr>
      <w:rFonts w:ascii="Courier New" w:eastAsia="Times New Roman" w:hAnsi="Courier New" w:cs="Courier New" w:hint="default"/>
      <w:sz w:val="18"/>
      <w:szCs w:val="18"/>
    </w:rPr>
  </w:style>
  <w:style w:type="paragraph" w:customStyle="1" w:styleId="head21">
    <w:name w:val="head21"/>
    <w:basedOn w:val="a"/>
    <w:rsid w:val="00E434F1"/>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ff0">
    <w:name w:val="Основной текст_"/>
    <w:link w:val="3e"/>
    <w:rsid w:val="00E434F1"/>
    <w:rPr>
      <w:rFonts w:ascii="Times New Roman" w:eastAsia="Times New Roman" w:hAnsi="Times New Roman"/>
      <w:shd w:val="clear" w:color="auto" w:fill="FFFFFF"/>
    </w:rPr>
  </w:style>
  <w:style w:type="character" w:customStyle="1" w:styleId="2d">
    <w:name w:val="Основной текст2"/>
    <w:rsid w:val="00E434F1"/>
    <w:rPr>
      <w:rFonts w:ascii="Times New Roman" w:eastAsia="Times New Roman" w:hAnsi="Times New Roman"/>
      <w:color w:val="000000"/>
      <w:spacing w:val="0"/>
      <w:w w:val="100"/>
      <w:position w:val="0"/>
      <w:shd w:val="clear" w:color="auto" w:fill="FFFFFF"/>
      <w:lang w:val="ru-RU" w:eastAsia="ru-RU" w:bidi="ru-RU"/>
    </w:rPr>
  </w:style>
  <w:style w:type="paragraph" w:customStyle="1" w:styleId="3e">
    <w:name w:val="Основной текст3"/>
    <w:basedOn w:val="a"/>
    <w:link w:val="affff0"/>
    <w:rsid w:val="00E434F1"/>
    <w:pPr>
      <w:widowControl w:val="0"/>
      <w:shd w:val="clear" w:color="auto" w:fill="FFFFFF"/>
      <w:spacing w:before="480" w:after="360" w:line="0" w:lineRule="atLeast"/>
      <w:jc w:val="both"/>
    </w:pPr>
    <w:rPr>
      <w:rFonts w:ascii="Times New Roman" w:eastAsia="Times New Roman" w:hAnsi="Times New Roman"/>
    </w:rPr>
  </w:style>
  <w:style w:type="paragraph" w:customStyle="1" w:styleId="1f0">
    <w:name w:val="Обычный1"/>
    <w:rsid w:val="00E434F1"/>
    <w:pPr>
      <w:suppressAutoHyphens/>
      <w:spacing w:after="0" w:line="240" w:lineRule="auto"/>
    </w:pPr>
    <w:rPr>
      <w:rFonts w:ascii="Times New Roman" w:eastAsia="Arial" w:hAnsi="Times New Roman" w:cs="Tms Rmn"/>
      <w:sz w:val="20"/>
      <w:szCs w:val="20"/>
      <w:lang w:eastAsia="ar-SA"/>
    </w:rPr>
  </w:style>
  <w:style w:type="paragraph" w:customStyle="1" w:styleId="2e">
    <w:name w:val="Обычный2"/>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f">
    <w:name w:val="Абзац списка2"/>
    <w:basedOn w:val="a"/>
    <w:uiPriority w:val="34"/>
    <w:rsid w:val="00E434F1"/>
    <w:pPr>
      <w:spacing w:after="0" w:line="240" w:lineRule="auto"/>
      <w:ind w:left="720"/>
    </w:pPr>
    <w:rPr>
      <w:rFonts w:ascii="Times New Roman" w:eastAsia="Times New Roman" w:hAnsi="Times New Roman" w:cs="Times New Roman"/>
      <w:sz w:val="24"/>
      <w:szCs w:val="24"/>
      <w:lang w:val="x-none" w:eastAsia="x-none"/>
    </w:rPr>
  </w:style>
  <w:style w:type="character" w:customStyle="1" w:styleId="affff1">
    <w:name w:val="Цветовое выделение"/>
    <w:rsid w:val="00E434F1"/>
    <w:rPr>
      <w:b/>
      <w:bCs/>
      <w:color w:val="26282F"/>
      <w:sz w:val="26"/>
      <w:szCs w:val="26"/>
    </w:rPr>
  </w:style>
  <w:style w:type="paragraph" w:customStyle="1" w:styleId="affff2">
    <w:name w:val="Нормальный (таблица)"/>
    <w:basedOn w:val="a"/>
    <w:next w:val="a"/>
    <w:rsid w:val="00E434F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3">
    <w:name w:val="Прижатый влево"/>
    <w:basedOn w:val="a"/>
    <w:next w:val="a"/>
    <w:rsid w:val="00E434F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30">
    <w:name w:val="Заголовок 1 Знак3"/>
    <w:aliases w:val="H1 Знак2,Document Header1 Знак1,Заголов Знак2,Загол 2 Знак1,Заголовок 1 Знак1 Знак2,Заголовок 1 Знак Знак Знак2,Заголовок 1 Знак Знак1 Знак2,Заголовок 1 Знак Знак4,1 Знак1,h1 Знак1,ch Знак1,H Знак"/>
    <w:rsid w:val="00E434F1"/>
    <w:rPr>
      <w:rFonts w:ascii="Arial" w:hAnsi="Arial"/>
      <w:b/>
      <w:bCs/>
      <w:kern w:val="32"/>
      <w:sz w:val="32"/>
      <w:szCs w:val="32"/>
      <w:lang w:val="x-none" w:eastAsia="x-none"/>
    </w:rPr>
  </w:style>
  <w:style w:type="paragraph" w:customStyle="1" w:styleId="Style6">
    <w:name w:val="Style6"/>
    <w:basedOn w:val="a"/>
    <w:rsid w:val="00E434F1"/>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character" w:customStyle="1" w:styleId="FontStyle13">
    <w:name w:val="Font Style13"/>
    <w:rsid w:val="00E434F1"/>
    <w:rPr>
      <w:rFonts w:ascii="Times New Roman" w:hAnsi="Times New Roman" w:cs="Times New Roman"/>
      <w:b/>
      <w:bCs/>
      <w:sz w:val="26"/>
      <w:szCs w:val="26"/>
    </w:rPr>
  </w:style>
  <w:style w:type="paragraph" w:customStyle="1" w:styleId="affff4">
    <w:name w:val="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f5">
    <w:name w:val="Мой список"/>
    <w:basedOn w:val="1"/>
    <w:next w:val="a"/>
    <w:rsid w:val="00E434F1"/>
    <w:pPr>
      <w:tabs>
        <w:tab w:val="clear" w:pos="432"/>
      </w:tabs>
      <w:suppressAutoHyphens w:val="0"/>
      <w:spacing w:before="240" w:after="60"/>
      <w:ind w:left="0" w:right="0" w:firstLine="0"/>
    </w:pPr>
    <w:rPr>
      <w:rFonts w:ascii="Times New Roman" w:hAnsi="Times New Roman" w:cs="Times New Roman"/>
      <w:b w:val="0"/>
      <w:color w:val="auto"/>
      <w:kern w:val="32"/>
      <w:sz w:val="28"/>
      <w:lang w:val="x-none" w:eastAsia="x-none"/>
    </w:rPr>
  </w:style>
  <w:style w:type="paragraph" w:customStyle="1" w:styleId="ConsPlusTitle">
    <w:name w:val="ConsPlusTitle"/>
    <w:rsid w:val="00E434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style-span">
    <w:name w:val="apple-style-span"/>
    <w:basedOn w:val="a0"/>
    <w:rsid w:val="00E434F1"/>
  </w:style>
  <w:style w:type="paragraph" w:customStyle="1" w:styleId="1f1">
    <w:name w:val="Знак Знак Знак1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6">
    <w:name w:val="Символ сноски"/>
    <w:rsid w:val="00E434F1"/>
    <w:rPr>
      <w:vertAlign w:val="superscript"/>
    </w:rPr>
  </w:style>
  <w:style w:type="paragraph" w:customStyle="1" w:styleId="affff7">
    <w:name w:val="Таблицы (моноширинный)"/>
    <w:basedOn w:val="a"/>
    <w:next w:val="a"/>
    <w:rsid w:val="00E434F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highslide-caption1">
    <w:name w:val="highslide-caption1"/>
    <w:rsid w:val="00E434F1"/>
    <w:rPr>
      <w:vanish/>
      <w:webHidden w:val="0"/>
      <w:shd w:val="clear" w:color="auto" w:fill="FFFFFF"/>
      <w:specVanish w:val="0"/>
    </w:rPr>
  </w:style>
  <w:style w:type="character" w:customStyle="1" w:styleId="ConsNormal0">
    <w:name w:val="ConsNormal Знак"/>
    <w:link w:val="ConsNormal"/>
    <w:rsid w:val="00E434F1"/>
    <w:rPr>
      <w:rFonts w:ascii="Arial" w:eastAsia="Times New Roman" w:hAnsi="Arial" w:cs="Times New Roman"/>
      <w:sz w:val="20"/>
      <w:szCs w:val="20"/>
      <w:lang w:eastAsia="ru-RU"/>
    </w:rPr>
  </w:style>
  <w:style w:type="paragraph" w:customStyle="1" w:styleId="1f2">
    <w:name w:val="Стиль1"/>
    <w:basedOn w:val="a"/>
    <w:rsid w:val="00E434F1"/>
    <w:pPr>
      <w:keepNext/>
      <w:keepLine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10">
    <w:name w:val="заголовок 11"/>
    <w:basedOn w:val="a"/>
    <w:next w:val="a"/>
    <w:rsid w:val="00E434F1"/>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FR1">
    <w:name w:val="FR1"/>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styleId="HTML0">
    <w:name w:val="HTML Preformatted"/>
    <w:basedOn w:val="a"/>
    <w:link w:val="HTML1"/>
    <w:rsid w:val="00E4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Times New Roman"/>
      <w:color w:val="000000"/>
      <w:sz w:val="17"/>
      <w:szCs w:val="17"/>
      <w:lang w:val="x-none" w:eastAsia="x-none"/>
    </w:rPr>
  </w:style>
  <w:style w:type="character" w:customStyle="1" w:styleId="HTML1">
    <w:name w:val="Стандартный HTML Знак"/>
    <w:basedOn w:val="a0"/>
    <w:link w:val="HTML0"/>
    <w:rsid w:val="00E434F1"/>
    <w:rPr>
      <w:rFonts w:ascii="Verdana" w:eastAsia="Times New Roman" w:hAnsi="Verdana" w:cs="Times New Roman"/>
      <w:color w:val="000000"/>
      <w:sz w:val="17"/>
      <w:szCs w:val="17"/>
      <w:lang w:val="x-none" w:eastAsia="x-none"/>
    </w:rPr>
  </w:style>
  <w:style w:type="paragraph" w:customStyle="1" w:styleId="1f3">
    <w:name w:val="Основной текст с отступом1"/>
    <w:basedOn w:val="a"/>
    <w:rsid w:val="00E434F1"/>
    <w:pPr>
      <w:autoSpaceDE w:val="0"/>
      <w:autoSpaceDN w:val="0"/>
      <w:adjustRightInd w:val="0"/>
      <w:spacing w:after="0" w:line="360" w:lineRule="auto"/>
      <w:ind w:firstLine="540"/>
      <w:jc w:val="both"/>
    </w:pPr>
    <w:rPr>
      <w:rFonts w:ascii="Times New Roman" w:eastAsia="Times New Roman" w:hAnsi="Times New Roman" w:cs="Times New Roman"/>
      <w:lang w:eastAsia="ru-RU"/>
    </w:rPr>
  </w:style>
  <w:style w:type="paragraph" w:customStyle="1" w:styleId="220">
    <w:name w:val="Основной текст 22"/>
    <w:basedOn w:val="a"/>
    <w:rsid w:val="00E434F1"/>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32"/>
    <w:basedOn w:val="a"/>
    <w:rsid w:val="00E434F1"/>
    <w:pPr>
      <w:tabs>
        <w:tab w:val="left" w:pos="426"/>
      </w:tabs>
      <w:suppressAutoHyphens/>
      <w:spacing w:after="0" w:line="240" w:lineRule="auto"/>
      <w:jc w:val="both"/>
    </w:pPr>
    <w:rPr>
      <w:rFonts w:ascii="Arial" w:eastAsia="Times New Roman" w:hAnsi="Arial" w:cs="Times New Roman"/>
      <w:sz w:val="24"/>
      <w:szCs w:val="24"/>
      <w:lang w:eastAsia="ar-SA"/>
    </w:rPr>
  </w:style>
  <w:style w:type="paragraph" w:customStyle="1" w:styleId="Style11">
    <w:name w:val="Style11"/>
    <w:basedOn w:val="a"/>
    <w:rsid w:val="00E434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E434F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3">
    <w:name w:val="Style13"/>
    <w:basedOn w:val="a"/>
    <w:rsid w:val="00E434F1"/>
    <w:pPr>
      <w:widowControl w:val="0"/>
      <w:autoSpaceDE w:val="0"/>
      <w:autoSpaceDN w:val="0"/>
      <w:adjustRightInd w:val="0"/>
      <w:spacing w:after="0" w:line="274" w:lineRule="exact"/>
      <w:ind w:firstLine="1843"/>
    </w:pPr>
    <w:rPr>
      <w:rFonts w:ascii="Times New Roman" w:eastAsia="Times New Roman" w:hAnsi="Times New Roman" w:cs="Times New Roman"/>
      <w:sz w:val="24"/>
      <w:szCs w:val="24"/>
      <w:lang w:eastAsia="ru-RU"/>
    </w:rPr>
  </w:style>
  <w:style w:type="paragraph" w:customStyle="1" w:styleId="Style15">
    <w:name w:val="Style15"/>
    <w:basedOn w:val="a"/>
    <w:rsid w:val="00E434F1"/>
    <w:pPr>
      <w:widowControl w:val="0"/>
      <w:autoSpaceDE w:val="0"/>
      <w:autoSpaceDN w:val="0"/>
      <w:adjustRightInd w:val="0"/>
      <w:spacing w:after="0" w:line="275" w:lineRule="exact"/>
      <w:ind w:firstLine="3115"/>
    </w:pPr>
    <w:rPr>
      <w:rFonts w:ascii="Times New Roman" w:eastAsia="Times New Roman" w:hAnsi="Times New Roman" w:cs="Times New Roman"/>
      <w:sz w:val="24"/>
      <w:szCs w:val="24"/>
      <w:lang w:eastAsia="ru-RU"/>
    </w:rPr>
  </w:style>
  <w:style w:type="paragraph" w:customStyle="1" w:styleId="Style16">
    <w:name w:val="Style16"/>
    <w:basedOn w:val="a"/>
    <w:rsid w:val="00E434F1"/>
    <w:pPr>
      <w:widowControl w:val="0"/>
      <w:autoSpaceDE w:val="0"/>
      <w:autoSpaceDN w:val="0"/>
      <w:adjustRightInd w:val="0"/>
      <w:spacing w:after="0" w:line="276" w:lineRule="exact"/>
      <w:ind w:firstLine="902"/>
    </w:pPr>
    <w:rPr>
      <w:rFonts w:ascii="Times New Roman" w:eastAsia="Times New Roman" w:hAnsi="Times New Roman" w:cs="Times New Roman"/>
      <w:sz w:val="24"/>
      <w:szCs w:val="24"/>
      <w:lang w:eastAsia="ru-RU"/>
    </w:rPr>
  </w:style>
  <w:style w:type="paragraph" w:customStyle="1" w:styleId="Style17">
    <w:name w:val="Style17"/>
    <w:basedOn w:val="a"/>
    <w:rsid w:val="00E434F1"/>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25">
    <w:name w:val="Font Style25"/>
    <w:rsid w:val="00E434F1"/>
    <w:rPr>
      <w:rFonts w:ascii="Times New Roman" w:hAnsi="Times New Roman" w:cs="Times New Roman"/>
      <w:sz w:val="22"/>
      <w:szCs w:val="22"/>
    </w:rPr>
  </w:style>
  <w:style w:type="character" w:customStyle="1" w:styleId="FontStyle26">
    <w:name w:val="Font Style26"/>
    <w:rsid w:val="00E434F1"/>
    <w:rPr>
      <w:rFonts w:ascii="Times New Roman" w:hAnsi="Times New Roman" w:cs="Times New Roman"/>
      <w:b/>
      <w:bCs/>
      <w:sz w:val="22"/>
      <w:szCs w:val="22"/>
    </w:rPr>
  </w:style>
  <w:style w:type="paragraph" w:customStyle="1" w:styleId="affff8">
    <w:name w:val="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4">
    <w:name w:val="Название Знак1"/>
    <w:locked/>
    <w:rsid w:val="00E434F1"/>
    <w:rPr>
      <w:b/>
      <w:bCs/>
      <w:sz w:val="28"/>
      <w:szCs w:val="28"/>
      <w:lang w:val="ru-RU" w:eastAsia="ru-RU"/>
    </w:rPr>
  </w:style>
  <w:style w:type="paragraph" w:customStyle="1" w:styleId="Default">
    <w:name w:val="Default"/>
    <w:rsid w:val="00E434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41">
    <w:name w:val="s41"/>
    <w:rsid w:val="00E434F1"/>
    <w:rPr>
      <w:b/>
      <w:bCs/>
      <w:color w:val="000000"/>
      <w:u w:val="single"/>
    </w:rPr>
  </w:style>
  <w:style w:type="character" w:customStyle="1" w:styleId="s101">
    <w:name w:val="s101"/>
    <w:rsid w:val="00E434F1"/>
    <w:rPr>
      <w:color w:val="000000"/>
    </w:rPr>
  </w:style>
  <w:style w:type="character" w:customStyle="1" w:styleId="s141">
    <w:name w:val="s141"/>
    <w:rsid w:val="00E434F1"/>
    <w:rPr>
      <w:color w:val="000000"/>
      <w:shd w:val="clear" w:color="auto" w:fill="FFFF00"/>
    </w:rPr>
  </w:style>
  <w:style w:type="character" w:customStyle="1" w:styleId="s102">
    <w:name w:val="s_102"/>
    <w:rsid w:val="00E434F1"/>
    <w:rPr>
      <w:b/>
      <w:bCs/>
      <w:color w:val="000080"/>
    </w:rPr>
  </w:style>
  <w:style w:type="paragraph" w:customStyle="1" w:styleId="affff9">
    <w:name w:val="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a">
    <w:name w:val="Знак 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b">
    <w:name w:val="Гипертекстовая ссылка"/>
    <w:rsid w:val="00E434F1"/>
    <w:rPr>
      <w:b/>
      <w:bCs/>
      <w:color w:val="106BBE"/>
      <w:sz w:val="26"/>
      <w:szCs w:val="26"/>
    </w:rPr>
  </w:style>
  <w:style w:type="paragraph" w:customStyle="1" w:styleId="WW-">
    <w:name w:val="WW-Базовый"/>
    <w:rsid w:val="00E434F1"/>
    <w:pPr>
      <w:tabs>
        <w:tab w:val="left" w:pos="708"/>
      </w:tabs>
      <w:suppressAutoHyphens/>
      <w:spacing w:after="0" w:line="100" w:lineRule="atLeast"/>
    </w:pPr>
    <w:rPr>
      <w:rFonts w:ascii="Times New Roman" w:eastAsia="Times New Roman" w:hAnsi="Times New Roman" w:cs="Times New Roman"/>
      <w:color w:val="00000A"/>
      <w:sz w:val="24"/>
      <w:szCs w:val="24"/>
      <w:lang w:eastAsia="zh-CN"/>
    </w:rPr>
  </w:style>
  <w:style w:type="paragraph" w:customStyle="1" w:styleId="1f5">
    <w:name w:val="Знак Знак Знак Знак Знак1 Знак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40">
    <w:name w:val="Font Style40"/>
    <w:uiPriority w:val="99"/>
    <w:rsid w:val="00E434F1"/>
    <w:rPr>
      <w:rFonts w:ascii="Times New Roman" w:hAnsi="Times New Roman" w:cs="Times New Roman"/>
      <w:sz w:val="20"/>
      <w:szCs w:val="20"/>
    </w:rPr>
  </w:style>
  <w:style w:type="numbering" w:customStyle="1" w:styleId="1f6">
    <w:name w:val="Нет списка1"/>
    <w:next w:val="a2"/>
    <w:uiPriority w:val="99"/>
    <w:semiHidden/>
    <w:unhideWhenUsed/>
    <w:rsid w:val="00A51318"/>
  </w:style>
  <w:style w:type="character" w:customStyle="1" w:styleId="pbld">
    <w:name w:val="pbld"/>
    <w:basedOn w:val="a0"/>
    <w:rsid w:val="00A51318"/>
  </w:style>
  <w:style w:type="paragraph" w:customStyle="1" w:styleId="Times-11-simple">
    <w:name w:val="Times-11-simple"/>
    <w:basedOn w:val="a"/>
    <w:rsid w:val="00A51318"/>
    <w:pPr>
      <w:suppressAutoHyphens/>
      <w:spacing w:after="0" w:line="240" w:lineRule="auto"/>
    </w:pPr>
    <w:rPr>
      <w:rFonts w:ascii="Times New Roman" w:eastAsia="Times New Roman" w:hAnsi="Times New Roman" w:cs="Times New Roman"/>
      <w:lang w:eastAsia="ar-SA"/>
    </w:rPr>
  </w:style>
  <w:style w:type="table" w:customStyle="1" w:styleId="2f0">
    <w:name w:val="Сетка таблицы2"/>
    <w:basedOn w:val="a1"/>
    <w:next w:val="aa"/>
    <w:uiPriority w:val="59"/>
    <w:rsid w:val="00A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1318"/>
    <w:rPr>
      <w:rFonts w:ascii="Tahoma" w:hAnsi="Tahoma" w:cs="Tahoma" w:hint="default"/>
      <w:b w:val="0"/>
      <w:bCs w:val="0"/>
      <w:i w:val="0"/>
      <w:iCs w:val="0"/>
      <w:color w:val="000000"/>
      <w:sz w:val="18"/>
      <w:szCs w:val="18"/>
    </w:rPr>
  </w:style>
  <w:style w:type="paragraph" w:customStyle="1" w:styleId="msonormal0">
    <w:name w:val="msonormal"/>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2">
    <w:name w:val="Сетка таблицы21"/>
    <w:basedOn w:val="a1"/>
    <w:next w:val="aa"/>
    <w:uiPriority w:val="59"/>
    <w:rsid w:val="005829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1"/>
    <w:next w:val="aa"/>
    <w:uiPriority w:val="39"/>
    <w:rsid w:val="00BD5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2661">
      <w:bodyDiv w:val="1"/>
      <w:marLeft w:val="0"/>
      <w:marRight w:val="0"/>
      <w:marTop w:val="0"/>
      <w:marBottom w:val="0"/>
      <w:divBdr>
        <w:top w:val="none" w:sz="0" w:space="0" w:color="auto"/>
        <w:left w:val="none" w:sz="0" w:space="0" w:color="auto"/>
        <w:bottom w:val="none" w:sz="0" w:space="0" w:color="auto"/>
        <w:right w:val="none" w:sz="0" w:space="0" w:color="auto"/>
      </w:divBdr>
    </w:div>
    <w:div w:id="314921551">
      <w:bodyDiv w:val="1"/>
      <w:marLeft w:val="0"/>
      <w:marRight w:val="0"/>
      <w:marTop w:val="0"/>
      <w:marBottom w:val="0"/>
      <w:divBdr>
        <w:top w:val="none" w:sz="0" w:space="0" w:color="auto"/>
        <w:left w:val="none" w:sz="0" w:space="0" w:color="auto"/>
        <w:bottom w:val="none" w:sz="0" w:space="0" w:color="auto"/>
        <w:right w:val="none" w:sz="0" w:space="0" w:color="auto"/>
      </w:divBdr>
    </w:div>
    <w:div w:id="371464900">
      <w:bodyDiv w:val="1"/>
      <w:marLeft w:val="0"/>
      <w:marRight w:val="0"/>
      <w:marTop w:val="0"/>
      <w:marBottom w:val="0"/>
      <w:divBdr>
        <w:top w:val="none" w:sz="0" w:space="0" w:color="auto"/>
        <w:left w:val="none" w:sz="0" w:space="0" w:color="auto"/>
        <w:bottom w:val="none" w:sz="0" w:space="0" w:color="auto"/>
        <w:right w:val="none" w:sz="0" w:space="0" w:color="auto"/>
      </w:divBdr>
    </w:div>
    <w:div w:id="384990423">
      <w:bodyDiv w:val="1"/>
      <w:marLeft w:val="0"/>
      <w:marRight w:val="0"/>
      <w:marTop w:val="0"/>
      <w:marBottom w:val="0"/>
      <w:divBdr>
        <w:top w:val="none" w:sz="0" w:space="0" w:color="auto"/>
        <w:left w:val="none" w:sz="0" w:space="0" w:color="auto"/>
        <w:bottom w:val="none" w:sz="0" w:space="0" w:color="auto"/>
        <w:right w:val="none" w:sz="0" w:space="0" w:color="auto"/>
      </w:divBdr>
    </w:div>
    <w:div w:id="399250629">
      <w:bodyDiv w:val="1"/>
      <w:marLeft w:val="0"/>
      <w:marRight w:val="0"/>
      <w:marTop w:val="0"/>
      <w:marBottom w:val="0"/>
      <w:divBdr>
        <w:top w:val="none" w:sz="0" w:space="0" w:color="auto"/>
        <w:left w:val="none" w:sz="0" w:space="0" w:color="auto"/>
        <w:bottom w:val="none" w:sz="0" w:space="0" w:color="auto"/>
        <w:right w:val="none" w:sz="0" w:space="0" w:color="auto"/>
      </w:divBdr>
    </w:div>
    <w:div w:id="516509234">
      <w:bodyDiv w:val="1"/>
      <w:marLeft w:val="0"/>
      <w:marRight w:val="0"/>
      <w:marTop w:val="0"/>
      <w:marBottom w:val="0"/>
      <w:divBdr>
        <w:top w:val="none" w:sz="0" w:space="0" w:color="auto"/>
        <w:left w:val="none" w:sz="0" w:space="0" w:color="auto"/>
        <w:bottom w:val="none" w:sz="0" w:space="0" w:color="auto"/>
        <w:right w:val="none" w:sz="0" w:space="0" w:color="auto"/>
      </w:divBdr>
    </w:div>
    <w:div w:id="519860456">
      <w:bodyDiv w:val="1"/>
      <w:marLeft w:val="0"/>
      <w:marRight w:val="0"/>
      <w:marTop w:val="0"/>
      <w:marBottom w:val="0"/>
      <w:divBdr>
        <w:top w:val="none" w:sz="0" w:space="0" w:color="auto"/>
        <w:left w:val="none" w:sz="0" w:space="0" w:color="auto"/>
        <w:bottom w:val="none" w:sz="0" w:space="0" w:color="auto"/>
        <w:right w:val="none" w:sz="0" w:space="0" w:color="auto"/>
      </w:divBdr>
    </w:div>
    <w:div w:id="781531597">
      <w:bodyDiv w:val="1"/>
      <w:marLeft w:val="0"/>
      <w:marRight w:val="0"/>
      <w:marTop w:val="0"/>
      <w:marBottom w:val="0"/>
      <w:divBdr>
        <w:top w:val="none" w:sz="0" w:space="0" w:color="auto"/>
        <w:left w:val="none" w:sz="0" w:space="0" w:color="auto"/>
        <w:bottom w:val="none" w:sz="0" w:space="0" w:color="auto"/>
        <w:right w:val="none" w:sz="0" w:space="0" w:color="auto"/>
      </w:divBdr>
    </w:div>
    <w:div w:id="791023729">
      <w:bodyDiv w:val="1"/>
      <w:marLeft w:val="0"/>
      <w:marRight w:val="0"/>
      <w:marTop w:val="0"/>
      <w:marBottom w:val="0"/>
      <w:divBdr>
        <w:top w:val="none" w:sz="0" w:space="0" w:color="auto"/>
        <w:left w:val="none" w:sz="0" w:space="0" w:color="auto"/>
        <w:bottom w:val="none" w:sz="0" w:space="0" w:color="auto"/>
        <w:right w:val="none" w:sz="0" w:space="0" w:color="auto"/>
      </w:divBdr>
    </w:div>
    <w:div w:id="859008772">
      <w:bodyDiv w:val="1"/>
      <w:marLeft w:val="0"/>
      <w:marRight w:val="0"/>
      <w:marTop w:val="0"/>
      <w:marBottom w:val="0"/>
      <w:divBdr>
        <w:top w:val="none" w:sz="0" w:space="0" w:color="auto"/>
        <w:left w:val="none" w:sz="0" w:space="0" w:color="auto"/>
        <w:bottom w:val="none" w:sz="0" w:space="0" w:color="auto"/>
        <w:right w:val="none" w:sz="0" w:space="0" w:color="auto"/>
      </w:divBdr>
    </w:div>
    <w:div w:id="896087505">
      <w:bodyDiv w:val="1"/>
      <w:marLeft w:val="0"/>
      <w:marRight w:val="0"/>
      <w:marTop w:val="0"/>
      <w:marBottom w:val="0"/>
      <w:divBdr>
        <w:top w:val="none" w:sz="0" w:space="0" w:color="auto"/>
        <w:left w:val="none" w:sz="0" w:space="0" w:color="auto"/>
        <w:bottom w:val="none" w:sz="0" w:space="0" w:color="auto"/>
        <w:right w:val="none" w:sz="0" w:space="0" w:color="auto"/>
      </w:divBdr>
    </w:div>
    <w:div w:id="970131543">
      <w:bodyDiv w:val="1"/>
      <w:marLeft w:val="0"/>
      <w:marRight w:val="0"/>
      <w:marTop w:val="0"/>
      <w:marBottom w:val="0"/>
      <w:divBdr>
        <w:top w:val="none" w:sz="0" w:space="0" w:color="auto"/>
        <w:left w:val="none" w:sz="0" w:space="0" w:color="auto"/>
        <w:bottom w:val="none" w:sz="0" w:space="0" w:color="auto"/>
        <w:right w:val="none" w:sz="0" w:space="0" w:color="auto"/>
      </w:divBdr>
    </w:div>
    <w:div w:id="981999873">
      <w:bodyDiv w:val="1"/>
      <w:marLeft w:val="0"/>
      <w:marRight w:val="0"/>
      <w:marTop w:val="0"/>
      <w:marBottom w:val="0"/>
      <w:divBdr>
        <w:top w:val="none" w:sz="0" w:space="0" w:color="auto"/>
        <w:left w:val="none" w:sz="0" w:space="0" w:color="auto"/>
        <w:bottom w:val="none" w:sz="0" w:space="0" w:color="auto"/>
        <w:right w:val="none" w:sz="0" w:space="0" w:color="auto"/>
      </w:divBdr>
    </w:div>
    <w:div w:id="1078015963">
      <w:bodyDiv w:val="1"/>
      <w:marLeft w:val="0"/>
      <w:marRight w:val="0"/>
      <w:marTop w:val="0"/>
      <w:marBottom w:val="0"/>
      <w:divBdr>
        <w:top w:val="none" w:sz="0" w:space="0" w:color="auto"/>
        <w:left w:val="none" w:sz="0" w:space="0" w:color="auto"/>
        <w:bottom w:val="none" w:sz="0" w:space="0" w:color="auto"/>
        <w:right w:val="none" w:sz="0" w:space="0" w:color="auto"/>
      </w:divBdr>
    </w:div>
    <w:div w:id="1168133711">
      <w:bodyDiv w:val="1"/>
      <w:marLeft w:val="0"/>
      <w:marRight w:val="0"/>
      <w:marTop w:val="0"/>
      <w:marBottom w:val="0"/>
      <w:divBdr>
        <w:top w:val="none" w:sz="0" w:space="0" w:color="auto"/>
        <w:left w:val="none" w:sz="0" w:space="0" w:color="auto"/>
        <w:bottom w:val="none" w:sz="0" w:space="0" w:color="auto"/>
        <w:right w:val="none" w:sz="0" w:space="0" w:color="auto"/>
      </w:divBdr>
    </w:div>
    <w:div w:id="1373382212">
      <w:bodyDiv w:val="1"/>
      <w:marLeft w:val="0"/>
      <w:marRight w:val="0"/>
      <w:marTop w:val="0"/>
      <w:marBottom w:val="0"/>
      <w:divBdr>
        <w:top w:val="none" w:sz="0" w:space="0" w:color="auto"/>
        <w:left w:val="none" w:sz="0" w:space="0" w:color="auto"/>
        <w:bottom w:val="none" w:sz="0" w:space="0" w:color="auto"/>
        <w:right w:val="none" w:sz="0" w:space="0" w:color="auto"/>
      </w:divBdr>
    </w:div>
    <w:div w:id="1432318695">
      <w:bodyDiv w:val="1"/>
      <w:marLeft w:val="0"/>
      <w:marRight w:val="0"/>
      <w:marTop w:val="0"/>
      <w:marBottom w:val="0"/>
      <w:divBdr>
        <w:top w:val="none" w:sz="0" w:space="0" w:color="auto"/>
        <w:left w:val="none" w:sz="0" w:space="0" w:color="auto"/>
        <w:bottom w:val="none" w:sz="0" w:space="0" w:color="auto"/>
        <w:right w:val="none" w:sz="0" w:space="0" w:color="auto"/>
      </w:divBdr>
    </w:div>
    <w:div w:id="1461848380">
      <w:bodyDiv w:val="1"/>
      <w:marLeft w:val="0"/>
      <w:marRight w:val="0"/>
      <w:marTop w:val="0"/>
      <w:marBottom w:val="0"/>
      <w:divBdr>
        <w:top w:val="none" w:sz="0" w:space="0" w:color="auto"/>
        <w:left w:val="none" w:sz="0" w:space="0" w:color="auto"/>
        <w:bottom w:val="none" w:sz="0" w:space="0" w:color="auto"/>
        <w:right w:val="none" w:sz="0" w:space="0" w:color="auto"/>
      </w:divBdr>
    </w:div>
    <w:div w:id="1469393714">
      <w:bodyDiv w:val="1"/>
      <w:marLeft w:val="0"/>
      <w:marRight w:val="0"/>
      <w:marTop w:val="0"/>
      <w:marBottom w:val="0"/>
      <w:divBdr>
        <w:top w:val="none" w:sz="0" w:space="0" w:color="auto"/>
        <w:left w:val="none" w:sz="0" w:space="0" w:color="auto"/>
        <w:bottom w:val="none" w:sz="0" w:space="0" w:color="auto"/>
        <w:right w:val="none" w:sz="0" w:space="0" w:color="auto"/>
      </w:divBdr>
    </w:div>
    <w:div w:id="1520971446">
      <w:bodyDiv w:val="1"/>
      <w:marLeft w:val="0"/>
      <w:marRight w:val="0"/>
      <w:marTop w:val="0"/>
      <w:marBottom w:val="0"/>
      <w:divBdr>
        <w:top w:val="none" w:sz="0" w:space="0" w:color="auto"/>
        <w:left w:val="none" w:sz="0" w:space="0" w:color="auto"/>
        <w:bottom w:val="none" w:sz="0" w:space="0" w:color="auto"/>
        <w:right w:val="none" w:sz="0" w:space="0" w:color="auto"/>
      </w:divBdr>
    </w:div>
    <w:div w:id="1594582369">
      <w:bodyDiv w:val="1"/>
      <w:marLeft w:val="0"/>
      <w:marRight w:val="0"/>
      <w:marTop w:val="0"/>
      <w:marBottom w:val="0"/>
      <w:divBdr>
        <w:top w:val="none" w:sz="0" w:space="0" w:color="auto"/>
        <w:left w:val="none" w:sz="0" w:space="0" w:color="auto"/>
        <w:bottom w:val="none" w:sz="0" w:space="0" w:color="auto"/>
        <w:right w:val="none" w:sz="0" w:space="0" w:color="auto"/>
      </w:divBdr>
    </w:div>
    <w:div w:id="1749500254">
      <w:bodyDiv w:val="1"/>
      <w:marLeft w:val="0"/>
      <w:marRight w:val="0"/>
      <w:marTop w:val="0"/>
      <w:marBottom w:val="0"/>
      <w:divBdr>
        <w:top w:val="none" w:sz="0" w:space="0" w:color="auto"/>
        <w:left w:val="none" w:sz="0" w:space="0" w:color="auto"/>
        <w:bottom w:val="none" w:sz="0" w:space="0" w:color="auto"/>
        <w:right w:val="none" w:sz="0" w:space="0" w:color="auto"/>
      </w:divBdr>
    </w:div>
    <w:div w:id="1838881444">
      <w:bodyDiv w:val="1"/>
      <w:marLeft w:val="0"/>
      <w:marRight w:val="0"/>
      <w:marTop w:val="0"/>
      <w:marBottom w:val="0"/>
      <w:divBdr>
        <w:top w:val="none" w:sz="0" w:space="0" w:color="auto"/>
        <w:left w:val="none" w:sz="0" w:space="0" w:color="auto"/>
        <w:bottom w:val="none" w:sz="0" w:space="0" w:color="auto"/>
        <w:right w:val="none" w:sz="0" w:space="0" w:color="auto"/>
      </w:divBdr>
    </w:div>
    <w:div w:id="1917859268">
      <w:bodyDiv w:val="1"/>
      <w:marLeft w:val="0"/>
      <w:marRight w:val="0"/>
      <w:marTop w:val="0"/>
      <w:marBottom w:val="0"/>
      <w:divBdr>
        <w:top w:val="none" w:sz="0" w:space="0" w:color="auto"/>
        <w:left w:val="none" w:sz="0" w:space="0" w:color="auto"/>
        <w:bottom w:val="none" w:sz="0" w:space="0" w:color="auto"/>
        <w:right w:val="none" w:sz="0" w:space="0" w:color="auto"/>
      </w:divBdr>
    </w:div>
    <w:div w:id="1967274042">
      <w:bodyDiv w:val="1"/>
      <w:marLeft w:val="0"/>
      <w:marRight w:val="0"/>
      <w:marTop w:val="0"/>
      <w:marBottom w:val="0"/>
      <w:divBdr>
        <w:top w:val="none" w:sz="0" w:space="0" w:color="auto"/>
        <w:left w:val="none" w:sz="0" w:space="0" w:color="auto"/>
        <w:bottom w:val="none" w:sz="0" w:space="0" w:color="auto"/>
        <w:right w:val="none" w:sz="0" w:space="0" w:color="auto"/>
      </w:divBdr>
    </w:div>
    <w:div w:id="2002850408">
      <w:bodyDiv w:val="1"/>
      <w:marLeft w:val="0"/>
      <w:marRight w:val="0"/>
      <w:marTop w:val="0"/>
      <w:marBottom w:val="0"/>
      <w:divBdr>
        <w:top w:val="none" w:sz="0" w:space="0" w:color="auto"/>
        <w:left w:val="none" w:sz="0" w:space="0" w:color="auto"/>
        <w:bottom w:val="none" w:sz="0" w:space="0" w:color="auto"/>
        <w:right w:val="none" w:sz="0" w:space="0" w:color="auto"/>
      </w:divBdr>
    </w:div>
    <w:div w:id="2049336251">
      <w:bodyDiv w:val="1"/>
      <w:marLeft w:val="0"/>
      <w:marRight w:val="0"/>
      <w:marTop w:val="0"/>
      <w:marBottom w:val="0"/>
      <w:divBdr>
        <w:top w:val="none" w:sz="0" w:space="0" w:color="auto"/>
        <w:left w:val="none" w:sz="0" w:space="0" w:color="auto"/>
        <w:bottom w:val="none" w:sz="0" w:space="0" w:color="auto"/>
        <w:right w:val="none" w:sz="0" w:space="0" w:color="auto"/>
      </w:divBdr>
    </w:div>
    <w:div w:id="2075928596">
      <w:bodyDiv w:val="1"/>
      <w:marLeft w:val="0"/>
      <w:marRight w:val="0"/>
      <w:marTop w:val="0"/>
      <w:marBottom w:val="0"/>
      <w:divBdr>
        <w:top w:val="none" w:sz="0" w:space="0" w:color="auto"/>
        <w:left w:val="none" w:sz="0" w:space="0" w:color="auto"/>
        <w:bottom w:val="none" w:sz="0" w:space="0" w:color="auto"/>
        <w:right w:val="none" w:sz="0" w:space="0" w:color="auto"/>
      </w:divBdr>
    </w:div>
    <w:div w:id="21034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0C22ED73F26C9D6D9B7A143878F9FA7E796E35F0B5B51C9C2CA224AB40F6B5B11C5F58F8B8F88879A637832785E91DCDEE3EA34D8Dc0W3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mailto:zakupki@51.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CF94-AC8E-40BA-8D16-180BD51C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18</Pages>
  <Words>6986</Words>
  <Characters>39821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Коппалина Алина Сергеевна</dc:creator>
  <cp:lastModifiedBy>Скорый Алексей Иванович</cp:lastModifiedBy>
  <cp:revision>13</cp:revision>
  <cp:lastPrinted>2026-07-21T11:39:00Z</cp:lastPrinted>
  <dcterms:created xsi:type="dcterms:W3CDTF">2026-07-07T09:53:00Z</dcterms:created>
  <dcterms:modified xsi:type="dcterms:W3CDTF">2026-07-21T11:40:00Z</dcterms:modified>
</cp:coreProperties>
</file>