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B53" w:rsidRDefault="00792735">
      <w:pPr>
        <w:ind w:left="5664" w:right="-2"/>
        <w:rPr>
          <w:bCs/>
          <w:lang w:eastAsia="ar-SA"/>
        </w:rPr>
      </w:pPr>
      <w:r>
        <w:rPr>
          <w:bCs/>
          <w:lang w:eastAsia="ar-SA"/>
        </w:rPr>
        <w:t xml:space="preserve">    </w:t>
      </w:r>
    </w:p>
    <w:p w:rsidR="00910B53" w:rsidRDefault="00910B53">
      <w:pPr>
        <w:ind w:right="283"/>
        <w:jc w:val="center"/>
        <w:rPr>
          <w:b/>
        </w:rPr>
      </w:pPr>
    </w:p>
    <w:p w:rsidR="00167D64" w:rsidRDefault="00167D64">
      <w:pPr>
        <w:ind w:right="283"/>
        <w:jc w:val="center"/>
        <w:rPr>
          <w:b/>
        </w:rPr>
      </w:pPr>
    </w:p>
    <w:p w:rsidR="00910B53" w:rsidRDefault="00610DBF">
      <w:pPr>
        <w:ind w:right="283"/>
        <w:jc w:val="center"/>
        <w:rPr>
          <w:b/>
        </w:rPr>
      </w:pPr>
      <w:r>
        <w:rPr>
          <w:b/>
        </w:rPr>
        <w:t>Описание объекта закупки</w:t>
      </w:r>
    </w:p>
    <w:p w:rsidR="00847EDD" w:rsidRDefault="00847EDD">
      <w:pPr>
        <w:ind w:right="283"/>
        <w:jc w:val="center"/>
        <w:rPr>
          <w:b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5"/>
        <w:gridCol w:w="5089"/>
        <w:gridCol w:w="3827"/>
      </w:tblGrid>
      <w:tr w:rsidR="00847EDD" w:rsidTr="00847EDD">
        <w:trPr>
          <w:trHeight w:val="387"/>
        </w:trPr>
        <w:tc>
          <w:tcPr>
            <w:tcW w:w="865" w:type="dxa"/>
            <w:shd w:val="clear" w:color="auto" w:fill="FFFFFF"/>
            <w:vAlign w:val="center"/>
          </w:tcPr>
          <w:p w:rsidR="00847EDD" w:rsidRDefault="00847EDD" w:rsidP="006657F4">
            <w:pPr>
              <w:jc w:val="center"/>
            </w:pPr>
            <w:r>
              <w:t>№ лота</w:t>
            </w:r>
          </w:p>
        </w:tc>
        <w:tc>
          <w:tcPr>
            <w:tcW w:w="5089" w:type="dxa"/>
            <w:shd w:val="clear" w:color="auto" w:fill="FFFFFF"/>
            <w:vAlign w:val="center"/>
          </w:tcPr>
          <w:p w:rsidR="00847EDD" w:rsidRDefault="00847EDD" w:rsidP="006657F4">
            <w:pPr>
              <w:ind w:left="-67"/>
              <w:jc w:val="center"/>
            </w:pPr>
            <w:r>
              <w:t>Наименование товара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847EDD" w:rsidRPr="00F13670" w:rsidRDefault="00847EDD" w:rsidP="006657F4">
            <w:pPr>
              <w:ind w:left="-108" w:right="-108"/>
              <w:jc w:val="center"/>
            </w:pPr>
            <w:r w:rsidRPr="00F13670">
              <w:t>Требования, установленные заказчиком</w:t>
            </w:r>
          </w:p>
        </w:tc>
      </w:tr>
      <w:tr w:rsidR="00847EDD" w:rsidTr="00847EDD">
        <w:tc>
          <w:tcPr>
            <w:tcW w:w="865" w:type="dxa"/>
            <w:vAlign w:val="center"/>
          </w:tcPr>
          <w:p w:rsidR="00847EDD" w:rsidRDefault="00847EDD" w:rsidP="006657F4">
            <w:pPr>
              <w:jc w:val="center"/>
            </w:pPr>
            <w:r>
              <w:t>1</w:t>
            </w:r>
          </w:p>
        </w:tc>
        <w:tc>
          <w:tcPr>
            <w:tcW w:w="5089" w:type="dxa"/>
            <w:vAlign w:val="center"/>
          </w:tcPr>
          <w:p w:rsidR="00847EDD" w:rsidRDefault="00847EDD" w:rsidP="006657F4">
            <w:pPr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/>
                <w:color w:val="000000"/>
                <w:lang w:eastAsia="zh-CN"/>
              </w:rPr>
              <w:t>Насос циркуляционный фланцевый 2 дюйма</w:t>
            </w:r>
          </w:p>
          <w:p w:rsidR="00467EF8" w:rsidRDefault="00467EF8" w:rsidP="006657F4">
            <w:pPr>
              <w:rPr>
                <w:rFonts w:eastAsia="SimSun"/>
                <w:color w:val="000000"/>
                <w:lang w:eastAsia="zh-CN"/>
              </w:rPr>
            </w:pPr>
          </w:p>
          <w:p w:rsidR="00467EF8" w:rsidRPr="00467EF8" w:rsidRDefault="00467EF8" w:rsidP="00467EF8">
            <w:pPr>
              <w:shd w:val="clear" w:color="auto" w:fill="FFFFFF"/>
              <w:rPr>
                <w:color w:val="272323"/>
                <w:shd w:val="clear" w:color="auto" w:fill="FFFFFF"/>
              </w:rPr>
            </w:pPr>
            <w:r w:rsidRPr="00467EF8">
              <w:rPr>
                <w:color w:val="272323"/>
                <w:shd w:val="clear" w:color="auto" w:fill="FFFFFF"/>
              </w:rPr>
              <w:t>Циркуляционный насос (прибор) - это устройство, которое обеспечивает циркуляцию воды или другой жидкости в системе отопления или охлаждения. Он работает путем создания давления в системе, которое заставляет жидкость двигаться по трубам.</w:t>
            </w:r>
          </w:p>
          <w:p w:rsidR="00467EF8" w:rsidRPr="00467EF8" w:rsidRDefault="00467EF8" w:rsidP="00467EF8">
            <w:pPr>
              <w:shd w:val="clear" w:color="auto" w:fill="FFFFFF"/>
              <w:rPr>
                <w:color w:val="272323"/>
              </w:rPr>
            </w:pPr>
          </w:p>
          <w:p w:rsidR="00467EF8" w:rsidRPr="00467EF8" w:rsidRDefault="00467EF8" w:rsidP="00467EF8">
            <w:pPr>
              <w:shd w:val="clear" w:color="auto" w:fill="FFFFFF"/>
              <w:rPr>
                <w:color w:val="272323"/>
              </w:rPr>
            </w:pPr>
            <w:r w:rsidRPr="00467EF8">
              <w:rPr>
                <w:color w:val="272323"/>
              </w:rPr>
              <w:t>Основными характеристиками насоса являются:</w:t>
            </w:r>
          </w:p>
          <w:p w:rsidR="00467EF8" w:rsidRPr="00467EF8" w:rsidRDefault="00467EF8" w:rsidP="00467EF8">
            <w:pPr>
              <w:shd w:val="clear" w:color="auto" w:fill="FFFFFF"/>
              <w:rPr>
                <w:color w:val="272323"/>
              </w:rPr>
            </w:pPr>
            <w:r w:rsidRPr="00467EF8">
              <w:rPr>
                <w:color w:val="272323"/>
              </w:rPr>
              <w:t>Мощность - измеряется в ваттах (</w:t>
            </w:r>
            <w:proofErr w:type="gramStart"/>
            <w:r w:rsidRPr="00467EF8">
              <w:rPr>
                <w:color w:val="272323"/>
              </w:rPr>
              <w:t>Вт</w:t>
            </w:r>
            <w:proofErr w:type="gramEnd"/>
            <w:r w:rsidRPr="00467EF8">
              <w:rPr>
                <w:color w:val="272323"/>
              </w:rPr>
              <w:t>) и определяет производительность прибора. Чем больше мощность, тем быстрее и эффективнее насос будет перекачивать теплоноситель.</w:t>
            </w:r>
          </w:p>
          <w:p w:rsidR="00467EF8" w:rsidRPr="00467EF8" w:rsidRDefault="00467EF8" w:rsidP="00467EF8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color w:val="272323"/>
              </w:rPr>
            </w:pPr>
            <w:r w:rsidRPr="00467EF8">
              <w:rPr>
                <w:color w:val="272323"/>
              </w:rPr>
              <w:t>Напор - измеряется в метрах (м) и показывает, на какую высоту прибор может поднять жидкость. Чем больше напор, тем выше можно установить котел и радиаторы в системе отопления.</w:t>
            </w:r>
          </w:p>
          <w:p w:rsidR="00467EF8" w:rsidRPr="00467EF8" w:rsidRDefault="00467EF8" w:rsidP="00467EF8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color w:val="272323"/>
              </w:rPr>
            </w:pPr>
            <w:r w:rsidRPr="00467EF8">
              <w:rPr>
                <w:color w:val="272323"/>
              </w:rPr>
              <w:t>Производительность - измеряется в кубических метрах в час (м3/ч) и показывает объем жидкости, который насос может перекачать за единицу времени. Чем больше производительность, тем быстрее насос сможет прогреть помещение.</w:t>
            </w:r>
          </w:p>
          <w:p w:rsidR="00467EF8" w:rsidRPr="009D3AAD" w:rsidRDefault="00467EF8" w:rsidP="00467EF8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67EF8" w:rsidRPr="00A829A6" w:rsidRDefault="00467EF8" w:rsidP="006657F4">
            <w:pPr>
              <w:rPr>
                <w:rFonts w:eastAsia="SimSun"/>
                <w:lang w:eastAsia="zh-CN"/>
              </w:rPr>
            </w:pPr>
          </w:p>
        </w:tc>
        <w:tc>
          <w:tcPr>
            <w:tcW w:w="3827" w:type="dxa"/>
          </w:tcPr>
          <w:p w:rsidR="00847EDD" w:rsidRDefault="00847EDD" w:rsidP="006657F4">
            <w:pPr>
              <w:pStyle w:val="a8"/>
              <w:ind w:firstLine="0"/>
            </w:pPr>
          </w:p>
          <w:p w:rsidR="00847EDD" w:rsidRDefault="00847EDD" w:rsidP="006657F4">
            <w:pPr>
              <w:pStyle w:val="a8"/>
              <w:ind w:firstLine="0"/>
            </w:pPr>
            <w:r>
              <w:t>Тип – поверхностный</w:t>
            </w:r>
          </w:p>
          <w:p w:rsidR="00847EDD" w:rsidRPr="0010421E" w:rsidRDefault="00847EDD" w:rsidP="006657F4">
            <w:pPr>
              <w:pStyle w:val="a8"/>
              <w:ind w:firstLine="0"/>
            </w:pPr>
            <w:r>
              <w:t xml:space="preserve">Присоединение – </w:t>
            </w:r>
            <w:r>
              <w:rPr>
                <w:lang w:val="en-US"/>
              </w:rPr>
              <w:t>DN</w:t>
            </w:r>
            <w:r w:rsidRPr="0010421E">
              <w:t xml:space="preserve">50 </w:t>
            </w:r>
            <w:r>
              <w:rPr>
                <w:lang w:val="en-US"/>
              </w:rPr>
              <w:t>PN</w:t>
            </w:r>
            <w:r w:rsidRPr="0010421E">
              <w:t>6/10</w:t>
            </w:r>
          </w:p>
          <w:p w:rsidR="00847EDD" w:rsidRDefault="00847EDD" w:rsidP="006657F4">
            <w:pPr>
              <w:pStyle w:val="a8"/>
              <w:ind w:firstLine="0"/>
            </w:pPr>
            <w:r>
              <w:t>Тип присоединения – фланцевый</w:t>
            </w:r>
          </w:p>
          <w:p w:rsidR="00847EDD" w:rsidRDefault="00847EDD" w:rsidP="006657F4">
            <w:pPr>
              <w:pStyle w:val="a8"/>
              <w:ind w:firstLine="0"/>
            </w:pPr>
            <w:r>
              <w:t>Напряжение – 220 В</w:t>
            </w:r>
          </w:p>
          <w:p w:rsidR="00847EDD" w:rsidRPr="0010421E" w:rsidRDefault="00847EDD" w:rsidP="006657F4">
            <w:pPr>
              <w:pStyle w:val="a8"/>
              <w:ind w:firstLine="0"/>
            </w:pPr>
            <w:r>
              <w:t>Мощность – от 750 до 1000 Вт</w:t>
            </w:r>
          </w:p>
          <w:p w:rsidR="00847EDD" w:rsidRDefault="00847EDD" w:rsidP="006657F4">
            <w:pPr>
              <w:pStyle w:val="a8"/>
              <w:ind w:firstLine="0"/>
            </w:pPr>
          </w:p>
        </w:tc>
      </w:tr>
    </w:tbl>
    <w:p w:rsidR="00847EDD" w:rsidRDefault="00847EDD">
      <w:pPr>
        <w:ind w:right="283"/>
        <w:jc w:val="center"/>
        <w:rPr>
          <w:b/>
        </w:rPr>
      </w:pPr>
    </w:p>
    <w:p w:rsidR="00167D64" w:rsidRDefault="00167D64">
      <w:pPr>
        <w:ind w:right="283"/>
        <w:jc w:val="center"/>
        <w:rPr>
          <w:b/>
        </w:rPr>
      </w:pPr>
    </w:p>
    <w:p w:rsidR="00910B53" w:rsidRDefault="00910B53">
      <w:pPr>
        <w:ind w:right="283"/>
        <w:rPr>
          <w:b/>
        </w:rPr>
      </w:pPr>
    </w:p>
    <w:p w:rsidR="00910B53" w:rsidRDefault="00910B53">
      <w:pPr>
        <w:ind w:right="283"/>
        <w:rPr>
          <w:b/>
        </w:rPr>
      </w:pPr>
    </w:p>
    <w:p w:rsidR="00910B53" w:rsidRDefault="00610DBF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Товар должен быть новым, то есть не бывшим в употреблении, серийно выпускаемым, отражающим последние модификации конструкций и материалов.</w:t>
      </w:r>
    </w:p>
    <w:p w:rsidR="00910B53" w:rsidRDefault="00610DBF">
      <w:pPr>
        <w:jc w:val="both"/>
      </w:pPr>
      <w:r>
        <w:rPr>
          <w:sz w:val="26"/>
          <w:szCs w:val="26"/>
          <w:shd w:val="clear" w:color="auto" w:fill="FFFFFF"/>
        </w:rPr>
        <w:t>Вместе с товаром поставшик предоставляет документ, подтверждающий качество поставляемого Товара (удостоверение качества (о качестве), либо сертификат качества, либо паспорт качества (безопасности), или его копия, заверенная в установленном законодательством Российской Федерации порядке.</w:t>
      </w:r>
    </w:p>
    <w:sectPr w:rsidR="00910B53" w:rsidSect="00910B53">
      <w:pgSz w:w="11906" w:h="16838"/>
      <w:pgMar w:top="567" w:right="709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5422E"/>
    <w:multiLevelType w:val="multilevel"/>
    <w:tmpl w:val="568CA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noPunctuationKerning/>
  <w:characterSpacingControl w:val="doNotCompress"/>
  <w:compat>
    <w:doNotExpandShiftReturn/>
    <w:useFELayout/>
    <w:underlineTabInNumList/>
  </w:compat>
  <w:rsids>
    <w:rsidRoot w:val="00D17248"/>
    <w:rsid w:val="00013D57"/>
    <w:rsid w:val="00043F27"/>
    <w:rsid w:val="00094ACE"/>
    <w:rsid w:val="00097156"/>
    <w:rsid w:val="000C1A79"/>
    <w:rsid w:val="000E0D2C"/>
    <w:rsid w:val="0010345C"/>
    <w:rsid w:val="001273ED"/>
    <w:rsid w:val="001360F9"/>
    <w:rsid w:val="00140B7E"/>
    <w:rsid w:val="00167D64"/>
    <w:rsid w:val="001946FC"/>
    <w:rsid w:val="001B6499"/>
    <w:rsid w:val="001D0ADB"/>
    <w:rsid w:val="002352AB"/>
    <w:rsid w:val="00236D49"/>
    <w:rsid w:val="00237F10"/>
    <w:rsid w:val="00272685"/>
    <w:rsid w:val="002C3438"/>
    <w:rsid w:val="002C61AD"/>
    <w:rsid w:val="002E2ED8"/>
    <w:rsid w:val="002F715A"/>
    <w:rsid w:val="0031542F"/>
    <w:rsid w:val="00350EFB"/>
    <w:rsid w:val="00373BF8"/>
    <w:rsid w:val="003837DD"/>
    <w:rsid w:val="003D6373"/>
    <w:rsid w:val="004344C8"/>
    <w:rsid w:val="00441C9D"/>
    <w:rsid w:val="00443B30"/>
    <w:rsid w:val="00467EF8"/>
    <w:rsid w:val="00481AF7"/>
    <w:rsid w:val="004A753F"/>
    <w:rsid w:val="00531227"/>
    <w:rsid w:val="00550651"/>
    <w:rsid w:val="005675D0"/>
    <w:rsid w:val="00586CB3"/>
    <w:rsid w:val="005B0F6C"/>
    <w:rsid w:val="005F41FB"/>
    <w:rsid w:val="00610DBF"/>
    <w:rsid w:val="00610E57"/>
    <w:rsid w:val="00626E64"/>
    <w:rsid w:val="006B29BA"/>
    <w:rsid w:val="006F71C7"/>
    <w:rsid w:val="007614D5"/>
    <w:rsid w:val="00792735"/>
    <w:rsid w:val="007A2164"/>
    <w:rsid w:val="007C3423"/>
    <w:rsid w:val="007F6406"/>
    <w:rsid w:val="00807363"/>
    <w:rsid w:val="008100CF"/>
    <w:rsid w:val="00816F71"/>
    <w:rsid w:val="00847EDD"/>
    <w:rsid w:val="008B06C7"/>
    <w:rsid w:val="008C582F"/>
    <w:rsid w:val="008C7C1F"/>
    <w:rsid w:val="008E4E05"/>
    <w:rsid w:val="009105D3"/>
    <w:rsid w:val="00910B53"/>
    <w:rsid w:val="00911B23"/>
    <w:rsid w:val="009260EF"/>
    <w:rsid w:val="00941E51"/>
    <w:rsid w:val="009548CE"/>
    <w:rsid w:val="00962E90"/>
    <w:rsid w:val="009B78DF"/>
    <w:rsid w:val="009E16C6"/>
    <w:rsid w:val="00A85B94"/>
    <w:rsid w:val="00A91C44"/>
    <w:rsid w:val="00AA47BD"/>
    <w:rsid w:val="00AA76DD"/>
    <w:rsid w:val="00AB37D5"/>
    <w:rsid w:val="00AB3856"/>
    <w:rsid w:val="00AB71A9"/>
    <w:rsid w:val="00AC60B9"/>
    <w:rsid w:val="00AD0F6F"/>
    <w:rsid w:val="00AD41F3"/>
    <w:rsid w:val="00B859A2"/>
    <w:rsid w:val="00BD7251"/>
    <w:rsid w:val="00C11E35"/>
    <w:rsid w:val="00C7075A"/>
    <w:rsid w:val="00C756EC"/>
    <w:rsid w:val="00C86C9C"/>
    <w:rsid w:val="00C90E33"/>
    <w:rsid w:val="00C959A9"/>
    <w:rsid w:val="00CB35B2"/>
    <w:rsid w:val="00CE5F93"/>
    <w:rsid w:val="00D1125E"/>
    <w:rsid w:val="00D17248"/>
    <w:rsid w:val="00D22351"/>
    <w:rsid w:val="00D52A23"/>
    <w:rsid w:val="00D5430B"/>
    <w:rsid w:val="00D6332A"/>
    <w:rsid w:val="00DB06C8"/>
    <w:rsid w:val="00DC4411"/>
    <w:rsid w:val="00E34314"/>
    <w:rsid w:val="00E41610"/>
    <w:rsid w:val="00E92B9F"/>
    <w:rsid w:val="00EB579C"/>
    <w:rsid w:val="00EC267D"/>
    <w:rsid w:val="00ED1C7F"/>
    <w:rsid w:val="00EF33B8"/>
    <w:rsid w:val="00F26CE4"/>
    <w:rsid w:val="00F30827"/>
    <w:rsid w:val="00F444EC"/>
    <w:rsid w:val="00F46410"/>
    <w:rsid w:val="00F77521"/>
    <w:rsid w:val="00FF2A01"/>
    <w:rsid w:val="24881496"/>
    <w:rsid w:val="2CA40CE8"/>
    <w:rsid w:val="3A266352"/>
    <w:rsid w:val="63DE5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qFormat="1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locked="1" w:semiHidden="0" w:uiPriority="0" w:unhideWhenUsed="0"/>
    <w:lsdException w:name="No Spacing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B53"/>
    <w:rPr>
      <w:rFonts w:eastAsia="Times New Roman"/>
      <w:sz w:val="24"/>
      <w:szCs w:val="24"/>
    </w:rPr>
  </w:style>
  <w:style w:type="paragraph" w:styleId="1">
    <w:name w:val="heading 1"/>
    <w:next w:val="a"/>
    <w:qFormat/>
    <w:locked/>
    <w:rsid w:val="00910B53"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basedOn w:val="a"/>
    <w:next w:val="a"/>
    <w:semiHidden/>
    <w:unhideWhenUsed/>
    <w:qFormat/>
    <w:locked/>
    <w:rsid w:val="00910B53"/>
    <w:pPr>
      <w:spacing w:beforeAutospacing="1" w:afterAutospacing="1"/>
      <w:outlineLvl w:val="1"/>
    </w:pPr>
    <w:rPr>
      <w:rFonts w:ascii="SimSun" w:eastAsia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910B53"/>
    <w:rPr>
      <w:color w:val="0000FF"/>
      <w:u w:val="single"/>
    </w:rPr>
  </w:style>
  <w:style w:type="character" w:styleId="a4">
    <w:name w:val="Strong"/>
    <w:basedOn w:val="a0"/>
    <w:qFormat/>
    <w:locked/>
    <w:rsid w:val="00910B53"/>
    <w:rPr>
      <w:b/>
      <w:bCs/>
    </w:rPr>
  </w:style>
  <w:style w:type="paragraph" w:styleId="a5">
    <w:name w:val="Normal (Web)"/>
    <w:basedOn w:val="a"/>
    <w:uiPriority w:val="99"/>
    <w:qFormat/>
    <w:rsid w:val="00910B53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uiPriority w:val="99"/>
    <w:qFormat/>
    <w:rsid w:val="00910B53"/>
    <w:pPr>
      <w:widowControl w:val="0"/>
      <w:autoSpaceDE w:val="0"/>
      <w:autoSpaceDN w:val="0"/>
      <w:adjustRightInd w:val="0"/>
      <w:ind w:firstLine="720"/>
    </w:pPr>
    <w:rPr>
      <w:rFonts w:ascii="Arial" w:eastAsia="Calibri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qFormat/>
    <w:locked/>
    <w:rsid w:val="00910B53"/>
    <w:rPr>
      <w:rFonts w:ascii="Arial" w:hAnsi="Arial"/>
      <w:sz w:val="22"/>
      <w:szCs w:val="22"/>
      <w:lang w:eastAsia="ru-RU" w:bidi="ar-SA"/>
    </w:rPr>
  </w:style>
  <w:style w:type="character" w:customStyle="1" w:styleId="a6">
    <w:name w:val="Без интервала Знак"/>
    <w:link w:val="a7"/>
    <w:uiPriority w:val="99"/>
    <w:qFormat/>
    <w:locked/>
    <w:rsid w:val="00910B53"/>
    <w:rPr>
      <w:rFonts w:ascii="Times New Roman" w:hAnsi="Times New Roman"/>
      <w:sz w:val="22"/>
      <w:szCs w:val="22"/>
      <w:lang w:val="ru-RU" w:eastAsia="ru-RU" w:bidi="ar-SA"/>
    </w:rPr>
  </w:style>
  <w:style w:type="paragraph" w:styleId="a7">
    <w:name w:val="No Spacing"/>
    <w:link w:val="a6"/>
    <w:uiPriority w:val="99"/>
    <w:qFormat/>
    <w:rsid w:val="00910B53"/>
    <w:rPr>
      <w:rFonts w:eastAsia="Calibri"/>
      <w:sz w:val="22"/>
      <w:szCs w:val="22"/>
    </w:rPr>
  </w:style>
  <w:style w:type="paragraph" w:styleId="a8">
    <w:name w:val="Body Text Indent"/>
    <w:basedOn w:val="a"/>
    <w:link w:val="a9"/>
    <w:uiPriority w:val="99"/>
    <w:qFormat/>
    <w:rsid w:val="00167D64"/>
    <w:pPr>
      <w:ind w:firstLine="851"/>
      <w:jc w:val="both"/>
    </w:pPr>
    <w:rPr>
      <w:rFonts w:eastAsia="Calibri"/>
    </w:rPr>
  </w:style>
  <w:style w:type="character" w:customStyle="1" w:styleId="a9">
    <w:name w:val="Основной текст с отступом Знак"/>
    <w:basedOn w:val="a0"/>
    <w:link w:val="a8"/>
    <w:uiPriority w:val="99"/>
    <w:qFormat/>
    <w:rsid w:val="00167D64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9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Company>Microsoft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ЮристСИ4</cp:lastModifiedBy>
  <cp:revision>2</cp:revision>
  <cp:lastPrinted>2024-10-02T02:58:00Z</cp:lastPrinted>
  <dcterms:created xsi:type="dcterms:W3CDTF">2026-05-15T03:48:00Z</dcterms:created>
  <dcterms:modified xsi:type="dcterms:W3CDTF">2026-05-15T03:48:00Z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6095E435D926452885028CE75927EBE8_13</vt:lpwstr>
  </property>
</Properties>
</file>