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AAC" w:rsidRDefault="00D14AAC" w:rsidP="00D14AAC">
      <w:pPr>
        <w:spacing w:after="0" w:line="240" w:lineRule="auto"/>
        <w:jc w:val="center"/>
        <w:rPr>
          <w:rFonts w:ascii="Times New Roman" w:hAnsi="Times New Roman"/>
          <w:b/>
          <w:bCs/>
          <w:sz w:val="24"/>
          <w:szCs w:val="24"/>
        </w:rPr>
      </w:pPr>
      <w:r w:rsidRPr="003B4024">
        <w:rPr>
          <w:rFonts w:ascii="Times New Roman" w:hAnsi="Times New Roman"/>
          <w:b/>
          <w:bCs/>
          <w:sz w:val="24"/>
          <w:szCs w:val="24"/>
        </w:rPr>
        <w:t xml:space="preserve">Договор на поставку </w:t>
      </w:r>
      <w:r>
        <w:rPr>
          <w:rFonts w:ascii="Times New Roman" w:hAnsi="Times New Roman"/>
          <w:b/>
          <w:bCs/>
          <w:sz w:val="24"/>
          <w:szCs w:val="24"/>
        </w:rPr>
        <w:t>товара</w:t>
      </w:r>
      <w:r w:rsidRPr="003B4024">
        <w:rPr>
          <w:rFonts w:ascii="Times New Roman" w:hAnsi="Times New Roman"/>
          <w:b/>
          <w:bCs/>
          <w:sz w:val="24"/>
          <w:szCs w:val="24"/>
        </w:rPr>
        <w:t xml:space="preserve"> №</w:t>
      </w:r>
      <w:r>
        <w:rPr>
          <w:rFonts w:ascii="Times New Roman" w:hAnsi="Times New Roman"/>
          <w:b/>
          <w:bCs/>
          <w:sz w:val="24"/>
          <w:szCs w:val="24"/>
        </w:rPr>
        <w:t xml:space="preserve"> </w:t>
      </w:r>
    </w:p>
    <w:p w:rsidR="00D14AAC" w:rsidRDefault="00D14AAC" w:rsidP="00D14AAC">
      <w:pPr>
        <w:spacing w:after="0" w:line="240" w:lineRule="auto"/>
        <w:jc w:val="center"/>
        <w:rPr>
          <w:rFonts w:ascii="Times New Roman" w:hAnsi="Times New Roman"/>
          <w:b/>
          <w:bCs/>
          <w:sz w:val="24"/>
          <w:szCs w:val="24"/>
        </w:rPr>
      </w:pPr>
    </w:p>
    <w:p w:rsidR="00D14AAC" w:rsidRDefault="00D14AAC" w:rsidP="00D14AAC">
      <w:pPr>
        <w:spacing w:after="0" w:line="240" w:lineRule="auto"/>
        <w:ind w:firstLine="709"/>
        <w:jc w:val="center"/>
        <w:rPr>
          <w:rFonts w:ascii="Times New Roman" w:hAnsi="Times New Roman"/>
          <w:color w:val="000000"/>
          <w:sz w:val="24"/>
          <w:szCs w:val="24"/>
          <w:shd w:val="clear" w:color="auto" w:fill="FAFAFA"/>
        </w:rPr>
      </w:pPr>
      <w:r w:rsidRPr="003F796E">
        <w:rPr>
          <w:rFonts w:ascii="Times New Roman" w:hAnsi="Times New Roman"/>
          <w:sz w:val="24"/>
          <w:szCs w:val="24"/>
        </w:rPr>
        <w:t xml:space="preserve">ИКЗ </w:t>
      </w:r>
      <w:r>
        <w:rPr>
          <w:rFonts w:ascii="Times New Roman" w:hAnsi="Times New Roman"/>
          <w:sz w:val="24"/>
          <w:szCs w:val="24"/>
        </w:rPr>
        <w:t xml:space="preserve"> </w:t>
      </w:r>
      <w:r w:rsidR="00741359" w:rsidRPr="003F796E">
        <w:rPr>
          <w:rFonts w:ascii="Times New Roman" w:hAnsi="Times New Roman"/>
          <w:color w:val="000000"/>
          <w:sz w:val="24"/>
          <w:szCs w:val="24"/>
          <w:shd w:val="clear" w:color="auto" w:fill="FAFAFA"/>
        </w:rPr>
        <w:t>261526003794052600100100250000000244</w:t>
      </w:r>
    </w:p>
    <w:p w:rsidR="00741359" w:rsidRPr="003B4024" w:rsidRDefault="00741359" w:rsidP="00D14AAC">
      <w:pPr>
        <w:spacing w:after="0" w:line="240" w:lineRule="auto"/>
        <w:ind w:firstLine="709"/>
        <w:jc w:val="center"/>
        <w:rPr>
          <w:rFonts w:ascii="Times New Roman" w:hAnsi="Times New Roman"/>
          <w:bCs/>
          <w:sz w:val="24"/>
          <w:szCs w:val="24"/>
        </w:rPr>
      </w:pPr>
    </w:p>
    <w:p w:rsidR="00D14AAC" w:rsidRPr="003B4024" w:rsidRDefault="00D14AAC" w:rsidP="00D14AAC">
      <w:pPr>
        <w:spacing w:after="0" w:line="240" w:lineRule="auto"/>
        <w:rPr>
          <w:rFonts w:ascii="Times New Roman" w:hAnsi="Times New Roman"/>
          <w:bCs/>
          <w:sz w:val="24"/>
          <w:szCs w:val="24"/>
        </w:rPr>
      </w:pPr>
      <w:r w:rsidRPr="003B4024">
        <w:rPr>
          <w:rFonts w:ascii="Times New Roman" w:hAnsi="Times New Roman"/>
          <w:bCs/>
          <w:sz w:val="24"/>
          <w:szCs w:val="24"/>
        </w:rPr>
        <w:t>г. Н. Новгород                                                                                     «__» __________ 202</w:t>
      </w:r>
      <w:r>
        <w:rPr>
          <w:rFonts w:ascii="Times New Roman" w:hAnsi="Times New Roman"/>
          <w:bCs/>
          <w:sz w:val="24"/>
          <w:szCs w:val="24"/>
        </w:rPr>
        <w:t>6</w:t>
      </w:r>
      <w:r w:rsidRPr="003B4024">
        <w:rPr>
          <w:rFonts w:ascii="Times New Roman" w:hAnsi="Times New Roman"/>
          <w:bCs/>
          <w:sz w:val="24"/>
          <w:szCs w:val="24"/>
        </w:rPr>
        <w:t xml:space="preserve"> г.</w:t>
      </w:r>
    </w:p>
    <w:p w:rsidR="00D14AAC" w:rsidRPr="003B4024" w:rsidRDefault="00D14AAC" w:rsidP="00D14AAC">
      <w:pPr>
        <w:spacing w:after="0" w:line="240" w:lineRule="auto"/>
        <w:ind w:firstLine="720"/>
        <w:jc w:val="both"/>
        <w:rPr>
          <w:rFonts w:ascii="Times New Roman" w:hAnsi="Times New Roman"/>
          <w:b/>
          <w:color w:val="000000"/>
          <w:spacing w:val="3"/>
          <w:sz w:val="24"/>
          <w:szCs w:val="24"/>
        </w:rPr>
      </w:pP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sidRPr="003B4024">
        <w:rPr>
          <w:rFonts w:ascii="Times New Roman" w:hAnsi="Times New Roman"/>
          <w:sz w:val="24"/>
          <w:szCs w:val="24"/>
        </w:rPr>
        <w:t xml:space="preserve">, именуемое в дальнейшем </w:t>
      </w:r>
      <w:r w:rsidRPr="003B4024">
        <w:rPr>
          <w:rFonts w:ascii="Times New Roman" w:hAnsi="Times New Roman"/>
          <w:b/>
          <w:sz w:val="24"/>
          <w:szCs w:val="24"/>
        </w:rPr>
        <w:t>Заказчик</w:t>
      </w:r>
      <w:r w:rsidRPr="003B4024">
        <w:rPr>
          <w:rFonts w:ascii="Times New Roman" w:hAnsi="Times New Roman"/>
          <w:sz w:val="24"/>
          <w:szCs w:val="24"/>
        </w:rPr>
        <w:t xml:space="preserve">, в лице </w:t>
      </w:r>
      <w:r>
        <w:rPr>
          <w:rFonts w:ascii="Times New Roman" w:hAnsi="Times New Roman"/>
          <w:sz w:val="24"/>
          <w:szCs w:val="24"/>
        </w:rPr>
        <w:t>ректора</w:t>
      </w:r>
      <w:r w:rsidRPr="003B4024">
        <w:rPr>
          <w:rFonts w:ascii="Times New Roman" w:hAnsi="Times New Roman"/>
          <w:sz w:val="24"/>
          <w:szCs w:val="24"/>
        </w:rPr>
        <w:t xml:space="preserve"> </w:t>
      </w:r>
      <w:r>
        <w:rPr>
          <w:rFonts w:ascii="Times New Roman" w:hAnsi="Times New Roman"/>
          <w:sz w:val="24"/>
          <w:szCs w:val="24"/>
        </w:rPr>
        <w:t>Н.Н. Карякина</w:t>
      </w:r>
      <w:r w:rsidRPr="003B4024">
        <w:rPr>
          <w:rFonts w:ascii="Times New Roman" w:hAnsi="Times New Roman"/>
          <w:sz w:val="24"/>
          <w:szCs w:val="24"/>
        </w:rPr>
        <w:t xml:space="preserve">, действующего на основании </w:t>
      </w:r>
      <w:r>
        <w:rPr>
          <w:rFonts w:ascii="Times New Roman" w:hAnsi="Times New Roman"/>
          <w:sz w:val="24"/>
          <w:szCs w:val="24"/>
        </w:rPr>
        <w:t>Устава</w:t>
      </w:r>
      <w:r w:rsidRPr="003B4024">
        <w:rPr>
          <w:rFonts w:ascii="Times New Roman" w:hAnsi="Times New Roman"/>
          <w:sz w:val="24"/>
          <w:szCs w:val="24"/>
        </w:rPr>
        <w:t xml:space="preserve">, с одной стороны, и </w:t>
      </w:r>
      <w:r w:rsidRPr="00D51412">
        <w:rPr>
          <w:rFonts w:ascii="Times New Roman" w:hAnsi="Times New Roman"/>
          <w:sz w:val="24"/>
          <w:szCs w:val="24"/>
        </w:rPr>
        <w:t>______________________________________________, именуем</w:t>
      </w:r>
      <w:r>
        <w:rPr>
          <w:rFonts w:ascii="Times New Roman" w:hAnsi="Times New Roman"/>
          <w:sz w:val="24"/>
          <w:szCs w:val="24"/>
        </w:rPr>
        <w:t>ое</w:t>
      </w:r>
      <w:r w:rsidRPr="00D51412">
        <w:rPr>
          <w:rFonts w:ascii="Times New Roman" w:hAnsi="Times New Roman"/>
          <w:sz w:val="24"/>
          <w:szCs w:val="24"/>
        </w:rPr>
        <w:t xml:space="preserve"> в дальнейшем </w:t>
      </w:r>
      <w:r w:rsidRPr="00D51412">
        <w:rPr>
          <w:rFonts w:ascii="Times New Roman" w:hAnsi="Times New Roman"/>
          <w:b/>
          <w:sz w:val="24"/>
          <w:szCs w:val="24"/>
        </w:rPr>
        <w:t>Поставщик</w:t>
      </w:r>
      <w:r w:rsidRPr="00D51412">
        <w:rPr>
          <w:rFonts w:ascii="Times New Roman" w:hAnsi="Times New Roman"/>
          <w:sz w:val="24"/>
          <w:szCs w:val="24"/>
        </w:rPr>
        <w:t>, в лице ________________________________________________, действующего на основании ____________________________________________________,</w:t>
      </w:r>
      <w:r w:rsidRPr="003B4024">
        <w:rPr>
          <w:rFonts w:ascii="Times New Roman" w:hAnsi="Times New Roman"/>
          <w:sz w:val="24"/>
          <w:szCs w:val="24"/>
        </w:rPr>
        <w:t xml:space="preserve"> с другой стороны, вместе именуемые Стороны, </w:t>
      </w:r>
      <w:r w:rsidRPr="003B4024">
        <w:rPr>
          <w:rFonts w:ascii="Times New Roman" w:eastAsia="Times New Roman" w:hAnsi="Times New Roman"/>
          <w:bCs/>
          <w:i/>
          <w:color w:val="000000"/>
          <w:sz w:val="24"/>
          <w:szCs w:val="24"/>
        </w:rPr>
        <w:t xml:space="preserve">в соответствии с </w:t>
      </w:r>
      <w:r w:rsidRPr="00EF0034">
        <w:rPr>
          <w:rFonts w:ascii="Times New Roman" w:eastAsia="Times New Roman" w:hAnsi="Times New Roman"/>
          <w:bCs/>
          <w:i/>
          <w:color w:val="000000"/>
          <w:sz w:val="24"/>
          <w:szCs w:val="24"/>
        </w:rPr>
        <w:t xml:space="preserve">п. </w:t>
      </w:r>
      <w:r w:rsidR="00904F65">
        <w:rPr>
          <w:rFonts w:ascii="Times New Roman" w:eastAsia="Times New Roman" w:hAnsi="Times New Roman"/>
          <w:bCs/>
          <w:i/>
          <w:color w:val="000000"/>
          <w:sz w:val="24"/>
          <w:szCs w:val="24"/>
        </w:rPr>
        <w:t>4</w:t>
      </w:r>
      <w:r w:rsidRPr="00EF0034">
        <w:rPr>
          <w:rFonts w:ascii="Times New Roman" w:eastAsia="Times New Roman" w:hAnsi="Times New Roman"/>
          <w:bCs/>
          <w:i/>
          <w:color w:val="000000"/>
          <w:sz w:val="24"/>
          <w:szCs w:val="24"/>
        </w:rPr>
        <w:t xml:space="preserve">  ч</w:t>
      </w:r>
      <w:r w:rsidRPr="003B4024">
        <w:rPr>
          <w:rFonts w:ascii="Times New Roman" w:eastAsia="Times New Roman" w:hAnsi="Times New Roman"/>
          <w:bCs/>
          <w:i/>
          <w:color w:val="000000"/>
          <w:sz w:val="24"/>
          <w:szCs w:val="24"/>
        </w:rPr>
        <w:t xml:space="preserve">.1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sidRPr="003B4024">
        <w:rPr>
          <w:rFonts w:ascii="Times New Roman" w:hAnsi="Times New Roman"/>
          <w:sz w:val="24"/>
          <w:szCs w:val="24"/>
        </w:rPr>
        <w:t>заключили на</w:t>
      </w:r>
      <w:r>
        <w:rPr>
          <w:rFonts w:ascii="Times New Roman" w:hAnsi="Times New Roman"/>
          <w:sz w:val="24"/>
          <w:szCs w:val="24"/>
        </w:rPr>
        <w:t>стоящий Договор о нижеследующем:</w:t>
      </w:r>
    </w:p>
    <w:p w:rsidR="00D14AAC" w:rsidRPr="003B4024" w:rsidRDefault="00D14AAC" w:rsidP="00D14AAC">
      <w:pPr>
        <w:spacing w:after="0" w:line="240" w:lineRule="auto"/>
        <w:jc w:val="center"/>
        <w:rPr>
          <w:rFonts w:ascii="Times New Roman" w:hAnsi="Times New Roman"/>
          <w:b/>
          <w:sz w:val="24"/>
          <w:szCs w:val="24"/>
        </w:rPr>
      </w:pP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 ПРЕДМЕТ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1.1. </w:t>
      </w:r>
      <w:r w:rsidRPr="009D557B">
        <w:rPr>
          <w:rFonts w:ascii="Times New Roman" w:hAnsi="Times New Roman"/>
          <w:sz w:val="24"/>
          <w:szCs w:val="24"/>
        </w:rPr>
        <w:t>В соответствии с настоящим Договором Поставщик обязуется поставить Заказчику, а Заказчик принять</w:t>
      </w:r>
      <w:r>
        <w:rPr>
          <w:rFonts w:ascii="Times New Roman" w:hAnsi="Times New Roman"/>
          <w:sz w:val="24"/>
          <w:szCs w:val="24"/>
        </w:rPr>
        <w:t xml:space="preserve"> </w:t>
      </w:r>
      <w:r w:rsidRPr="009D557B">
        <w:rPr>
          <w:rFonts w:ascii="Times New Roman" w:hAnsi="Times New Roman"/>
          <w:sz w:val="24"/>
          <w:szCs w:val="24"/>
        </w:rPr>
        <w:t>и</w:t>
      </w:r>
      <w:r>
        <w:rPr>
          <w:rFonts w:ascii="Times New Roman" w:hAnsi="Times New Roman"/>
          <w:sz w:val="24"/>
          <w:szCs w:val="24"/>
        </w:rPr>
        <w:t xml:space="preserve"> </w:t>
      </w:r>
      <w:r w:rsidRPr="009D557B">
        <w:rPr>
          <w:rFonts w:ascii="Times New Roman" w:hAnsi="Times New Roman"/>
          <w:sz w:val="24"/>
          <w:szCs w:val="24"/>
        </w:rPr>
        <w:t>оплатить</w:t>
      </w:r>
      <w:r>
        <w:rPr>
          <w:rFonts w:ascii="Times New Roman" w:hAnsi="Times New Roman"/>
          <w:sz w:val="24"/>
          <w:szCs w:val="24"/>
        </w:rPr>
        <w:t xml:space="preserve"> расходные материалы</w:t>
      </w:r>
      <w:r w:rsidR="0065485F">
        <w:rPr>
          <w:rFonts w:ascii="Times New Roman" w:hAnsi="Times New Roman"/>
          <w:sz w:val="24"/>
          <w:szCs w:val="24"/>
        </w:rPr>
        <w:t xml:space="preserve"> для гистологии </w:t>
      </w:r>
      <w:r w:rsidRPr="009D557B">
        <w:rPr>
          <w:rFonts w:ascii="Times New Roman" w:hAnsi="Times New Roman"/>
          <w:sz w:val="24"/>
          <w:szCs w:val="24"/>
        </w:rPr>
        <w:t>(далее – Товар</w:t>
      </w:r>
      <w:r w:rsidRPr="003B4024">
        <w:rPr>
          <w:rFonts w:ascii="Times New Roman" w:hAnsi="Times New Roman"/>
          <w:sz w:val="24"/>
          <w:szCs w:val="24"/>
        </w:rPr>
        <w:t>) на условиях и в сроки, установленные настоящим Договором.</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2. ЦЕНА  ДОГОВОРА И ПОРЯДОК РАСЧЕТОВ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w:t>
      </w:r>
      <w:r>
        <w:rPr>
          <w:rFonts w:ascii="Times New Roman" w:hAnsi="Times New Roman"/>
          <w:sz w:val="24"/>
          <w:szCs w:val="24"/>
        </w:rPr>
        <w:t xml:space="preserve"> __________________________________</w:t>
      </w:r>
      <w:r w:rsidRPr="003F25A8">
        <w:rPr>
          <w:rFonts w:ascii="Times New Roman" w:hAnsi="Times New Roman"/>
          <w:sz w:val="24"/>
          <w:szCs w:val="24"/>
        </w:rPr>
        <w:t>.</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w:t>
      </w:r>
      <w:r w:rsidRPr="00EF0034">
        <w:rPr>
          <w:rFonts w:ascii="Times New Roman" w:hAnsi="Times New Roman"/>
          <w:sz w:val="24"/>
          <w:szCs w:val="24"/>
        </w:rPr>
        <w:t xml:space="preserve">течение </w:t>
      </w:r>
      <w:r w:rsidRPr="00EF0034">
        <w:rPr>
          <w:rFonts w:ascii="Times New Roman" w:hAnsi="Times New Roman"/>
          <w:sz w:val="24"/>
        </w:rPr>
        <w:t>10 (десяти)  рабочих дней</w:t>
      </w:r>
      <w:r w:rsidRPr="00EF0034">
        <w:rPr>
          <w:rFonts w:ascii="Times New Roman" w:hAnsi="Times New Roman"/>
          <w:sz w:val="28"/>
          <w:szCs w:val="24"/>
        </w:rPr>
        <w:t xml:space="preserve"> </w:t>
      </w:r>
      <w:r w:rsidRPr="003B4024">
        <w:rPr>
          <w:rFonts w:ascii="Times New Roman" w:hAnsi="Times New Roman"/>
          <w:sz w:val="24"/>
          <w:szCs w:val="24"/>
        </w:rPr>
        <w:t xml:space="preserve">с момента подписания </w:t>
      </w:r>
      <w:r>
        <w:rPr>
          <w:rFonts w:ascii="Times New Roman" w:hAnsi="Times New Roman"/>
          <w:sz w:val="24"/>
          <w:szCs w:val="24"/>
        </w:rPr>
        <w:t xml:space="preserve">обеими сторонами </w:t>
      </w:r>
      <w:r w:rsidRPr="003B4024">
        <w:rPr>
          <w:rFonts w:ascii="Times New Roman" w:hAnsi="Times New Roman"/>
          <w:sz w:val="24"/>
          <w:szCs w:val="24"/>
        </w:rPr>
        <w:t>акта приема-передачи Товара, товарно-транспортных накладных на основании выставленных счетов-фактур.</w:t>
      </w:r>
    </w:p>
    <w:p w:rsidR="00D14AAC" w:rsidRPr="003B4024"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 xml:space="preserve">2.3. </w:t>
      </w:r>
      <w:r w:rsidRPr="00E7529A">
        <w:rPr>
          <w:rFonts w:ascii="Times New Roman" w:hAnsi="Times New Roman"/>
          <w:bCs/>
          <w:sz w:val="24"/>
          <w:szCs w:val="24"/>
        </w:rPr>
        <w:t xml:space="preserve">Цена Договора включает в себя </w:t>
      </w:r>
      <w:r w:rsidRPr="00E7529A">
        <w:rPr>
          <w:rFonts w:ascii="Times New Roman" w:hAnsi="Times New Roman"/>
          <w:sz w:val="24"/>
          <w:szCs w:val="24"/>
        </w:rPr>
        <w:t xml:space="preserve">стоимость продукции, в том числе расходы на упаковку, доставку товара до места поставки, погрузку/разгрузку, </w:t>
      </w:r>
      <w:r w:rsidRPr="003B4024">
        <w:rPr>
          <w:rFonts w:ascii="Times New Roman" w:hAnsi="Times New Roman"/>
          <w:sz w:val="24"/>
          <w:szCs w:val="24"/>
        </w:rPr>
        <w:t>страхование, уплату таможенных пошлин, налогов, сборов и других обязательных платежей.</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3. ПОРЯДОК ПОСТАВКИ И ПРИЕМКИ ТОВАРА</w:t>
      </w:r>
    </w:p>
    <w:p w:rsidR="00D14AAC" w:rsidRPr="003B4024" w:rsidRDefault="00D14AAC" w:rsidP="00D14AAC">
      <w:pPr>
        <w:tabs>
          <w:tab w:val="num" w:pos="425"/>
        </w:tabs>
        <w:spacing w:after="0" w:line="240" w:lineRule="auto"/>
        <w:jc w:val="both"/>
        <w:rPr>
          <w:rFonts w:ascii="Times New Roman" w:hAnsi="Times New Roman"/>
          <w:sz w:val="24"/>
          <w:szCs w:val="24"/>
        </w:rPr>
      </w:pPr>
      <w:r w:rsidRPr="003B4024">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sidR="00A56739">
        <w:rPr>
          <w:rFonts w:ascii="Times New Roman" w:hAnsi="Times New Roman"/>
          <w:sz w:val="24"/>
          <w:szCs w:val="24"/>
        </w:rPr>
        <w:t>90</w:t>
      </w:r>
      <w:r w:rsidR="00DF50E1">
        <w:rPr>
          <w:rFonts w:ascii="Times New Roman" w:hAnsi="Times New Roman"/>
          <w:sz w:val="24"/>
          <w:szCs w:val="24"/>
        </w:rPr>
        <w:t xml:space="preserve"> </w:t>
      </w:r>
      <w:r>
        <w:rPr>
          <w:rFonts w:ascii="Times New Roman" w:hAnsi="Times New Roman"/>
          <w:sz w:val="24"/>
          <w:szCs w:val="24"/>
        </w:rPr>
        <w:t xml:space="preserve">рабочих дней </w:t>
      </w:r>
      <w:r w:rsidRPr="003B4024">
        <w:rPr>
          <w:rFonts w:ascii="Times New Roman" w:hAnsi="Times New Roman"/>
          <w:sz w:val="24"/>
          <w:szCs w:val="24"/>
        </w:rPr>
        <w:t>с</w:t>
      </w:r>
      <w:r>
        <w:rPr>
          <w:rFonts w:ascii="Times New Roman" w:hAnsi="Times New Roman"/>
          <w:sz w:val="24"/>
          <w:szCs w:val="24"/>
        </w:rPr>
        <w:t xml:space="preserve"> даты заключения договора</w:t>
      </w:r>
      <w:r w:rsidRPr="00557206">
        <w:rPr>
          <w:rFonts w:ascii="Times New Roman" w:hAnsi="Times New Roman"/>
          <w:sz w:val="24"/>
          <w:szCs w:val="24"/>
        </w:rPr>
        <w:t>.</w:t>
      </w:r>
      <w:r>
        <w:rPr>
          <w:rFonts w:ascii="Times New Roman" w:hAnsi="Times New Roman"/>
          <w:sz w:val="24"/>
          <w:szCs w:val="24"/>
        </w:rPr>
        <w:t xml:space="preserve"> </w:t>
      </w:r>
      <w:r w:rsidRPr="003B4024">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Поставщиком </w:t>
      </w:r>
      <w:r w:rsidRPr="003B4024">
        <w:rPr>
          <w:rFonts w:ascii="Times New Roman" w:hAnsi="Times New Roman"/>
          <w:sz w:val="24"/>
          <w:szCs w:val="24"/>
        </w:rPr>
        <w:lastRenderedPageBreak/>
        <w:t xml:space="preserve">собственными техническими средствами или за свой счет. </w:t>
      </w:r>
      <w:r>
        <w:rPr>
          <w:rFonts w:ascii="Times New Roman" w:hAnsi="Times New Roman"/>
          <w:sz w:val="24"/>
          <w:szCs w:val="24"/>
        </w:rPr>
        <w:t xml:space="preserve">Адрес поставки: г. Нижний Новгород, </w:t>
      </w:r>
      <w:r w:rsidR="00C76BF8">
        <w:rPr>
          <w:rFonts w:ascii="Times New Roman" w:hAnsi="Times New Roman"/>
          <w:sz w:val="24"/>
          <w:szCs w:val="24"/>
        </w:rPr>
        <w:t>ул. Медицинская</w:t>
      </w:r>
      <w:r w:rsidR="008C36D9">
        <w:rPr>
          <w:rFonts w:ascii="Times New Roman" w:hAnsi="Times New Roman"/>
          <w:sz w:val="24"/>
          <w:szCs w:val="24"/>
        </w:rPr>
        <w:t xml:space="preserve">, д. </w:t>
      </w:r>
      <w:r w:rsidR="00C76BF8">
        <w:rPr>
          <w:rFonts w:ascii="Times New Roman" w:hAnsi="Times New Roman"/>
          <w:sz w:val="24"/>
          <w:szCs w:val="24"/>
        </w:rPr>
        <w:t>5/а</w:t>
      </w:r>
      <w:r w:rsidRPr="002B27BF">
        <w:rPr>
          <w:rFonts w:ascii="Times New Roman" w:hAnsi="Times New Roman"/>
          <w:sz w:val="24"/>
          <w:szCs w:val="24"/>
        </w:rPr>
        <w:t>.</w:t>
      </w:r>
      <w:r>
        <w:rPr>
          <w:rFonts w:ascii="Times New Roman" w:hAnsi="Times New Roman"/>
          <w:sz w:val="24"/>
          <w:szCs w:val="24"/>
        </w:rPr>
        <w:t xml:space="preserve"> </w:t>
      </w:r>
      <w:r w:rsidRPr="003B4024">
        <w:rPr>
          <w:rFonts w:ascii="Times New Roman" w:hAnsi="Times New Roman"/>
          <w:sz w:val="24"/>
          <w:szCs w:val="24"/>
        </w:rPr>
        <w:t>По согласованию сторон поставка Товара может осуществляться путем самостоятельной выборки Товара Заказчиком.</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3.2. Упаковка и маркировка Товара должны соответствовать требованиям ГОСТа.</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3.4. Маркировка упаковки должна строго соответствовать маркировке Товара.</w:t>
      </w:r>
    </w:p>
    <w:p w:rsidR="00D14AAC" w:rsidRPr="003B4024" w:rsidRDefault="00D14AAC" w:rsidP="00D14AAC">
      <w:pPr>
        <w:pStyle w:val="ConsPlusNormal"/>
        <w:widowControl/>
        <w:ind w:firstLine="709"/>
        <w:jc w:val="both"/>
        <w:rPr>
          <w:rFonts w:ascii="Times New Roman" w:hAnsi="Times New Roman" w:cs="Times New Roman"/>
          <w:sz w:val="24"/>
          <w:szCs w:val="24"/>
        </w:rPr>
      </w:pPr>
      <w:r w:rsidRPr="003B4024">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D14AAC" w:rsidRPr="00705EBB" w:rsidRDefault="00D14AAC" w:rsidP="00D14AAC">
      <w:pPr>
        <w:spacing w:after="0" w:line="240" w:lineRule="auto"/>
        <w:jc w:val="both"/>
        <w:rPr>
          <w:rFonts w:ascii="Times New Roman" w:hAnsi="Times New Roman"/>
          <w:color w:val="000000"/>
          <w:sz w:val="24"/>
          <w:szCs w:val="24"/>
        </w:rPr>
      </w:pPr>
      <w:r w:rsidRPr="003B4024">
        <w:rPr>
          <w:rFonts w:ascii="Times New Roman" w:hAnsi="Times New Roman"/>
          <w:sz w:val="24"/>
          <w:szCs w:val="24"/>
        </w:rPr>
        <w:t xml:space="preserve">            3</w:t>
      </w:r>
      <w:r w:rsidRPr="00E7529A">
        <w:rPr>
          <w:rFonts w:ascii="Times New Roman" w:hAnsi="Times New Roman"/>
          <w:sz w:val="24"/>
          <w:szCs w:val="24"/>
        </w:rPr>
        <w:t xml:space="preserve">.7. </w:t>
      </w:r>
      <w:r w:rsidRPr="00E7529A">
        <w:rPr>
          <w:rFonts w:ascii="Times New Roman" w:hAnsi="Times New Roman"/>
          <w:color w:val="000000"/>
          <w:sz w:val="24"/>
          <w:szCs w:val="24"/>
        </w:rPr>
        <w:t xml:space="preserve">При поставке Товара Поставщик обязан представить оригиналы либо копии, заверенных надлежащим образом, сертификатов качества </w:t>
      </w:r>
      <w:r w:rsidRPr="00705EBB">
        <w:rPr>
          <w:rFonts w:ascii="Times New Roman" w:hAnsi="Times New Roman"/>
          <w:color w:val="000000"/>
          <w:sz w:val="24"/>
          <w:szCs w:val="24"/>
        </w:rPr>
        <w:t xml:space="preserve">или других документов, подтверждающих качество </w:t>
      </w:r>
      <w:r w:rsidRPr="00966C25">
        <w:rPr>
          <w:rFonts w:ascii="Times New Roman" w:hAnsi="Times New Roman"/>
          <w:color w:val="000000"/>
          <w:sz w:val="24"/>
          <w:szCs w:val="24"/>
        </w:rPr>
        <w:t>и безопасность Товара,  а также подписанные</w:t>
      </w:r>
      <w:r w:rsidRPr="00705EBB">
        <w:rPr>
          <w:rFonts w:ascii="Times New Roman" w:hAnsi="Times New Roman"/>
          <w:color w:val="000000"/>
          <w:sz w:val="24"/>
          <w:szCs w:val="24"/>
        </w:rPr>
        <w:t xml:space="preserve"> в установленном порядке товарно-транспортные накладные с отметкой о получении (УПД), а также счета-фактуры. На основании указанных документов Поставщиком и Заказчиком составляется и подписывается итоговый акт приема – передачи</w:t>
      </w:r>
      <w:r>
        <w:rPr>
          <w:rFonts w:ascii="Times New Roman" w:hAnsi="Times New Roman"/>
          <w:color w:val="000000"/>
          <w:sz w:val="24"/>
          <w:szCs w:val="24"/>
        </w:rPr>
        <w:t xml:space="preserve"> товар</w:t>
      </w:r>
      <w:r w:rsidRPr="002B27BF">
        <w:rPr>
          <w:rFonts w:ascii="Times New Roman" w:hAnsi="Times New Roman"/>
          <w:color w:val="000000"/>
          <w:sz w:val="24"/>
          <w:szCs w:val="24"/>
        </w:rPr>
        <w:t>а.</w:t>
      </w:r>
      <w:r>
        <w:rPr>
          <w:rFonts w:ascii="Times New Roman" w:hAnsi="Times New Roman"/>
          <w:color w:val="000000"/>
          <w:sz w:val="24"/>
          <w:szCs w:val="24"/>
        </w:rPr>
        <w:t xml:space="preserve"> </w:t>
      </w:r>
      <w:r w:rsidRPr="00705EBB">
        <w:rPr>
          <w:rFonts w:ascii="Times New Roman" w:hAnsi="Times New Roman"/>
          <w:color w:val="000000"/>
          <w:sz w:val="24"/>
          <w:szCs w:val="24"/>
        </w:rPr>
        <w:t>В случаях несоответствия Товара предъявляемым требованиям Заказчик имеет право отказаться от подписания акта приема-передачи.</w:t>
      </w:r>
    </w:p>
    <w:p w:rsidR="00D14AAC" w:rsidRPr="00705EBB" w:rsidRDefault="00D14AAC" w:rsidP="00D14AAC">
      <w:pPr>
        <w:pStyle w:val="ConsPlusNormal"/>
        <w:ind w:firstLine="540"/>
        <w:jc w:val="both"/>
        <w:rPr>
          <w:rFonts w:ascii="Times New Roman" w:hAnsi="Times New Roman" w:cs="Times New Roman"/>
          <w:sz w:val="22"/>
          <w:szCs w:val="22"/>
        </w:rPr>
      </w:pPr>
      <w:r w:rsidRPr="00705EBB">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sidRPr="00705EBB">
        <w:rPr>
          <w:rFonts w:ascii="Times New Roman" w:hAnsi="Times New Roman"/>
          <w:sz w:val="24"/>
          <w:szCs w:val="24"/>
        </w:rPr>
        <w:t xml:space="preserve"> </w:t>
      </w:r>
      <w:r w:rsidRPr="00705EBB">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sidRPr="00705EBB">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D14AAC" w:rsidRPr="00705EBB" w:rsidRDefault="00D14AAC" w:rsidP="00D14AAC">
      <w:pPr>
        <w:pStyle w:val="ConsPlusNormal"/>
        <w:ind w:firstLine="540"/>
        <w:jc w:val="both"/>
        <w:rPr>
          <w:rFonts w:ascii="Times New Roman" w:hAnsi="Times New Roman" w:cs="Times New Roman"/>
          <w:sz w:val="24"/>
          <w:szCs w:val="24"/>
        </w:rPr>
      </w:pPr>
      <w:r w:rsidRPr="00705EBB">
        <w:rPr>
          <w:rFonts w:ascii="Times New Roman" w:hAnsi="Times New Roman" w:cs="Times New Roman"/>
          <w:color w:val="FF0000"/>
          <w:sz w:val="24"/>
          <w:szCs w:val="24"/>
        </w:rPr>
        <w:tab/>
      </w:r>
      <w:r w:rsidRPr="00705EBB">
        <w:rPr>
          <w:rFonts w:ascii="Times New Roman" w:hAnsi="Times New Roman" w:cs="Times New Roman"/>
          <w:sz w:val="24"/>
          <w:szCs w:val="24"/>
        </w:rPr>
        <w:t>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______________.</w:t>
      </w:r>
    </w:p>
    <w:p w:rsidR="00D14AAC" w:rsidRPr="003B4024" w:rsidRDefault="00D14AAC" w:rsidP="00D14AAC">
      <w:pPr>
        <w:pStyle w:val="ConsPlusNormal"/>
        <w:ind w:firstLine="540"/>
        <w:jc w:val="both"/>
        <w:rPr>
          <w:rFonts w:ascii="Times New Roman" w:hAnsi="Times New Roman" w:cs="Times New Roman"/>
          <w:sz w:val="24"/>
          <w:szCs w:val="24"/>
        </w:rPr>
      </w:pPr>
      <w:r w:rsidRPr="00705EBB">
        <w:rPr>
          <w:rFonts w:ascii="Times New Roman" w:hAnsi="Times New Roman" w:cs="Times New Roman"/>
          <w:sz w:val="24"/>
          <w:szCs w:val="24"/>
        </w:rPr>
        <w:t>Представитель Поставщика обязан явиться по вызову Заказчика не позднее 3 дней.</w:t>
      </w:r>
    </w:p>
    <w:p w:rsidR="00D14AAC" w:rsidRPr="003B4024" w:rsidRDefault="00D14AAC" w:rsidP="00D14AAC">
      <w:pPr>
        <w:pStyle w:val="ConsPlusNormal"/>
        <w:ind w:firstLine="540"/>
        <w:jc w:val="both"/>
        <w:rPr>
          <w:rFonts w:ascii="Times New Roman" w:hAnsi="Times New Roman" w:cs="Times New Roman"/>
          <w:sz w:val="24"/>
          <w:szCs w:val="24"/>
        </w:rPr>
      </w:pPr>
      <w:r w:rsidRPr="003B4024">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D14AAC" w:rsidRPr="003B4024" w:rsidRDefault="00D14AAC" w:rsidP="00D14AAC">
      <w:pPr>
        <w:pStyle w:val="ConsPlusNormal"/>
        <w:ind w:firstLine="540"/>
        <w:jc w:val="both"/>
        <w:rPr>
          <w:rFonts w:ascii="Times New Roman" w:hAnsi="Times New Roman" w:cs="Times New Roman"/>
          <w:sz w:val="24"/>
          <w:szCs w:val="24"/>
        </w:rPr>
      </w:pPr>
      <w:r w:rsidRPr="003B4024">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D14AAC" w:rsidRPr="003B4024" w:rsidRDefault="00D14AAC" w:rsidP="00D14AA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 xml:space="preserve">3.9. </w:t>
      </w:r>
      <w:r w:rsidRPr="003B4024">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D14AAC" w:rsidRPr="003B4024" w:rsidRDefault="00D14AAC" w:rsidP="00D14AAC">
      <w:pPr>
        <w:spacing w:after="0" w:line="240" w:lineRule="auto"/>
        <w:ind w:firstLine="709"/>
        <w:jc w:val="both"/>
        <w:rPr>
          <w:rFonts w:ascii="Times New Roman" w:hAnsi="Times New Roman"/>
          <w:color w:val="000000"/>
          <w:sz w:val="24"/>
          <w:szCs w:val="24"/>
        </w:rPr>
      </w:pPr>
      <w:r w:rsidRPr="003B4024">
        <w:rPr>
          <w:rFonts w:ascii="Times New Roman" w:hAnsi="Times New Roman"/>
          <w:color w:val="000000"/>
          <w:sz w:val="24"/>
          <w:szCs w:val="24"/>
        </w:rPr>
        <w:t>3.10. Датой поставки считается дата подписания Сторонами документов о приемке Товара.</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4. КАЧЕСТВО И КОМПЛЕКТНОСТЬ. ГАРАНТИЙНЫЕ ОБЯЗАТЕЛЬСТВА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w:t>
      </w:r>
    </w:p>
    <w:p w:rsidR="00D14AAC" w:rsidRPr="00B0060D" w:rsidRDefault="00D14AAC" w:rsidP="00D14AAC">
      <w:pPr>
        <w:pStyle w:val="a5"/>
        <w:spacing w:after="0" w:line="240" w:lineRule="auto"/>
        <w:ind w:left="0" w:firstLine="720"/>
        <w:jc w:val="both"/>
        <w:rPr>
          <w:rFonts w:ascii="Times New Roman" w:hAnsi="Times New Roman"/>
          <w:sz w:val="24"/>
          <w:szCs w:val="24"/>
        </w:rPr>
      </w:pPr>
      <w:r w:rsidRPr="003B4024">
        <w:rPr>
          <w:rFonts w:ascii="Times New Roman" w:hAnsi="Times New Roman"/>
          <w:sz w:val="24"/>
          <w:szCs w:val="24"/>
        </w:rPr>
        <w:lastRenderedPageBreak/>
        <w:t xml:space="preserve">4.2. </w:t>
      </w:r>
      <w:r w:rsidRPr="00B0060D">
        <w:rPr>
          <w:rFonts w:ascii="Times New Roman" w:hAnsi="Times New Roman"/>
          <w:sz w:val="24"/>
          <w:szCs w:val="24"/>
        </w:rPr>
        <w:t>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D14AAC" w:rsidRPr="00B0060D" w:rsidRDefault="00D14AAC" w:rsidP="00D14AAC">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Pr>
          <w:rFonts w:ascii="Times New Roman" w:hAnsi="Times New Roman"/>
          <w:sz w:val="24"/>
          <w:szCs w:val="24"/>
        </w:rPr>
        <w:t>3</w:t>
      </w:r>
      <w:r w:rsidRPr="00B0060D">
        <w:rPr>
          <w:rFonts w:ascii="Times New Roman" w:hAnsi="Times New Roman"/>
          <w:sz w:val="24"/>
          <w:szCs w:val="24"/>
        </w:rPr>
        <w:t>.   Некачественный Товар считается не поставленным.</w:t>
      </w:r>
    </w:p>
    <w:p w:rsidR="00D14AAC" w:rsidRDefault="00D14AAC" w:rsidP="00D14AAC">
      <w:pPr>
        <w:spacing w:after="0" w:line="240" w:lineRule="auto"/>
        <w:ind w:firstLine="720"/>
        <w:jc w:val="both"/>
        <w:rPr>
          <w:rFonts w:ascii="Times New Roman" w:hAnsi="Times New Roman"/>
          <w:sz w:val="24"/>
          <w:szCs w:val="24"/>
        </w:rPr>
      </w:pPr>
      <w:r w:rsidRPr="00B0060D">
        <w:rPr>
          <w:rFonts w:ascii="Times New Roman" w:hAnsi="Times New Roman"/>
          <w:sz w:val="24"/>
          <w:szCs w:val="24"/>
        </w:rPr>
        <w:t>4.</w:t>
      </w:r>
      <w:r>
        <w:rPr>
          <w:rFonts w:ascii="Times New Roman" w:hAnsi="Times New Roman"/>
          <w:sz w:val="24"/>
          <w:szCs w:val="24"/>
        </w:rPr>
        <w:t>4</w:t>
      </w:r>
      <w:r w:rsidRPr="00B0060D">
        <w:rPr>
          <w:rFonts w:ascii="Times New Roman" w:hAnsi="Times New Roman"/>
          <w:sz w:val="24"/>
          <w:szCs w:val="24"/>
        </w:rPr>
        <w:t>. По факту поставки некачественного Товара составляется акт с перечнем недостатков. Срок замены Товара устанавливается в течение 7-ми дней с момента получения</w:t>
      </w:r>
      <w:r w:rsidRPr="003B4024">
        <w:rPr>
          <w:rFonts w:ascii="Times New Roman" w:hAnsi="Times New Roman"/>
          <w:sz w:val="24"/>
          <w:szCs w:val="24"/>
        </w:rPr>
        <w:t xml:space="preserve"> Поставщиком уведомления Заказчика об обнаружении недостатков. Замена некачественного Товара производится за счет Поставщика.</w:t>
      </w:r>
    </w:p>
    <w:p w:rsidR="00D14AAC" w:rsidRPr="003B4024" w:rsidRDefault="00D14AAC" w:rsidP="00D14AAC">
      <w:pPr>
        <w:spacing w:after="0" w:line="240" w:lineRule="auto"/>
        <w:ind w:firstLine="720"/>
        <w:jc w:val="both"/>
        <w:rPr>
          <w:rFonts w:ascii="Times New Roman" w:hAnsi="Times New Roman"/>
          <w:sz w:val="24"/>
          <w:szCs w:val="24"/>
        </w:rPr>
      </w:pPr>
      <w:r w:rsidRPr="00966C25">
        <w:rPr>
          <w:rFonts w:ascii="Times New Roman" w:hAnsi="Times New Roman"/>
          <w:sz w:val="24"/>
          <w:szCs w:val="24"/>
        </w:rPr>
        <w:t>4.5. Поставляемый товар должен быть новым.</w:t>
      </w:r>
    </w:p>
    <w:p w:rsidR="00D14AAC" w:rsidRPr="003B4024" w:rsidRDefault="00D14AAC" w:rsidP="00D14AAC">
      <w:pPr>
        <w:spacing w:after="0" w:line="240" w:lineRule="auto"/>
        <w:ind w:firstLine="720"/>
        <w:jc w:val="both"/>
        <w:rPr>
          <w:rFonts w:ascii="Times New Roman" w:hAnsi="Times New Roman"/>
          <w:b/>
          <w:sz w:val="24"/>
          <w:szCs w:val="24"/>
        </w:rPr>
      </w:pPr>
      <w:r w:rsidRPr="003B4024">
        <w:rPr>
          <w:rFonts w:ascii="Times New Roman" w:hAnsi="Times New Roman"/>
          <w:b/>
          <w:sz w:val="24"/>
          <w:szCs w:val="24"/>
        </w:rPr>
        <w:t xml:space="preserve">                             5. ПРАВА И ОБЯЗАННОСТИ СТОРОН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 Заказчик вправе:</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5.1.4. Осуществлять контроль за порядком и сроками поставки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 Заказчик обязан: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 Поставщик вправе:</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 Поставщик обязан:</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5.4.3. Исполнять иные обязательства, предусмотренные действующим законодательством.</w:t>
      </w:r>
    </w:p>
    <w:p w:rsidR="00D14AAC" w:rsidRDefault="00D14AAC" w:rsidP="00D14AAC">
      <w:pPr>
        <w:spacing w:after="0" w:line="240" w:lineRule="auto"/>
        <w:jc w:val="both"/>
        <w:rPr>
          <w:rFonts w:ascii="Times New Roman" w:hAnsi="Times New Roman"/>
          <w:sz w:val="24"/>
          <w:szCs w:val="24"/>
        </w:rPr>
      </w:pPr>
      <w:r w:rsidRPr="003B4024">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D14AAC" w:rsidRPr="003B4024" w:rsidRDefault="00D14AAC" w:rsidP="00D14AAC">
      <w:pPr>
        <w:spacing w:after="0" w:line="240" w:lineRule="auto"/>
        <w:ind w:firstLine="708"/>
        <w:jc w:val="both"/>
        <w:rPr>
          <w:rFonts w:ascii="Times New Roman" w:hAnsi="Times New Roman"/>
          <w:sz w:val="24"/>
          <w:szCs w:val="24"/>
        </w:rPr>
      </w:pPr>
      <w:r>
        <w:rPr>
          <w:rFonts w:ascii="Times New Roman" w:hAnsi="Times New Roman"/>
          <w:sz w:val="24"/>
          <w:szCs w:val="24"/>
        </w:rPr>
        <w:t xml:space="preserve">5.6 </w:t>
      </w:r>
      <w:r w:rsidRPr="00B57A8A">
        <w:rPr>
          <w:rFonts w:ascii="Times New Roman" w:hAnsi="Times New Roman"/>
          <w:sz w:val="24"/>
          <w:szCs w:val="24"/>
        </w:rPr>
        <w:t>Подписывая настоящий договор Поставщик декларирует своё соответствие единым требованиям ч. 1 ст. 31 закона № 44-ФЗ.</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6. ОТВЕТСТВЕННОСТЬ СТОРОН</w:t>
      </w:r>
    </w:p>
    <w:p w:rsidR="00D14AAC" w:rsidRPr="00E7529A" w:rsidRDefault="00D14AAC" w:rsidP="00D14AAC">
      <w:pPr>
        <w:pStyle w:val="a7"/>
        <w:spacing w:after="0" w:line="240" w:lineRule="auto"/>
        <w:ind w:firstLine="720"/>
        <w:jc w:val="both"/>
        <w:rPr>
          <w:rFonts w:ascii="Times New Roman" w:hAnsi="Times New Roman"/>
          <w:b w:val="0"/>
          <w:sz w:val="24"/>
          <w:szCs w:val="24"/>
        </w:rPr>
      </w:pPr>
      <w:r w:rsidRPr="003B4024">
        <w:rPr>
          <w:rFonts w:ascii="Times New Roman" w:hAnsi="Times New Roman"/>
          <w:b w:val="0"/>
          <w:sz w:val="24"/>
          <w:szCs w:val="24"/>
        </w:rPr>
        <w:t>6</w:t>
      </w:r>
      <w:r w:rsidRPr="00E7529A">
        <w:rPr>
          <w:rFonts w:ascii="Times New Roman" w:hAnsi="Times New Roman"/>
          <w:b w:val="0"/>
          <w:sz w:val="24"/>
          <w:szCs w:val="24"/>
        </w:rPr>
        <w:t xml:space="preserve">.1.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w:t>
      </w:r>
      <w:r>
        <w:rPr>
          <w:rFonts w:ascii="Times New Roman" w:hAnsi="Times New Roman"/>
          <w:b w:val="0"/>
          <w:sz w:val="24"/>
          <w:szCs w:val="24"/>
        </w:rPr>
        <w:t xml:space="preserve">в размере </w:t>
      </w:r>
      <w:r w:rsidRPr="002B27BF">
        <w:rPr>
          <w:rFonts w:ascii="Times New Roman" w:hAnsi="Times New Roman"/>
          <w:b w:val="0"/>
          <w:sz w:val="24"/>
          <w:szCs w:val="24"/>
        </w:rPr>
        <w:t>0,5</w:t>
      </w:r>
      <w:r w:rsidRPr="00E7529A">
        <w:rPr>
          <w:rFonts w:ascii="Times New Roman" w:hAnsi="Times New Roman"/>
          <w:b w:val="0"/>
          <w:sz w:val="24"/>
          <w:szCs w:val="24"/>
        </w:rPr>
        <w:t xml:space="preserve"> % от общей суммы Договора за каждый день </w:t>
      </w:r>
      <w:r w:rsidRPr="00E7529A">
        <w:rPr>
          <w:rFonts w:ascii="Times New Roman" w:hAnsi="Times New Roman"/>
          <w:b w:val="0"/>
          <w:sz w:val="24"/>
          <w:szCs w:val="24"/>
        </w:rPr>
        <w:lastRenderedPageBreak/>
        <w:t xml:space="preserve">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D14AAC" w:rsidRPr="00E7529A"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color w:val="000000"/>
          <w:sz w:val="24"/>
          <w:szCs w:val="24"/>
        </w:rPr>
        <w:t>6.2.</w:t>
      </w:r>
      <w:r w:rsidRPr="00E7529A">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D14AAC" w:rsidRPr="00E7529A"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D14AAC" w:rsidRDefault="00D14AAC" w:rsidP="00D14AAC">
      <w:pPr>
        <w:spacing w:after="0" w:line="240" w:lineRule="auto"/>
        <w:ind w:firstLine="720"/>
        <w:jc w:val="both"/>
        <w:rPr>
          <w:rFonts w:ascii="Times New Roman" w:hAnsi="Times New Roman"/>
          <w:sz w:val="24"/>
          <w:szCs w:val="24"/>
        </w:rPr>
      </w:pPr>
      <w:r w:rsidRPr="00E7529A">
        <w:rPr>
          <w:rFonts w:ascii="Times New Roman" w:hAnsi="Times New Roman"/>
          <w:sz w:val="24"/>
          <w:szCs w:val="24"/>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14AAC" w:rsidRPr="003B4024" w:rsidRDefault="00D14AAC" w:rsidP="00D14AAC">
      <w:pPr>
        <w:spacing w:after="0" w:line="240" w:lineRule="auto"/>
        <w:ind w:firstLine="720"/>
        <w:jc w:val="both"/>
        <w:rPr>
          <w:rFonts w:ascii="Times New Roman" w:hAnsi="Times New Roman"/>
          <w:sz w:val="24"/>
          <w:szCs w:val="24"/>
        </w:rPr>
      </w:pPr>
      <w:r w:rsidRPr="00B57A8A">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Pr>
          <w:rFonts w:ascii="Times New Roman" w:hAnsi="Times New Roman"/>
          <w:sz w:val="24"/>
          <w:szCs w:val="24"/>
        </w:rPr>
        <w:t>6</w:t>
      </w:r>
      <w:r w:rsidRPr="003B4024">
        <w:rPr>
          <w:rFonts w:ascii="Times New Roman" w:hAnsi="Times New Roman"/>
          <w:sz w:val="24"/>
          <w:szCs w:val="24"/>
        </w:rPr>
        <w:t>. Оплата неустойки не освобождает стороны от выполнения своих обязательств по Договору.</w:t>
      </w:r>
    </w:p>
    <w:p w:rsidR="00D14AAC" w:rsidRPr="003B4024" w:rsidRDefault="00D14AAC" w:rsidP="00D14AAC">
      <w:pPr>
        <w:pStyle w:val="a3"/>
        <w:tabs>
          <w:tab w:val="left" w:pos="720"/>
        </w:tabs>
        <w:spacing w:after="0" w:line="240" w:lineRule="auto"/>
        <w:ind w:firstLine="720"/>
        <w:jc w:val="both"/>
        <w:rPr>
          <w:rFonts w:ascii="Times New Roman" w:hAnsi="Times New Roman"/>
          <w:sz w:val="24"/>
          <w:szCs w:val="24"/>
        </w:rPr>
      </w:pPr>
      <w:r w:rsidRPr="003B4024">
        <w:rPr>
          <w:rFonts w:ascii="Times New Roman" w:hAnsi="Times New Roman"/>
          <w:sz w:val="24"/>
          <w:szCs w:val="24"/>
        </w:rPr>
        <w:t>6.</w:t>
      </w:r>
      <w:r>
        <w:rPr>
          <w:rFonts w:ascii="Times New Roman" w:hAnsi="Times New Roman"/>
          <w:sz w:val="24"/>
          <w:szCs w:val="24"/>
        </w:rPr>
        <w:t>7</w:t>
      </w:r>
      <w:r w:rsidRPr="003B4024">
        <w:rPr>
          <w:rFonts w:ascii="Times New Roman" w:hAnsi="Times New Roman"/>
          <w:sz w:val="24"/>
          <w:szCs w:val="24"/>
        </w:rPr>
        <w:t>. Ответственность сторон в иных случаях определяется в соответствии с действующим законодательством Российской Федерации.</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7. ДЕЙСТВИЕ ОБСТОЯТЕЛЬСТВ НЕПРЕОДОЛИМОЙ СИЛЫ</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8. ПОРЯДОК РАЗРЕШЕНИЯ СПОРОВ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 xml:space="preserve">    9. ПОРЯДОК ИЗМЕНЕНИЯ И РАСТОРЖЕНИЯ ДОГОВОРА</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10. СРОК ДЕЙСТВИЯ И ПРОЧИЕ УСЛОВИЯ</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lastRenderedPageBreak/>
        <w:t xml:space="preserve">10.1. Настоящий Договор вступает в действие с даты подписания и действует до </w:t>
      </w:r>
      <w:r>
        <w:rPr>
          <w:rFonts w:ascii="Times New Roman" w:hAnsi="Times New Roman"/>
          <w:sz w:val="24"/>
          <w:szCs w:val="24"/>
        </w:rPr>
        <w:t>31.12</w:t>
      </w:r>
      <w:r w:rsidRPr="00EF0034">
        <w:rPr>
          <w:rFonts w:ascii="Times New Roman" w:hAnsi="Times New Roman"/>
          <w:sz w:val="24"/>
          <w:szCs w:val="24"/>
        </w:rPr>
        <w:t>.</w:t>
      </w:r>
      <w:r>
        <w:rPr>
          <w:rFonts w:ascii="Times New Roman" w:hAnsi="Times New Roman"/>
          <w:sz w:val="24"/>
          <w:szCs w:val="24"/>
        </w:rPr>
        <w:t>2026</w:t>
      </w:r>
      <w:r w:rsidRPr="003B4024">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D14AAC" w:rsidRPr="003B4024" w:rsidRDefault="00D14AAC" w:rsidP="00D14AAC">
      <w:pPr>
        <w:pStyle w:val="ConsPlusNormal"/>
        <w:widowControl/>
        <w:ind w:firstLine="540"/>
        <w:jc w:val="both"/>
        <w:rPr>
          <w:rFonts w:ascii="Times New Roman" w:hAnsi="Times New Roman" w:cs="Times New Roman"/>
          <w:sz w:val="24"/>
          <w:szCs w:val="24"/>
        </w:rPr>
      </w:pPr>
      <w:r w:rsidRPr="003B4024">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D14AAC" w:rsidRPr="003B4024"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D14AAC" w:rsidRDefault="00D14AAC" w:rsidP="00D14AAC">
      <w:pPr>
        <w:spacing w:after="0" w:line="240" w:lineRule="auto"/>
        <w:ind w:firstLine="720"/>
        <w:jc w:val="both"/>
        <w:rPr>
          <w:rFonts w:ascii="Times New Roman" w:hAnsi="Times New Roman"/>
          <w:sz w:val="24"/>
          <w:szCs w:val="24"/>
        </w:rPr>
      </w:pPr>
      <w:r w:rsidRPr="003B4024">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D14AAC" w:rsidRDefault="00D14AAC" w:rsidP="00D14AAC">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D14AAC" w:rsidRPr="003B4024" w:rsidRDefault="00D14AAC" w:rsidP="00D14AAC">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D14AAC" w:rsidRPr="003B4024" w:rsidRDefault="00D14AAC" w:rsidP="00D14AAC">
      <w:pPr>
        <w:spacing w:after="0" w:line="240" w:lineRule="auto"/>
        <w:jc w:val="center"/>
        <w:rPr>
          <w:rFonts w:ascii="Times New Roman" w:hAnsi="Times New Roman"/>
          <w:b/>
          <w:sz w:val="24"/>
          <w:szCs w:val="24"/>
        </w:rPr>
      </w:pPr>
      <w:r w:rsidRPr="003B4024">
        <w:rPr>
          <w:rFonts w:ascii="Times New Roman" w:hAnsi="Times New Roman"/>
          <w:b/>
          <w:sz w:val="24"/>
          <w:szCs w:val="24"/>
        </w:rPr>
        <w:t>11. АДРЕСА, РЕКВИЗИТЫ И ПОДПИСИ СТОРОН</w:t>
      </w:r>
    </w:p>
    <w:p w:rsidR="00D14AAC" w:rsidRPr="003B4024" w:rsidRDefault="00D14AAC" w:rsidP="00D14AAC">
      <w:pPr>
        <w:spacing w:after="0" w:line="240" w:lineRule="auto"/>
        <w:rPr>
          <w:rFonts w:ascii="Times New Roman" w:hAnsi="Times New Roman"/>
          <w:b/>
          <w:sz w:val="24"/>
          <w:szCs w:val="24"/>
        </w:rPr>
      </w:pPr>
    </w:p>
    <w:tbl>
      <w:tblPr>
        <w:tblW w:w="9720" w:type="dxa"/>
        <w:jc w:val="center"/>
        <w:tblLook w:val="01E0" w:firstRow="1" w:lastRow="1" w:firstColumn="1" w:lastColumn="1" w:noHBand="0" w:noVBand="0"/>
      </w:tblPr>
      <w:tblGrid>
        <w:gridCol w:w="4860"/>
        <w:gridCol w:w="4860"/>
      </w:tblGrid>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Заказчик:</w:t>
            </w:r>
          </w:p>
        </w:tc>
      </w:tr>
      <w:tr w:rsidR="00D14AAC" w:rsidRPr="00705EBB" w:rsidTr="00DC5C17">
        <w:trPr>
          <w:jc w:val="center"/>
        </w:trPr>
        <w:tc>
          <w:tcPr>
            <w:tcW w:w="4860" w:type="dxa"/>
          </w:tcPr>
          <w:p w:rsidR="00D14AAC" w:rsidRPr="003B4024" w:rsidRDefault="00D14AAC" w:rsidP="00DC5C17">
            <w:pPr>
              <w:spacing w:after="0"/>
              <w:rPr>
                <w:rFonts w:ascii="Times New Roman" w:hAnsi="Times New Roman"/>
                <w:b/>
                <w:sz w:val="24"/>
                <w:szCs w:val="24"/>
              </w:rPr>
            </w:pPr>
          </w:p>
          <w:p w:rsidR="00D14AAC" w:rsidRPr="003B4024" w:rsidRDefault="00D14AAC" w:rsidP="00DC5C17">
            <w:pPr>
              <w:spacing w:after="0"/>
              <w:rPr>
                <w:rFonts w:ascii="Times New Roman" w:hAnsi="Times New Roman"/>
                <w:sz w:val="24"/>
                <w:szCs w:val="24"/>
              </w:rPr>
            </w:pPr>
          </w:p>
        </w:tc>
        <w:tc>
          <w:tcPr>
            <w:tcW w:w="4860" w:type="dxa"/>
          </w:tcPr>
          <w:p w:rsidR="00D14AAC" w:rsidRPr="00705EBB" w:rsidRDefault="00D14AAC" w:rsidP="00DC5C17">
            <w:pPr>
              <w:rPr>
                <w:rFonts w:ascii="Times New Roman" w:hAnsi="Times New Roman"/>
                <w:b/>
                <w:sz w:val="24"/>
                <w:szCs w:val="24"/>
              </w:rPr>
            </w:pPr>
            <w:r w:rsidRPr="00705EBB">
              <w:rPr>
                <w:rFonts w:ascii="Times New Roman" w:hAnsi="Times New Roman"/>
                <w:b/>
                <w:sz w:val="24"/>
                <w:szCs w:val="24"/>
              </w:rPr>
              <w:t>ФГБОУ ВО «ПИМУ» Минздрава России</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Юр. адрес: </w:t>
            </w:r>
            <w:smartTag w:uri="urn:schemas-microsoft-com:office:smarttags" w:element="metricconverter">
              <w:smartTagPr>
                <w:attr w:name="ProductID" w:val="603005, г"/>
              </w:smartTagPr>
              <w:r w:rsidRPr="00705EBB">
                <w:rPr>
                  <w:rFonts w:ascii="Times New Roman" w:hAnsi="Times New Roman"/>
                  <w:sz w:val="24"/>
                  <w:szCs w:val="24"/>
                </w:rPr>
                <w:t>603005, г</w:t>
              </w:r>
            </w:smartTag>
            <w:r w:rsidRPr="00705EBB">
              <w:rPr>
                <w:rFonts w:ascii="Times New Roman" w:hAnsi="Times New Roman"/>
                <w:sz w:val="24"/>
                <w:szCs w:val="24"/>
              </w:rPr>
              <w:t xml:space="preserve">. Нижний Новгород, </w:t>
            </w:r>
            <w:r w:rsidRPr="00705EBB">
              <w:rPr>
                <w:rFonts w:ascii="Times New Roman" w:hAnsi="Times New Roman"/>
                <w:sz w:val="24"/>
                <w:szCs w:val="24"/>
              </w:rPr>
              <w:br/>
              <w:t>пл. Минина и Пожарского, д.10/1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Почтовый адрес: 603950, БОКС-470, </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г. Нижний Новгород, пл. Минина и Пожарского, д. 10/1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ИНН 5260037940 КПП 526001001</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ОГРН 1025203045482</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Единый казначейский счет (Корреспондентский счет) №40102810745370000024</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в ОКЦ №1 Волго-Вятского ГУ Банка России//УФК по Нижегородской области г. Нижний Новгород</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БИК 012202102</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 Казначейский счет (счет плательщика) 03214643000000013200</w:t>
            </w:r>
          </w:p>
          <w:p w:rsidR="000914CE" w:rsidRDefault="00D14AAC" w:rsidP="00DC5C17">
            <w:pPr>
              <w:spacing w:after="0"/>
              <w:contextualSpacing/>
              <w:rPr>
                <w:rFonts w:ascii="Times New Roman" w:hAnsi="Times New Roman"/>
                <w:sz w:val="24"/>
                <w:szCs w:val="24"/>
              </w:rPr>
            </w:pPr>
            <w:r w:rsidRPr="00705EBB">
              <w:rPr>
                <w:rFonts w:ascii="Times New Roman" w:hAnsi="Times New Roman"/>
                <w:sz w:val="24"/>
                <w:szCs w:val="24"/>
              </w:rPr>
              <w:t xml:space="preserve">УФК по Нижегородской области (ФГБОУ ВО "ПИМУ" Минздрава России </w:t>
            </w:r>
          </w:p>
          <w:p w:rsidR="00D14AAC" w:rsidRPr="00705EBB" w:rsidRDefault="00D14AAC" w:rsidP="00DC5C17">
            <w:pPr>
              <w:spacing w:after="0"/>
              <w:contextualSpacing/>
              <w:rPr>
                <w:rFonts w:ascii="Times New Roman" w:hAnsi="Times New Roman"/>
                <w:sz w:val="24"/>
                <w:szCs w:val="24"/>
              </w:rPr>
            </w:pPr>
            <w:r w:rsidRPr="00705EBB">
              <w:rPr>
                <w:rFonts w:ascii="Times New Roman" w:hAnsi="Times New Roman"/>
                <w:sz w:val="24"/>
                <w:szCs w:val="24"/>
              </w:rPr>
              <w:t>л/с 20326Х43770</w:t>
            </w:r>
          </w:p>
          <w:p w:rsidR="00D14AAC" w:rsidRPr="0065485F" w:rsidRDefault="00D14AAC" w:rsidP="00DC5C17">
            <w:pPr>
              <w:spacing w:after="0"/>
              <w:contextualSpacing/>
              <w:rPr>
                <w:rFonts w:ascii="Times New Roman" w:hAnsi="Times New Roman"/>
                <w:sz w:val="24"/>
                <w:szCs w:val="24"/>
              </w:rPr>
            </w:pPr>
            <w:r w:rsidRPr="00705EBB">
              <w:rPr>
                <w:rStyle w:val="a9"/>
                <w:sz w:val="24"/>
                <w:szCs w:val="24"/>
                <w:lang w:val="en-US"/>
              </w:rPr>
              <w:t>E</w:t>
            </w:r>
            <w:r w:rsidRPr="00705EBB">
              <w:rPr>
                <w:rStyle w:val="a9"/>
                <w:sz w:val="24"/>
                <w:szCs w:val="24"/>
              </w:rPr>
              <w:t>-</w:t>
            </w:r>
            <w:r w:rsidRPr="00705EBB">
              <w:rPr>
                <w:rStyle w:val="a9"/>
                <w:sz w:val="24"/>
                <w:szCs w:val="24"/>
                <w:lang w:val="en-US"/>
              </w:rPr>
              <w:t>mail</w:t>
            </w:r>
            <w:r w:rsidRPr="00705EBB">
              <w:rPr>
                <w:rStyle w:val="a9"/>
                <w:sz w:val="24"/>
                <w:szCs w:val="24"/>
              </w:rPr>
              <w:t xml:space="preserve">: </w:t>
            </w:r>
            <w:hyperlink r:id="rId5" w:history="1">
              <w:r w:rsidRPr="0045713C">
                <w:rPr>
                  <w:rStyle w:val="aa"/>
                  <w:rFonts w:ascii="Times New Roman" w:hAnsi="Times New Roman"/>
                  <w:color w:val="auto"/>
                  <w:sz w:val="24"/>
                  <w:szCs w:val="24"/>
                  <w:u w:val="none"/>
                  <w:lang w:val="en-US"/>
                </w:rPr>
                <w:t>kanc</w:t>
              </w:r>
              <w:r w:rsidRPr="0065485F">
                <w:rPr>
                  <w:rStyle w:val="aa"/>
                  <w:rFonts w:ascii="Times New Roman" w:hAnsi="Times New Roman"/>
                  <w:color w:val="auto"/>
                  <w:sz w:val="24"/>
                  <w:szCs w:val="24"/>
                  <w:u w:val="none"/>
                </w:rPr>
                <w:t>@</w:t>
              </w:r>
              <w:r w:rsidRPr="0045713C">
                <w:rPr>
                  <w:rStyle w:val="aa"/>
                  <w:rFonts w:ascii="Times New Roman" w:hAnsi="Times New Roman"/>
                  <w:color w:val="auto"/>
                  <w:sz w:val="24"/>
                  <w:szCs w:val="24"/>
                  <w:u w:val="none"/>
                  <w:lang w:val="en-US"/>
                </w:rPr>
                <w:t>pimunn</w:t>
              </w:r>
              <w:r w:rsidRPr="0065485F">
                <w:rPr>
                  <w:rStyle w:val="aa"/>
                  <w:rFonts w:ascii="Times New Roman" w:hAnsi="Times New Roman"/>
                  <w:color w:val="auto"/>
                  <w:sz w:val="24"/>
                  <w:szCs w:val="24"/>
                  <w:u w:val="none"/>
                </w:rPr>
                <w:t>.</w:t>
              </w:r>
              <w:r w:rsidRPr="0045713C">
                <w:rPr>
                  <w:rStyle w:val="aa"/>
                  <w:rFonts w:ascii="Times New Roman" w:hAnsi="Times New Roman"/>
                  <w:color w:val="auto"/>
                  <w:sz w:val="24"/>
                  <w:szCs w:val="24"/>
                  <w:u w:val="none"/>
                  <w:lang w:val="en-US"/>
                </w:rPr>
                <w:t>net</w:t>
              </w:r>
            </w:hyperlink>
            <w:r w:rsidRPr="0065485F">
              <w:rPr>
                <w:rStyle w:val="a9"/>
                <w:sz w:val="24"/>
                <w:szCs w:val="24"/>
              </w:rPr>
              <w:t xml:space="preserve"> </w:t>
            </w:r>
          </w:p>
          <w:p w:rsidR="00D14AAC" w:rsidRPr="00705EBB" w:rsidRDefault="00D14AAC" w:rsidP="00DC5C17">
            <w:pPr>
              <w:tabs>
                <w:tab w:val="left" w:pos="5120"/>
                <w:tab w:val="left" w:pos="5330"/>
              </w:tabs>
              <w:spacing w:after="0" w:line="240" w:lineRule="auto"/>
              <w:jc w:val="both"/>
              <w:rPr>
                <w:rFonts w:ascii="Times New Roman" w:hAnsi="Times New Roman"/>
                <w:sz w:val="24"/>
                <w:szCs w:val="24"/>
              </w:rPr>
            </w:pPr>
          </w:p>
        </w:tc>
      </w:tr>
      <w:tr w:rsidR="00D14AAC" w:rsidRPr="00705EBB" w:rsidTr="00DC5C17">
        <w:trPr>
          <w:jc w:val="center"/>
        </w:trPr>
        <w:tc>
          <w:tcPr>
            <w:tcW w:w="4860" w:type="dxa"/>
          </w:tcPr>
          <w:p w:rsidR="00D14AAC" w:rsidRPr="00705EBB" w:rsidRDefault="00D14AAC" w:rsidP="00DC5C17">
            <w:pPr>
              <w:spacing w:after="0"/>
              <w:rPr>
                <w:rFonts w:ascii="Times New Roman" w:hAnsi="Times New Roman"/>
                <w:b/>
                <w:sz w:val="24"/>
                <w:szCs w:val="24"/>
              </w:rPr>
            </w:pPr>
            <w:r w:rsidRPr="00705EBB">
              <w:rPr>
                <w:rFonts w:ascii="Times New Roman" w:hAnsi="Times New Roman"/>
                <w:b/>
                <w:sz w:val="24"/>
                <w:szCs w:val="24"/>
              </w:rPr>
              <w:lastRenderedPageBreak/>
              <w:t>__________________/                                       /</w:t>
            </w:r>
          </w:p>
          <w:p w:rsidR="00D14AAC" w:rsidRPr="00705EBB" w:rsidRDefault="00D14AAC" w:rsidP="00DC5C17">
            <w:pPr>
              <w:spacing w:after="0"/>
              <w:rPr>
                <w:rFonts w:ascii="Times New Roman" w:hAnsi="Times New Roman"/>
                <w:b/>
                <w:sz w:val="24"/>
                <w:szCs w:val="24"/>
              </w:rPr>
            </w:pPr>
          </w:p>
          <w:p w:rsidR="00D14AAC" w:rsidRPr="00705EBB" w:rsidRDefault="00D14AAC" w:rsidP="00DC5C17">
            <w:pPr>
              <w:spacing w:after="0"/>
              <w:rPr>
                <w:rFonts w:ascii="Times New Roman" w:hAnsi="Times New Roman"/>
                <w:sz w:val="24"/>
                <w:szCs w:val="24"/>
              </w:rPr>
            </w:pPr>
            <w:r w:rsidRPr="00705EBB">
              <w:rPr>
                <w:rFonts w:ascii="Times New Roman" w:hAnsi="Times New Roman"/>
                <w:sz w:val="24"/>
                <w:szCs w:val="24"/>
              </w:rPr>
              <w:t>М.П.</w:t>
            </w:r>
          </w:p>
          <w:p w:rsidR="00D14AAC" w:rsidRPr="00705EBB" w:rsidRDefault="00D14AAC" w:rsidP="00DC5C17">
            <w:pPr>
              <w:spacing w:after="0"/>
              <w:rPr>
                <w:rFonts w:ascii="Times New Roman" w:hAnsi="Times New Roman"/>
                <w:b/>
                <w:sz w:val="24"/>
                <w:szCs w:val="24"/>
              </w:rPr>
            </w:pPr>
          </w:p>
        </w:tc>
        <w:tc>
          <w:tcPr>
            <w:tcW w:w="4860" w:type="dxa"/>
          </w:tcPr>
          <w:p w:rsidR="00D14AAC" w:rsidRDefault="00D14AAC" w:rsidP="00DC5C17">
            <w:pPr>
              <w:autoSpaceDE w:val="0"/>
              <w:spacing w:after="0"/>
              <w:ind w:firstLine="540"/>
              <w:rPr>
                <w:rFonts w:ascii="Times New Roman" w:hAnsi="Times New Roman"/>
                <w:sz w:val="24"/>
                <w:szCs w:val="24"/>
              </w:rPr>
            </w:pPr>
            <w:r>
              <w:rPr>
                <w:rFonts w:ascii="Times New Roman" w:hAnsi="Times New Roman"/>
                <w:sz w:val="24"/>
                <w:szCs w:val="24"/>
              </w:rPr>
              <w:t xml:space="preserve">Ректор </w:t>
            </w:r>
          </w:p>
          <w:p w:rsidR="00D14AAC" w:rsidRDefault="00D14AAC" w:rsidP="00DC5C17">
            <w:pPr>
              <w:autoSpaceDE w:val="0"/>
              <w:spacing w:after="0"/>
              <w:ind w:firstLine="540"/>
              <w:rPr>
                <w:rFonts w:ascii="Times New Roman" w:hAnsi="Times New Roman"/>
                <w:sz w:val="24"/>
                <w:szCs w:val="24"/>
              </w:rPr>
            </w:pPr>
          </w:p>
          <w:p w:rsidR="00D14AAC" w:rsidRPr="00705EBB" w:rsidRDefault="00D14AAC" w:rsidP="00DC5C17">
            <w:pPr>
              <w:autoSpaceDE w:val="0"/>
              <w:spacing w:after="0"/>
              <w:ind w:firstLine="540"/>
              <w:rPr>
                <w:rFonts w:ascii="Times New Roman" w:hAnsi="Times New Roman"/>
                <w:sz w:val="24"/>
                <w:szCs w:val="24"/>
              </w:rPr>
            </w:pPr>
            <w:r w:rsidRPr="00705EBB">
              <w:rPr>
                <w:rFonts w:ascii="Times New Roman" w:hAnsi="Times New Roman"/>
                <w:sz w:val="24"/>
                <w:szCs w:val="24"/>
              </w:rPr>
              <w:t>_______________/</w:t>
            </w:r>
            <w:r>
              <w:rPr>
                <w:rFonts w:ascii="Times New Roman" w:hAnsi="Times New Roman"/>
                <w:sz w:val="24"/>
                <w:szCs w:val="24"/>
              </w:rPr>
              <w:t xml:space="preserve"> </w:t>
            </w:r>
            <w:r w:rsidRPr="00705EBB">
              <w:rPr>
                <w:rFonts w:ascii="Times New Roman" w:hAnsi="Times New Roman"/>
                <w:sz w:val="24"/>
                <w:szCs w:val="24"/>
              </w:rPr>
              <w:t>Н.Н.</w:t>
            </w:r>
            <w:r>
              <w:rPr>
                <w:rFonts w:ascii="Times New Roman" w:hAnsi="Times New Roman"/>
                <w:sz w:val="24"/>
                <w:szCs w:val="24"/>
              </w:rPr>
              <w:t xml:space="preserve"> </w:t>
            </w:r>
            <w:r w:rsidRPr="00705EBB">
              <w:rPr>
                <w:rFonts w:ascii="Times New Roman" w:hAnsi="Times New Roman"/>
                <w:sz w:val="24"/>
                <w:szCs w:val="24"/>
              </w:rPr>
              <w:t>Карякин</w:t>
            </w:r>
            <w:r>
              <w:rPr>
                <w:rFonts w:ascii="Times New Roman" w:hAnsi="Times New Roman"/>
                <w:sz w:val="24"/>
                <w:szCs w:val="24"/>
              </w:rPr>
              <w:t xml:space="preserve"> </w:t>
            </w:r>
            <w:r w:rsidRPr="00705EBB">
              <w:rPr>
                <w:rFonts w:ascii="Times New Roman" w:hAnsi="Times New Roman"/>
                <w:sz w:val="24"/>
                <w:szCs w:val="24"/>
              </w:rPr>
              <w:t xml:space="preserve">/     </w:t>
            </w:r>
          </w:p>
          <w:p w:rsidR="00D14AAC" w:rsidRPr="00705EBB" w:rsidRDefault="00D14AAC" w:rsidP="00DC5C17">
            <w:pPr>
              <w:autoSpaceDE w:val="0"/>
              <w:spacing w:after="0"/>
              <w:ind w:firstLine="540"/>
              <w:rPr>
                <w:rFonts w:ascii="Times New Roman" w:hAnsi="Times New Roman"/>
                <w:sz w:val="24"/>
                <w:szCs w:val="24"/>
              </w:rPr>
            </w:pPr>
          </w:p>
          <w:p w:rsidR="00D14AAC" w:rsidRPr="00705EBB" w:rsidRDefault="00D14AAC" w:rsidP="00DC5C17">
            <w:pPr>
              <w:autoSpaceDE w:val="0"/>
              <w:spacing w:after="0"/>
              <w:ind w:firstLine="540"/>
              <w:rPr>
                <w:rFonts w:ascii="Times New Roman" w:hAnsi="Times New Roman"/>
                <w:sz w:val="24"/>
                <w:szCs w:val="24"/>
              </w:rPr>
            </w:pPr>
            <w:r w:rsidRPr="00705EBB">
              <w:rPr>
                <w:rFonts w:ascii="Times New Roman" w:hAnsi="Times New Roman"/>
                <w:sz w:val="24"/>
                <w:szCs w:val="24"/>
              </w:rPr>
              <w:t xml:space="preserve">М.П.                   </w:t>
            </w:r>
          </w:p>
          <w:p w:rsidR="00D14AAC" w:rsidRPr="00705EBB" w:rsidRDefault="00D14AAC" w:rsidP="00DC5C17">
            <w:pPr>
              <w:spacing w:after="0"/>
              <w:rPr>
                <w:rFonts w:ascii="Times New Roman" w:hAnsi="Times New Roman"/>
                <w:b/>
                <w:sz w:val="24"/>
                <w:szCs w:val="24"/>
              </w:rPr>
            </w:pPr>
          </w:p>
        </w:tc>
      </w:tr>
    </w:tbl>
    <w:p w:rsidR="00D14AAC" w:rsidRPr="00705EBB" w:rsidRDefault="00D14AAC" w:rsidP="00D14AAC">
      <w:pPr>
        <w:spacing w:after="0" w:line="240" w:lineRule="auto"/>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Default="00D14AAC" w:rsidP="00D14AAC">
      <w:pPr>
        <w:spacing w:after="0" w:line="240" w:lineRule="auto"/>
        <w:ind w:left="6480"/>
        <w:jc w:val="right"/>
        <w:rPr>
          <w:rFonts w:ascii="Times New Roman" w:hAnsi="Times New Roman"/>
          <w:b/>
          <w:sz w:val="24"/>
          <w:szCs w:val="24"/>
        </w:rPr>
      </w:pPr>
    </w:p>
    <w:p w:rsidR="00D14AAC" w:rsidRPr="00705EBB" w:rsidRDefault="00D14AAC" w:rsidP="00D14AAC">
      <w:pPr>
        <w:spacing w:after="0" w:line="240" w:lineRule="auto"/>
        <w:ind w:left="6480"/>
        <w:jc w:val="right"/>
        <w:rPr>
          <w:rFonts w:ascii="Times New Roman" w:hAnsi="Times New Roman"/>
          <w:b/>
          <w:sz w:val="24"/>
          <w:szCs w:val="24"/>
        </w:rPr>
      </w:pPr>
      <w:r w:rsidRPr="00705EBB">
        <w:rPr>
          <w:rFonts w:ascii="Times New Roman" w:hAnsi="Times New Roman"/>
          <w:b/>
          <w:sz w:val="24"/>
          <w:szCs w:val="24"/>
        </w:rPr>
        <w:lastRenderedPageBreak/>
        <w:t>ПРИЛОЖЕНИЕ №1</w:t>
      </w:r>
    </w:p>
    <w:p w:rsidR="00D14AAC" w:rsidRPr="00705EBB" w:rsidRDefault="00D14AAC" w:rsidP="00D14AAC">
      <w:pPr>
        <w:spacing w:after="0" w:line="240" w:lineRule="auto"/>
        <w:ind w:left="4962" w:hanging="142"/>
        <w:jc w:val="right"/>
        <w:rPr>
          <w:rFonts w:ascii="Times New Roman" w:hAnsi="Times New Roman"/>
          <w:b/>
          <w:sz w:val="24"/>
          <w:szCs w:val="24"/>
        </w:rPr>
      </w:pPr>
      <w:r w:rsidRPr="00705EBB">
        <w:rPr>
          <w:rFonts w:ascii="Times New Roman" w:hAnsi="Times New Roman"/>
          <w:b/>
          <w:sz w:val="24"/>
          <w:szCs w:val="24"/>
        </w:rPr>
        <w:t>к  Договору №</w:t>
      </w:r>
      <w:r>
        <w:rPr>
          <w:rFonts w:ascii="Times New Roman" w:hAnsi="Times New Roman"/>
          <w:b/>
          <w:sz w:val="24"/>
          <w:szCs w:val="24"/>
        </w:rPr>
        <w:t xml:space="preserve"> ________</w:t>
      </w:r>
      <w:r w:rsidRPr="00705EBB">
        <w:rPr>
          <w:rFonts w:ascii="Times New Roman" w:hAnsi="Times New Roman"/>
          <w:b/>
          <w:sz w:val="24"/>
          <w:szCs w:val="24"/>
        </w:rPr>
        <w:t xml:space="preserve"> от «___» ______ 2026 г.</w:t>
      </w:r>
    </w:p>
    <w:p w:rsidR="00D14AAC" w:rsidRPr="00705EBB" w:rsidRDefault="00D14AAC" w:rsidP="00D14AAC">
      <w:pPr>
        <w:spacing w:after="0" w:line="240" w:lineRule="auto"/>
        <w:jc w:val="center"/>
        <w:rPr>
          <w:rFonts w:ascii="Times New Roman" w:hAnsi="Times New Roman"/>
          <w:b/>
          <w:sz w:val="24"/>
          <w:szCs w:val="24"/>
        </w:rPr>
      </w:pPr>
      <w:r w:rsidRPr="00705EBB">
        <w:rPr>
          <w:rFonts w:ascii="Times New Roman" w:hAnsi="Times New Roman"/>
          <w:b/>
          <w:sz w:val="24"/>
          <w:szCs w:val="24"/>
        </w:rPr>
        <w:t>СПЕЦИФИКАЦИЯ</w:t>
      </w:r>
    </w:p>
    <w:p w:rsidR="00D14AAC" w:rsidRPr="00705EBB" w:rsidRDefault="00D14AAC" w:rsidP="00D14AAC">
      <w:pPr>
        <w:spacing w:after="0" w:line="240" w:lineRule="auto"/>
        <w:jc w:val="center"/>
        <w:rPr>
          <w:rFonts w:ascii="Times New Roman" w:hAnsi="Times New Roman"/>
          <w:b/>
          <w:sz w:val="24"/>
          <w:szCs w:val="24"/>
        </w:rPr>
      </w:pPr>
      <w:r w:rsidRPr="00705EBB">
        <w:rPr>
          <w:rFonts w:ascii="Times New Roman" w:hAnsi="Times New Roman"/>
          <w:b/>
          <w:sz w:val="24"/>
          <w:szCs w:val="24"/>
        </w:rPr>
        <w:t>на поставку товара</w:t>
      </w:r>
    </w:p>
    <w:tbl>
      <w:tblPr>
        <w:tblW w:w="1106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45"/>
        <w:gridCol w:w="1184"/>
        <w:gridCol w:w="801"/>
        <w:gridCol w:w="1332"/>
        <w:gridCol w:w="1366"/>
      </w:tblGrid>
      <w:tr w:rsidR="00D14AAC" w:rsidRPr="00705EBB" w:rsidTr="00AA2097">
        <w:tc>
          <w:tcPr>
            <w:tcW w:w="534"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w:t>
            </w:r>
          </w:p>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п/п</w:t>
            </w:r>
          </w:p>
        </w:tc>
        <w:tc>
          <w:tcPr>
            <w:tcW w:w="5845"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Наименование и технические характеристики товара, страна происхождения товара</w:t>
            </w:r>
          </w:p>
        </w:tc>
        <w:tc>
          <w:tcPr>
            <w:tcW w:w="1184"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Количество</w:t>
            </w:r>
          </w:p>
        </w:tc>
        <w:tc>
          <w:tcPr>
            <w:tcW w:w="801"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Ед. изм.</w:t>
            </w:r>
          </w:p>
        </w:tc>
        <w:tc>
          <w:tcPr>
            <w:tcW w:w="1332"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Цена за ед., руб.</w:t>
            </w:r>
          </w:p>
        </w:tc>
        <w:tc>
          <w:tcPr>
            <w:tcW w:w="1366" w:type="dxa"/>
          </w:tcPr>
          <w:p w:rsidR="00D14AAC" w:rsidRPr="00705EBB" w:rsidRDefault="00D14AAC" w:rsidP="00DC5C17">
            <w:pPr>
              <w:spacing w:after="0" w:line="240" w:lineRule="auto"/>
              <w:jc w:val="center"/>
              <w:rPr>
                <w:rFonts w:ascii="Times New Roman" w:hAnsi="Times New Roman"/>
                <w:b/>
                <w:sz w:val="24"/>
                <w:szCs w:val="24"/>
              </w:rPr>
            </w:pPr>
            <w:r w:rsidRPr="00705EBB">
              <w:rPr>
                <w:rFonts w:ascii="Times New Roman" w:hAnsi="Times New Roman"/>
                <w:b/>
                <w:sz w:val="24"/>
                <w:szCs w:val="24"/>
              </w:rPr>
              <w:t>Сумма, руб.</w:t>
            </w:r>
          </w:p>
        </w:tc>
      </w:tr>
      <w:tr w:rsidR="00D14AAC" w:rsidRPr="006D50EB" w:rsidTr="00AA2097">
        <w:tc>
          <w:tcPr>
            <w:tcW w:w="534" w:type="dxa"/>
          </w:tcPr>
          <w:p w:rsidR="00D14AAC" w:rsidRPr="006D50EB" w:rsidRDefault="00FF5502" w:rsidP="00DC5C17">
            <w:pPr>
              <w:spacing w:after="0" w:line="240" w:lineRule="auto"/>
              <w:jc w:val="center"/>
              <w:rPr>
                <w:rFonts w:ascii="Times New Roman" w:hAnsi="Times New Roman"/>
                <w:sz w:val="24"/>
                <w:szCs w:val="24"/>
              </w:rPr>
            </w:pPr>
            <w:r>
              <w:rPr>
                <w:rFonts w:ascii="Times New Roman" w:hAnsi="Times New Roman"/>
                <w:sz w:val="24"/>
                <w:szCs w:val="24"/>
              </w:rPr>
              <w:t>1</w:t>
            </w:r>
          </w:p>
        </w:tc>
        <w:tc>
          <w:tcPr>
            <w:tcW w:w="5845" w:type="dxa"/>
          </w:tcPr>
          <w:p w:rsidR="00385B26" w:rsidRPr="0010034E" w:rsidRDefault="00385B26" w:rsidP="00385B26">
            <w:pPr>
              <w:rPr>
                <w:rFonts w:ascii="Times New Roman" w:hAnsi="Times New Roman"/>
                <w:bCs/>
              </w:rPr>
            </w:pPr>
            <w:bookmarkStart w:id="0" w:name="_GoBack"/>
            <w:r w:rsidRPr="0010034E">
              <w:rPr>
                <w:rFonts w:ascii="Times New Roman" w:hAnsi="Times New Roman"/>
                <w:bCs/>
              </w:rPr>
              <w:t>Набор красителей HistoSafe® для проведения гистологических и цитологических исследований по ТУ 21.20.23-101-89079081-2022 в вариантах исполнения: Вариант исполнения 1.2. Набор окраски по Массону с анилиновым синим, 6х250 мл</w:t>
            </w:r>
          </w:p>
          <w:bookmarkEnd w:id="0"/>
          <w:p w:rsidR="00FF5502" w:rsidRPr="0010034E" w:rsidRDefault="00FF5502" w:rsidP="00D14AAC">
            <w:pPr>
              <w:spacing w:after="0"/>
              <w:rPr>
                <w:rFonts w:ascii="Times New Roman" w:hAnsi="Times New Roman"/>
              </w:rPr>
            </w:pPr>
            <w:r w:rsidRPr="0010034E">
              <w:rPr>
                <w:rFonts w:ascii="Times New Roman" w:hAnsi="Times New Roman"/>
              </w:rPr>
              <w:t>Описание:</w:t>
            </w:r>
          </w:p>
          <w:p w:rsidR="00E44F11" w:rsidRPr="0010034E" w:rsidRDefault="00E44F11" w:rsidP="00E44F11">
            <w:pPr>
              <w:spacing w:after="0"/>
              <w:rPr>
                <w:rFonts w:ascii="Times New Roman" w:hAnsi="Times New Roman"/>
              </w:rPr>
            </w:pPr>
            <w:r w:rsidRPr="0010034E">
              <w:rPr>
                <w:rFonts w:ascii="Times New Roman" w:hAnsi="Times New Roman"/>
              </w:rPr>
              <w:t>Набор готовых реагентов для окраски соединительной ткани и ряда других клеточных структур. Выявляет ядра, нейрофибриллы, нейроглию, коллаген, кератин, гаметы.</w:t>
            </w:r>
          </w:p>
          <w:p w:rsidR="00E44F11" w:rsidRPr="0010034E" w:rsidRDefault="00E44F11" w:rsidP="00E44F11">
            <w:pPr>
              <w:spacing w:after="0"/>
              <w:rPr>
                <w:rFonts w:ascii="Times New Roman" w:hAnsi="Times New Roman"/>
              </w:rPr>
            </w:pPr>
            <w:r w:rsidRPr="0010034E">
              <w:rPr>
                <w:rFonts w:ascii="Times New Roman" w:hAnsi="Times New Roman"/>
              </w:rPr>
              <w:t>Состав набора:</w:t>
            </w:r>
          </w:p>
          <w:p w:rsidR="00E44F11" w:rsidRPr="0010034E" w:rsidRDefault="00E44F11" w:rsidP="00E44F11">
            <w:pPr>
              <w:spacing w:after="0"/>
              <w:rPr>
                <w:rFonts w:ascii="Times New Roman" w:hAnsi="Times New Roman"/>
              </w:rPr>
            </w:pPr>
            <w:r w:rsidRPr="0010034E">
              <w:rPr>
                <w:rFonts w:ascii="Times New Roman" w:hAnsi="Times New Roman"/>
              </w:rPr>
              <w:t xml:space="preserve">А. Железный гематоксилин </w:t>
            </w:r>
            <w:proofErr w:type="spellStart"/>
            <w:r w:rsidRPr="0010034E">
              <w:rPr>
                <w:rFonts w:ascii="Times New Roman" w:hAnsi="Times New Roman"/>
              </w:rPr>
              <w:t>Вейгерта</w:t>
            </w:r>
            <w:proofErr w:type="spellEnd"/>
            <w:r w:rsidRPr="0010034E">
              <w:rPr>
                <w:rFonts w:ascii="Times New Roman" w:hAnsi="Times New Roman"/>
              </w:rPr>
              <w:t xml:space="preserve"> А, не менее 250 мл</w:t>
            </w:r>
          </w:p>
          <w:p w:rsidR="00E44F11" w:rsidRPr="0010034E" w:rsidRDefault="00E44F11" w:rsidP="00E44F11">
            <w:pPr>
              <w:spacing w:after="0"/>
              <w:rPr>
                <w:rFonts w:ascii="Times New Roman" w:hAnsi="Times New Roman"/>
              </w:rPr>
            </w:pPr>
            <w:r w:rsidRPr="0010034E">
              <w:rPr>
                <w:rFonts w:ascii="Times New Roman" w:hAnsi="Times New Roman"/>
              </w:rPr>
              <w:t xml:space="preserve">В. Железный гематоксилин </w:t>
            </w:r>
            <w:proofErr w:type="spellStart"/>
            <w:r w:rsidRPr="0010034E">
              <w:rPr>
                <w:rFonts w:ascii="Times New Roman" w:hAnsi="Times New Roman"/>
              </w:rPr>
              <w:t>Вейгерта</w:t>
            </w:r>
            <w:proofErr w:type="spellEnd"/>
            <w:r w:rsidRPr="0010034E">
              <w:rPr>
                <w:rFonts w:ascii="Times New Roman" w:hAnsi="Times New Roman"/>
              </w:rPr>
              <w:t xml:space="preserve"> B, не менее 250 мл</w:t>
            </w:r>
          </w:p>
          <w:p w:rsidR="00E44F11" w:rsidRPr="0010034E" w:rsidRDefault="00E44F11" w:rsidP="00E44F11">
            <w:pPr>
              <w:spacing w:after="0"/>
              <w:rPr>
                <w:rFonts w:ascii="Times New Roman" w:hAnsi="Times New Roman"/>
              </w:rPr>
            </w:pPr>
            <w:r w:rsidRPr="0010034E">
              <w:rPr>
                <w:rFonts w:ascii="Times New Roman" w:hAnsi="Times New Roman"/>
              </w:rPr>
              <w:t>C. Раствор кислоты пикриновой спиртовой, не менее 250 мл</w:t>
            </w:r>
          </w:p>
          <w:p w:rsidR="00E44F11" w:rsidRPr="0010034E" w:rsidRDefault="00E44F11" w:rsidP="00E44F11">
            <w:pPr>
              <w:spacing w:after="0"/>
              <w:rPr>
                <w:rFonts w:ascii="Times New Roman" w:hAnsi="Times New Roman"/>
              </w:rPr>
            </w:pPr>
            <w:r w:rsidRPr="0010034E">
              <w:rPr>
                <w:rFonts w:ascii="Times New Roman" w:hAnsi="Times New Roman"/>
              </w:rPr>
              <w:t>D. Раствор кислого пунцового фуксина, не менее 250 мл</w:t>
            </w:r>
          </w:p>
          <w:p w:rsidR="00E44F11" w:rsidRPr="0010034E" w:rsidRDefault="00E44F11" w:rsidP="00E44F11">
            <w:pPr>
              <w:spacing w:after="0"/>
              <w:rPr>
                <w:rFonts w:ascii="Times New Roman" w:hAnsi="Times New Roman"/>
              </w:rPr>
            </w:pPr>
            <w:r w:rsidRPr="0010034E">
              <w:rPr>
                <w:rFonts w:ascii="Times New Roman" w:hAnsi="Times New Roman"/>
              </w:rPr>
              <w:t xml:space="preserve">E. Раствор кислоты </w:t>
            </w:r>
            <w:proofErr w:type="spellStart"/>
            <w:r w:rsidRPr="0010034E">
              <w:rPr>
                <w:rFonts w:ascii="Times New Roman" w:hAnsi="Times New Roman"/>
              </w:rPr>
              <w:t>фосфорномолибденовой</w:t>
            </w:r>
            <w:proofErr w:type="spellEnd"/>
            <w:r w:rsidRPr="0010034E">
              <w:rPr>
                <w:rFonts w:ascii="Times New Roman" w:hAnsi="Times New Roman"/>
              </w:rPr>
              <w:t>, не менее 250 мл</w:t>
            </w:r>
          </w:p>
          <w:p w:rsidR="00FF5502" w:rsidRPr="0010034E" w:rsidRDefault="00E44F11" w:rsidP="00E44F11">
            <w:pPr>
              <w:spacing w:after="0"/>
              <w:rPr>
                <w:rFonts w:ascii="Times New Roman" w:hAnsi="Times New Roman"/>
              </w:rPr>
            </w:pPr>
            <w:r w:rsidRPr="0010034E">
              <w:rPr>
                <w:rFonts w:ascii="Times New Roman" w:hAnsi="Times New Roman"/>
              </w:rPr>
              <w:t>F. Раствор анилинового синего по Массону, не менее 250 мл</w:t>
            </w:r>
          </w:p>
        </w:tc>
        <w:tc>
          <w:tcPr>
            <w:tcW w:w="1184" w:type="dxa"/>
          </w:tcPr>
          <w:p w:rsidR="00D14AAC" w:rsidRPr="006D50EB" w:rsidRDefault="00D7642D" w:rsidP="00FF5502">
            <w:pPr>
              <w:jc w:val="center"/>
              <w:rPr>
                <w:rFonts w:ascii="Times New Roman" w:hAnsi="Times New Roman"/>
                <w:color w:val="000000"/>
                <w:sz w:val="24"/>
                <w:szCs w:val="24"/>
              </w:rPr>
            </w:pPr>
            <w:r>
              <w:rPr>
                <w:rFonts w:ascii="Times New Roman" w:hAnsi="Times New Roman"/>
                <w:color w:val="000000"/>
                <w:sz w:val="24"/>
                <w:szCs w:val="24"/>
              </w:rPr>
              <w:t>1</w:t>
            </w:r>
          </w:p>
        </w:tc>
        <w:tc>
          <w:tcPr>
            <w:tcW w:w="801" w:type="dxa"/>
          </w:tcPr>
          <w:p w:rsidR="00D14AAC" w:rsidRPr="006D50EB" w:rsidRDefault="00D7642D" w:rsidP="00DC5C17">
            <w:pPr>
              <w:jc w:val="center"/>
              <w:rPr>
                <w:rFonts w:ascii="Times New Roman" w:hAnsi="Times New Roman"/>
                <w:color w:val="000000"/>
                <w:sz w:val="24"/>
                <w:szCs w:val="24"/>
              </w:rPr>
            </w:pPr>
            <w:proofErr w:type="spellStart"/>
            <w:r>
              <w:rPr>
                <w:rFonts w:ascii="Times New Roman" w:hAnsi="Times New Roman"/>
                <w:color w:val="000000"/>
                <w:sz w:val="24"/>
                <w:szCs w:val="24"/>
              </w:rPr>
              <w:t>Упак</w:t>
            </w:r>
            <w:proofErr w:type="spellEnd"/>
            <w:r w:rsidR="0045713C">
              <w:rPr>
                <w:rFonts w:ascii="Times New Roman" w:hAnsi="Times New Roman"/>
                <w:color w:val="000000"/>
                <w:sz w:val="24"/>
                <w:szCs w:val="24"/>
              </w:rPr>
              <w:t>.</w:t>
            </w:r>
          </w:p>
        </w:tc>
        <w:tc>
          <w:tcPr>
            <w:tcW w:w="1332" w:type="dxa"/>
          </w:tcPr>
          <w:p w:rsidR="00D14AAC" w:rsidRPr="006D50EB" w:rsidRDefault="00D14AAC" w:rsidP="00DC5C17">
            <w:pPr>
              <w:jc w:val="center"/>
              <w:rPr>
                <w:rFonts w:ascii="Times New Roman" w:hAnsi="Times New Roman"/>
                <w:color w:val="000000"/>
                <w:sz w:val="24"/>
                <w:szCs w:val="24"/>
              </w:rPr>
            </w:pPr>
          </w:p>
        </w:tc>
        <w:tc>
          <w:tcPr>
            <w:tcW w:w="1366" w:type="dxa"/>
          </w:tcPr>
          <w:p w:rsidR="00D14AAC" w:rsidRPr="006D50EB" w:rsidRDefault="00D14AAC" w:rsidP="00DC5C17">
            <w:pPr>
              <w:spacing w:after="0" w:line="240" w:lineRule="auto"/>
              <w:jc w:val="center"/>
              <w:rPr>
                <w:rFonts w:ascii="Times New Roman" w:hAnsi="Times New Roman"/>
                <w:sz w:val="24"/>
                <w:szCs w:val="24"/>
              </w:rPr>
            </w:pPr>
          </w:p>
        </w:tc>
      </w:tr>
      <w:tr w:rsidR="00385B26" w:rsidRPr="006D50EB" w:rsidTr="00AA2097">
        <w:tc>
          <w:tcPr>
            <w:tcW w:w="534" w:type="dxa"/>
          </w:tcPr>
          <w:p w:rsidR="00385B26" w:rsidRDefault="00385B26" w:rsidP="00DC5C17">
            <w:pPr>
              <w:spacing w:after="0" w:line="240" w:lineRule="auto"/>
              <w:jc w:val="center"/>
              <w:rPr>
                <w:rFonts w:ascii="Times New Roman" w:hAnsi="Times New Roman"/>
                <w:sz w:val="24"/>
                <w:szCs w:val="24"/>
              </w:rPr>
            </w:pPr>
            <w:r>
              <w:rPr>
                <w:rFonts w:ascii="Times New Roman" w:hAnsi="Times New Roman"/>
                <w:sz w:val="24"/>
                <w:szCs w:val="24"/>
              </w:rPr>
              <w:t>2</w:t>
            </w:r>
          </w:p>
        </w:tc>
        <w:tc>
          <w:tcPr>
            <w:tcW w:w="5845" w:type="dxa"/>
          </w:tcPr>
          <w:p w:rsidR="00385B26" w:rsidRPr="0010034E" w:rsidRDefault="00385B26" w:rsidP="00385B26">
            <w:pPr>
              <w:rPr>
                <w:rFonts w:ascii="Times New Roman" w:hAnsi="Times New Roman"/>
                <w:bCs/>
              </w:rPr>
            </w:pPr>
            <w:r w:rsidRPr="0010034E">
              <w:rPr>
                <w:rFonts w:ascii="Times New Roman" w:hAnsi="Times New Roman"/>
                <w:bCs/>
              </w:rPr>
              <w:t xml:space="preserve">Лезвия для микротомов в кассетах тип A35, 50 </w:t>
            </w:r>
            <w:proofErr w:type="spellStart"/>
            <w:r w:rsidRPr="0010034E">
              <w:rPr>
                <w:rFonts w:ascii="Times New Roman" w:hAnsi="Times New Roman"/>
                <w:bCs/>
              </w:rPr>
              <w:t>шт</w:t>
            </w:r>
            <w:proofErr w:type="spellEnd"/>
            <w:r w:rsidRPr="0010034E">
              <w:rPr>
                <w:rFonts w:ascii="Times New Roman" w:hAnsi="Times New Roman"/>
                <w:bCs/>
              </w:rPr>
              <w:t>/</w:t>
            </w:r>
            <w:proofErr w:type="spellStart"/>
            <w:r w:rsidRPr="0010034E">
              <w:rPr>
                <w:rFonts w:ascii="Times New Roman" w:hAnsi="Times New Roman"/>
                <w:bCs/>
              </w:rPr>
              <w:t>уп</w:t>
            </w:r>
            <w:proofErr w:type="spellEnd"/>
            <w:r w:rsidRPr="0010034E">
              <w:rPr>
                <w:rFonts w:ascii="Times New Roman" w:hAnsi="Times New Roman"/>
                <w:bCs/>
              </w:rPr>
              <w:t xml:space="preserve">, </w:t>
            </w:r>
            <w:proofErr w:type="spellStart"/>
            <w:r w:rsidRPr="0010034E">
              <w:rPr>
                <w:rFonts w:ascii="Times New Roman" w:hAnsi="Times New Roman"/>
                <w:bCs/>
              </w:rPr>
              <w:t>Feather</w:t>
            </w:r>
            <w:proofErr w:type="spellEnd"/>
          </w:p>
          <w:p w:rsidR="00385B26" w:rsidRPr="0010034E" w:rsidRDefault="00385B26" w:rsidP="00385B26">
            <w:pPr>
              <w:spacing w:after="0"/>
              <w:rPr>
                <w:rFonts w:ascii="Times New Roman" w:hAnsi="Times New Roman"/>
              </w:rPr>
            </w:pPr>
            <w:r w:rsidRPr="0010034E">
              <w:rPr>
                <w:rFonts w:ascii="Times New Roman" w:hAnsi="Times New Roman"/>
              </w:rPr>
              <w:t>Описание:</w:t>
            </w:r>
          </w:p>
          <w:p w:rsidR="0010034E" w:rsidRPr="0010034E" w:rsidRDefault="0010034E" w:rsidP="0010034E">
            <w:pPr>
              <w:spacing w:after="0"/>
              <w:rPr>
                <w:rFonts w:ascii="Times New Roman" w:hAnsi="Times New Roman"/>
              </w:rPr>
            </w:pPr>
            <w:r w:rsidRPr="0010034E">
              <w:rPr>
                <w:rFonts w:ascii="Times New Roman" w:hAnsi="Times New Roman"/>
              </w:rPr>
              <w:t xml:space="preserve">Заменяемое приспособление для </w:t>
            </w:r>
            <w:proofErr w:type="spellStart"/>
            <w:r w:rsidRPr="0010034E">
              <w:rPr>
                <w:rFonts w:ascii="Times New Roman" w:hAnsi="Times New Roman"/>
              </w:rPr>
              <w:t>микротомии</w:t>
            </w:r>
            <w:proofErr w:type="spellEnd"/>
            <w:r w:rsidRPr="0010034E">
              <w:rPr>
                <w:rFonts w:ascii="Times New Roman" w:hAnsi="Times New Roman"/>
              </w:rPr>
              <w:t xml:space="preserve"> низкого профиля. Приспособлено для мягких, твердых тканей и экстра-тонких срезов. Имеет специально адаптированное уникальное покрытие на основе политетрафторэтилена, предохраняющее слипание поверхностей приспособления и обеспечивающее дополнительную шлифовку и, тем самым, улучшение рабочих качеств в процессе использования. </w:t>
            </w:r>
          </w:p>
          <w:p w:rsidR="0010034E" w:rsidRPr="0010034E" w:rsidRDefault="0010034E" w:rsidP="0010034E">
            <w:pPr>
              <w:spacing w:after="0"/>
              <w:rPr>
                <w:rFonts w:ascii="Times New Roman" w:hAnsi="Times New Roman"/>
              </w:rPr>
            </w:pPr>
            <w:r w:rsidRPr="0010034E">
              <w:rPr>
                <w:rFonts w:ascii="Times New Roman" w:hAnsi="Times New Roman"/>
              </w:rPr>
              <w:t>Рекомендованное применение: для изготовления ленточных срезов из твердых и мягких тканей человека, а также для изготовления обычных срезов.</w:t>
            </w:r>
          </w:p>
          <w:p w:rsidR="0010034E" w:rsidRPr="0010034E" w:rsidRDefault="0010034E" w:rsidP="0010034E">
            <w:pPr>
              <w:spacing w:after="0"/>
              <w:rPr>
                <w:rFonts w:ascii="Times New Roman" w:hAnsi="Times New Roman"/>
              </w:rPr>
            </w:pPr>
            <w:r w:rsidRPr="0010034E">
              <w:rPr>
                <w:rFonts w:ascii="Times New Roman" w:hAnsi="Times New Roman"/>
              </w:rPr>
              <w:t>Материал: Сложнолегированная сталь, устойчивая к коррозии в агрессивных средах.</w:t>
            </w:r>
          </w:p>
          <w:p w:rsidR="0010034E" w:rsidRPr="0010034E" w:rsidRDefault="0010034E" w:rsidP="0010034E">
            <w:pPr>
              <w:spacing w:after="0"/>
              <w:rPr>
                <w:rFonts w:ascii="Times New Roman" w:hAnsi="Times New Roman"/>
              </w:rPr>
            </w:pPr>
            <w:r w:rsidRPr="0010034E">
              <w:rPr>
                <w:rFonts w:ascii="Times New Roman" w:hAnsi="Times New Roman"/>
              </w:rPr>
              <w:t>Материал: Нержавеющая сталь.</w:t>
            </w:r>
          </w:p>
          <w:p w:rsidR="0010034E" w:rsidRPr="0010034E" w:rsidRDefault="0010034E" w:rsidP="0010034E">
            <w:pPr>
              <w:spacing w:after="0"/>
              <w:rPr>
                <w:rFonts w:ascii="Times New Roman" w:hAnsi="Times New Roman"/>
              </w:rPr>
            </w:pPr>
            <w:r w:rsidRPr="0010034E">
              <w:rPr>
                <w:rFonts w:ascii="Times New Roman" w:hAnsi="Times New Roman"/>
              </w:rPr>
              <w:t>Длина лезвия - не более 80 мм</w:t>
            </w:r>
          </w:p>
          <w:p w:rsidR="0010034E" w:rsidRPr="0010034E" w:rsidRDefault="0010034E" w:rsidP="0010034E">
            <w:pPr>
              <w:spacing w:after="0"/>
              <w:rPr>
                <w:rFonts w:ascii="Times New Roman" w:hAnsi="Times New Roman"/>
              </w:rPr>
            </w:pPr>
            <w:r w:rsidRPr="0010034E">
              <w:rPr>
                <w:rFonts w:ascii="Times New Roman" w:hAnsi="Times New Roman"/>
              </w:rPr>
              <w:t>Высота лезвия - не более 8 мм</w:t>
            </w:r>
          </w:p>
          <w:p w:rsidR="0010034E" w:rsidRPr="0010034E" w:rsidRDefault="0010034E" w:rsidP="0010034E">
            <w:pPr>
              <w:spacing w:after="0"/>
              <w:rPr>
                <w:rFonts w:ascii="Times New Roman" w:hAnsi="Times New Roman"/>
              </w:rPr>
            </w:pPr>
            <w:r w:rsidRPr="0010034E">
              <w:rPr>
                <w:rFonts w:ascii="Times New Roman" w:hAnsi="Times New Roman"/>
              </w:rPr>
              <w:t>Угол заточки -  не менее 35°</w:t>
            </w:r>
          </w:p>
          <w:p w:rsidR="0010034E" w:rsidRPr="0010034E" w:rsidRDefault="0010034E" w:rsidP="0010034E">
            <w:pPr>
              <w:spacing w:after="0"/>
              <w:rPr>
                <w:rFonts w:ascii="Times New Roman" w:hAnsi="Times New Roman"/>
              </w:rPr>
            </w:pPr>
            <w:r w:rsidRPr="0010034E">
              <w:rPr>
                <w:rFonts w:ascii="Times New Roman" w:hAnsi="Times New Roman"/>
              </w:rPr>
              <w:t xml:space="preserve">Количество лезвий в упаковке: не менее 50 шт. Упаковка: в </w:t>
            </w:r>
            <w:r w:rsidRPr="0010034E">
              <w:rPr>
                <w:rFonts w:ascii="Times New Roman" w:hAnsi="Times New Roman"/>
              </w:rPr>
              <w:lastRenderedPageBreak/>
              <w:t>полуавтоматическом диспенсере с приспособлением для безопасного поштучного извлечения.</w:t>
            </w:r>
          </w:p>
          <w:p w:rsidR="0010034E" w:rsidRPr="0010034E" w:rsidRDefault="0010034E" w:rsidP="0010034E">
            <w:pPr>
              <w:spacing w:after="0"/>
              <w:rPr>
                <w:rFonts w:ascii="Times New Roman" w:hAnsi="Times New Roman"/>
              </w:rPr>
            </w:pPr>
            <w:r w:rsidRPr="0010034E">
              <w:rPr>
                <w:rFonts w:ascii="Times New Roman" w:hAnsi="Times New Roman"/>
              </w:rPr>
              <w:t xml:space="preserve">Отсек для отработанных лезвий находится в нижней части диспенсера строго под отсеком с новыми лезвиями  </w:t>
            </w:r>
          </w:p>
          <w:p w:rsidR="00385B26" w:rsidRPr="0010034E" w:rsidRDefault="0010034E" w:rsidP="0010034E">
            <w:pPr>
              <w:spacing w:after="0"/>
              <w:rPr>
                <w:rFonts w:ascii="Times New Roman" w:hAnsi="Times New Roman"/>
              </w:rPr>
            </w:pPr>
            <w:r w:rsidRPr="0010034E">
              <w:rPr>
                <w:rFonts w:ascii="Times New Roman" w:hAnsi="Times New Roman"/>
              </w:rPr>
              <w:t>Совместимы с ручкой для лезвий F80mini, имеющейся у Заказчика</w:t>
            </w:r>
          </w:p>
        </w:tc>
        <w:tc>
          <w:tcPr>
            <w:tcW w:w="1184" w:type="dxa"/>
          </w:tcPr>
          <w:p w:rsidR="00385B26" w:rsidRPr="006D50EB" w:rsidRDefault="00D7642D" w:rsidP="00FF5502">
            <w:pPr>
              <w:jc w:val="center"/>
              <w:rPr>
                <w:rFonts w:ascii="Times New Roman" w:hAnsi="Times New Roman"/>
                <w:color w:val="000000"/>
                <w:sz w:val="24"/>
                <w:szCs w:val="24"/>
              </w:rPr>
            </w:pPr>
            <w:r>
              <w:rPr>
                <w:rFonts w:ascii="Times New Roman" w:hAnsi="Times New Roman"/>
                <w:color w:val="000000"/>
                <w:sz w:val="24"/>
                <w:szCs w:val="24"/>
              </w:rPr>
              <w:lastRenderedPageBreak/>
              <w:t>1</w:t>
            </w:r>
          </w:p>
        </w:tc>
        <w:tc>
          <w:tcPr>
            <w:tcW w:w="801" w:type="dxa"/>
          </w:tcPr>
          <w:p w:rsidR="00385B26" w:rsidRDefault="00D7642D" w:rsidP="00DC5C17">
            <w:pPr>
              <w:jc w:val="center"/>
              <w:rPr>
                <w:rFonts w:ascii="Times New Roman" w:hAnsi="Times New Roman"/>
                <w:color w:val="000000"/>
                <w:sz w:val="24"/>
                <w:szCs w:val="24"/>
              </w:rPr>
            </w:pPr>
            <w:proofErr w:type="spellStart"/>
            <w:r>
              <w:rPr>
                <w:rFonts w:ascii="Times New Roman" w:hAnsi="Times New Roman"/>
                <w:color w:val="000000"/>
                <w:sz w:val="24"/>
                <w:szCs w:val="24"/>
              </w:rPr>
              <w:t>Упак</w:t>
            </w:r>
            <w:proofErr w:type="spellEnd"/>
            <w:r>
              <w:rPr>
                <w:rFonts w:ascii="Times New Roman" w:hAnsi="Times New Roman"/>
                <w:color w:val="000000"/>
                <w:sz w:val="24"/>
                <w:szCs w:val="24"/>
              </w:rPr>
              <w:t>.</w:t>
            </w:r>
          </w:p>
        </w:tc>
        <w:tc>
          <w:tcPr>
            <w:tcW w:w="1332" w:type="dxa"/>
          </w:tcPr>
          <w:p w:rsidR="00385B26" w:rsidRPr="006D50EB" w:rsidRDefault="00385B26" w:rsidP="00DC5C17">
            <w:pPr>
              <w:jc w:val="center"/>
              <w:rPr>
                <w:rFonts w:ascii="Times New Roman" w:hAnsi="Times New Roman"/>
                <w:color w:val="000000"/>
                <w:sz w:val="24"/>
                <w:szCs w:val="24"/>
              </w:rPr>
            </w:pPr>
          </w:p>
        </w:tc>
        <w:tc>
          <w:tcPr>
            <w:tcW w:w="1366" w:type="dxa"/>
          </w:tcPr>
          <w:p w:rsidR="00385B26" w:rsidRPr="006D50EB" w:rsidRDefault="00385B26" w:rsidP="00DC5C17">
            <w:pPr>
              <w:spacing w:after="0" w:line="240" w:lineRule="auto"/>
              <w:jc w:val="center"/>
              <w:rPr>
                <w:rFonts w:ascii="Times New Roman" w:hAnsi="Times New Roman"/>
                <w:sz w:val="24"/>
                <w:szCs w:val="24"/>
              </w:rPr>
            </w:pPr>
          </w:p>
        </w:tc>
      </w:tr>
      <w:tr w:rsidR="00385B26" w:rsidRPr="006D50EB" w:rsidTr="00AA2097">
        <w:tc>
          <w:tcPr>
            <w:tcW w:w="534" w:type="dxa"/>
          </w:tcPr>
          <w:p w:rsidR="00385B26" w:rsidRDefault="00385B26" w:rsidP="00DC5C17">
            <w:pPr>
              <w:spacing w:after="0" w:line="240" w:lineRule="auto"/>
              <w:jc w:val="center"/>
              <w:rPr>
                <w:rFonts w:ascii="Times New Roman" w:hAnsi="Times New Roman"/>
                <w:sz w:val="24"/>
                <w:szCs w:val="24"/>
              </w:rPr>
            </w:pPr>
            <w:r>
              <w:rPr>
                <w:rFonts w:ascii="Times New Roman" w:hAnsi="Times New Roman"/>
                <w:sz w:val="24"/>
                <w:szCs w:val="24"/>
              </w:rPr>
              <w:lastRenderedPageBreak/>
              <w:t>3</w:t>
            </w:r>
          </w:p>
        </w:tc>
        <w:tc>
          <w:tcPr>
            <w:tcW w:w="5845" w:type="dxa"/>
          </w:tcPr>
          <w:p w:rsidR="00385B26" w:rsidRPr="00EA41FD" w:rsidRDefault="00385B26" w:rsidP="00385B26">
            <w:pPr>
              <w:rPr>
                <w:rFonts w:ascii="Times New Roman" w:hAnsi="Times New Roman"/>
                <w:bCs/>
              </w:rPr>
            </w:pPr>
            <w:r w:rsidRPr="00EA41FD">
              <w:rPr>
                <w:rFonts w:ascii="Times New Roman" w:hAnsi="Times New Roman"/>
                <w:bCs/>
              </w:rPr>
              <w:t>Краситель</w:t>
            </w:r>
          </w:p>
          <w:p w:rsidR="00385B26" w:rsidRPr="00EA41FD" w:rsidRDefault="00385B26" w:rsidP="00385B26">
            <w:pPr>
              <w:spacing w:after="0"/>
              <w:rPr>
                <w:rFonts w:ascii="Times New Roman" w:hAnsi="Times New Roman"/>
              </w:rPr>
            </w:pPr>
            <w:r w:rsidRPr="00EA41FD">
              <w:rPr>
                <w:rFonts w:ascii="Times New Roman" w:hAnsi="Times New Roman"/>
              </w:rPr>
              <w:t>Описание:</w:t>
            </w:r>
          </w:p>
          <w:p w:rsidR="00EA41FD" w:rsidRPr="00EA41FD" w:rsidRDefault="00EA41FD" w:rsidP="00EA41FD">
            <w:pPr>
              <w:spacing w:after="0"/>
              <w:rPr>
                <w:rFonts w:ascii="Times New Roman" w:hAnsi="Times New Roman"/>
              </w:rPr>
            </w:pPr>
            <w:r w:rsidRPr="00EA41FD">
              <w:rPr>
                <w:rFonts w:ascii="Times New Roman" w:hAnsi="Times New Roman"/>
              </w:rPr>
              <w:t xml:space="preserve">1% спиртовой раствор триарилметанового красителя, применяемого с целью окраски цитоплазмы животных клеток. В своём составе не содержит этанол и метанол. </w:t>
            </w:r>
          </w:p>
          <w:p w:rsidR="00EA41FD" w:rsidRPr="00EA41FD" w:rsidRDefault="00EA41FD" w:rsidP="00EA41FD">
            <w:pPr>
              <w:spacing w:after="0"/>
              <w:rPr>
                <w:rFonts w:ascii="Times New Roman" w:hAnsi="Times New Roman"/>
              </w:rPr>
            </w:pPr>
            <w:r w:rsidRPr="00EA41FD">
              <w:rPr>
                <w:rFonts w:ascii="Times New Roman" w:hAnsi="Times New Roman"/>
              </w:rPr>
              <w:t>Упаковка – герметичная бутыль прямоугольного сечения с закругленными углами из ПНД белого цвета с крышкой и контролем вскрытия. Снабжена мерной шкалой с делениями.</w:t>
            </w:r>
          </w:p>
          <w:p w:rsidR="00385B26" w:rsidRPr="00EA41FD" w:rsidRDefault="00EA41FD" w:rsidP="00EA41FD">
            <w:pPr>
              <w:spacing w:after="0"/>
              <w:rPr>
                <w:rFonts w:ascii="Times New Roman" w:hAnsi="Times New Roman"/>
              </w:rPr>
            </w:pPr>
            <w:r w:rsidRPr="00EA41FD">
              <w:rPr>
                <w:rFonts w:ascii="Times New Roman" w:hAnsi="Times New Roman"/>
              </w:rPr>
              <w:t>Объем: не менее 1000 мл.</w:t>
            </w:r>
          </w:p>
        </w:tc>
        <w:tc>
          <w:tcPr>
            <w:tcW w:w="1184" w:type="dxa"/>
          </w:tcPr>
          <w:p w:rsidR="00385B26" w:rsidRPr="006D50EB" w:rsidRDefault="00D7642D" w:rsidP="00FF5502">
            <w:pPr>
              <w:jc w:val="center"/>
              <w:rPr>
                <w:rFonts w:ascii="Times New Roman" w:hAnsi="Times New Roman"/>
                <w:color w:val="000000"/>
                <w:sz w:val="24"/>
                <w:szCs w:val="24"/>
              </w:rPr>
            </w:pPr>
            <w:r>
              <w:rPr>
                <w:rFonts w:ascii="Times New Roman" w:hAnsi="Times New Roman"/>
                <w:color w:val="000000"/>
                <w:sz w:val="24"/>
                <w:szCs w:val="24"/>
              </w:rPr>
              <w:t>2</w:t>
            </w:r>
          </w:p>
        </w:tc>
        <w:tc>
          <w:tcPr>
            <w:tcW w:w="801" w:type="dxa"/>
          </w:tcPr>
          <w:p w:rsidR="00385B26" w:rsidRDefault="00D7642D" w:rsidP="00DC5C17">
            <w:pPr>
              <w:jc w:val="center"/>
              <w:rPr>
                <w:rFonts w:ascii="Times New Roman" w:hAnsi="Times New Roman"/>
                <w:color w:val="000000"/>
                <w:sz w:val="24"/>
                <w:szCs w:val="24"/>
              </w:rPr>
            </w:pPr>
            <w:proofErr w:type="spellStart"/>
            <w:r>
              <w:rPr>
                <w:rFonts w:ascii="Times New Roman" w:hAnsi="Times New Roman"/>
                <w:color w:val="000000"/>
                <w:sz w:val="24"/>
                <w:szCs w:val="24"/>
              </w:rPr>
              <w:t>Упак</w:t>
            </w:r>
            <w:proofErr w:type="spellEnd"/>
            <w:r>
              <w:rPr>
                <w:rFonts w:ascii="Times New Roman" w:hAnsi="Times New Roman"/>
                <w:color w:val="000000"/>
                <w:sz w:val="24"/>
                <w:szCs w:val="24"/>
              </w:rPr>
              <w:t>.</w:t>
            </w:r>
          </w:p>
        </w:tc>
        <w:tc>
          <w:tcPr>
            <w:tcW w:w="1332" w:type="dxa"/>
          </w:tcPr>
          <w:p w:rsidR="00385B26" w:rsidRPr="006D50EB" w:rsidRDefault="00385B26" w:rsidP="00DC5C17">
            <w:pPr>
              <w:jc w:val="center"/>
              <w:rPr>
                <w:rFonts w:ascii="Times New Roman" w:hAnsi="Times New Roman"/>
                <w:color w:val="000000"/>
                <w:sz w:val="24"/>
                <w:szCs w:val="24"/>
              </w:rPr>
            </w:pPr>
          </w:p>
        </w:tc>
        <w:tc>
          <w:tcPr>
            <w:tcW w:w="1366" w:type="dxa"/>
          </w:tcPr>
          <w:p w:rsidR="00385B26" w:rsidRPr="006D50EB" w:rsidRDefault="00385B26" w:rsidP="00DC5C17">
            <w:pPr>
              <w:spacing w:after="0" w:line="240" w:lineRule="auto"/>
              <w:jc w:val="center"/>
              <w:rPr>
                <w:rFonts w:ascii="Times New Roman" w:hAnsi="Times New Roman"/>
                <w:sz w:val="24"/>
                <w:szCs w:val="24"/>
              </w:rPr>
            </w:pPr>
          </w:p>
        </w:tc>
      </w:tr>
      <w:tr w:rsidR="00385B26" w:rsidRPr="006D50EB" w:rsidTr="00AA2097">
        <w:tc>
          <w:tcPr>
            <w:tcW w:w="534" w:type="dxa"/>
          </w:tcPr>
          <w:p w:rsidR="00385B26" w:rsidRDefault="00385B26" w:rsidP="00DC5C17">
            <w:pPr>
              <w:spacing w:after="0" w:line="240" w:lineRule="auto"/>
              <w:jc w:val="center"/>
              <w:rPr>
                <w:rFonts w:ascii="Times New Roman" w:hAnsi="Times New Roman"/>
                <w:sz w:val="24"/>
                <w:szCs w:val="24"/>
              </w:rPr>
            </w:pPr>
            <w:r>
              <w:rPr>
                <w:rFonts w:ascii="Times New Roman" w:hAnsi="Times New Roman"/>
                <w:sz w:val="24"/>
                <w:szCs w:val="24"/>
              </w:rPr>
              <w:t>4</w:t>
            </w:r>
          </w:p>
        </w:tc>
        <w:tc>
          <w:tcPr>
            <w:tcW w:w="5845" w:type="dxa"/>
          </w:tcPr>
          <w:p w:rsidR="00385B26" w:rsidRPr="008D6AC4" w:rsidRDefault="00385B26" w:rsidP="00385B26">
            <w:pPr>
              <w:rPr>
                <w:rFonts w:ascii="Times New Roman" w:hAnsi="Times New Roman"/>
                <w:bCs/>
              </w:rPr>
            </w:pPr>
            <w:r w:rsidRPr="008D6AC4">
              <w:rPr>
                <w:rFonts w:ascii="Times New Roman" w:hAnsi="Times New Roman"/>
                <w:bCs/>
              </w:rPr>
              <w:t>Стекло предметное 75х25 мм со шлифованной кромкой, с колорированным краем, белым, 50 шт./</w:t>
            </w:r>
            <w:proofErr w:type="spellStart"/>
            <w:r w:rsidRPr="008D6AC4">
              <w:rPr>
                <w:rFonts w:ascii="Times New Roman" w:hAnsi="Times New Roman"/>
                <w:bCs/>
              </w:rPr>
              <w:t>уп</w:t>
            </w:r>
            <w:proofErr w:type="spellEnd"/>
            <w:r w:rsidRPr="008D6AC4">
              <w:rPr>
                <w:rFonts w:ascii="Times New Roman" w:hAnsi="Times New Roman"/>
                <w:bCs/>
              </w:rPr>
              <w:t>.</w:t>
            </w:r>
          </w:p>
          <w:p w:rsidR="00385B26" w:rsidRPr="008D6AC4" w:rsidRDefault="00385B26" w:rsidP="00385B26">
            <w:pPr>
              <w:spacing w:after="0"/>
              <w:rPr>
                <w:rFonts w:ascii="Times New Roman" w:hAnsi="Times New Roman"/>
              </w:rPr>
            </w:pPr>
            <w:r w:rsidRPr="008D6AC4">
              <w:rPr>
                <w:rFonts w:ascii="Times New Roman" w:hAnsi="Times New Roman"/>
              </w:rPr>
              <w:t>Описание:</w:t>
            </w:r>
          </w:p>
          <w:p w:rsidR="008D6AC4" w:rsidRPr="008D6AC4" w:rsidRDefault="008D6AC4" w:rsidP="008D6AC4">
            <w:pPr>
              <w:spacing w:after="0"/>
              <w:rPr>
                <w:rFonts w:ascii="Times New Roman" w:hAnsi="Times New Roman"/>
              </w:rPr>
            </w:pPr>
            <w:r w:rsidRPr="008D6AC4">
              <w:rPr>
                <w:rFonts w:ascii="Times New Roman" w:hAnsi="Times New Roman"/>
              </w:rPr>
              <w:t xml:space="preserve">Предметное стекло с полосой для маркировки белого цвета и шлифованным краем  для микроскопии. Область применения предметного стекла – цитологические, гистохимические исследования и др. </w:t>
            </w:r>
          </w:p>
          <w:p w:rsidR="008D6AC4" w:rsidRPr="008D6AC4" w:rsidRDefault="008D6AC4" w:rsidP="008D6AC4">
            <w:pPr>
              <w:spacing w:after="0"/>
              <w:rPr>
                <w:rFonts w:ascii="Times New Roman" w:hAnsi="Times New Roman"/>
              </w:rPr>
            </w:pPr>
            <w:r w:rsidRPr="008D6AC4">
              <w:rPr>
                <w:rFonts w:ascii="Times New Roman" w:hAnsi="Times New Roman"/>
              </w:rPr>
              <w:t>Предметные стекла не влияют на ферментативную предварительную обработку. Устойчивы к нагреванию.</w:t>
            </w:r>
          </w:p>
          <w:p w:rsidR="008D6AC4" w:rsidRPr="008D6AC4" w:rsidRDefault="008D6AC4" w:rsidP="008D6AC4">
            <w:pPr>
              <w:spacing w:after="0"/>
              <w:rPr>
                <w:rFonts w:ascii="Times New Roman" w:hAnsi="Times New Roman"/>
              </w:rPr>
            </w:pPr>
            <w:r w:rsidRPr="008D6AC4">
              <w:rPr>
                <w:rFonts w:ascii="Times New Roman" w:hAnsi="Times New Roman"/>
              </w:rPr>
              <w:t xml:space="preserve">Размеры стекла: </w:t>
            </w:r>
          </w:p>
          <w:p w:rsidR="008D6AC4" w:rsidRPr="008D6AC4" w:rsidRDefault="008D6AC4" w:rsidP="008D6AC4">
            <w:pPr>
              <w:spacing w:after="0"/>
              <w:rPr>
                <w:rFonts w:ascii="Times New Roman" w:hAnsi="Times New Roman"/>
              </w:rPr>
            </w:pPr>
            <w:r w:rsidRPr="008D6AC4">
              <w:rPr>
                <w:rFonts w:ascii="Times New Roman" w:hAnsi="Times New Roman"/>
              </w:rPr>
              <w:t>Длина 75,0 мм. Допуск ±1 мм</w:t>
            </w:r>
          </w:p>
          <w:p w:rsidR="008D6AC4" w:rsidRPr="008D6AC4" w:rsidRDefault="008D6AC4" w:rsidP="008D6AC4">
            <w:pPr>
              <w:spacing w:after="0"/>
              <w:rPr>
                <w:rFonts w:ascii="Times New Roman" w:hAnsi="Times New Roman"/>
              </w:rPr>
            </w:pPr>
            <w:r w:rsidRPr="008D6AC4">
              <w:rPr>
                <w:rFonts w:ascii="Times New Roman" w:hAnsi="Times New Roman"/>
              </w:rPr>
              <w:t>Ширина 25,0. Допуск ±1 мм</w:t>
            </w:r>
          </w:p>
          <w:p w:rsidR="008D6AC4" w:rsidRPr="008D6AC4" w:rsidRDefault="008D6AC4" w:rsidP="008D6AC4">
            <w:pPr>
              <w:spacing w:after="0"/>
              <w:rPr>
                <w:rFonts w:ascii="Times New Roman" w:hAnsi="Times New Roman"/>
              </w:rPr>
            </w:pPr>
            <w:r w:rsidRPr="008D6AC4">
              <w:rPr>
                <w:rFonts w:ascii="Times New Roman" w:hAnsi="Times New Roman"/>
              </w:rPr>
              <w:t>Толщина: 1,1 мм. Допуск ± 0,1 мм</w:t>
            </w:r>
          </w:p>
          <w:p w:rsidR="008D6AC4" w:rsidRPr="008D6AC4" w:rsidRDefault="008D6AC4" w:rsidP="008D6AC4">
            <w:pPr>
              <w:spacing w:after="0"/>
              <w:rPr>
                <w:rFonts w:ascii="Times New Roman" w:hAnsi="Times New Roman"/>
              </w:rPr>
            </w:pPr>
            <w:r w:rsidRPr="008D6AC4">
              <w:rPr>
                <w:rFonts w:ascii="Times New Roman" w:hAnsi="Times New Roman"/>
              </w:rPr>
              <w:t>Расфасовано в картонные упаковки по 50 штук, готово к использованию без предварительной подготовки.</w:t>
            </w:r>
          </w:p>
          <w:p w:rsidR="008D6AC4" w:rsidRPr="008D6AC4" w:rsidRDefault="008D6AC4" w:rsidP="008D6AC4">
            <w:pPr>
              <w:spacing w:after="0"/>
              <w:rPr>
                <w:rFonts w:ascii="Times New Roman" w:hAnsi="Times New Roman"/>
              </w:rPr>
            </w:pPr>
            <w:r w:rsidRPr="008D6AC4">
              <w:rPr>
                <w:rFonts w:ascii="Times New Roman" w:hAnsi="Times New Roman"/>
              </w:rPr>
              <w:t>Тип стекла: экстра белое стекло.</w:t>
            </w:r>
          </w:p>
          <w:p w:rsidR="00385B26" w:rsidRPr="008D6AC4" w:rsidRDefault="008D6AC4" w:rsidP="008D6AC4">
            <w:pPr>
              <w:spacing w:after="0"/>
              <w:rPr>
                <w:rFonts w:ascii="Times New Roman" w:hAnsi="Times New Roman"/>
              </w:rPr>
            </w:pPr>
            <w:r w:rsidRPr="008D6AC4">
              <w:rPr>
                <w:rFonts w:ascii="Times New Roman" w:hAnsi="Times New Roman"/>
              </w:rPr>
              <w:t>Предметные стекла чистые, однородные, оптически точные, без искажения образца при рассмотрении.</w:t>
            </w:r>
          </w:p>
        </w:tc>
        <w:tc>
          <w:tcPr>
            <w:tcW w:w="1184" w:type="dxa"/>
          </w:tcPr>
          <w:p w:rsidR="00385B26" w:rsidRPr="006D50EB" w:rsidRDefault="00D7642D" w:rsidP="00FF5502">
            <w:pPr>
              <w:jc w:val="center"/>
              <w:rPr>
                <w:rFonts w:ascii="Times New Roman" w:hAnsi="Times New Roman"/>
                <w:color w:val="000000"/>
                <w:sz w:val="24"/>
                <w:szCs w:val="24"/>
              </w:rPr>
            </w:pPr>
            <w:r>
              <w:rPr>
                <w:rFonts w:ascii="Times New Roman" w:hAnsi="Times New Roman"/>
                <w:color w:val="000000"/>
                <w:sz w:val="24"/>
                <w:szCs w:val="24"/>
              </w:rPr>
              <w:t>3</w:t>
            </w:r>
          </w:p>
        </w:tc>
        <w:tc>
          <w:tcPr>
            <w:tcW w:w="801" w:type="dxa"/>
          </w:tcPr>
          <w:p w:rsidR="00385B26" w:rsidRDefault="00D7642D" w:rsidP="00DC5C17">
            <w:pPr>
              <w:jc w:val="center"/>
              <w:rPr>
                <w:rFonts w:ascii="Times New Roman" w:hAnsi="Times New Roman"/>
                <w:color w:val="000000"/>
                <w:sz w:val="24"/>
                <w:szCs w:val="24"/>
              </w:rPr>
            </w:pPr>
            <w:proofErr w:type="spellStart"/>
            <w:r>
              <w:rPr>
                <w:rFonts w:ascii="Times New Roman" w:hAnsi="Times New Roman"/>
                <w:color w:val="000000"/>
                <w:sz w:val="24"/>
                <w:szCs w:val="24"/>
              </w:rPr>
              <w:t>Упак</w:t>
            </w:r>
            <w:proofErr w:type="spellEnd"/>
            <w:r>
              <w:rPr>
                <w:rFonts w:ascii="Times New Roman" w:hAnsi="Times New Roman"/>
                <w:color w:val="000000"/>
                <w:sz w:val="24"/>
                <w:szCs w:val="24"/>
              </w:rPr>
              <w:t>.</w:t>
            </w:r>
          </w:p>
        </w:tc>
        <w:tc>
          <w:tcPr>
            <w:tcW w:w="1332" w:type="dxa"/>
          </w:tcPr>
          <w:p w:rsidR="00385B26" w:rsidRPr="006D50EB" w:rsidRDefault="00385B26" w:rsidP="00DC5C17">
            <w:pPr>
              <w:jc w:val="center"/>
              <w:rPr>
                <w:rFonts w:ascii="Times New Roman" w:hAnsi="Times New Roman"/>
                <w:color w:val="000000"/>
                <w:sz w:val="24"/>
                <w:szCs w:val="24"/>
              </w:rPr>
            </w:pPr>
          </w:p>
        </w:tc>
        <w:tc>
          <w:tcPr>
            <w:tcW w:w="1366" w:type="dxa"/>
          </w:tcPr>
          <w:p w:rsidR="00385B26" w:rsidRPr="006D50EB" w:rsidRDefault="00385B26" w:rsidP="00DC5C17">
            <w:pPr>
              <w:spacing w:after="0" w:line="240" w:lineRule="auto"/>
              <w:jc w:val="center"/>
              <w:rPr>
                <w:rFonts w:ascii="Times New Roman" w:hAnsi="Times New Roman"/>
                <w:sz w:val="24"/>
                <w:szCs w:val="24"/>
              </w:rPr>
            </w:pPr>
          </w:p>
        </w:tc>
      </w:tr>
    </w:tbl>
    <w:p w:rsidR="00D14AAC" w:rsidRDefault="00D14AAC" w:rsidP="00D14AAC">
      <w:pPr>
        <w:tabs>
          <w:tab w:val="left" w:pos="8113"/>
        </w:tabs>
        <w:spacing w:after="0" w:line="240" w:lineRule="auto"/>
        <w:rPr>
          <w:rFonts w:ascii="Times New Roman" w:hAnsi="Times New Roman"/>
          <w:sz w:val="24"/>
          <w:szCs w:val="24"/>
        </w:rPr>
      </w:pPr>
    </w:p>
    <w:p w:rsidR="0045713C" w:rsidRDefault="0045713C" w:rsidP="00D14AAC">
      <w:pPr>
        <w:tabs>
          <w:tab w:val="left" w:pos="8113"/>
        </w:tabs>
        <w:spacing w:after="0" w:line="240" w:lineRule="auto"/>
        <w:rPr>
          <w:rFonts w:ascii="Times New Roman" w:hAnsi="Times New Roman"/>
          <w:sz w:val="24"/>
          <w:szCs w:val="24"/>
        </w:rPr>
      </w:pPr>
      <w:r>
        <w:rPr>
          <w:rFonts w:ascii="Times New Roman" w:hAnsi="Times New Roman"/>
          <w:sz w:val="24"/>
          <w:szCs w:val="24"/>
        </w:rPr>
        <w:t>Страна происхождения товара: ___________________.</w:t>
      </w:r>
    </w:p>
    <w:p w:rsidR="0045713C" w:rsidRDefault="0045713C" w:rsidP="00D14AAC">
      <w:pPr>
        <w:tabs>
          <w:tab w:val="left" w:pos="8113"/>
        </w:tabs>
        <w:spacing w:after="0" w:line="240" w:lineRule="auto"/>
        <w:rPr>
          <w:rFonts w:ascii="Times New Roman" w:hAnsi="Times New Roman"/>
          <w:sz w:val="24"/>
          <w:szCs w:val="24"/>
        </w:rPr>
      </w:pPr>
    </w:p>
    <w:p w:rsidR="00D14AAC" w:rsidRPr="003B4024" w:rsidRDefault="00D14AAC" w:rsidP="00D14AAC">
      <w:pPr>
        <w:tabs>
          <w:tab w:val="left" w:pos="8113"/>
        </w:tabs>
        <w:spacing w:after="0" w:line="240" w:lineRule="auto"/>
        <w:rPr>
          <w:rFonts w:ascii="Times New Roman" w:hAnsi="Times New Roman"/>
          <w:sz w:val="24"/>
          <w:szCs w:val="24"/>
        </w:rPr>
      </w:pPr>
      <w:r>
        <w:rPr>
          <w:rFonts w:ascii="Times New Roman" w:hAnsi="Times New Roman"/>
          <w:sz w:val="24"/>
          <w:szCs w:val="24"/>
        </w:rPr>
        <w:t>И</w:t>
      </w:r>
      <w:r w:rsidRPr="003B4024">
        <w:rPr>
          <w:rFonts w:ascii="Times New Roman" w:hAnsi="Times New Roman"/>
          <w:sz w:val="24"/>
          <w:szCs w:val="24"/>
        </w:rPr>
        <w:t xml:space="preserve">ТОГО: </w:t>
      </w:r>
      <w:r>
        <w:rPr>
          <w:rFonts w:ascii="Times New Roman" w:hAnsi="Times New Roman"/>
          <w:sz w:val="24"/>
        </w:rPr>
        <w:t>_________________________</w:t>
      </w:r>
      <w:r w:rsidRPr="003B4024">
        <w:rPr>
          <w:rFonts w:ascii="Times New Roman" w:hAnsi="Times New Roman"/>
          <w:sz w:val="24"/>
          <w:szCs w:val="24"/>
        </w:rPr>
        <w:t>.</w:t>
      </w:r>
    </w:p>
    <w:p w:rsidR="00D14AAC" w:rsidRPr="003B4024" w:rsidRDefault="00D14AAC" w:rsidP="00D14AAC">
      <w:pPr>
        <w:spacing w:after="0" w:line="240" w:lineRule="auto"/>
        <w:jc w:val="center"/>
        <w:rPr>
          <w:rFonts w:ascii="Times New Roman" w:hAnsi="Times New Roman"/>
          <w:sz w:val="24"/>
          <w:szCs w:val="24"/>
        </w:rPr>
      </w:pPr>
    </w:p>
    <w:tbl>
      <w:tblPr>
        <w:tblW w:w="9720" w:type="dxa"/>
        <w:jc w:val="center"/>
        <w:tblLook w:val="01E0" w:firstRow="1" w:lastRow="1" w:firstColumn="1" w:lastColumn="1" w:noHBand="0" w:noVBand="0"/>
      </w:tblPr>
      <w:tblGrid>
        <w:gridCol w:w="4860"/>
        <w:gridCol w:w="4860"/>
      </w:tblGrid>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Поставщик:</w:t>
            </w:r>
          </w:p>
        </w:tc>
        <w:tc>
          <w:tcPr>
            <w:tcW w:w="4860" w:type="dxa"/>
          </w:tcPr>
          <w:p w:rsidR="00D14AAC" w:rsidRPr="003B4024" w:rsidRDefault="00D14AAC" w:rsidP="00DC5C17">
            <w:pPr>
              <w:spacing w:after="0"/>
              <w:rPr>
                <w:rFonts w:ascii="Times New Roman" w:hAnsi="Times New Roman"/>
                <w:b/>
                <w:sz w:val="24"/>
                <w:szCs w:val="24"/>
              </w:rPr>
            </w:pPr>
            <w:r w:rsidRPr="003B4024">
              <w:rPr>
                <w:rFonts w:ascii="Times New Roman" w:hAnsi="Times New Roman"/>
                <w:b/>
                <w:sz w:val="24"/>
                <w:szCs w:val="24"/>
              </w:rPr>
              <w:t>Заказчик:</w:t>
            </w:r>
          </w:p>
        </w:tc>
      </w:tr>
      <w:tr w:rsidR="00D14AAC" w:rsidRPr="003B4024" w:rsidTr="00DC5C17">
        <w:trPr>
          <w:jc w:val="center"/>
        </w:trPr>
        <w:tc>
          <w:tcPr>
            <w:tcW w:w="4860" w:type="dxa"/>
          </w:tcPr>
          <w:p w:rsidR="00D14AAC" w:rsidRPr="003B4024" w:rsidRDefault="00D14AAC" w:rsidP="00DC5C17">
            <w:pPr>
              <w:spacing w:after="0"/>
              <w:rPr>
                <w:rFonts w:ascii="Times New Roman" w:hAnsi="Times New Roman"/>
                <w:b/>
                <w:sz w:val="24"/>
                <w:szCs w:val="24"/>
              </w:rPr>
            </w:pPr>
          </w:p>
          <w:p w:rsidR="00D14AAC" w:rsidRPr="003B4024" w:rsidRDefault="00D14AAC" w:rsidP="00DC5C17">
            <w:pPr>
              <w:spacing w:after="0"/>
              <w:rPr>
                <w:rFonts w:ascii="Times New Roman" w:hAnsi="Times New Roman"/>
                <w:sz w:val="24"/>
                <w:szCs w:val="24"/>
              </w:rPr>
            </w:pPr>
          </w:p>
        </w:tc>
        <w:tc>
          <w:tcPr>
            <w:tcW w:w="4860" w:type="dxa"/>
          </w:tcPr>
          <w:p w:rsidR="00D14AAC" w:rsidRPr="003B4024" w:rsidRDefault="00D14AAC" w:rsidP="00DC5C17">
            <w:pPr>
              <w:rPr>
                <w:rFonts w:ascii="Times New Roman" w:hAnsi="Times New Roman"/>
                <w:b/>
                <w:sz w:val="24"/>
                <w:szCs w:val="24"/>
              </w:rPr>
            </w:pPr>
            <w:r w:rsidRPr="003B4024">
              <w:rPr>
                <w:rFonts w:ascii="Times New Roman" w:hAnsi="Times New Roman"/>
                <w:b/>
                <w:sz w:val="24"/>
                <w:szCs w:val="24"/>
              </w:rPr>
              <w:t>ФГБОУ ВО «ПИМУ» Минздрава России</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Юр. адрес: </w:t>
            </w:r>
            <w:smartTag w:uri="urn:schemas-microsoft-com:office:smarttags" w:element="metricconverter">
              <w:smartTagPr>
                <w:attr w:name="ProductID" w:val="603005, г"/>
              </w:smartTagPr>
              <w:r w:rsidRPr="003B4024">
                <w:rPr>
                  <w:rFonts w:ascii="Times New Roman" w:hAnsi="Times New Roman"/>
                  <w:sz w:val="24"/>
                  <w:szCs w:val="24"/>
                </w:rPr>
                <w:t>603005, г</w:t>
              </w:r>
            </w:smartTag>
            <w:r w:rsidRPr="003B4024">
              <w:rPr>
                <w:rFonts w:ascii="Times New Roman" w:hAnsi="Times New Roman"/>
                <w:sz w:val="24"/>
                <w:szCs w:val="24"/>
              </w:rPr>
              <w:t xml:space="preserve">. Нижний Новгород, </w:t>
            </w:r>
            <w:r w:rsidRPr="003B4024">
              <w:rPr>
                <w:rFonts w:ascii="Times New Roman" w:hAnsi="Times New Roman"/>
                <w:sz w:val="24"/>
                <w:szCs w:val="24"/>
              </w:rPr>
              <w:br/>
              <w:t>пл. Минина и Пожарского, д.10/1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Почтовый адрес: 603950, БОКС-470, </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г. Нижний Новгород, пл. Минина и Пожарского, д. 10/1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ИНН 5260037940 КПП 526001001</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lastRenderedPageBreak/>
              <w:t>ОГРН 1025203045482</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Единый казначейский счет (Корреспондентский счет) №40102810745370000024</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в </w:t>
            </w:r>
            <w:r w:rsidRPr="003B7A5C">
              <w:rPr>
                <w:rFonts w:ascii="Times New Roman" w:hAnsi="Times New Roman"/>
                <w:sz w:val="24"/>
                <w:szCs w:val="24"/>
              </w:rPr>
              <w:t xml:space="preserve">ОКЦ №1 Волго-Вятского </w:t>
            </w:r>
            <w:r w:rsidRPr="003B4024">
              <w:rPr>
                <w:rFonts w:ascii="Times New Roman" w:hAnsi="Times New Roman"/>
                <w:sz w:val="24"/>
                <w:szCs w:val="24"/>
              </w:rPr>
              <w:t>ГУ Банка России//УФК по Нижегородской области г. Нижний Новгород</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БИК 012202102</w:t>
            </w:r>
          </w:p>
          <w:p w:rsidR="00D14AAC" w:rsidRPr="003B4024"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 Казначейский счет (счет плательщика) 03214643000000013200</w:t>
            </w:r>
          </w:p>
          <w:p w:rsidR="000914CE" w:rsidRDefault="00D14AAC" w:rsidP="00DC5C17">
            <w:pPr>
              <w:spacing w:after="0"/>
              <w:contextualSpacing/>
              <w:rPr>
                <w:rFonts w:ascii="Times New Roman" w:hAnsi="Times New Roman"/>
                <w:sz w:val="24"/>
                <w:szCs w:val="24"/>
              </w:rPr>
            </w:pPr>
            <w:r w:rsidRPr="003B4024">
              <w:rPr>
                <w:rFonts w:ascii="Times New Roman" w:hAnsi="Times New Roman"/>
                <w:sz w:val="24"/>
                <w:szCs w:val="24"/>
              </w:rPr>
              <w:t xml:space="preserve">УФК по Нижегородской области (ФГБОУ ВО "ПИМУ" Минздрава России </w:t>
            </w:r>
          </w:p>
          <w:p w:rsidR="00D14AAC" w:rsidRDefault="00D14AAC" w:rsidP="00DC5C17">
            <w:pPr>
              <w:spacing w:after="0"/>
              <w:contextualSpacing/>
              <w:rPr>
                <w:rFonts w:ascii="Times New Roman" w:hAnsi="Times New Roman"/>
                <w:sz w:val="24"/>
                <w:szCs w:val="24"/>
              </w:rPr>
            </w:pPr>
            <w:r w:rsidRPr="003B4024">
              <w:rPr>
                <w:rFonts w:ascii="Times New Roman" w:hAnsi="Times New Roman"/>
                <w:sz w:val="24"/>
                <w:szCs w:val="24"/>
              </w:rPr>
              <w:t>л/с 20326Х43770</w:t>
            </w:r>
          </w:p>
          <w:p w:rsidR="0045713C" w:rsidRPr="003B4024" w:rsidRDefault="0045713C" w:rsidP="00DC5C17">
            <w:pPr>
              <w:spacing w:after="0"/>
              <w:contextualSpacing/>
              <w:rPr>
                <w:rFonts w:ascii="Times New Roman" w:hAnsi="Times New Roman"/>
                <w:sz w:val="24"/>
                <w:szCs w:val="24"/>
              </w:rPr>
            </w:pPr>
          </w:p>
        </w:tc>
      </w:tr>
      <w:tr w:rsidR="00D14AAC" w:rsidRPr="003B4024" w:rsidTr="00DC5C17">
        <w:trPr>
          <w:jc w:val="center"/>
        </w:trPr>
        <w:tc>
          <w:tcPr>
            <w:tcW w:w="4860" w:type="dxa"/>
          </w:tcPr>
          <w:p w:rsidR="00D14AAC" w:rsidRDefault="00D14AAC" w:rsidP="00DC5C17">
            <w:pPr>
              <w:spacing w:after="0"/>
              <w:rPr>
                <w:rFonts w:ascii="Times New Roman" w:hAnsi="Times New Roman"/>
                <w:b/>
                <w:sz w:val="24"/>
                <w:szCs w:val="24"/>
              </w:rPr>
            </w:pPr>
          </w:p>
          <w:p w:rsidR="00AA2097" w:rsidRDefault="00D14AAC" w:rsidP="00DC5C17">
            <w:pPr>
              <w:spacing w:after="0"/>
              <w:rPr>
                <w:rFonts w:ascii="Times New Roman" w:hAnsi="Times New Roman"/>
                <w:b/>
                <w:sz w:val="24"/>
                <w:szCs w:val="24"/>
              </w:rPr>
            </w:pPr>
            <w:r w:rsidRPr="003B4024">
              <w:rPr>
                <w:rFonts w:ascii="Times New Roman" w:hAnsi="Times New Roman"/>
                <w:b/>
                <w:sz w:val="24"/>
                <w:szCs w:val="24"/>
              </w:rPr>
              <w:t>__________________</w:t>
            </w:r>
            <w:r w:rsidR="00AA2097">
              <w:rPr>
                <w:rFonts w:ascii="Times New Roman" w:hAnsi="Times New Roman"/>
                <w:b/>
                <w:sz w:val="24"/>
                <w:szCs w:val="24"/>
              </w:rPr>
              <w:t>/                  /</w:t>
            </w:r>
          </w:p>
          <w:p w:rsidR="00D14AAC" w:rsidRPr="003B4024" w:rsidRDefault="00D14AAC" w:rsidP="00DC5C17">
            <w:pPr>
              <w:spacing w:after="0"/>
              <w:rPr>
                <w:rFonts w:ascii="Times New Roman" w:hAnsi="Times New Roman"/>
                <w:b/>
                <w:sz w:val="24"/>
                <w:szCs w:val="24"/>
              </w:rPr>
            </w:pPr>
            <w:r w:rsidRPr="003B4024">
              <w:rPr>
                <w:rFonts w:ascii="Times New Roman" w:hAnsi="Times New Roman"/>
                <w:sz w:val="24"/>
                <w:szCs w:val="24"/>
              </w:rPr>
              <w:t>М.П.</w:t>
            </w:r>
          </w:p>
        </w:tc>
        <w:tc>
          <w:tcPr>
            <w:tcW w:w="4860" w:type="dxa"/>
          </w:tcPr>
          <w:p w:rsidR="00D14AAC" w:rsidRPr="003B4024" w:rsidRDefault="00D14AAC" w:rsidP="00AA2097">
            <w:pPr>
              <w:autoSpaceDE w:val="0"/>
              <w:spacing w:after="0"/>
              <w:rPr>
                <w:rFonts w:ascii="Times New Roman" w:hAnsi="Times New Roman"/>
                <w:sz w:val="24"/>
                <w:szCs w:val="24"/>
              </w:rPr>
            </w:pPr>
            <w:r>
              <w:rPr>
                <w:rFonts w:ascii="Times New Roman" w:hAnsi="Times New Roman"/>
                <w:sz w:val="24"/>
                <w:szCs w:val="24"/>
              </w:rPr>
              <w:t xml:space="preserve">Ректор </w:t>
            </w:r>
          </w:p>
          <w:p w:rsidR="00D14AAC" w:rsidRPr="003B4024" w:rsidRDefault="00D14AAC" w:rsidP="00AA2097">
            <w:pPr>
              <w:autoSpaceDE w:val="0"/>
              <w:spacing w:after="0"/>
              <w:rPr>
                <w:rFonts w:ascii="Times New Roman" w:hAnsi="Times New Roman"/>
                <w:sz w:val="24"/>
                <w:szCs w:val="24"/>
              </w:rPr>
            </w:pPr>
            <w:r w:rsidRPr="00705EBB">
              <w:rPr>
                <w:rFonts w:ascii="Times New Roman" w:hAnsi="Times New Roman"/>
                <w:sz w:val="24"/>
                <w:szCs w:val="24"/>
              </w:rPr>
              <w:t>_______________/</w:t>
            </w:r>
            <w:r>
              <w:rPr>
                <w:rFonts w:ascii="Times New Roman" w:hAnsi="Times New Roman"/>
                <w:sz w:val="24"/>
                <w:szCs w:val="24"/>
              </w:rPr>
              <w:t xml:space="preserve"> </w:t>
            </w:r>
            <w:r w:rsidRPr="00705EBB">
              <w:rPr>
                <w:rFonts w:ascii="Times New Roman" w:hAnsi="Times New Roman"/>
                <w:sz w:val="24"/>
                <w:szCs w:val="24"/>
              </w:rPr>
              <w:t>Н.Н.</w:t>
            </w:r>
            <w:r>
              <w:rPr>
                <w:rFonts w:ascii="Times New Roman" w:hAnsi="Times New Roman"/>
                <w:sz w:val="24"/>
                <w:szCs w:val="24"/>
              </w:rPr>
              <w:t xml:space="preserve"> </w:t>
            </w:r>
            <w:r w:rsidRPr="00705EBB">
              <w:rPr>
                <w:rFonts w:ascii="Times New Roman" w:hAnsi="Times New Roman"/>
                <w:sz w:val="24"/>
                <w:szCs w:val="24"/>
              </w:rPr>
              <w:t>Карякин</w:t>
            </w:r>
            <w:r>
              <w:rPr>
                <w:rFonts w:ascii="Times New Roman" w:hAnsi="Times New Roman"/>
                <w:sz w:val="24"/>
                <w:szCs w:val="24"/>
              </w:rPr>
              <w:t xml:space="preserve"> </w:t>
            </w:r>
            <w:r w:rsidRPr="00705EBB">
              <w:rPr>
                <w:rFonts w:ascii="Times New Roman" w:hAnsi="Times New Roman"/>
                <w:sz w:val="24"/>
                <w:szCs w:val="24"/>
              </w:rPr>
              <w:t>/</w:t>
            </w:r>
            <w:r w:rsidRPr="003B4024">
              <w:rPr>
                <w:rFonts w:ascii="Times New Roman" w:hAnsi="Times New Roman"/>
                <w:sz w:val="24"/>
                <w:szCs w:val="24"/>
              </w:rPr>
              <w:t xml:space="preserve">     </w:t>
            </w:r>
          </w:p>
          <w:p w:rsidR="00D14AAC" w:rsidRPr="00B61AB3" w:rsidRDefault="00D14AAC" w:rsidP="005348B6">
            <w:pPr>
              <w:autoSpaceDE w:val="0"/>
              <w:spacing w:after="0"/>
              <w:rPr>
                <w:rFonts w:ascii="Times New Roman" w:hAnsi="Times New Roman"/>
                <w:sz w:val="24"/>
                <w:szCs w:val="24"/>
              </w:rPr>
            </w:pPr>
            <w:r w:rsidRPr="003B4024">
              <w:rPr>
                <w:rFonts w:ascii="Times New Roman" w:hAnsi="Times New Roman"/>
                <w:sz w:val="24"/>
                <w:szCs w:val="24"/>
              </w:rPr>
              <w:t xml:space="preserve">М.П.       </w:t>
            </w:r>
          </w:p>
        </w:tc>
      </w:tr>
    </w:tbl>
    <w:p w:rsidR="00E43044" w:rsidRDefault="00E43044"/>
    <w:sectPr w:rsidR="00E430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F57"/>
    <w:rsid w:val="000914CE"/>
    <w:rsid w:val="0010034E"/>
    <w:rsid w:val="00303F57"/>
    <w:rsid w:val="00385B26"/>
    <w:rsid w:val="0045713C"/>
    <w:rsid w:val="005348B6"/>
    <w:rsid w:val="0065485F"/>
    <w:rsid w:val="00732A86"/>
    <w:rsid w:val="00741359"/>
    <w:rsid w:val="008C36D9"/>
    <w:rsid w:val="008D6AC4"/>
    <w:rsid w:val="00904F65"/>
    <w:rsid w:val="00A56739"/>
    <w:rsid w:val="00AA2097"/>
    <w:rsid w:val="00C76BF8"/>
    <w:rsid w:val="00D14AAC"/>
    <w:rsid w:val="00D7642D"/>
    <w:rsid w:val="00DF50E1"/>
    <w:rsid w:val="00E43044"/>
    <w:rsid w:val="00E44F11"/>
    <w:rsid w:val="00EA41FD"/>
    <w:rsid w:val="00FF5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14AAC"/>
    <w:pPr>
      <w:spacing w:after="120"/>
    </w:pPr>
  </w:style>
  <w:style w:type="character" w:customStyle="1" w:styleId="a4">
    <w:name w:val="Основной текст Знак"/>
    <w:basedOn w:val="a0"/>
    <w:link w:val="a3"/>
    <w:rsid w:val="00D14AAC"/>
    <w:rPr>
      <w:rFonts w:ascii="Calibri" w:eastAsia="Calibri" w:hAnsi="Calibri" w:cs="Times New Roman"/>
    </w:rPr>
  </w:style>
  <w:style w:type="paragraph" w:styleId="a5">
    <w:name w:val="Body Text Indent"/>
    <w:basedOn w:val="a"/>
    <w:link w:val="a6"/>
    <w:rsid w:val="00D14AAC"/>
    <w:pPr>
      <w:spacing w:after="120"/>
      <w:ind w:left="283"/>
    </w:pPr>
  </w:style>
  <w:style w:type="character" w:customStyle="1" w:styleId="a6">
    <w:name w:val="Основной текст с отступом Знак"/>
    <w:basedOn w:val="a0"/>
    <w:link w:val="a5"/>
    <w:rsid w:val="00D14AAC"/>
    <w:rPr>
      <w:rFonts w:ascii="Calibri" w:eastAsia="Calibri" w:hAnsi="Calibri" w:cs="Times New Roman"/>
    </w:rPr>
  </w:style>
  <w:style w:type="paragraph" w:customStyle="1" w:styleId="a7">
    <w:basedOn w:val="a"/>
    <w:next w:val="a8"/>
    <w:qFormat/>
    <w:rsid w:val="00D14AAC"/>
    <w:pPr>
      <w:ind w:firstLine="426"/>
      <w:jc w:val="center"/>
    </w:pPr>
    <w:rPr>
      <w:rFonts w:ascii="Arial" w:hAnsi="Arial"/>
      <w:b/>
      <w:szCs w:val="20"/>
    </w:rPr>
  </w:style>
  <w:style w:type="paragraph" w:customStyle="1" w:styleId="ConsPlusNormal">
    <w:name w:val="ConsPlusNormal"/>
    <w:rsid w:val="00D14A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D14AAC"/>
    <w:rPr>
      <w:rFonts w:ascii="Times New Roman" w:hAnsi="Times New Roman" w:cs="Times New Roman" w:hint="default"/>
      <w:b/>
      <w:bCs/>
    </w:rPr>
  </w:style>
  <w:style w:type="character" w:styleId="aa">
    <w:name w:val="Hyperlink"/>
    <w:unhideWhenUsed/>
    <w:rsid w:val="00D14AAC"/>
    <w:rPr>
      <w:color w:val="0000FF"/>
      <w:u w:val="single"/>
    </w:rPr>
  </w:style>
  <w:style w:type="paragraph" w:styleId="a8">
    <w:name w:val="Title"/>
    <w:basedOn w:val="a"/>
    <w:next w:val="a"/>
    <w:link w:val="ab"/>
    <w:uiPriority w:val="10"/>
    <w:qFormat/>
    <w:rsid w:val="00D14A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8"/>
    <w:uiPriority w:val="10"/>
    <w:rsid w:val="00D14AA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AA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14AAC"/>
    <w:pPr>
      <w:spacing w:after="120"/>
    </w:pPr>
  </w:style>
  <w:style w:type="character" w:customStyle="1" w:styleId="a4">
    <w:name w:val="Основной текст Знак"/>
    <w:basedOn w:val="a0"/>
    <w:link w:val="a3"/>
    <w:rsid w:val="00D14AAC"/>
    <w:rPr>
      <w:rFonts w:ascii="Calibri" w:eastAsia="Calibri" w:hAnsi="Calibri" w:cs="Times New Roman"/>
    </w:rPr>
  </w:style>
  <w:style w:type="paragraph" w:styleId="a5">
    <w:name w:val="Body Text Indent"/>
    <w:basedOn w:val="a"/>
    <w:link w:val="a6"/>
    <w:rsid w:val="00D14AAC"/>
    <w:pPr>
      <w:spacing w:after="120"/>
      <w:ind w:left="283"/>
    </w:pPr>
  </w:style>
  <w:style w:type="character" w:customStyle="1" w:styleId="a6">
    <w:name w:val="Основной текст с отступом Знак"/>
    <w:basedOn w:val="a0"/>
    <w:link w:val="a5"/>
    <w:rsid w:val="00D14AAC"/>
    <w:rPr>
      <w:rFonts w:ascii="Calibri" w:eastAsia="Calibri" w:hAnsi="Calibri" w:cs="Times New Roman"/>
    </w:rPr>
  </w:style>
  <w:style w:type="paragraph" w:customStyle="1" w:styleId="a7">
    <w:basedOn w:val="a"/>
    <w:next w:val="a8"/>
    <w:qFormat/>
    <w:rsid w:val="00D14AAC"/>
    <w:pPr>
      <w:ind w:firstLine="426"/>
      <w:jc w:val="center"/>
    </w:pPr>
    <w:rPr>
      <w:rFonts w:ascii="Arial" w:hAnsi="Arial"/>
      <w:b/>
      <w:szCs w:val="20"/>
    </w:rPr>
  </w:style>
  <w:style w:type="paragraph" w:customStyle="1" w:styleId="ConsPlusNormal">
    <w:name w:val="ConsPlusNormal"/>
    <w:rsid w:val="00D14A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9">
    <w:name w:val="Strong"/>
    <w:qFormat/>
    <w:rsid w:val="00D14AAC"/>
    <w:rPr>
      <w:rFonts w:ascii="Times New Roman" w:hAnsi="Times New Roman" w:cs="Times New Roman" w:hint="default"/>
      <w:b/>
      <w:bCs/>
    </w:rPr>
  </w:style>
  <w:style w:type="character" w:styleId="aa">
    <w:name w:val="Hyperlink"/>
    <w:unhideWhenUsed/>
    <w:rsid w:val="00D14AAC"/>
    <w:rPr>
      <w:color w:val="0000FF"/>
      <w:u w:val="single"/>
    </w:rPr>
  </w:style>
  <w:style w:type="paragraph" w:styleId="a8">
    <w:name w:val="Title"/>
    <w:basedOn w:val="a"/>
    <w:next w:val="a"/>
    <w:link w:val="ab"/>
    <w:uiPriority w:val="10"/>
    <w:qFormat/>
    <w:rsid w:val="00D14AA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8"/>
    <w:uiPriority w:val="10"/>
    <w:rsid w:val="00D14AA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7113">
      <w:bodyDiv w:val="1"/>
      <w:marLeft w:val="0"/>
      <w:marRight w:val="0"/>
      <w:marTop w:val="0"/>
      <w:marBottom w:val="0"/>
      <w:divBdr>
        <w:top w:val="none" w:sz="0" w:space="0" w:color="auto"/>
        <w:left w:val="none" w:sz="0" w:space="0" w:color="auto"/>
        <w:bottom w:val="none" w:sz="0" w:space="0" w:color="auto"/>
        <w:right w:val="none" w:sz="0" w:space="0" w:color="auto"/>
      </w:divBdr>
    </w:div>
    <w:div w:id="331683445">
      <w:bodyDiv w:val="1"/>
      <w:marLeft w:val="0"/>
      <w:marRight w:val="0"/>
      <w:marTop w:val="0"/>
      <w:marBottom w:val="0"/>
      <w:divBdr>
        <w:top w:val="none" w:sz="0" w:space="0" w:color="auto"/>
        <w:left w:val="none" w:sz="0" w:space="0" w:color="auto"/>
        <w:bottom w:val="none" w:sz="0" w:space="0" w:color="auto"/>
        <w:right w:val="none" w:sz="0" w:space="0" w:color="auto"/>
      </w:divBdr>
    </w:div>
    <w:div w:id="576330539">
      <w:bodyDiv w:val="1"/>
      <w:marLeft w:val="0"/>
      <w:marRight w:val="0"/>
      <w:marTop w:val="0"/>
      <w:marBottom w:val="0"/>
      <w:divBdr>
        <w:top w:val="none" w:sz="0" w:space="0" w:color="auto"/>
        <w:left w:val="none" w:sz="0" w:space="0" w:color="auto"/>
        <w:bottom w:val="none" w:sz="0" w:space="0" w:color="auto"/>
        <w:right w:val="none" w:sz="0" w:space="0" w:color="auto"/>
      </w:divBdr>
    </w:div>
    <w:div w:id="807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nc@pimunn.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2926</Words>
  <Characters>16682</Characters>
  <Application>Microsoft Office Word</Application>
  <DocSecurity>0</DocSecurity>
  <Lines>139</Lines>
  <Paragraphs>39</Paragraphs>
  <ScaleCrop>false</ScaleCrop>
  <Company>ФГБОУ ВО "ПИМУ" Минздрава РФ</Company>
  <LinksUpToDate>false</LinksUpToDate>
  <CharactersWithSpaces>19569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Филатов Дмитрий Николаевич</dc:creator>
  <cp:keywords/>
  <dc:description/>
  <cp:lastModifiedBy>Филатов Дмитрий Николаевич</cp:lastModifiedBy>
  <cp:revision>233</cp:revision>
  <dcterms:created xsi:type="dcterms:W3CDTF">2026-07-14T11:33:00Z</dcterms:created>
  <dcterms:modified xsi:type="dcterms:W3CDTF">2026-07-30T12:45:00Z</dcterms:modified>
</cp:coreProperties>
</file>