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2B7" w:rsidRPr="00A062B7" w:rsidRDefault="00A062B7" w:rsidP="00A062B7">
      <w:pPr>
        <w:pStyle w:val="a6"/>
        <w:ind w:firstLine="567"/>
        <w:jc w:val="right"/>
        <w:rPr>
          <w:rFonts w:ascii="Times New Roman" w:hAnsi="Times New Roman" w:cs="Times New Roman"/>
          <w:sz w:val="24"/>
          <w:szCs w:val="24"/>
        </w:rPr>
      </w:pPr>
      <w:bookmarkStart w:id="0" w:name="P34"/>
      <w:bookmarkEnd w:id="0"/>
      <w:r w:rsidRPr="00A062B7">
        <w:rPr>
          <w:rFonts w:ascii="Times New Roman" w:hAnsi="Times New Roman" w:cs="Times New Roman"/>
          <w:sz w:val="24"/>
          <w:szCs w:val="24"/>
        </w:rPr>
        <w:t xml:space="preserve">ПРОЕКТ </w:t>
      </w:r>
    </w:p>
    <w:p w:rsidR="00A062B7" w:rsidRPr="00A062B7" w:rsidRDefault="00BF3FA6" w:rsidP="00A062B7">
      <w:pPr>
        <w:pStyle w:val="a6"/>
        <w:ind w:firstLine="426"/>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 №</w:t>
      </w:r>
      <w:r w:rsidR="00A062B7" w:rsidRPr="00A062B7">
        <w:rPr>
          <w:rFonts w:ascii="Times New Roman" w:hAnsi="Times New Roman" w:cs="Times New Roman"/>
          <w:b/>
          <w:sz w:val="24"/>
          <w:szCs w:val="24"/>
        </w:rPr>
        <w:t xml:space="preserve"> _________</w:t>
      </w:r>
    </w:p>
    <w:p w:rsidR="00CE72FA" w:rsidRPr="00CE72FA" w:rsidRDefault="00043488" w:rsidP="00CE72FA">
      <w:pPr>
        <w:spacing w:after="0" w:line="240" w:lineRule="auto"/>
        <w:jc w:val="center"/>
        <w:rPr>
          <w:rFonts w:ascii="Times New Roman" w:hAnsi="Times New Roman"/>
          <w:sz w:val="24"/>
          <w:szCs w:val="24"/>
        </w:rPr>
      </w:pPr>
      <w:r>
        <w:rPr>
          <w:rFonts w:ascii="Times New Roman" w:hAnsi="Times New Roman"/>
          <w:sz w:val="24"/>
          <w:szCs w:val="24"/>
        </w:rPr>
        <w:t xml:space="preserve">на поставку </w:t>
      </w:r>
      <w:r w:rsidR="00805F4A">
        <w:rPr>
          <w:rFonts w:ascii="Times New Roman" w:hAnsi="Times New Roman"/>
          <w:sz w:val="24"/>
          <w:szCs w:val="24"/>
        </w:rPr>
        <w:t>шин</w:t>
      </w:r>
      <w:r w:rsidR="00C93D03">
        <w:rPr>
          <w:rFonts w:ascii="Times New Roman" w:hAnsi="Times New Roman"/>
          <w:sz w:val="24"/>
          <w:szCs w:val="24"/>
        </w:rPr>
        <w:t xml:space="preserve"> автомобильных для транспортных</w:t>
      </w:r>
      <w:r w:rsidR="00805F4A">
        <w:rPr>
          <w:rFonts w:ascii="Times New Roman" w:hAnsi="Times New Roman"/>
          <w:sz w:val="24"/>
          <w:szCs w:val="24"/>
        </w:rPr>
        <w:t xml:space="preserve"> средств</w:t>
      </w:r>
      <w:r w:rsidR="001076BF" w:rsidRPr="001076BF">
        <w:rPr>
          <w:rFonts w:ascii="Times New Roman" w:hAnsi="Times New Roman"/>
          <w:sz w:val="24"/>
          <w:szCs w:val="24"/>
        </w:rPr>
        <w:t xml:space="preserve"> </w:t>
      </w:r>
      <w:proofErr w:type="spellStart"/>
      <w:r w:rsidR="00C93D03" w:rsidRPr="00C93D03">
        <w:rPr>
          <w:rFonts w:ascii="Times New Roman" w:hAnsi="Times New Roman" w:cs="Times New Roman"/>
          <w:sz w:val="24"/>
          <w:szCs w:val="28"/>
        </w:rPr>
        <w:t>Ford</w:t>
      </w:r>
      <w:proofErr w:type="spellEnd"/>
      <w:r w:rsidR="00C93D03" w:rsidRPr="00C93D03">
        <w:rPr>
          <w:rFonts w:ascii="Times New Roman" w:hAnsi="Times New Roman" w:cs="Times New Roman"/>
          <w:sz w:val="24"/>
          <w:szCs w:val="28"/>
        </w:rPr>
        <w:t xml:space="preserve"> </w:t>
      </w:r>
      <w:proofErr w:type="spellStart"/>
      <w:proofErr w:type="gramStart"/>
      <w:r w:rsidR="00C93D03" w:rsidRPr="00C93D03">
        <w:rPr>
          <w:rFonts w:ascii="Times New Roman" w:hAnsi="Times New Roman" w:cs="Times New Roman"/>
          <w:sz w:val="24"/>
          <w:szCs w:val="28"/>
        </w:rPr>
        <w:t>Transit</w:t>
      </w:r>
      <w:proofErr w:type="spellEnd"/>
      <w:r w:rsidR="00C93D03" w:rsidRPr="00C93D03">
        <w:rPr>
          <w:rFonts w:ascii="Times New Roman" w:hAnsi="Times New Roman" w:cs="Times New Roman"/>
          <w:sz w:val="24"/>
          <w:szCs w:val="28"/>
        </w:rPr>
        <w:t xml:space="preserve">  (</w:t>
      </w:r>
      <w:proofErr w:type="gramEnd"/>
      <w:r w:rsidR="00C93D03" w:rsidRPr="00C93D03">
        <w:rPr>
          <w:rFonts w:ascii="Times New Roman" w:hAnsi="Times New Roman" w:cs="Times New Roman"/>
          <w:sz w:val="24"/>
          <w:szCs w:val="28"/>
        </w:rPr>
        <w:t xml:space="preserve">VIN XUS22278GD0001255) и </w:t>
      </w:r>
      <w:r w:rsidR="00C93D03" w:rsidRPr="00C93D03">
        <w:rPr>
          <w:rFonts w:ascii="Times New Roman" w:hAnsi="Times New Roman" w:cs="Times New Roman"/>
          <w:sz w:val="24"/>
          <w:szCs w:val="28"/>
          <w:lang w:val="en-US"/>
        </w:rPr>
        <w:t>MAZDA</w:t>
      </w:r>
      <w:r w:rsidR="00C93D03" w:rsidRPr="00C93D03">
        <w:rPr>
          <w:rFonts w:ascii="Times New Roman" w:hAnsi="Times New Roman" w:cs="Times New Roman"/>
          <w:sz w:val="24"/>
          <w:szCs w:val="28"/>
        </w:rPr>
        <w:t xml:space="preserve"> 6 (</w:t>
      </w:r>
      <w:r w:rsidR="00C93D03" w:rsidRPr="00C93D03">
        <w:rPr>
          <w:rFonts w:ascii="Times New Roman" w:hAnsi="Times New Roman" w:cs="Times New Roman"/>
          <w:sz w:val="24"/>
          <w:szCs w:val="28"/>
          <w:lang w:val="en-US"/>
        </w:rPr>
        <w:t>VIN</w:t>
      </w:r>
      <w:r w:rsidR="00C93D03" w:rsidRPr="00C93D03">
        <w:rPr>
          <w:rFonts w:ascii="Times New Roman" w:hAnsi="Times New Roman" w:cs="Times New Roman"/>
          <w:sz w:val="24"/>
          <w:szCs w:val="28"/>
        </w:rPr>
        <w:t xml:space="preserve"> </w:t>
      </w:r>
      <w:r w:rsidR="00C93D03" w:rsidRPr="00C93D03">
        <w:rPr>
          <w:rFonts w:ascii="Times New Roman" w:hAnsi="Times New Roman" w:cs="Times New Roman"/>
          <w:sz w:val="24"/>
          <w:szCs w:val="28"/>
          <w:lang w:val="en-US"/>
        </w:rPr>
        <w:t>RUMGL</w:t>
      </w:r>
      <w:r w:rsidR="00C93D03" w:rsidRPr="00C93D03">
        <w:rPr>
          <w:rFonts w:ascii="Times New Roman" w:hAnsi="Times New Roman" w:cs="Times New Roman"/>
          <w:sz w:val="24"/>
          <w:szCs w:val="28"/>
        </w:rPr>
        <w:t>523802001143)</w:t>
      </w:r>
      <w:r w:rsidR="002E3977" w:rsidRPr="00C93D03">
        <w:rPr>
          <w:rFonts w:ascii="Times New Roman" w:hAnsi="Times New Roman"/>
          <w:szCs w:val="24"/>
        </w:rPr>
        <w:t xml:space="preserve"> </w:t>
      </w:r>
      <w:r w:rsidR="00CE72FA" w:rsidRPr="00CE72FA">
        <w:rPr>
          <w:rFonts w:ascii="Times New Roman" w:hAnsi="Times New Roman"/>
          <w:sz w:val="24"/>
          <w:szCs w:val="24"/>
        </w:rPr>
        <w:t>для нужд Главного управления МЧС России по Пермскому краю</w:t>
      </w:r>
    </w:p>
    <w:p w:rsidR="00A062B7" w:rsidRPr="00A062B7" w:rsidRDefault="00A062B7" w:rsidP="00A062B7">
      <w:pPr>
        <w:pStyle w:val="a6"/>
        <w:ind w:firstLine="426"/>
        <w:jc w:val="center"/>
        <w:rPr>
          <w:rFonts w:ascii="Times New Roman" w:hAnsi="Times New Roman" w:cs="Times New Roman"/>
          <w:sz w:val="24"/>
          <w:szCs w:val="24"/>
        </w:rPr>
      </w:pPr>
      <w:r w:rsidRPr="00A062B7">
        <w:rPr>
          <w:rFonts w:ascii="Times New Roman" w:hAnsi="Times New Roman" w:cs="Times New Roman"/>
          <w:sz w:val="24"/>
          <w:szCs w:val="24"/>
        </w:rPr>
        <w:t>Идентификационный код закупки: _________________________________________</w:t>
      </w:r>
    </w:p>
    <w:p w:rsidR="00A062B7" w:rsidRDefault="00A062B7" w:rsidP="00A062B7">
      <w:pPr>
        <w:pStyle w:val="a6"/>
        <w:rPr>
          <w:rFonts w:ascii="Times New Roman" w:hAnsi="Times New Roman" w:cs="Times New Roman"/>
          <w:b/>
          <w:sz w:val="24"/>
          <w:szCs w:val="24"/>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062B7">
        <w:rPr>
          <w:rFonts w:ascii="Times New Roman" w:hAnsi="Times New Roman" w:cs="Times New Roman"/>
          <w:sz w:val="24"/>
          <w:szCs w:val="24"/>
        </w:rPr>
        <w:t>«</w:t>
      </w:r>
      <w:proofErr w:type="gramEnd"/>
      <w:r w:rsidRPr="00A062B7">
        <w:rPr>
          <w:rFonts w:ascii="Times New Roman" w:hAnsi="Times New Roman" w:cs="Times New Roman"/>
          <w:sz w:val="24"/>
          <w:szCs w:val="24"/>
        </w:rPr>
        <w:t>____»__________202</w:t>
      </w:r>
      <w:r w:rsidR="00E6300D">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Pr="00805F4A" w:rsidRDefault="00A062B7" w:rsidP="00805F4A">
      <w:pPr>
        <w:pStyle w:val="a6"/>
        <w:ind w:firstLine="567"/>
        <w:jc w:val="both"/>
        <w:rPr>
          <w:rFonts w:ascii="Times New Roman" w:hAnsi="Times New Roman"/>
          <w:sz w:val="24"/>
          <w:szCs w:val="24"/>
        </w:rPr>
      </w:pPr>
      <w:r w:rsidRPr="00A062B7">
        <w:rPr>
          <w:rFonts w:ascii="Times New Roman" w:hAnsi="Times New Roman" w:cs="Times New Roman"/>
          <w:b/>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A062B7">
        <w:rPr>
          <w:rFonts w:ascii="Times New Roman" w:hAnsi="Times New Roman" w:cs="Times New Roman"/>
          <w:sz w:val="24"/>
          <w:szCs w:val="24"/>
        </w:rPr>
        <w:t>именуемое в дальнейшем</w:t>
      </w:r>
      <w:r w:rsidRPr="00A062B7">
        <w:rPr>
          <w:rFonts w:ascii="Times New Roman" w:hAnsi="Times New Roman" w:cs="Times New Roman"/>
          <w:b/>
          <w:sz w:val="24"/>
          <w:szCs w:val="24"/>
        </w:rPr>
        <w:t xml:space="preserve"> «Государственный заказчик», в лице  ______________________________, </w:t>
      </w:r>
      <w:r w:rsidRPr="00A062B7">
        <w:rPr>
          <w:rFonts w:ascii="Times New Roman" w:hAnsi="Times New Roman" w:cs="Times New Roman"/>
          <w:sz w:val="24"/>
          <w:szCs w:val="24"/>
        </w:rPr>
        <w:t xml:space="preserve">действующего на основании _____________, с одной стороны, и ____________________________________________, именуем__ в дальнейшем «Поставщик», в лице _________________________________,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на поставку </w:t>
      </w:r>
      <w:r w:rsidR="00805F4A" w:rsidRPr="00805F4A">
        <w:rPr>
          <w:rFonts w:ascii="Times New Roman" w:hAnsi="Times New Roman"/>
          <w:sz w:val="24"/>
          <w:szCs w:val="24"/>
        </w:rPr>
        <w:t>шин</w:t>
      </w:r>
      <w:r w:rsidR="00C93D03">
        <w:rPr>
          <w:rFonts w:ascii="Times New Roman" w:hAnsi="Times New Roman"/>
          <w:sz w:val="24"/>
          <w:szCs w:val="24"/>
        </w:rPr>
        <w:t xml:space="preserve"> автомобильных для транспортных средств</w:t>
      </w:r>
      <w:r w:rsidR="00805F4A" w:rsidRPr="00805F4A">
        <w:rPr>
          <w:rFonts w:ascii="Times New Roman" w:hAnsi="Times New Roman"/>
          <w:sz w:val="24"/>
          <w:szCs w:val="24"/>
        </w:rPr>
        <w:t xml:space="preserve"> </w:t>
      </w:r>
      <w:proofErr w:type="spellStart"/>
      <w:r w:rsidR="00C93D03" w:rsidRPr="00C93D03">
        <w:rPr>
          <w:rFonts w:ascii="Times New Roman" w:hAnsi="Times New Roman" w:cs="Times New Roman"/>
          <w:sz w:val="24"/>
          <w:szCs w:val="28"/>
        </w:rPr>
        <w:t>Ford</w:t>
      </w:r>
      <w:proofErr w:type="spellEnd"/>
      <w:r w:rsidR="00C93D03" w:rsidRPr="00C93D03">
        <w:rPr>
          <w:rFonts w:ascii="Times New Roman" w:hAnsi="Times New Roman" w:cs="Times New Roman"/>
          <w:sz w:val="24"/>
          <w:szCs w:val="28"/>
        </w:rPr>
        <w:t xml:space="preserve"> </w:t>
      </w:r>
      <w:proofErr w:type="spellStart"/>
      <w:r w:rsidR="00C93D03" w:rsidRPr="00C93D03">
        <w:rPr>
          <w:rFonts w:ascii="Times New Roman" w:hAnsi="Times New Roman" w:cs="Times New Roman"/>
          <w:sz w:val="24"/>
          <w:szCs w:val="28"/>
        </w:rPr>
        <w:t>Transit</w:t>
      </w:r>
      <w:proofErr w:type="spellEnd"/>
      <w:r w:rsidR="00C93D03" w:rsidRPr="00C93D03">
        <w:rPr>
          <w:rFonts w:ascii="Times New Roman" w:hAnsi="Times New Roman" w:cs="Times New Roman"/>
          <w:sz w:val="24"/>
          <w:szCs w:val="28"/>
        </w:rPr>
        <w:t xml:space="preserve">  (VIN XUS22278GD0001255) и </w:t>
      </w:r>
      <w:r w:rsidR="00C93D03" w:rsidRPr="00C93D03">
        <w:rPr>
          <w:rFonts w:ascii="Times New Roman" w:hAnsi="Times New Roman" w:cs="Times New Roman"/>
          <w:sz w:val="24"/>
          <w:szCs w:val="28"/>
          <w:lang w:val="en-US"/>
        </w:rPr>
        <w:t>MAZDA</w:t>
      </w:r>
      <w:r w:rsidR="00C93D03" w:rsidRPr="00C93D03">
        <w:rPr>
          <w:rFonts w:ascii="Times New Roman" w:hAnsi="Times New Roman" w:cs="Times New Roman"/>
          <w:sz w:val="24"/>
          <w:szCs w:val="28"/>
        </w:rPr>
        <w:t xml:space="preserve"> 6 (</w:t>
      </w:r>
      <w:r w:rsidR="00C93D03" w:rsidRPr="00C93D03">
        <w:rPr>
          <w:rFonts w:ascii="Times New Roman" w:hAnsi="Times New Roman" w:cs="Times New Roman"/>
          <w:sz w:val="24"/>
          <w:szCs w:val="28"/>
          <w:lang w:val="en-US"/>
        </w:rPr>
        <w:t>VIN</w:t>
      </w:r>
      <w:r w:rsidR="00C93D03" w:rsidRPr="00C93D03">
        <w:rPr>
          <w:rFonts w:ascii="Times New Roman" w:hAnsi="Times New Roman" w:cs="Times New Roman"/>
          <w:sz w:val="24"/>
          <w:szCs w:val="28"/>
        </w:rPr>
        <w:t xml:space="preserve"> </w:t>
      </w:r>
      <w:r w:rsidR="00C93D03" w:rsidRPr="00C93D03">
        <w:rPr>
          <w:rFonts w:ascii="Times New Roman" w:hAnsi="Times New Roman" w:cs="Times New Roman"/>
          <w:sz w:val="24"/>
          <w:szCs w:val="28"/>
          <w:lang w:val="en-US"/>
        </w:rPr>
        <w:t>RUMGL</w:t>
      </w:r>
      <w:r w:rsidR="00C93D03" w:rsidRPr="00C93D03">
        <w:rPr>
          <w:rFonts w:ascii="Times New Roman" w:hAnsi="Times New Roman" w:cs="Times New Roman"/>
          <w:sz w:val="24"/>
          <w:szCs w:val="28"/>
        </w:rPr>
        <w:t>523802001143)</w:t>
      </w:r>
      <w:r w:rsidR="00C93D03">
        <w:rPr>
          <w:rFonts w:ascii="Times New Roman" w:hAnsi="Times New Roman" w:cs="Times New Roman"/>
          <w:sz w:val="24"/>
          <w:szCs w:val="24"/>
        </w:rPr>
        <w:t xml:space="preserve"> </w:t>
      </w:r>
      <w:r w:rsidRPr="00A062B7">
        <w:rPr>
          <w:rFonts w:ascii="Times New Roman" w:hAnsi="Times New Roman" w:cs="Times New Roman"/>
          <w:sz w:val="24"/>
          <w:szCs w:val="24"/>
        </w:rPr>
        <w:t>для нужд Главного управления МЧС России по Пермскому краю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Pr="00A062B7" w:rsidRDefault="005C54C8" w:rsidP="004E1C5E">
      <w:pPr>
        <w:pStyle w:val="a6"/>
        <w:numPr>
          <w:ilvl w:val="0"/>
          <w:numId w:val="4"/>
        </w:numPr>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A062B7" w:rsidRPr="00A062B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w:t>
      </w:r>
      <w:r w:rsidR="00913B46">
        <w:rPr>
          <w:rFonts w:ascii="Times New Roman" w:hAnsi="Times New Roman"/>
          <w:sz w:val="24"/>
          <w:szCs w:val="24"/>
        </w:rPr>
        <w:t xml:space="preserve">поставку </w:t>
      </w:r>
      <w:r w:rsidR="00805F4A">
        <w:rPr>
          <w:rFonts w:ascii="Times New Roman" w:hAnsi="Times New Roman"/>
          <w:sz w:val="24"/>
          <w:szCs w:val="24"/>
        </w:rPr>
        <w:t>шин</w:t>
      </w:r>
      <w:r w:rsidR="00C93D03">
        <w:rPr>
          <w:rFonts w:ascii="Times New Roman" w:hAnsi="Times New Roman"/>
          <w:sz w:val="24"/>
          <w:szCs w:val="24"/>
        </w:rPr>
        <w:t xml:space="preserve"> автомобильных для транспортных</w:t>
      </w:r>
      <w:r w:rsidR="00805F4A">
        <w:rPr>
          <w:rFonts w:ascii="Times New Roman" w:hAnsi="Times New Roman"/>
          <w:sz w:val="24"/>
          <w:szCs w:val="24"/>
        </w:rPr>
        <w:t xml:space="preserve"> средств</w:t>
      </w:r>
      <w:r w:rsidR="001076BF" w:rsidRPr="001076BF">
        <w:rPr>
          <w:rFonts w:ascii="Times New Roman" w:hAnsi="Times New Roman"/>
          <w:sz w:val="24"/>
          <w:szCs w:val="24"/>
        </w:rPr>
        <w:t xml:space="preserve"> </w:t>
      </w:r>
      <w:proofErr w:type="spellStart"/>
      <w:r w:rsidR="00C93D03" w:rsidRPr="00C93D03">
        <w:rPr>
          <w:rFonts w:ascii="Times New Roman" w:hAnsi="Times New Roman" w:cs="Times New Roman"/>
          <w:sz w:val="24"/>
          <w:szCs w:val="28"/>
        </w:rPr>
        <w:t>Ford</w:t>
      </w:r>
      <w:proofErr w:type="spellEnd"/>
      <w:r w:rsidR="00C93D03" w:rsidRPr="00C93D03">
        <w:rPr>
          <w:rFonts w:ascii="Times New Roman" w:hAnsi="Times New Roman" w:cs="Times New Roman"/>
          <w:sz w:val="24"/>
          <w:szCs w:val="28"/>
        </w:rPr>
        <w:t xml:space="preserve"> </w:t>
      </w:r>
      <w:proofErr w:type="spellStart"/>
      <w:r w:rsidR="00C93D03" w:rsidRPr="00C93D03">
        <w:rPr>
          <w:rFonts w:ascii="Times New Roman" w:hAnsi="Times New Roman" w:cs="Times New Roman"/>
          <w:sz w:val="24"/>
          <w:szCs w:val="28"/>
        </w:rPr>
        <w:t>Transit</w:t>
      </w:r>
      <w:proofErr w:type="spellEnd"/>
      <w:r w:rsidR="00C93D03" w:rsidRPr="00C93D03">
        <w:rPr>
          <w:rFonts w:ascii="Times New Roman" w:hAnsi="Times New Roman" w:cs="Times New Roman"/>
          <w:sz w:val="24"/>
          <w:szCs w:val="28"/>
        </w:rPr>
        <w:t xml:space="preserve"> (VIN XUS22278GD0001255) и </w:t>
      </w:r>
      <w:r w:rsidR="00C93D03" w:rsidRPr="00C93D03">
        <w:rPr>
          <w:rFonts w:ascii="Times New Roman" w:hAnsi="Times New Roman" w:cs="Times New Roman"/>
          <w:sz w:val="24"/>
          <w:szCs w:val="28"/>
          <w:lang w:val="en-US"/>
        </w:rPr>
        <w:t>MAZDA</w:t>
      </w:r>
      <w:r w:rsidR="00C93D03" w:rsidRPr="00C93D03">
        <w:rPr>
          <w:rFonts w:ascii="Times New Roman" w:hAnsi="Times New Roman" w:cs="Times New Roman"/>
          <w:sz w:val="24"/>
          <w:szCs w:val="28"/>
        </w:rPr>
        <w:t xml:space="preserve"> 6 (</w:t>
      </w:r>
      <w:r w:rsidR="00C93D03" w:rsidRPr="00C93D03">
        <w:rPr>
          <w:rFonts w:ascii="Times New Roman" w:hAnsi="Times New Roman" w:cs="Times New Roman"/>
          <w:sz w:val="24"/>
          <w:szCs w:val="28"/>
          <w:lang w:val="en-US"/>
        </w:rPr>
        <w:t>VIN</w:t>
      </w:r>
      <w:r w:rsidR="00C93D03" w:rsidRPr="00C93D03">
        <w:rPr>
          <w:rFonts w:ascii="Times New Roman" w:hAnsi="Times New Roman" w:cs="Times New Roman"/>
          <w:sz w:val="24"/>
          <w:szCs w:val="28"/>
        </w:rPr>
        <w:t xml:space="preserve"> </w:t>
      </w:r>
      <w:r w:rsidR="00C93D03" w:rsidRPr="00C93D03">
        <w:rPr>
          <w:rFonts w:ascii="Times New Roman" w:hAnsi="Times New Roman" w:cs="Times New Roman"/>
          <w:sz w:val="24"/>
          <w:szCs w:val="28"/>
          <w:lang w:val="en-US"/>
        </w:rPr>
        <w:t>RUMGL</w:t>
      </w:r>
      <w:r w:rsidR="00C93D03" w:rsidRPr="00C93D03">
        <w:rPr>
          <w:rFonts w:ascii="Times New Roman" w:hAnsi="Times New Roman" w:cs="Times New Roman"/>
          <w:sz w:val="24"/>
          <w:szCs w:val="28"/>
        </w:rPr>
        <w:t>523802001143)</w:t>
      </w:r>
      <w:r w:rsidR="00C93D03" w:rsidRPr="00C93D03">
        <w:rPr>
          <w:rFonts w:ascii="Times New Roman" w:hAnsi="Times New Roman" w:cs="Times New Roman"/>
          <w:szCs w:val="24"/>
        </w:rPr>
        <w:t xml:space="preserve"> </w:t>
      </w:r>
      <w:r w:rsidRPr="00A062B7">
        <w:rPr>
          <w:rFonts w:ascii="Times New Roman" w:hAnsi="Times New Roman" w:cs="Times New Roman"/>
          <w:sz w:val="24"/>
          <w:szCs w:val="24"/>
        </w:rPr>
        <w:t>(далее – Товар) 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2. ПРАВА И ОБЯЗАННОСТИ СТОРОН</w:t>
      </w: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499"/>
      <w:bookmarkEnd w:id="1"/>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 w:name="Par1502"/>
      <w:bookmarkStart w:id="3" w:name="Par1504"/>
      <w:bookmarkStart w:id="4" w:name="Par1505"/>
      <w:bookmarkEnd w:id="2"/>
      <w:bookmarkEnd w:id="3"/>
      <w:bookmarkEnd w:id="4"/>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2.1.5. предоставлять акт сверки взаимных расчетов в течение 5 (пяти) рабочих дней с </w:t>
      </w:r>
      <w:r w:rsidRPr="00A062B7">
        <w:rPr>
          <w:rFonts w:ascii="Times New Roman" w:eastAsia="Arial" w:hAnsi="Times New Roman" w:cs="Times New Roman"/>
          <w:kern w:val="1"/>
          <w:sz w:val="24"/>
          <w:szCs w:val="24"/>
          <w:lang w:eastAsia="ar-SA"/>
        </w:rPr>
        <w:lastRenderedPageBreak/>
        <w:t>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A062B7">
        <w:rPr>
          <w:rFonts w:ascii="Times New Roman" w:eastAsia="Arial" w:hAnsi="Times New Roman" w:cs="Times New Roman"/>
          <w:b/>
          <w:kern w:val="1"/>
          <w:sz w:val="24"/>
          <w:szCs w:val="24"/>
          <w:lang w:eastAsia="ar-SA"/>
        </w:rPr>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2.2.1. требовать от Государственного заказчика произвести приемку Товара в порядке и в 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8"/>
      <w:bookmarkEnd w:id="10"/>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1" w:name="Par1519"/>
      <w:bookmarkEnd w:id="11"/>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2" w:name="Par1521"/>
      <w:bookmarkEnd w:id="12"/>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w:t>
      </w:r>
      <w:r w:rsidR="001076BF">
        <w:rPr>
          <w:rFonts w:ascii="Times New Roman" w:hAnsi="Times New Roman" w:cs="Times New Roman"/>
          <w:sz w:val="24"/>
          <w:szCs w:val="24"/>
        </w:rPr>
        <w:t xml:space="preserve"> </w:t>
      </w:r>
      <w:r w:rsidR="007124AC">
        <w:rPr>
          <w:rFonts w:ascii="Times New Roman" w:hAnsi="Times New Roman" w:cs="Times New Roman"/>
          <w:sz w:val="24"/>
          <w:szCs w:val="24"/>
        </w:rPr>
        <w:t>№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4" w:name="Par1526"/>
      <w:bookmarkEnd w:id="14"/>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5" w:name="Par1529"/>
      <w:bookmarkEnd w:id="15"/>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2.4.1. требовать </w:t>
      </w:r>
      <w:proofErr w:type="gramStart"/>
      <w:r w:rsidRPr="00A062B7">
        <w:rPr>
          <w:rFonts w:ascii="Times New Roman" w:eastAsia="Arial" w:hAnsi="Times New Roman" w:cs="Times New Roman"/>
          <w:kern w:val="1"/>
          <w:sz w:val="24"/>
          <w:szCs w:val="24"/>
          <w:lang w:eastAsia="ar-SA"/>
        </w:rPr>
        <w:t>от Поставщика</w:t>
      </w:r>
      <w:proofErr w:type="gramEnd"/>
      <w:r w:rsidRPr="00A062B7">
        <w:rPr>
          <w:rFonts w:ascii="Times New Roman" w:eastAsia="Arial" w:hAnsi="Times New Roman" w:cs="Times New Roman"/>
          <w:kern w:val="1"/>
          <w:sz w:val="24"/>
          <w:szCs w:val="24"/>
          <w:lang w:eastAsia="ar-SA"/>
        </w:rPr>
        <w:t xml:space="preserve">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 xml:space="preserve">ребовать от Поставщика </w:t>
      </w:r>
      <w:proofErr w:type="gramStart"/>
      <w:r w:rsidRPr="00A062B7">
        <w:rPr>
          <w:rFonts w:ascii="Times New Roman" w:eastAsia="Arial" w:hAnsi="Times New Roman" w:cs="Times New Roman"/>
          <w:color w:val="000000"/>
          <w:kern w:val="1"/>
          <w:sz w:val="24"/>
          <w:szCs w:val="24"/>
          <w:lang w:eastAsia="ar-SA"/>
        </w:rPr>
        <w:t>представления надлежащим образом</w:t>
      </w:r>
      <w:proofErr w:type="gramEnd"/>
      <w:r w:rsidRPr="00A062B7">
        <w:rPr>
          <w:rFonts w:ascii="Times New Roman" w:eastAsia="Arial" w:hAnsi="Times New Roman" w:cs="Times New Roman"/>
          <w:color w:val="000000"/>
          <w:kern w:val="1"/>
          <w:sz w:val="24"/>
          <w:szCs w:val="24"/>
          <w:lang w:eastAsia="ar-SA"/>
        </w:rPr>
        <w:t xml:space="preserve">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4"/>
      <w:bookmarkEnd w:id="16"/>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6"/>
      <w:bookmarkEnd w:id="17"/>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537"/>
      <w:bookmarkEnd w:id="18"/>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3. ЦЕНА КОНТРАКТА И ПОРЯДОК РАСЧЁТОВ</w:t>
      </w:r>
    </w:p>
    <w:p w:rsidR="00A062B7" w:rsidRPr="00A062B7" w:rsidRDefault="00A062B7" w:rsidP="00A062B7">
      <w:pPr>
        <w:suppressAutoHyphens/>
        <w:spacing w:after="0" w:line="240" w:lineRule="auto"/>
        <w:ind w:firstLine="567"/>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3.1. </w:t>
      </w:r>
      <w:proofErr w:type="gramStart"/>
      <w:r w:rsidRPr="00A062B7">
        <w:rPr>
          <w:rFonts w:ascii="Times New Roman" w:eastAsia="Times New Roman" w:hAnsi="Times New Roman" w:cs="Times New Roman"/>
          <w:sz w:val="24"/>
          <w:szCs w:val="24"/>
          <w:lang w:eastAsia="ar-SA"/>
        </w:rPr>
        <w:t>Цена  Контракта</w:t>
      </w:r>
      <w:proofErr w:type="gramEnd"/>
      <w:r w:rsidRPr="00A062B7">
        <w:rPr>
          <w:rFonts w:ascii="Times New Roman" w:eastAsia="Times New Roman" w:hAnsi="Times New Roman" w:cs="Times New Roman"/>
          <w:sz w:val="24"/>
          <w:szCs w:val="24"/>
          <w:lang w:eastAsia="ar-SA"/>
        </w:rPr>
        <w:t xml:space="preserve"> составляет  ___________________________________  (_____)  рублей </w:t>
      </w:r>
    </w:p>
    <w:p w:rsidR="00A062B7" w:rsidRPr="00A062B7" w:rsidRDefault="00A062B7" w:rsidP="00A062B7">
      <w:pPr>
        <w:suppressAutoHyphens/>
        <w:spacing w:after="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 </w:t>
      </w:r>
      <w:proofErr w:type="gramStart"/>
      <w:r w:rsidRPr="00A062B7">
        <w:rPr>
          <w:rFonts w:ascii="Times New Roman" w:eastAsia="Times New Roman" w:hAnsi="Times New Roman" w:cs="Times New Roman"/>
          <w:sz w:val="24"/>
          <w:szCs w:val="24"/>
          <w:lang w:eastAsia="ar-SA"/>
        </w:rPr>
        <w:t>копеек,  в</w:t>
      </w:r>
      <w:proofErr w:type="gramEnd"/>
      <w:r w:rsidRPr="00A062B7">
        <w:rPr>
          <w:rFonts w:ascii="Times New Roman" w:eastAsia="Times New Roman" w:hAnsi="Times New Roman" w:cs="Times New Roman"/>
          <w:sz w:val="24"/>
          <w:szCs w:val="24"/>
          <w:lang w:eastAsia="ar-SA"/>
        </w:rPr>
        <w:t xml:space="preserve">  том  числе  НДС  _____ (_____) рублей _____ копеек</w:t>
      </w:r>
      <w:r w:rsidRPr="00A062B7">
        <w:rPr>
          <w:rFonts w:ascii="Times New Roman" w:eastAsia="Times New Roman" w:hAnsi="Times New Roman" w:cs="Times New Roman"/>
          <w:sz w:val="24"/>
          <w:szCs w:val="24"/>
          <w:vertAlign w:val="superscript"/>
          <w:lang w:eastAsia="ar-SA"/>
        </w:rPr>
        <w:footnoteReference w:id="1"/>
      </w:r>
      <w:r w:rsidRPr="00A062B7">
        <w:rPr>
          <w:rFonts w:ascii="Times New Roman" w:eastAsia="Times New Roman" w:hAnsi="Times New Roman" w:cs="Times New Roman"/>
          <w:sz w:val="24"/>
          <w:szCs w:val="24"/>
          <w:lang w:eastAsia="ar-SA"/>
        </w:rPr>
        <w:t xml:space="preserve"> (НДС не облагается)</w:t>
      </w:r>
      <w:r w:rsidRPr="00A062B7">
        <w:rPr>
          <w:rFonts w:ascii="Times New Roman" w:eastAsia="Times New Roman" w:hAnsi="Times New Roman" w:cs="Times New Roman"/>
          <w:sz w:val="24"/>
          <w:szCs w:val="24"/>
          <w:vertAlign w:val="superscript"/>
          <w:lang w:eastAsia="ar-SA"/>
        </w:rPr>
        <w:footnoteReference w:id="2"/>
      </w:r>
      <w:r w:rsidRPr="00A062B7">
        <w:rPr>
          <w:rFonts w:ascii="Times New Roman" w:eastAsia="Times New Roman" w:hAnsi="Times New Roman" w:cs="Times New Roman"/>
          <w:sz w:val="24"/>
          <w:szCs w:val="24"/>
          <w:lang w:eastAsia="ar-SA"/>
        </w:rPr>
        <w:t xml:space="preserve">. </w:t>
      </w:r>
    </w:p>
    <w:p w:rsidR="00BA5CE1" w:rsidRDefault="00A062B7" w:rsidP="00946FE0">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3.2. Сумма, подлежащая уплате Государственным заказчиком Поставщику, уменьшается </w:t>
      </w:r>
    </w:p>
    <w:p w:rsidR="00BA5CE1" w:rsidRDefault="00BA5CE1" w:rsidP="00946FE0">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68104A" w:rsidRDefault="00A062B7" w:rsidP="00946FE0">
      <w:pPr>
        <w:widowControl w:val="0"/>
        <w:suppressAutoHyphens/>
        <w:autoSpaceDE w:val="0"/>
        <w:spacing w:after="0" w:line="240" w:lineRule="auto"/>
        <w:ind w:firstLine="709"/>
        <w:jc w:val="both"/>
        <w:rPr>
          <w:rFonts w:ascii="Times New Roman" w:eastAsia="Arial" w:hAnsi="Times New Roman" w:cs="Times New Roman"/>
          <w:kern w:val="1"/>
          <w:sz w:val="24"/>
          <w:szCs w:val="24"/>
          <w:highlight w:val="yellow"/>
          <w:lang w:eastAsia="ar-SA"/>
        </w:rPr>
      </w:pPr>
      <w:r w:rsidRPr="00A062B7">
        <w:rPr>
          <w:rFonts w:ascii="Times New Roman" w:eastAsia="Arial" w:hAnsi="Times New Roman" w:cs="Times New Roman"/>
          <w:kern w:val="1"/>
          <w:sz w:val="24"/>
          <w:szCs w:val="24"/>
          <w:lang w:eastAsia="ar-SA"/>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946FE0">
        <w:rPr>
          <w:rFonts w:ascii="Times New Roman" w:eastAsia="Arial" w:hAnsi="Times New Roman" w:cs="Times New Roman"/>
          <w:kern w:val="1"/>
          <w:sz w:val="24"/>
          <w:szCs w:val="24"/>
          <w:lang w:eastAsia="ar-SA"/>
        </w:rPr>
        <w:t xml:space="preserve"> </w:t>
      </w:r>
    </w:p>
    <w:p w:rsidR="00A062B7" w:rsidRPr="00A062B7" w:rsidRDefault="00A062B7" w:rsidP="001E4804">
      <w:pPr>
        <w:widowControl w:val="0"/>
        <w:suppressAutoHyphens/>
        <w:autoSpaceDE w:val="0"/>
        <w:spacing w:after="0" w:line="240" w:lineRule="auto"/>
        <w:jc w:val="both"/>
        <w:rPr>
          <w:rFonts w:ascii="Times New Roman" w:eastAsia="Arial" w:hAnsi="Times New Roman" w:cs="Times New Roman"/>
          <w:kern w:val="1"/>
          <w:sz w:val="24"/>
          <w:szCs w:val="24"/>
          <w:lang w:eastAsia="ar-SA"/>
        </w:rPr>
      </w:pP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8"/>
      <w:bookmarkEnd w:id="19"/>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59"/>
      <w:bookmarkEnd w:id="20"/>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E6300D">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364E43">
        <w:rPr>
          <w:rFonts w:ascii="Times New Roman" w:eastAsia="Times New Roman" w:hAnsi="Times New Roman" w:cs="Times New Roman"/>
          <w:sz w:val="24"/>
          <w:szCs w:val="24"/>
          <w:lang w:eastAsia="ar-SA"/>
        </w:rPr>
        <w:t xml:space="preserve"> (код бюджетной </w:t>
      </w:r>
      <w:r w:rsidR="00364E43" w:rsidRPr="00364E43">
        <w:rPr>
          <w:rFonts w:ascii="Times New Roman" w:eastAsia="Times New Roman" w:hAnsi="Times New Roman" w:cs="Times New Roman"/>
          <w:sz w:val="24"/>
          <w:szCs w:val="24"/>
          <w:lang w:eastAsia="ar-SA"/>
        </w:rPr>
        <w:t>классификации</w:t>
      </w:r>
      <w:r w:rsidR="00673CEC" w:rsidRPr="00364E43">
        <w:rPr>
          <w:rFonts w:ascii="Times New Roman" w:eastAsia="Times New Roman" w:hAnsi="Times New Roman" w:cs="Times New Roman"/>
          <w:color w:val="000000" w:themeColor="text1"/>
          <w:sz w:val="24"/>
          <w:szCs w:val="24"/>
          <w:lang w:eastAsia="ar-SA"/>
        </w:rPr>
        <w:t xml:space="preserve"> </w:t>
      </w:r>
      <w:r w:rsidR="00BB3246" w:rsidRPr="00BB3246">
        <w:rPr>
          <w:rFonts w:ascii="Times New Roman" w:eastAsia="Times New Roman" w:hAnsi="Times New Roman" w:cs="Times New Roman"/>
          <w:bCs/>
          <w:color w:val="000000" w:themeColor="text1"/>
          <w:sz w:val="24"/>
          <w:szCs w:val="24"/>
          <w:lang w:eastAsia="ru-RU"/>
        </w:rPr>
        <w:t>177 0310-10401-90049-244</w:t>
      </w:r>
      <w:r w:rsidR="00364E43" w:rsidRPr="00364E43">
        <w:rPr>
          <w:rFonts w:ascii="Times New Roman" w:eastAsia="Times New Roman" w:hAnsi="Times New Roman" w:cs="Times New Roman"/>
          <w:color w:val="000000" w:themeColor="text1"/>
          <w:sz w:val="24"/>
          <w:szCs w:val="24"/>
          <w:lang w:eastAsia="ru-RU"/>
        </w:rPr>
        <w:t>)</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1" w:name="Par1475"/>
      <w:bookmarkEnd w:id="21"/>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E6300D">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0" w:line="240" w:lineRule="auto"/>
        <w:ind w:firstLine="709"/>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4. ПОРЯДОК, СРОКИ И УСЛОВИЯ ПОСТАВКИ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DC222C">
        <w:rPr>
          <w:rFonts w:ascii="Times New Roman" w:eastAsia="Times New Roman" w:hAnsi="Times New Roman" w:cs="Times New Roman"/>
          <w:sz w:val="24"/>
          <w:szCs w:val="24"/>
          <w:lang w:eastAsia="ar-SA"/>
        </w:rPr>
        <w:t>1</w:t>
      </w:r>
      <w:r w:rsidR="001076BF">
        <w:rPr>
          <w:rFonts w:ascii="Times New Roman" w:eastAsia="Times New Roman" w:hAnsi="Times New Roman" w:cs="Times New Roman"/>
          <w:sz w:val="24"/>
          <w:szCs w:val="24"/>
          <w:lang w:eastAsia="ar-SA"/>
        </w:rPr>
        <w:t>4</w:t>
      </w:r>
      <w:r w:rsidRPr="00A062B7">
        <w:rPr>
          <w:rFonts w:ascii="Times New Roman" w:eastAsia="Times New Roman" w:hAnsi="Times New Roman" w:cs="Times New Roman"/>
          <w:sz w:val="24"/>
          <w:szCs w:val="24"/>
          <w:lang w:eastAsia="ar-SA"/>
        </w:rPr>
        <w:t xml:space="preserve"> (</w:t>
      </w:r>
      <w:r w:rsidR="001076BF">
        <w:rPr>
          <w:rFonts w:ascii="Times New Roman" w:eastAsia="Times New Roman" w:hAnsi="Times New Roman" w:cs="Times New Roman"/>
          <w:sz w:val="24"/>
          <w:szCs w:val="24"/>
          <w:lang w:eastAsia="ar-SA"/>
        </w:rPr>
        <w:t>четырнадцати</w:t>
      </w:r>
      <w:r w:rsidRPr="00A062B7">
        <w:rPr>
          <w:rFonts w:ascii="Times New Roman" w:eastAsia="Times New Roman" w:hAnsi="Times New Roman" w:cs="Times New Roman"/>
          <w:sz w:val="24"/>
          <w:szCs w:val="24"/>
          <w:lang w:eastAsia="ar-SA"/>
        </w:rPr>
        <w:t xml:space="preserve">) </w:t>
      </w:r>
      <w:r w:rsidR="00195C2F">
        <w:rPr>
          <w:rFonts w:ascii="Times New Roman" w:eastAsia="Times New Roman" w:hAnsi="Times New Roman" w:cs="Times New Roman"/>
          <w:sz w:val="24"/>
          <w:szCs w:val="24"/>
          <w:lang w:eastAsia="ar-SA"/>
        </w:rPr>
        <w:t>календарных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C93D03">
        <w:rPr>
          <w:rFonts w:ascii="Times New Roman" w:hAnsi="Times New Roman"/>
          <w:sz w:val="24"/>
          <w:szCs w:val="24"/>
        </w:rPr>
        <w:t>Пермь</w:t>
      </w:r>
      <w:r w:rsidR="00077DE3" w:rsidRPr="00077DE3">
        <w:rPr>
          <w:rFonts w:ascii="Times New Roman" w:hAnsi="Times New Roman"/>
          <w:sz w:val="24"/>
          <w:szCs w:val="24"/>
        </w:rPr>
        <w:t xml:space="preserve">, ул. </w:t>
      </w:r>
      <w:r w:rsidR="00C93D03">
        <w:rPr>
          <w:rFonts w:ascii="Times New Roman" w:hAnsi="Times New Roman"/>
          <w:sz w:val="24"/>
          <w:szCs w:val="24"/>
        </w:rPr>
        <w:t>Белинского, 52</w:t>
      </w:r>
      <w:r w:rsidR="00077DE3" w:rsidRPr="00077DE3">
        <w:rPr>
          <w:rFonts w:ascii="Times New Roman" w:hAnsi="Times New Roman"/>
          <w:sz w:val="24"/>
          <w:szCs w:val="24"/>
        </w:rPr>
        <w:t>.</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w:t>
      </w:r>
      <w:r w:rsidRPr="00A062B7">
        <w:rPr>
          <w:rFonts w:ascii="Times New Roman" w:eastAsia="Times New Roman" w:hAnsi="Times New Roman" w:cs="Times New Roman"/>
          <w:sz w:val="24"/>
          <w:szCs w:val="24"/>
          <w:lang w:eastAsia="ar-SA"/>
        </w:rPr>
        <w:lastRenderedPageBreak/>
        <w:t>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9.00 ч. до 13.00 ч. и с 14.00 ч. до 17.00 ч.; пятница с 9.00 ч. до 16.00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4.7.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Pr="00A062B7" w:rsidRDefault="00A062B7" w:rsidP="00A062B7">
      <w:pPr>
        <w:suppressAutoHyphens/>
        <w:spacing w:after="0" w:line="240" w:lineRule="auto"/>
        <w:ind w:firstLine="708"/>
        <w:jc w:val="both"/>
        <w:rPr>
          <w:rFonts w:ascii="Times New Roman" w:eastAsia="Calibri"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p>
    <w:p w:rsidR="00657D3C" w:rsidRPr="0026616B" w:rsidRDefault="00657D3C" w:rsidP="0026616B">
      <w:pPr>
        <w:pStyle w:val="af6"/>
        <w:ind w:firstLine="709"/>
        <w:jc w:val="both"/>
        <w:rPr>
          <w:rFonts w:ascii="Times New Roman" w:hAnsi="Times New Roman" w:cs="Times New Roman"/>
          <w:sz w:val="24"/>
          <w:szCs w:val="24"/>
        </w:rPr>
      </w:pPr>
      <w:r w:rsidRPr="0026616B">
        <w:rPr>
          <w:rFonts w:ascii="Times New Roman" w:eastAsia="Calibri" w:hAnsi="Times New Roman" w:cs="Times New Roman"/>
          <w:sz w:val="24"/>
          <w:szCs w:val="24"/>
          <w:lang w:eastAsia="ar-SA"/>
        </w:rPr>
        <w:t xml:space="preserve">4.9.  </w:t>
      </w:r>
      <w:r w:rsidRPr="0026616B">
        <w:rPr>
          <w:rFonts w:ascii="Times New Roman" w:eastAsia="Calibri" w:hAnsi="Times New Roman" w:cs="Times New Roman"/>
          <w:color w:val="000000" w:themeColor="text1"/>
          <w:sz w:val="24"/>
          <w:szCs w:val="24"/>
          <w:lang w:eastAsia="ar-SA"/>
        </w:rPr>
        <w:t xml:space="preserve">Ответственным за исполнение Контракта со стороны Государственного заказчика, в том числе за приемку поставленного Товара, включающую экспертизу поставленного Товара, является </w:t>
      </w:r>
      <w:r w:rsidR="0026616B">
        <w:rPr>
          <w:rFonts w:ascii="Times New Roman" w:eastAsia="Calibri" w:hAnsi="Times New Roman" w:cs="Times New Roman"/>
          <w:color w:val="000000" w:themeColor="text1"/>
          <w:sz w:val="24"/>
          <w:szCs w:val="24"/>
          <w:lang w:eastAsia="ar-SA"/>
        </w:rPr>
        <w:t>н</w:t>
      </w:r>
      <w:r w:rsidR="0026616B" w:rsidRPr="0026616B">
        <w:rPr>
          <w:rFonts w:ascii="Times New Roman" w:hAnsi="Times New Roman" w:cs="Times New Roman"/>
          <w:sz w:val="24"/>
          <w:szCs w:val="24"/>
        </w:rPr>
        <w:t xml:space="preserve">ачальник </w:t>
      </w:r>
      <w:r w:rsidR="00C93D03">
        <w:rPr>
          <w:rFonts w:ascii="Times New Roman" w:hAnsi="Times New Roman" w:cs="Times New Roman"/>
          <w:sz w:val="24"/>
          <w:szCs w:val="24"/>
        </w:rPr>
        <w:t>10 пожарно-спасательного отряда федеральной противопожарной службы Государственной противопожарной службы</w:t>
      </w:r>
      <w:r w:rsidR="0026616B">
        <w:rPr>
          <w:rFonts w:ascii="Times New Roman" w:hAnsi="Times New Roman" w:cs="Times New Roman"/>
          <w:sz w:val="24"/>
          <w:szCs w:val="24"/>
        </w:rPr>
        <w:t xml:space="preserve"> </w:t>
      </w:r>
      <w:r w:rsidRPr="0026616B">
        <w:rPr>
          <w:rFonts w:ascii="Times New Roman" w:hAnsi="Times New Roman"/>
          <w:bCs/>
          <w:color w:val="000000" w:themeColor="text1"/>
          <w:sz w:val="24"/>
          <w:szCs w:val="24"/>
        </w:rPr>
        <w:t>Главного управления МЧС России по Пермскому краю</w:t>
      </w:r>
      <w:r w:rsidR="00E8392F" w:rsidRPr="0026616B">
        <w:rPr>
          <w:rFonts w:ascii="Times New Roman" w:hAnsi="Times New Roman"/>
          <w:bCs/>
          <w:color w:val="000000" w:themeColor="text1"/>
          <w:sz w:val="24"/>
          <w:szCs w:val="24"/>
        </w:rPr>
        <w:t xml:space="preserve"> </w:t>
      </w:r>
      <w:r w:rsidR="00C93D03">
        <w:rPr>
          <w:rFonts w:ascii="Times New Roman" w:hAnsi="Times New Roman"/>
          <w:bCs/>
          <w:color w:val="000000" w:themeColor="text1"/>
          <w:sz w:val="24"/>
          <w:szCs w:val="24"/>
        </w:rPr>
        <w:t>Бояршинов Эдуард Олегович</w:t>
      </w:r>
      <w:r w:rsidR="0026616B">
        <w:rPr>
          <w:rFonts w:ascii="Times New Roman" w:hAnsi="Times New Roman"/>
          <w:bCs/>
          <w:color w:val="000000" w:themeColor="text1"/>
          <w:sz w:val="24"/>
          <w:szCs w:val="24"/>
        </w:rPr>
        <w:t xml:space="preserve"> </w:t>
      </w:r>
      <w:r w:rsidR="00E8392F" w:rsidRPr="0026616B">
        <w:rPr>
          <w:rFonts w:ascii="Times New Roman" w:hAnsi="Times New Roman"/>
          <w:bCs/>
          <w:color w:val="000000" w:themeColor="text1"/>
          <w:sz w:val="24"/>
          <w:szCs w:val="24"/>
        </w:rPr>
        <w:t>(далее – Ответственное лицо)</w:t>
      </w:r>
      <w:r w:rsidRPr="0026616B">
        <w:rPr>
          <w:rFonts w:ascii="Times New Roman" w:hAnsi="Times New Roman"/>
          <w:bCs/>
          <w:color w:val="000000" w:themeColor="text1"/>
          <w:sz w:val="24"/>
          <w:szCs w:val="24"/>
        </w:rPr>
        <w:t>.</w:t>
      </w:r>
    </w:p>
    <w:p w:rsidR="00A062B7" w:rsidRPr="00077DE3" w:rsidRDefault="00A062B7" w:rsidP="00077DE3">
      <w:pPr>
        <w:suppressAutoHyphens/>
        <w:spacing w:after="0" w:line="240" w:lineRule="auto"/>
        <w:ind w:firstLine="567"/>
        <w:jc w:val="both"/>
        <w:rPr>
          <w:rFonts w:ascii="Times New Roman" w:eastAsia="Times New Roman" w:hAnsi="Times New Roman" w:cs="Times New Roman"/>
          <w:sz w:val="24"/>
          <w:szCs w:val="24"/>
          <w:lang w:eastAsia="ar-SA"/>
        </w:rPr>
      </w:pPr>
    </w:p>
    <w:p w:rsidR="00A062B7" w:rsidRPr="00A062B7" w:rsidRDefault="00A062B7" w:rsidP="00A062B7">
      <w:pPr>
        <w:widowControl w:val="0"/>
        <w:suppressAutoHyphens/>
        <w:autoSpaceDE w:val="0"/>
        <w:spacing w:after="0" w:line="240" w:lineRule="auto"/>
        <w:ind w:firstLine="567"/>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5. ПОРЯДОК ПРИЕМКИ ТОВАРА</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2" w:name="Par1482"/>
      <w:bookmarkStart w:id="23" w:name="Par1485"/>
      <w:bookmarkEnd w:id="22"/>
      <w:bookmarkEnd w:id="23"/>
      <w:r w:rsidRPr="00A062B7">
        <w:rPr>
          <w:rFonts w:ascii="Times New Roman" w:eastAsia="Times New Roman" w:hAnsi="Times New Roman" w:cs="Times New Roman"/>
          <w:sz w:val="24"/>
          <w:szCs w:val="24"/>
          <w:lang w:eastAsia="ar-SA"/>
        </w:rPr>
        <w:t>5.1. Постав</w:t>
      </w:r>
      <w:r w:rsidR="00E94DE5">
        <w:rPr>
          <w:rFonts w:ascii="Times New Roman" w:eastAsia="Times New Roman" w:hAnsi="Times New Roman" w:cs="Times New Roman"/>
          <w:sz w:val="24"/>
          <w:szCs w:val="24"/>
          <w:lang w:eastAsia="ar-SA"/>
        </w:rPr>
        <w:t>щик в соответствии с условиями К</w:t>
      </w:r>
      <w:r w:rsidRPr="00A062B7">
        <w:rPr>
          <w:rFonts w:ascii="Times New Roman" w:eastAsia="Times New Roman" w:hAnsi="Times New Roman" w:cs="Times New Roman"/>
          <w:sz w:val="24"/>
          <w:szCs w:val="24"/>
          <w:lang w:eastAsia="ar-SA"/>
        </w:rPr>
        <w:t>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w:t>
      </w:r>
      <w:r w:rsidR="00E94DE5">
        <w:rPr>
          <w:rFonts w:ascii="Times New Roman" w:eastAsia="Times New Roman" w:hAnsi="Times New Roman" w:cs="Times New Roman"/>
          <w:sz w:val="24"/>
          <w:szCs w:val="24"/>
          <w:lang w:eastAsia="ar-SA"/>
        </w:rPr>
        <w:t>ставить Товар, предусмотренный К</w:t>
      </w:r>
      <w:r w:rsidRPr="00A062B7">
        <w:rPr>
          <w:rFonts w:ascii="Times New Roman" w:eastAsia="Times New Roman" w:hAnsi="Times New Roman" w:cs="Times New Roman"/>
          <w:sz w:val="24"/>
          <w:szCs w:val="24"/>
          <w:lang w:eastAsia="ar-SA"/>
        </w:rPr>
        <w:t xml:space="preserve">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w:t>
      </w:r>
      <w:r w:rsidR="00E94DE5">
        <w:rPr>
          <w:rFonts w:ascii="Times New Roman" w:eastAsia="Times New Roman" w:hAnsi="Times New Roman" w:cs="Times New Roman"/>
          <w:sz w:val="24"/>
          <w:szCs w:val="24"/>
          <w:lang w:eastAsia="ar-SA"/>
        </w:rPr>
        <w:t>К</w:t>
      </w:r>
      <w:r w:rsidRPr="00A062B7">
        <w:rPr>
          <w:rFonts w:ascii="Times New Roman" w:eastAsia="Times New Roman" w:hAnsi="Times New Roman" w:cs="Times New Roman"/>
          <w:sz w:val="24"/>
          <w:szCs w:val="24"/>
          <w:lang w:eastAsia="ar-SA"/>
        </w:rPr>
        <w:t>онтракта Государственный заказчик обязан провести экспертизу. Экспертиз</w:t>
      </w:r>
      <w:r w:rsidR="00E94DE5">
        <w:rPr>
          <w:rFonts w:ascii="Times New Roman" w:eastAsia="Times New Roman" w:hAnsi="Times New Roman" w:cs="Times New Roman"/>
          <w:sz w:val="24"/>
          <w:szCs w:val="24"/>
          <w:lang w:eastAsia="ar-SA"/>
        </w:rPr>
        <w:t>а результатов, предусмотренных К</w:t>
      </w:r>
      <w:r w:rsidRPr="00A062B7">
        <w:rPr>
          <w:rFonts w:ascii="Times New Roman" w:eastAsia="Times New Roman" w:hAnsi="Times New Roman" w:cs="Times New Roman"/>
          <w:sz w:val="24"/>
          <w:szCs w:val="24"/>
          <w:lang w:eastAsia="ar-SA"/>
        </w:rPr>
        <w:t xml:space="preserve">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426B99">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BA5CE1"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 xml:space="preserve">подписываются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w:t>
      </w:r>
    </w:p>
    <w:p w:rsidR="00BA5CE1" w:rsidRDefault="00BA5CE1" w:rsidP="00BA5CE1">
      <w:pPr>
        <w:spacing w:after="0" w:line="240" w:lineRule="auto"/>
        <w:jc w:val="both"/>
        <w:rPr>
          <w:rFonts w:ascii="Times New Roman" w:hAnsi="Times New Roman" w:cs="Times New Roman"/>
          <w:sz w:val="24"/>
          <w:szCs w:val="24"/>
        </w:rPr>
      </w:pPr>
    </w:p>
    <w:p w:rsidR="00C96911" w:rsidRPr="00A92C78" w:rsidRDefault="00C96911" w:rsidP="00BA5CE1">
      <w:pPr>
        <w:spacing w:after="0" w:line="240" w:lineRule="auto"/>
        <w:jc w:val="both"/>
        <w:rPr>
          <w:rFonts w:ascii="Times New Roman" w:hAnsi="Times New Roman" w:cs="Times New Roman"/>
          <w:sz w:val="24"/>
          <w:szCs w:val="24"/>
        </w:rPr>
      </w:pPr>
      <w:r w:rsidRPr="00A92C78">
        <w:rPr>
          <w:rFonts w:ascii="Times New Roman" w:hAnsi="Times New Roman" w:cs="Times New Roman"/>
          <w:sz w:val="24"/>
          <w:szCs w:val="24"/>
        </w:rPr>
        <w:t>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w:t>
      </w:r>
      <w:r w:rsidR="00211AFA">
        <w:rPr>
          <w:rFonts w:ascii="Times New Roman" w:eastAsia="Arial" w:hAnsi="Times New Roman" w:cs="Times New Roman"/>
          <w:sz w:val="24"/>
          <w:szCs w:val="24"/>
          <w:lang w:eastAsia="ar-SA"/>
        </w:rPr>
        <w:t>в день оформления Акта приемки</w:t>
      </w:r>
      <w:r w:rsidRPr="0006010B">
        <w:rPr>
          <w:rFonts w:ascii="Times New Roman" w:eastAsia="Arial" w:hAnsi="Times New Roman" w:cs="Times New Roman"/>
          <w:sz w:val="24"/>
          <w:szCs w:val="24"/>
          <w:lang w:eastAsia="ar-SA"/>
        </w:rPr>
        <w:t xml:space="preserve"> </w:t>
      </w:r>
      <w:r w:rsidR="0057702F">
        <w:rPr>
          <w:rFonts w:ascii="Times New Roman" w:eastAsia="Arial" w:hAnsi="Times New Roman" w:cs="Times New Roman"/>
          <w:sz w:val="24"/>
          <w:szCs w:val="24"/>
          <w:lang w:eastAsia="ar-SA"/>
        </w:rPr>
        <w:t xml:space="preserve">       </w:t>
      </w:r>
      <w:proofErr w:type="gramStart"/>
      <w:r w:rsidR="0057702F">
        <w:rPr>
          <w:rFonts w:ascii="Times New Roman" w:eastAsia="Arial" w:hAnsi="Times New Roman" w:cs="Times New Roman"/>
          <w:sz w:val="24"/>
          <w:szCs w:val="24"/>
          <w:lang w:eastAsia="ar-SA"/>
        </w:rPr>
        <w:t xml:space="preserve">   </w:t>
      </w:r>
      <w:r w:rsidRPr="0006010B">
        <w:rPr>
          <w:rFonts w:ascii="Times New Roman" w:eastAsia="Arial" w:hAnsi="Times New Roman" w:cs="Times New Roman"/>
          <w:sz w:val="24"/>
          <w:szCs w:val="24"/>
          <w:lang w:eastAsia="ar-SA"/>
        </w:rPr>
        <w:t>(</w:t>
      </w:r>
      <w:proofErr w:type="gramEnd"/>
      <w:r w:rsidRPr="0006010B">
        <w:rPr>
          <w:rFonts w:ascii="Times New Roman" w:eastAsia="Arial" w:hAnsi="Times New Roman" w:cs="Times New Roman"/>
          <w:sz w:val="24"/>
          <w:szCs w:val="24"/>
          <w:lang w:eastAsia="ar-SA"/>
        </w:rPr>
        <w:t>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4" w:name="P1489"/>
      <w:bookmarkEnd w:id="24"/>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w:t>
      </w:r>
      <w:r w:rsidR="0057702F">
        <w:rPr>
          <w:rFonts w:ascii="Times New Roman" w:eastAsia="Times New Roman" w:hAnsi="Times New Roman" w:cs="Times New Roman"/>
          <w:sz w:val="24"/>
          <w:szCs w:val="24"/>
          <w:lang w:eastAsia="ar-SA"/>
        </w:rPr>
        <w:t>нного Товара, предусмотренного К</w:t>
      </w:r>
      <w:r w:rsidRPr="00A062B7">
        <w:rPr>
          <w:rFonts w:ascii="Times New Roman" w:eastAsia="Times New Roman" w:hAnsi="Times New Roman" w:cs="Times New Roman"/>
          <w:sz w:val="24"/>
          <w:szCs w:val="24"/>
          <w:lang w:eastAsia="ar-SA"/>
        </w:rPr>
        <w:t xml:space="preserve">онтрактом, в случае выявления </w:t>
      </w:r>
      <w:r w:rsidR="00E94DE5">
        <w:rPr>
          <w:rFonts w:ascii="Times New Roman" w:eastAsia="Times New Roman" w:hAnsi="Times New Roman" w:cs="Times New Roman"/>
          <w:sz w:val="24"/>
          <w:szCs w:val="24"/>
          <w:lang w:eastAsia="ar-SA"/>
        </w:rPr>
        <w:t xml:space="preserve">по </w:t>
      </w:r>
      <w:r w:rsidR="00E94DE5" w:rsidRPr="00E94DE5">
        <w:rPr>
          <w:rFonts w:ascii="Times New Roman" w:eastAsia="Times New Roman" w:hAnsi="Times New Roman" w:cs="Times New Roman"/>
          <w:sz w:val="24"/>
          <w:szCs w:val="24"/>
          <w:lang w:eastAsia="ar-SA"/>
        </w:rPr>
        <w:t>результат</w:t>
      </w:r>
      <w:r w:rsidR="00E94DE5" w:rsidRPr="00E94DE5">
        <w:rPr>
          <w:rFonts w:ascii="Times New Roman" w:eastAsia="Times New Roman" w:hAnsi="Times New Roman" w:cs="Times New Roman"/>
          <w:sz w:val="24"/>
          <w:szCs w:val="24"/>
          <w:lang w:eastAsia="ar-SA"/>
        </w:rPr>
        <w:t>ам</w:t>
      </w:r>
      <w:r w:rsidR="00E94DE5" w:rsidRPr="00E94DE5">
        <w:rPr>
          <w:rFonts w:ascii="Times New Roman" w:eastAsia="Times New Roman" w:hAnsi="Times New Roman" w:cs="Times New Roman"/>
          <w:sz w:val="24"/>
          <w:szCs w:val="24"/>
          <w:lang w:eastAsia="ar-SA"/>
        </w:rPr>
        <w:t xml:space="preserve"> экспертизы</w:t>
      </w:r>
      <w:r w:rsidR="00E94DE5" w:rsidRPr="00A062B7">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несоответствия</w:t>
      </w:r>
      <w:r w:rsidR="00E94DE5" w:rsidRPr="00E94DE5">
        <w:rPr>
          <w:rFonts w:ascii="Times New Roman" w:eastAsia="Times New Roman" w:hAnsi="Times New Roman" w:cs="Times New Roman"/>
          <w:sz w:val="24"/>
          <w:szCs w:val="24"/>
          <w:lang w:eastAsia="ar-SA"/>
        </w:rPr>
        <w:t xml:space="preserve"> </w:t>
      </w:r>
      <w:r w:rsidR="00E94DE5" w:rsidRPr="00A062B7">
        <w:rPr>
          <w:rFonts w:ascii="Times New Roman" w:eastAsia="Times New Roman" w:hAnsi="Times New Roman" w:cs="Times New Roman"/>
          <w:sz w:val="24"/>
          <w:szCs w:val="24"/>
          <w:lang w:eastAsia="ar-SA"/>
        </w:rPr>
        <w:t>поставленного Поставщиком Товара</w:t>
      </w:r>
      <w:r w:rsidRPr="00A062B7">
        <w:rPr>
          <w:rFonts w:ascii="Times New Roman" w:eastAsia="Times New Roman" w:hAnsi="Times New Roman" w:cs="Times New Roman"/>
          <w:sz w:val="24"/>
          <w:szCs w:val="24"/>
          <w:lang w:eastAsia="ar-SA"/>
        </w:rPr>
        <w:t xml:space="preserve"> условиям </w:t>
      </w:r>
      <w:r w:rsidR="00347F53">
        <w:rPr>
          <w:rFonts w:ascii="Times New Roman" w:eastAsia="Times New Roman" w:hAnsi="Times New Roman" w:cs="Times New Roman"/>
          <w:sz w:val="24"/>
          <w:szCs w:val="24"/>
          <w:lang w:eastAsia="ar-SA"/>
        </w:rPr>
        <w:t>К</w:t>
      </w:r>
      <w:bookmarkStart w:id="25" w:name="_GoBack"/>
      <w:bookmarkEnd w:id="25"/>
      <w:r w:rsidRPr="00A062B7">
        <w:rPr>
          <w:rFonts w:ascii="Times New Roman" w:eastAsia="Times New Roman" w:hAnsi="Times New Roman" w:cs="Times New Roman"/>
          <w:sz w:val="24"/>
          <w:szCs w:val="24"/>
          <w:lang w:eastAsia="ar-SA"/>
        </w:rPr>
        <w:t>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BA5CE1"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 xml:space="preserve">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w:t>
      </w:r>
    </w:p>
    <w:p w:rsidR="00A062B7" w:rsidRDefault="00A062B7" w:rsidP="00BA5CE1">
      <w:pPr>
        <w:widowControl w:val="0"/>
        <w:suppressAutoHyphens/>
        <w:autoSpaceDE w:val="0"/>
        <w:spacing w:after="0" w:line="240" w:lineRule="auto"/>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lastRenderedPageBreak/>
        <w:t>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6. ОТВЕТСТВЕННОСТЬ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68"/>
      <w:bookmarkEnd w:id="26"/>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7" w:name="Par970"/>
      <w:bookmarkEnd w:id="27"/>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0"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8" w:name="Par971"/>
      <w:bookmarkStart w:id="29" w:name="Par972"/>
      <w:bookmarkEnd w:id="28"/>
      <w:bookmarkEnd w:id="29"/>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30" w:name="Par975"/>
      <w:bookmarkEnd w:id="30"/>
      <w:r w:rsidRPr="00A062B7">
        <w:rPr>
          <w:rFonts w:ascii="Times New Roman" w:eastAsia="Arial" w:hAnsi="Times New Roman" w:cs="Times New Roman"/>
          <w:kern w:val="1"/>
          <w:sz w:val="24"/>
          <w:szCs w:val="24"/>
          <w:lang w:eastAsia="ar-SA"/>
        </w:rPr>
        <w:t>6.8. Применение неустойки (штрафа, пени) не освобождает Стороны от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6.11.</w:t>
      </w:r>
      <w:r w:rsidRPr="00A062B7">
        <w:rPr>
          <w:rFonts w:ascii="Times New Roman" w:eastAsia="Times New Roman" w:hAnsi="Times New Roman" w:cs="Times New Roman"/>
          <w:color w:val="FF0000"/>
          <w:sz w:val="24"/>
          <w:szCs w:val="24"/>
          <w:lang w:eastAsia="ar-SA"/>
        </w:rPr>
        <w:t xml:space="preserve"> </w:t>
      </w:r>
      <w:r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A062B7"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Pr>
          <w:rFonts w:ascii="Times New Roman" w:hAnsi="Times New Roman"/>
          <w:sz w:val="24"/>
          <w:szCs w:val="24"/>
        </w:rPr>
        <w:t>3</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Pr="00A062B7" w:rsidRDefault="00A062B7" w:rsidP="00A062B7">
      <w:pPr>
        <w:tabs>
          <w:tab w:val="left" w:pos="5954"/>
        </w:tabs>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7. КАЧЕСТВО ТОВАРА. ГАРАНТИЙНЫЙ СРОК</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8. СРОК ДЕЙСТВИЯ КОНТРАКТА,</w:t>
      </w: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913B46">
        <w:rPr>
          <w:rFonts w:ascii="Times New Roman" w:eastAsia="Times New Roman" w:hAnsi="Times New Roman" w:cs="Times New Roman"/>
          <w:bCs/>
          <w:sz w:val="24"/>
          <w:szCs w:val="24"/>
          <w:lang w:eastAsia="ar-SA"/>
        </w:rPr>
        <w:t>и и действует до 28</w:t>
      </w:r>
      <w:r w:rsidR="00673CEC">
        <w:rPr>
          <w:rFonts w:ascii="Times New Roman" w:eastAsia="Times New Roman" w:hAnsi="Times New Roman" w:cs="Times New Roman"/>
          <w:bCs/>
          <w:sz w:val="24"/>
          <w:szCs w:val="24"/>
          <w:lang w:eastAsia="ar-SA"/>
        </w:rPr>
        <w:t xml:space="preserve"> </w:t>
      </w:r>
      <w:r w:rsidR="00913B46">
        <w:rPr>
          <w:rFonts w:ascii="Times New Roman" w:eastAsia="Times New Roman" w:hAnsi="Times New Roman" w:cs="Times New Roman"/>
          <w:bCs/>
          <w:sz w:val="24"/>
          <w:szCs w:val="24"/>
          <w:lang w:eastAsia="ar-SA"/>
        </w:rPr>
        <w:t>ноября</w:t>
      </w:r>
      <w:r w:rsidR="00673CEC">
        <w:rPr>
          <w:rFonts w:ascii="Times New Roman" w:eastAsia="Times New Roman" w:hAnsi="Times New Roman" w:cs="Times New Roman"/>
          <w:bCs/>
          <w:sz w:val="24"/>
          <w:szCs w:val="24"/>
          <w:lang w:eastAsia="ar-SA"/>
        </w:rPr>
        <w:t xml:space="preserve"> 202</w:t>
      </w:r>
      <w:r w:rsidR="00F570C2">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shd w:val="clear" w:color="auto" w:fill="FFFFFF"/>
          <w:lang w:eastAsia="ar-SA"/>
        </w:rPr>
      </w:pPr>
      <w:r w:rsidRPr="00A062B7">
        <w:rPr>
          <w:rFonts w:ascii="Times New Roman" w:eastAsia="Arial" w:hAnsi="Times New Roman" w:cs="Times New Roman"/>
          <w:kern w:val="1"/>
          <w:sz w:val="24"/>
          <w:szCs w:val="24"/>
          <w:lang w:eastAsia="ar-SA"/>
        </w:rPr>
        <w:t>8.</w:t>
      </w:r>
      <w:r w:rsidR="00BA5CE1" w:rsidRPr="00BA5CE1">
        <w:rPr>
          <w:rFonts w:ascii="Times New Roman" w:eastAsia="Arial" w:hAnsi="Times New Roman" w:cs="Times New Roman"/>
          <w:kern w:val="1"/>
          <w:sz w:val="24"/>
          <w:szCs w:val="24"/>
          <w:lang w:eastAsia="ar-SA"/>
        </w:rPr>
        <w:t>3</w:t>
      </w:r>
      <w:r w:rsidRPr="00A062B7">
        <w:rPr>
          <w:rFonts w:ascii="Times New Roman" w:eastAsia="Arial" w:hAnsi="Times New Roman" w:cs="Times New Roman"/>
          <w:kern w:val="1"/>
          <w:sz w:val="24"/>
          <w:szCs w:val="24"/>
          <w:lang w:eastAsia="ar-SA"/>
        </w:rPr>
        <w:t xml:space="preserve">. Стороны вправе принять решение об одностороннем отказе от исполнения Контракта </w:t>
      </w:r>
      <w:r w:rsidRPr="0050541F">
        <w:rPr>
          <w:rFonts w:ascii="Times New Roman" w:eastAsia="Arial" w:hAnsi="Times New Roman" w:cs="Times New Roman"/>
          <w:kern w:val="1"/>
          <w:sz w:val="24"/>
          <w:szCs w:val="24"/>
          <w:shd w:val="clear" w:color="auto" w:fill="FFFFFF"/>
          <w:lang w:eastAsia="ar-SA"/>
        </w:rPr>
        <w:lastRenderedPageBreak/>
        <w:t>в соответствии с положениями </w:t>
      </w:r>
      <w:hyperlink r:id="rId12" w:anchor="dst101325" w:history="1">
        <w:r w:rsidRPr="0050541F">
          <w:rPr>
            <w:rFonts w:ascii="Times New Roman" w:eastAsia="Arial" w:hAnsi="Times New Roman" w:cs="Times New Roman"/>
            <w:kern w:val="1"/>
            <w:sz w:val="24"/>
            <w:szCs w:val="24"/>
            <w:shd w:val="clear" w:color="auto" w:fill="FFFFFF"/>
            <w:lang w:eastAsia="ar-SA"/>
          </w:rPr>
          <w:t>частей 8</w:t>
        </w:r>
      </w:hyperlink>
      <w:r w:rsidRPr="0050541F">
        <w:rPr>
          <w:rFonts w:ascii="Times New Roman" w:eastAsia="Arial" w:hAnsi="Times New Roman" w:cs="Times New Roman"/>
          <w:kern w:val="1"/>
          <w:sz w:val="24"/>
          <w:szCs w:val="24"/>
          <w:shd w:val="clear" w:color="auto" w:fill="FFFFFF"/>
          <w:lang w:eastAsia="ar-SA"/>
        </w:rPr>
        <w:t> - </w:t>
      </w:r>
      <w:hyperlink r:id="rId13" w:anchor="dst101328" w:history="1">
        <w:r w:rsidRPr="0050541F">
          <w:rPr>
            <w:rFonts w:ascii="Times New Roman" w:eastAsia="Arial" w:hAnsi="Times New Roman" w:cs="Times New Roman"/>
            <w:kern w:val="1"/>
            <w:sz w:val="24"/>
            <w:szCs w:val="24"/>
            <w:shd w:val="clear" w:color="auto" w:fill="FFFFFF"/>
            <w:lang w:eastAsia="ar-SA"/>
          </w:rPr>
          <w:t>11</w:t>
        </w:r>
      </w:hyperlink>
      <w:r w:rsidRPr="0050541F">
        <w:rPr>
          <w:rFonts w:ascii="Times New Roman" w:eastAsia="Arial" w:hAnsi="Times New Roman" w:cs="Times New Roman"/>
          <w:kern w:val="1"/>
          <w:sz w:val="24"/>
          <w:szCs w:val="24"/>
          <w:shd w:val="clear" w:color="auto" w:fill="FFFFFF"/>
          <w:lang w:eastAsia="ar-SA"/>
        </w:rPr>
        <w:t>, </w:t>
      </w:r>
      <w:hyperlink r:id="rId14" w:anchor="dst101330" w:history="1">
        <w:r w:rsidRPr="0050541F">
          <w:rPr>
            <w:rFonts w:ascii="Times New Roman" w:eastAsia="Arial" w:hAnsi="Times New Roman" w:cs="Times New Roman"/>
            <w:kern w:val="1"/>
            <w:sz w:val="24"/>
            <w:szCs w:val="24"/>
            <w:shd w:val="clear" w:color="auto" w:fill="FFFFFF"/>
            <w:lang w:eastAsia="ar-SA"/>
          </w:rPr>
          <w:t>13</w:t>
        </w:r>
      </w:hyperlink>
      <w:r w:rsidRPr="0050541F">
        <w:rPr>
          <w:rFonts w:ascii="Times New Roman" w:eastAsia="Arial" w:hAnsi="Times New Roman" w:cs="Times New Roman"/>
          <w:kern w:val="1"/>
          <w:sz w:val="24"/>
          <w:szCs w:val="24"/>
          <w:shd w:val="clear" w:color="auto" w:fill="FFFFFF"/>
          <w:lang w:eastAsia="ar-SA"/>
        </w:rPr>
        <w:t> - </w:t>
      </w:r>
      <w:hyperlink r:id="rId15" w:anchor="dst101795" w:history="1">
        <w:r w:rsidRPr="0050541F">
          <w:rPr>
            <w:rFonts w:ascii="Times New Roman" w:eastAsia="Arial" w:hAnsi="Times New Roman" w:cs="Times New Roman"/>
            <w:kern w:val="1"/>
            <w:sz w:val="24"/>
            <w:szCs w:val="24"/>
            <w:shd w:val="clear" w:color="auto" w:fill="FFFFFF"/>
            <w:lang w:eastAsia="ar-SA"/>
          </w:rPr>
          <w:t>19</w:t>
        </w:r>
      </w:hyperlink>
      <w:r w:rsidRPr="0050541F">
        <w:rPr>
          <w:rFonts w:ascii="Times New Roman" w:eastAsia="Arial" w:hAnsi="Times New Roman" w:cs="Times New Roman"/>
          <w:kern w:val="1"/>
          <w:sz w:val="24"/>
          <w:szCs w:val="24"/>
          <w:shd w:val="clear" w:color="auto" w:fill="FFFFFF"/>
          <w:lang w:eastAsia="ar-SA"/>
        </w:rPr>
        <w:t>, </w:t>
      </w:r>
      <w:hyperlink r:id="rId16" w:anchor="dst101338" w:history="1">
        <w:r w:rsidRPr="0050541F">
          <w:rPr>
            <w:rFonts w:ascii="Times New Roman" w:eastAsia="Arial" w:hAnsi="Times New Roman" w:cs="Times New Roman"/>
            <w:kern w:val="1"/>
            <w:sz w:val="24"/>
            <w:szCs w:val="24"/>
            <w:shd w:val="clear" w:color="auto" w:fill="FFFFFF"/>
            <w:lang w:eastAsia="ar-SA"/>
          </w:rPr>
          <w:t>21</w:t>
        </w:r>
      </w:hyperlink>
      <w:r w:rsidRPr="0050541F">
        <w:rPr>
          <w:rFonts w:ascii="Times New Roman" w:eastAsia="Arial" w:hAnsi="Times New Roman" w:cs="Times New Roman"/>
          <w:kern w:val="1"/>
          <w:sz w:val="24"/>
          <w:szCs w:val="24"/>
          <w:shd w:val="clear" w:color="auto" w:fill="FFFFFF"/>
          <w:lang w:eastAsia="ar-SA"/>
        </w:rPr>
        <w:t> - </w:t>
      </w:r>
      <w:hyperlink r:id="rId17" w:anchor="dst101340" w:history="1">
        <w:r w:rsidRPr="0050541F">
          <w:rPr>
            <w:rFonts w:ascii="Times New Roman" w:eastAsia="Arial" w:hAnsi="Times New Roman" w:cs="Times New Roman"/>
            <w:kern w:val="1"/>
            <w:sz w:val="24"/>
            <w:szCs w:val="24"/>
            <w:shd w:val="clear" w:color="auto" w:fill="FFFFFF"/>
            <w:lang w:eastAsia="ar-SA"/>
          </w:rPr>
          <w:t>23</w:t>
        </w:r>
      </w:hyperlink>
      <w:r w:rsidR="00BA5CE1">
        <w:rPr>
          <w:rFonts w:ascii="Times New Roman" w:eastAsia="Arial" w:hAnsi="Times New Roman" w:cs="Times New Roman"/>
          <w:kern w:val="1"/>
          <w:sz w:val="24"/>
          <w:szCs w:val="24"/>
          <w:shd w:val="clear" w:color="auto" w:fill="FFFFFF"/>
          <w:lang w:eastAsia="ar-SA"/>
        </w:rPr>
        <w:t> </w:t>
      </w:r>
      <w:hyperlink r:id="rId18" w:anchor="dst101342" w:history="1">
        <w:r w:rsidRPr="0050541F">
          <w:rPr>
            <w:rFonts w:ascii="Times New Roman" w:eastAsia="Arial" w:hAnsi="Times New Roman" w:cs="Times New Roman"/>
            <w:kern w:val="1"/>
            <w:sz w:val="24"/>
            <w:szCs w:val="24"/>
            <w:shd w:val="clear" w:color="auto" w:fill="FFFFFF"/>
            <w:lang w:eastAsia="ar-SA"/>
          </w:rPr>
          <w:t>статьи 95</w:t>
        </w:r>
      </w:hyperlink>
      <w:r w:rsidRPr="0050541F">
        <w:rPr>
          <w:rFonts w:ascii="Times New Roman" w:eastAsia="Arial" w:hAnsi="Times New Roman" w:cs="Times New Roman"/>
          <w:kern w:val="1"/>
          <w:sz w:val="24"/>
          <w:szCs w:val="24"/>
          <w:shd w:val="clear" w:color="auto" w:fill="FFFFFF"/>
          <w:lang w:eastAsia="ar-SA"/>
        </w:rPr>
        <w:t xml:space="preserve"> Федерального закона</w:t>
      </w:r>
      <w:r w:rsidRPr="00A062B7">
        <w:rPr>
          <w:rFonts w:ascii="Times New Roman" w:eastAsia="Arial" w:hAnsi="Times New Roman" w:cs="Times New Roman"/>
          <w:kern w:val="1"/>
          <w:sz w:val="24"/>
          <w:szCs w:val="24"/>
          <w:shd w:val="clear" w:color="auto" w:fill="FFFFFF"/>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w:t>
      </w:r>
      <w:r w:rsidR="00BA5CE1" w:rsidRPr="00BA5CE1">
        <w:rPr>
          <w:rFonts w:ascii="Times New Roman" w:eastAsia="Arial" w:hAnsi="Times New Roman" w:cs="Times New Roman"/>
          <w:kern w:val="1"/>
          <w:sz w:val="24"/>
          <w:szCs w:val="24"/>
          <w:lang w:eastAsia="ar-SA"/>
        </w:rPr>
        <w:t>4</w:t>
      </w:r>
      <w:r w:rsidRPr="00A062B7">
        <w:rPr>
          <w:rFonts w:ascii="Times New Roman" w:eastAsia="Arial" w:hAnsi="Times New Roman" w:cs="Times New Roman"/>
          <w:kern w:val="1"/>
          <w:sz w:val="24"/>
          <w:szCs w:val="24"/>
          <w:lang w:eastAsia="ar-SA"/>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w:t>
      </w:r>
      <w:r w:rsidR="00BA5CE1" w:rsidRPr="00BA5CE1">
        <w:rPr>
          <w:rFonts w:ascii="Times New Roman" w:eastAsia="Arial" w:hAnsi="Times New Roman" w:cs="Times New Roman"/>
          <w:kern w:val="1"/>
          <w:sz w:val="24"/>
          <w:szCs w:val="24"/>
          <w:lang w:eastAsia="ar-SA"/>
        </w:rPr>
        <w:t>5</w:t>
      </w:r>
      <w:r w:rsidRPr="00A062B7">
        <w:rPr>
          <w:rFonts w:ascii="Times New Roman" w:eastAsia="Arial" w:hAnsi="Times New Roman" w:cs="Times New Roman"/>
          <w:kern w:val="1"/>
          <w:sz w:val="24"/>
          <w:szCs w:val="24"/>
          <w:lang w:eastAsia="ar-SA"/>
        </w:rPr>
        <w:t xml:space="preserve">.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A062B7" w:rsidRDefault="00A062B7" w:rsidP="00A062B7">
      <w:pPr>
        <w:suppressAutoHyphens/>
        <w:spacing w:after="0" w:line="240" w:lineRule="auto"/>
        <w:ind w:firstLine="142"/>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9. ОБСТОЯТЕЛЬСТВА НЕПРЕОДОЛИМОЙ СИЛЫ (ФОРС-МАЖОР)</w:t>
      </w: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r w:rsidRPr="00A062B7">
        <w:rPr>
          <w:rFonts w:ascii="Times New Roman" w:eastAsia="Times New Roman" w:hAnsi="Times New Roman" w:cs="Times New Roman"/>
          <w:b/>
          <w:bCs/>
          <w:caps/>
          <w:sz w:val="24"/>
          <w:szCs w:val="24"/>
          <w:lang w:eastAsia="ar-SA"/>
        </w:rPr>
        <w:t>10. Антикоррупционная оговорка</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w:t>
      </w:r>
      <w:r w:rsidRPr="00A062B7">
        <w:rPr>
          <w:rFonts w:ascii="Times New Roman" w:eastAsia="Calibri" w:hAnsi="Times New Roman" w:cs="Times New Roman"/>
          <w:sz w:val="24"/>
          <w:szCs w:val="24"/>
          <w:lang w:eastAsia="ar-SA"/>
        </w:rPr>
        <w:lastRenderedPageBreak/>
        <w:t>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11. РАССМОТРЕНИЕ И РАЗРЕШЕНИЕ СПОРОВ</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 xml:space="preserve">12. ПРОЧИЕ ПОЛОЖЕНИЯ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12.1. Контракт составлен и подписан в электронной форме в Едином </w:t>
      </w:r>
      <w:proofErr w:type="spellStart"/>
      <w:r w:rsidRPr="00A062B7">
        <w:rPr>
          <w:rFonts w:ascii="Times New Roman" w:eastAsia="Arial" w:hAnsi="Times New Roman" w:cs="Times New Roman"/>
          <w:kern w:val="1"/>
          <w:sz w:val="24"/>
          <w:szCs w:val="24"/>
          <w:lang w:eastAsia="ar-SA"/>
        </w:rPr>
        <w:t>агрегаторе</w:t>
      </w:r>
      <w:proofErr w:type="spellEnd"/>
      <w:r w:rsidRPr="00A062B7">
        <w:rPr>
          <w:rFonts w:ascii="Times New Roman" w:eastAsia="Arial" w:hAnsi="Times New Roman" w:cs="Times New Roman"/>
          <w:kern w:val="1"/>
          <w:sz w:val="24"/>
          <w:szCs w:val="24"/>
          <w:lang w:eastAsia="ar-SA"/>
        </w:rPr>
        <w:t xml:space="preserve">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Default="00A062B7" w:rsidP="00211AFA">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211AFA" w:rsidRDefault="00211AFA" w:rsidP="00A062B7">
      <w:pPr>
        <w:suppressAutoHyphens/>
        <w:spacing w:after="60" w:line="240" w:lineRule="auto"/>
        <w:jc w:val="center"/>
        <w:rPr>
          <w:rFonts w:ascii="Times New Roman" w:eastAsia="Times New Roman" w:hAnsi="Times New Roman" w:cs="Times New Roman"/>
          <w:b/>
          <w:sz w:val="24"/>
          <w:szCs w:val="24"/>
          <w:lang w:eastAsia="ar-SA"/>
        </w:rPr>
      </w:pPr>
    </w:p>
    <w:p w:rsidR="00BA5CE1" w:rsidRDefault="00BA5CE1"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lastRenderedPageBreak/>
        <w:t>13. АДРЕСА И ПЛАТЕЖНЫЕ РЕКВИЗИТЫ СТОРОН</w:t>
      </w:r>
    </w:p>
    <w:tbl>
      <w:tblPr>
        <w:tblW w:w="0" w:type="auto"/>
        <w:tblInd w:w="108" w:type="dxa"/>
        <w:tblLook w:val="01E0" w:firstRow="1" w:lastRow="1" w:firstColumn="1" w:lastColumn="1" w:noHBand="0" w:noVBand="0"/>
      </w:tblPr>
      <w:tblGrid>
        <w:gridCol w:w="5580"/>
        <w:gridCol w:w="4423"/>
      </w:tblGrid>
      <w:tr w:rsidR="00A062B7" w:rsidRPr="00A062B7" w:rsidTr="008D4B73">
        <w:trPr>
          <w:trHeight w:val="3555"/>
        </w:trPr>
        <w:tc>
          <w:tcPr>
            <w:tcW w:w="5580"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b/>
                <w:sz w:val="24"/>
                <w:szCs w:val="24"/>
                <w:lang w:eastAsia="ar-SA"/>
              </w:rPr>
              <w:t>Поставщик</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Адрес места нахождения: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Почтовый </w:t>
            </w:r>
            <w:proofErr w:type="gramStart"/>
            <w:r w:rsidRPr="00A062B7">
              <w:rPr>
                <w:rFonts w:ascii="Times New Roman" w:eastAsia="Times New Roman" w:hAnsi="Times New Roman" w:cs="Times New Roman"/>
                <w:bCs/>
                <w:color w:val="000000"/>
                <w:sz w:val="24"/>
                <w:szCs w:val="24"/>
                <w:lang w:eastAsia="ar-SA"/>
              </w:rPr>
              <w:t>адрес:_</w:t>
            </w:r>
            <w:proofErr w:type="gramEnd"/>
            <w:r w:rsidRPr="00A062B7">
              <w:rPr>
                <w:rFonts w:ascii="Times New Roman" w:eastAsia="Times New Roman" w:hAnsi="Times New Roman" w:cs="Times New Roman"/>
                <w:bCs/>
                <w:color w:val="000000"/>
                <w:sz w:val="24"/>
                <w:szCs w:val="24"/>
                <w:lang w:eastAsia="ar-SA"/>
              </w:rPr>
              <w:t xml:space="preserve">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ИНН/КПП_________________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дата постановки на учет: 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ОГРН: 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ОКПО: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gramStart"/>
            <w:r w:rsidRPr="00A062B7">
              <w:rPr>
                <w:rFonts w:ascii="Times New Roman" w:eastAsia="Times New Roman" w:hAnsi="Times New Roman" w:cs="Times New Roman"/>
                <w:bCs/>
                <w:color w:val="000000"/>
                <w:sz w:val="24"/>
                <w:szCs w:val="24"/>
                <w:lang w:eastAsia="ar-SA"/>
              </w:rPr>
              <w:t>ОКТМО:_</w:t>
            </w:r>
            <w:proofErr w:type="gramEnd"/>
            <w:r w:rsidRPr="00A062B7">
              <w:rPr>
                <w:rFonts w:ascii="Times New Roman" w:eastAsia="Times New Roman" w:hAnsi="Times New Roman" w:cs="Times New Roman"/>
                <w:bCs/>
                <w:color w:val="000000"/>
                <w:sz w:val="24"/>
                <w:szCs w:val="24"/>
                <w:lang w:eastAsia="ar-SA"/>
              </w:rPr>
              <w:t>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gramStart"/>
            <w:r w:rsidRPr="00A062B7">
              <w:rPr>
                <w:rFonts w:ascii="Times New Roman" w:eastAsia="Times New Roman" w:hAnsi="Times New Roman" w:cs="Times New Roman"/>
                <w:bCs/>
                <w:color w:val="000000"/>
                <w:sz w:val="24"/>
                <w:szCs w:val="24"/>
                <w:lang w:eastAsia="ar-SA"/>
              </w:rPr>
              <w:t>ОКАТО:_</w:t>
            </w:r>
            <w:proofErr w:type="gramEnd"/>
            <w:r w:rsidRPr="00A062B7">
              <w:rPr>
                <w:rFonts w:ascii="Times New Roman" w:eastAsia="Times New Roman" w:hAnsi="Times New Roman" w:cs="Times New Roman"/>
                <w:bCs/>
                <w:color w:val="000000"/>
                <w:sz w:val="24"/>
                <w:szCs w:val="24"/>
                <w:lang w:eastAsia="ar-SA"/>
              </w:rPr>
              <w:t>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Банковские реквизиты: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 банка 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spellStart"/>
            <w:r w:rsidRPr="00A062B7">
              <w:rPr>
                <w:rFonts w:ascii="Times New Roman" w:eastAsia="Times New Roman" w:hAnsi="Times New Roman" w:cs="Times New Roman"/>
                <w:bCs/>
                <w:color w:val="000000"/>
                <w:sz w:val="24"/>
                <w:szCs w:val="24"/>
                <w:lang w:eastAsia="ar-SA"/>
              </w:rPr>
              <w:t>Расч.счет</w:t>
            </w:r>
            <w:proofErr w:type="spellEnd"/>
            <w:r w:rsidRPr="00A062B7">
              <w:rPr>
                <w:rFonts w:ascii="Times New Roman" w:eastAsia="Times New Roman" w:hAnsi="Times New Roman" w:cs="Times New Roman"/>
                <w:bCs/>
                <w:color w:val="000000"/>
                <w:sz w:val="24"/>
                <w:szCs w:val="24"/>
                <w:lang w:eastAsia="ar-SA"/>
              </w:rPr>
              <w:t>: 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Корр./</w:t>
            </w:r>
            <w:proofErr w:type="spellStart"/>
            <w:r w:rsidRPr="00A062B7">
              <w:rPr>
                <w:rFonts w:ascii="Times New Roman" w:eastAsia="Times New Roman" w:hAnsi="Times New Roman" w:cs="Times New Roman"/>
                <w:bCs/>
                <w:color w:val="000000"/>
                <w:sz w:val="24"/>
                <w:szCs w:val="24"/>
                <w:lang w:eastAsia="ar-SA"/>
              </w:rPr>
              <w:t>сч</w:t>
            </w:r>
            <w:proofErr w:type="spellEnd"/>
            <w:r w:rsidRPr="00A062B7">
              <w:rPr>
                <w:rFonts w:ascii="Times New Roman" w:eastAsia="Times New Roman" w:hAnsi="Times New Roman" w:cs="Times New Roman"/>
                <w:bCs/>
                <w:color w:val="000000"/>
                <w:sz w:val="24"/>
                <w:szCs w:val="24"/>
                <w:lang w:eastAsia="ar-SA"/>
              </w:rPr>
              <w:t>: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БИК: 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sz w:val="24"/>
                <w:szCs w:val="24"/>
                <w:lang w:eastAsia="ar-SA"/>
              </w:rPr>
              <w:t>е-</w:t>
            </w:r>
            <w:proofErr w:type="gramStart"/>
            <w:r w:rsidRPr="00A062B7">
              <w:rPr>
                <w:rFonts w:ascii="Times New Roman" w:eastAsia="Times New Roman" w:hAnsi="Times New Roman" w:cs="Times New Roman"/>
                <w:sz w:val="24"/>
                <w:szCs w:val="24"/>
                <w:lang w:val="en-US" w:eastAsia="ar-SA"/>
              </w:rPr>
              <w:t>mail</w:t>
            </w:r>
            <w:r w:rsidRPr="00A062B7">
              <w:rPr>
                <w:rFonts w:ascii="Times New Roman" w:eastAsia="Times New Roman" w:hAnsi="Times New Roman" w:cs="Times New Roman"/>
                <w:sz w:val="24"/>
                <w:szCs w:val="24"/>
                <w:lang w:eastAsia="ar-SA"/>
              </w:rPr>
              <w:t>:_</w:t>
            </w:r>
            <w:proofErr w:type="gramEnd"/>
            <w:r w:rsidRPr="00A062B7">
              <w:rPr>
                <w:rFonts w:ascii="Times New Roman" w:eastAsia="Times New Roman" w:hAnsi="Times New Roman" w:cs="Times New Roman"/>
                <w:sz w:val="24"/>
                <w:szCs w:val="24"/>
                <w:lang w:eastAsia="ar-SA"/>
              </w:rPr>
              <w:t>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тел. ___________________________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423" w:type="dxa"/>
          </w:tcPr>
          <w:p w:rsidR="00A062B7" w:rsidRPr="00A062B7" w:rsidRDefault="00A062B7" w:rsidP="00A062B7">
            <w:pPr>
              <w:tabs>
                <w:tab w:val="left" w:pos="-159"/>
                <w:tab w:val="left" w:pos="0"/>
                <w:tab w:val="center" w:pos="2094"/>
              </w:tabs>
              <w:suppressAutoHyphens/>
              <w:spacing w:after="60" w:line="240" w:lineRule="auto"/>
              <w:ind w:left="-18"/>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ab/>
              <w:t>Государственный заказчик</w:t>
            </w:r>
          </w:p>
          <w:p w:rsidR="00211AFA" w:rsidRPr="006C7AB0" w:rsidRDefault="00211AFA" w:rsidP="00211AFA">
            <w:pPr>
              <w:autoSpaceDE w:val="0"/>
              <w:autoSpaceDN w:val="0"/>
              <w:adjustRightInd w:val="0"/>
              <w:spacing w:after="0" w:line="240" w:lineRule="atLeast"/>
              <w:jc w:val="both"/>
              <w:rPr>
                <w:rFonts w:ascii="Times New Roman" w:hAnsi="Times New Roman"/>
                <w:sz w:val="24"/>
                <w:szCs w:val="24"/>
              </w:rPr>
            </w:pPr>
            <w:r w:rsidRPr="006C7AB0">
              <w:rPr>
                <w:rFonts w:ascii="Times New Roman" w:hAnsi="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211AFA" w:rsidRPr="006C7AB0" w:rsidRDefault="00211AFA" w:rsidP="00211AFA">
            <w:pPr>
              <w:spacing w:after="0" w:line="240" w:lineRule="atLeast"/>
              <w:jc w:val="both"/>
              <w:rPr>
                <w:rFonts w:ascii="Times New Roman" w:hAnsi="Times New Roman"/>
                <w:sz w:val="24"/>
                <w:szCs w:val="24"/>
              </w:rPr>
            </w:pPr>
            <w:r w:rsidRPr="006C7AB0">
              <w:rPr>
                <w:rFonts w:ascii="Times New Roman" w:hAnsi="Times New Roman"/>
                <w:sz w:val="24"/>
                <w:szCs w:val="24"/>
              </w:rPr>
              <w:t>ИНН/КПП 5902293442/590201001</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Адрес: 6140</w:t>
            </w:r>
            <w:r w:rsidR="00055064">
              <w:rPr>
                <w:rFonts w:ascii="Times New Roman" w:hAnsi="Times New Roman"/>
                <w:sz w:val="24"/>
                <w:szCs w:val="24"/>
              </w:rPr>
              <w:t>00</w:t>
            </w:r>
            <w:r w:rsidRPr="006C7AB0">
              <w:rPr>
                <w:rFonts w:ascii="Times New Roman" w:hAnsi="Times New Roman"/>
                <w:sz w:val="24"/>
                <w:szCs w:val="24"/>
              </w:rPr>
              <w:t xml:space="preserve">, Пермский край, г. Пермь, ул. Екатерининская, дом № 53А </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 xml:space="preserve">Получатель: </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УФК по Новосибирской области (Главное управление МЧС России по Пермскому краю, л/с 03561783360)</w:t>
            </w:r>
          </w:p>
          <w:p w:rsidR="00211AFA" w:rsidRPr="006C7AB0" w:rsidRDefault="00347F53" w:rsidP="00211AFA">
            <w:pPr>
              <w:spacing w:after="0" w:line="240" w:lineRule="atLeast"/>
              <w:rPr>
                <w:rFonts w:ascii="Times New Roman" w:hAnsi="Times New Roman"/>
                <w:sz w:val="24"/>
                <w:szCs w:val="24"/>
              </w:rPr>
            </w:pPr>
            <w:r>
              <w:rPr>
                <w:rFonts w:ascii="Times New Roman" w:hAnsi="Times New Roman"/>
                <w:sz w:val="24"/>
                <w:szCs w:val="24"/>
              </w:rPr>
              <w:t xml:space="preserve">ОКЦ №1 </w:t>
            </w:r>
            <w:proofErr w:type="spellStart"/>
            <w:r>
              <w:rPr>
                <w:rFonts w:ascii="Times New Roman" w:hAnsi="Times New Roman"/>
                <w:sz w:val="24"/>
                <w:szCs w:val="24"/>
              </w:rPr>
              <w:t>СибГУ</w:t>
            </w:r>
            <w:proofErr w:type="spellEnd"/>
            <w:r>
              <w:rPr>
                <w:rFonts w:ascii="Times New Roman" w:hAnsi="Times New Roman"/>
                <w:sz w:val="24"/>
                <w:szCs w:val="24"/>
              </w:rPr>
              <w:t xml:space="preserve"> БАНКА РОССИИ</w:t>
            </w:r>
            <w:r w:rsidR="00211AFA" w:rsidRPr="006C7AB0">
              <w:rPr>
                <w:rFonts w:ascii="Times New Roman" w:hAnsi="Times New Roman"/>
                <w:sz w:val="24"/>
                <w:szCs w:val="24"/>
              </w:rPr>
              <w:t>//УФК по Новосибирской области, г. Новосибирск</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БИК 015004950</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 xml:space="preserve">Номер счета УФК по Новосибирской области 03211643000000015111  </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Корреспондентский счет (Единый казначейский счет) 40102810445370000043</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ОГРН</w:t>
            </w:r>
            <w:r w:rsidRPr="00211AFA">
              <w:rPr>
                <w:rFonts w:ascii="Times New Roman" w:hAnsi="Times New Roman"/>
                <w:sz w:val="24"/>
                <w:szCs w:val="24"/>
              </w:rPr>
              <w:t xml:space="preserve"> </w:t>
            </w:r>
            <w:r w:rsidRPr="006C7AB0">
              <w:rPr>
                <w:rFonts w:ascii="Times New Roman" w:hAnsi="Times New Roman"/>
                <w:sz w:val="24"/>
                <w:szCs w:val="24"/>
              </w:rPr>
              <w:t xml:space="preserve">1065902059123 </w:t>
            </w:r>
            <w:r w:rsidRPr="006C7AB0">
              <w:rPr>
                <w:rFonts w:ascii="Times New Roman" w:hAnsi="Times New Roman"/>
                <w:sz w:val="24"/>
                <w:szCs w:val="24"/>
              </w:rPr>
              <w:br/>
              <w:t xml:space="preserve">ОКПО 08928724         </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 xml:space="preserve">ОКТМО 57 701 000 </w:t>
            </w:r>
            <w:r w:rsidRPr="006C7AB0">
              <w:rPr>
                <w:rFonts w:ascii="Times New Roman" w:hAnsi="Times New Roman"/>
                <w:sz w:val="24"/>
                <w:szCs w:val="24"/>
              </w:rPr>
              <w:br/>
              <w:t xml:space="preserve">ОКОГУ 1311500   </w:t>
            </w:r>
          </w:p>
          <w:p w:rsidR="00211AFA" w:rsidRPr="006C7AB0" w:rsidRDefault="00211AFA" w:rsidP="00211AFA">
            <w:pPr>
              <w:spacing w:after="0" w:line="240" w:lineRule="atLeast"/>
              <w:rPr>
                <w:rFonts w:ascii="Times New Roman" w:hAnsi="Times New Roman"/>
                <w:sz w:val="24"/>
                <w:szCs w:val="24"/>
              </w:rPr>
            </w:pPr>
            <w:r w:rsidRPr="006C7AB0">
              <w:rPr>
                <w:rFonts w:ascii="Times New Roman" w:hAnsi="Times New Roman"/>
                <w:sz w:val="24"/>
                <w:szCs w:val="24"/>
              </w:rPr>
              <w:t xml:space="preserve">ОКОПФ 75104 </w:t>
            </w:r>
            <w:r w:rsidRPr="006C7AB0">
              <w:rPr>
                <w:rFonts w:ascii="Times New Roman" w:hAnsi="Times New Roman"/>
                <w:sz w:val="24"/>
                <w:szCs w:val="24"/>
              </w:rPr>
              <w:br/>
              <w:t>ОКВЭД</w:t>
            </w:r>
            <w:r w:rsidRPr="00211AFA">
              <w:rPr>
                <w:rFonts w:ascii="Times New Roman" w:hAnsi="Times New Roman"/>
                <w:sz w:val="24"/>
                <w:szCs w:val="24"/>
              </w:rPr>
              <w:t xml:space="preserve"> </w:t>
            </w:r>
            <w:r w:rsidRPr="006C7AB0">
              <w:rPr>
                <w:rFonts w:ascii="Times New Roman" w:hAnsi="Times New Roman"/>
                <w:sz w:val="24"/>
                <w:szCs w:val="24"/>
              </w:rPr>
              <w:t>2 84.25, 52.22.2, 71.20.9, 84.11.13, 84.22, 84.24, 84.25.1, 84.25.9.</w:t>
            </w:r>
          </w:p>
          <w:p w:rsidR="00211AFA" w:rsidRPr="00946FE0" w:rsidRDefault="00211AFA" w:rsidP="00211AFA">
            <w:pPr>
              <w:spacing w:after="0" w:line="240" w:lineRule="atLeast"/>
              <w:rPr>
                <w:rFonts w:ascii="Times New Roman" w:hAnsi="Times New Roman"/>
                <w:sz w:val="24"/>
                <w:szCs w:val="24"/>
                <w:lang w:val="en-US"/>
              </w:rPr>
            </w:pPr>
            <w:r w:rsidRPr="006C7AB0">
              <w:rPr>
                <w:rFonts w:ascii="Times New Roman" w:hAnsi="Times New Roman"/>
                <w:sz w:val="24"/>
                <w:szCs w:val="24"/>
              </w:rPr>
              <w:t>е</w:t>
            </w:r>
            <w:r w:rsidRPr="00946FE0">
              <w:rPr>
                <w:rFonts w:ascii="Times New Roman" w:hAnsi="Times New Roman"/>
                <w:sz w:val="24"/>
                <w:szCs w:val="24"/>
                <w:lang w:val="en-US"/>
              </w:rPr>
              <w:t xml:space="preserve">-mail: </w:t>
            </w:r>
            <w:hyperlink r:id="rId19" w:history="1">
              <w:r w:rsidRPr="00946FE0">
                <w:rPr>
                  <w:rFonts w:ascii="Times New Roman" w:hAnsi="Times New Roman"/>
                  <w:lang w:val="en-US"/>
                </w:rPr>
                <w:t>zakupki.umto@59.mchs.gov.ru</w:t>
              </w:r>
            </w:hyperlink>
          </w:p>
          <w:p w:rsidR="00211AFA" w:rsidRPr="00211AFA" w:rsidRDefault="00211AFA" w:rsidP="00211AFA">
            <w:pPr>
              <w:pStyle w:val="ConsPlusNormal"/>
              <w:spacing w:line="240" w:lineRule="atLeast"/>
              <w:rPr>
                <w:rFonts w:ascii="Times New Roman" w:eastAsiaTheme="minorHAnsi" w:hAnsi="Times New Roman" w:cstheme="minorBidi"/>
                <w:sz w:val="24"/>
                <w:szCs w:val="24"/>
                <w:lang w:eastAsia="en-US"/>
              </w:rPr>
            </w:pPr>
            <w:r w:rsidRPr="00211AFA">
              <w:rPr>
                <w:rFonts w:ascii="Times New Roman" w:eastAsiaTheme="minorHAnsi" w:hAnsi="Times New Roman" w:cstheme="minorBidi"/>
                <w:sz w:val="24"/>
                <w:szCs w:val="24"/>
                <w:lang w:eastAsia="en-US"/>
              </w:rPr>
              <w:t>телефон: 8 (342) 258-40-01</w:t>
            </w:r>
            <w:r w:rsidR="00A43608">
              <w:rPr>
                <w:rFonts w:ascii="Times New Roman" w:eastAsiaTheme="minorHAnsi" w:hAnsi="Times New Roman" w:cstheme="minorBidi"/>
                <w:sz w:val="24"/>
                <w:szCs w:val="24"/>
                <w:lang w:eastAsia="en-US"/>
              </w:rPr>
              <w:t xml:space="preserve"> доб. 225</w:t>
            </w:r>
          </w:p>
          <w:p w:rsidR="00A062B7" w:rsidRPr="00A062B7" w:rsidRDefault="00A062B7" w:rsidP="0050541F">
            <w:pPr>
              <w:suppressAutoHyphens/>
              <w:spacing w:after="0" w:line="240" w:lineRule="auto"/>
              <w:ind w:right="-170"/>
              <w:jc w:val="both"/>
              <w:rPr>
                <w:rFonts w:ascii="Times New Roman" w:eastAsia="Times New Roman" w:hAnsi="Times New Roman" w:cs="Times New Roman"/>
                <w:b/>
                <w:sz w:val="24"/>
                <w:szCs w:val="24"/>
                <w:lang w:eastAsia="ar-SA"/>
              </w:rPr>
            </w:pP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 /_____________</w:t>
      </w:r>
      <w:r w:rsidR="000E7F7A">
        <w:rPr>
          <w:rFonts w:ascii="Times New Roman" w:eastAsia="Times New Roman" w:hAnsi="Times New Roman" w:cs="Times New Roman"/>
          <w:sz w:val="24"/>
          <w:szCs w:val="24"/>
          <w:lang w:eastAsia="ar-SA"/>
        </w:rPr>
        <w:t xml:space="preserve">/                 </w:t>
      </w:r>
      <w:r w:rsidR="00F33E3B">
        <w:rPr>
          <w:rFonts w:ascii="Times New Roman" w:eastAsia="Times New Roman" w:hAnsi="Times New Roman" w:cs="Times New Roman"/>
          <w:sz w:val="24"/>
          <w:szCs w:val="24"/>
          <w:lang w:eastAsia="ar-SA"/>
        </w:rPr>
        <w:t xml:space="preserve">            _</w:t>
      </w:r>
      <w:r w:rsidRPr="00A062B7">
        <w:rPr>
          <w:rFonts w:ascii="Times New Roman" w:eastAsia="Times New Roman" w:hAnsi="Times New Roman" w:cs="Times New Roman"/>
          <w:sz w:val="24"/>
          <w:szCs w:val="24"/>
          <w:lang w:eastAsia="ar-SA"/>
        </w:rPr>
        <w:t>________________   /_______________/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autoSpaceDE w:val="0"/>
        <w:spacing w:after="0" w:line="240" w:lineRule="auto"/>
        <w:rPr>
          <w:rFonts w:ascii="Arial" w:eastAsia="Times New Roman" w:hAnsi="Arial" w:cs="Arial"/>
          <w:sz w:val="28"/>
          <w:szCs w:val="28"/>
          <w:lang w:eastAsia="ar-SA"/>
        </w:rPr>
      </w:pPr>
    </w:p>
    <w:p w:rsidR="00B76DC5" w:rsidRDefault="00B76DC5" w:rsidP="00A062B7">
      <w:pPr>
        <w:suppressAutoHyphens/>
        <w:autoSpaceDE w:val="0"/>
        <w:spacing w:after="0" w:line="240" w:lineRule="auto"/>
        <w:rPr>
          <w:rFonts w:ascii="Arial" w:eastAsia="Times New Roman" w:hAnsi="Arial" w:cs="Arial"/>
          <w:sz w:val="28"/>
          <w:szCs w:val="28"/>
          <w:lang w:eastAsia="ar-SA"/>
        </w:rPr>
      </w:pPr>
    </w:p>
    <w:p w:rsidR="00B76DC5" w:rsidRPr="00A062B7" w:rsidRDefault="00B76DC5"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Приложение </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iCs/>
          <w:kern w:val="1"/>
          <w:sz w:val="24"/>
          <w:szCs w:val="24"/>
          <w:lang w:eastAsia="ar-SA"/>
        </w:rPr>
      </w:pPr>
      <w:r w:rsidRPr="00A062B7">
        <w:rPr>
          <w:rFonts w:ascii="Times New Roman" w:eastAsia="Times New Roman" w:hAnsi="Times New Roman" w:cs="Times New Roman"/>
          <w:iCs/>
          <w:sz w:val="24"/>
          <w:szCs w:val="24"/>
          <w:lang w:eastAsia="ar-SA"/>
        </w:rPr>
        <w:t xml:space="preserve">к Контракту </w:t>
      </w:r>
      <w:r w:rsidRPr="00A062B7">
        <w:rPr>
          <w:rFonts w:ascii="Times New Roman" w:eastAsia="Times New Roman" w:hAnsi="Times New Roman" w:cs="Times New Roman"/>
          <w:iCs/>
          <w:kern w:val="1"/>
          <w:sz w:val="24"/>
          <w:szCs w:val="24"/>
          <w:lang w:eastAsia="ar-SA"/>
        </w:rPr>
        <w:t>№_________________________</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от «__</w:t>
      </w:r>
      <w:proofErr w:type="gramStart"/>
      <w:r w:rsidRPr="00A062B7">
        <w:rPr>
          <w:rFonts w:ascii="Times New Roman" w:eastAsia="Times New Roman" w:hAnsi="Times New Roman" w:cs="Times New Roman"/>
          <w:sz w:val="24"/>
          <w:szCs w:val="24"/>
          <w:lang w:eastAsia="ar-SA"/>
        </w:rPr>
        <w:t>_»_</w:t>
      </w:r>
      <w:proofErr w:type="gramEnd"/>
      <w:r w:rsidRPr="00A062B7">
        <w:rPr>
          <w:rFonts w:ascii="Times New Roman" w:eastAsia="Times New Roman" w:hAnsi="Times New Roman" w:cs="Times New Roman"/>
          <w:sz w:val="24"/>
          <w:szCs w:val="24"/>
          <w:lang w:eastAsia="ar-SA"/>
        </w:rPr>
        <w:t>_____________202</w:t>
      </w:r>
      <w:r w:rsidR="00E6300D">
        <w:rPr>
          <w:rFonts w:ascii="Times New Roman" w:eastAsia="Times New Roman" w:hAnsi="Times New Roman" w:cs="Times New Roman"/>
          <w:sz w:val="24"/>
          <w:szCs w:val="24"/>
          <w:lang w:eastAsia="ar-SA"/>
        </w:rPr>
        <w:t>6</w:t>
      </w:r>
      <w:r w:rsidR="00F0285C">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г.</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p>
    <w:p w:rsidR="00BB3246" w:rsidRPr="00A062B7" w:rsidRDefault="00BB3246" w:rsidP="00A062B7">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C93D03" w:rsidRPr="00C93D03" w:rsidRDefault="00C93D03" w:rsidP="00C93D0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3D03">
        <w:rPr>
          <w:rFonts w:ascii="Times New Roman" w:eastAsia="Times New Roman" w:hAnsi="Times New Roman" w:cs="Times New Roman"/>
          <w:b/>
          <w:sz w:val="24"/>
          <w:szCs w:val="24"/>
          <w:lang w:eastAsia="ar-SA"/>
        </w:rPr>
        <w:t>СПЕЦИФИКАЦИЯ</w:t>
      </w:r>
    </w:p>
    <w:p w:rsidR="00C93D03" w:rsidRPr="00C93D03" w:rsidRDefault="00C93D03" w:rsidP="00C93D03">
      <w:pPr>
        <w:spacing w:after="0" w:line="240" w:lineRule="auto"/>
        <w:jc w:val="center"/>
        <w:rPr>
          <w:rFonts w:ascii="Times New Roman" w:hAnsi="Times New Roman"/>
          <w:sz w:val="24"/>
          <w:szCs w:val="24"/>
        </w:rPr>
      </w:pPr>
      <w:r w:rsidRPr="00C93D03">
        <w:rPr>
          <w:rFonts w:ascii="Times New Roman" w:hAnsi="Times New Roman"/>
          <w:sz w:val="24"/>
          <w:szCs w:val="24"/>
        </w:rPr>
        <w:t xml:space="preserve">на поставку шин автомобильных для транспортных средств </w:t>
      </w:r>
      <w:proofErr w:type="spellStart"/>
      <w:r w:rsidRPr="00C93D03">
        <w:rPr>
          <w:rFonts w:ascii="Times New Roman" w:hAnsi="Times New Roman" w:cs="Times New Roman"/>
          <w:sz w:val="24"/>
          <w:szCs w:val="24"/>
        </w:rPr>
        <w:t>Ford</w:t>
      </w:r>
      <w:proofErr w:type="spellEnd"/>
      <w:r w:rsidRPr="00C93D03">
        <w:rPr>
          <w:rFonts w:ascii="Times New Roman" w:hAnsi="Times New Roman" w:cs="Times New Roman"/>
          <w:sz w:val="24"/>
          <w:szCs w:val="24"/>
        </w:rPr>
        <w:t xml:space="preserve"> </w:t>
      </w:r>
      <w:proofErr w:type="spellStart"/>
      <w:proofErr w:type="gramStart"/>
      <w:r w:rsidRPr="00C93D03">
        <w:rPr>
          <w:rFonts w:ascii="Times New Roman" w:hAnsi="Times New Roman" w:cs="Times New Roman"/>
          <w:sz w:val="24"/>
          <w:szCs w:val="24"/>
        </w:rPr>
        <w:t>Transit</w:t>
      </w:r>
      <w:proofErr w:type="spellEnd"/>
      <w:r w:rsidRPr="00C93D03">
        <w:rPr>
          <w:rFonts w:ascii="Times New Roman" w:hAnsi="Times New Roman" w:cs="Times New Roman"/>
          <w:sz w:val="24"/>
          <w:szCs w:val="24"/>
        </w:rPr>
        <w:t xml:space="preserve">  (</w:t>
      </w:r>
      <w:proofErr w:type="gramEnd"/>
      <w:r w:rsidRPr="00C93D03">
        <w:rPr>
          <w:rFonts w:ascii="Times New Roman" w:hAnsi="Times New Roman" w:cs="Times New Roman"/>
          <w:sz w:val="24"/>
          <w:szCs w:val="24"/>
        </w:rPr>
        <w:t xml:space="preserve">VIN XUS22278GD0001255) и </w:t>
      </w:r>
      <w:r w:rsidRPr="00C93D03">
        <w:rPr>
          <w:rFonts w:ascii="Times New Roman" w:hAnsi="Times New Roman" w:cs="Times New Roman"/>
          <w:sz w:val="24"/>
          <w:szCs w:val="24"/>
          <w:lang w:val="en-US"/>
        </w:rPr>
        <w:t>MAZDA</w:t>
      </w:r>
      <w:r w:rsidRPr="00C93D03">
        <w:rPr>
          <w:rFonts w:ascii="Times New Roman" w:hAnsi="Times New Roman" w:cs="Times New Roman"/>
          <w:sz w:val="24"/>
          <w:szCs w:val="24"/>
        </w:rPr>
        <w:t xml:space="preserve"> 6 (</w:t>
      </w:r>
      <w:r w:rsidRPr="00C93D03">
        <w:rPr>
          <w:rFonts w:ascii="Times New Roman" w:hAnsi="Times New Roman" w:cs="Times New Roman"/>
          <w:sz w:val="24"/>
          <w:szCs w:val="24"/>
          <w:lang w:val="en-US"/>
        </w:rPr>
        <w:t>VIN</w:t>
      </w:r>
      <w:r w:rsidRPr="00C93D03">
        <w:rPr>
          <w:rFonts w:ascii="Times New Roman" w:hAnsi="Times New Roman" w:cs="Times New Roman"/>
          <w:sz w:val="24"/>
          <w:szCs w:val="24"/>
        </w:rPr>
        <w:t xml:space="preserve"> </w:t>
      </w:r>
      <w:r w:rsidRPr="00C93D03">
        <w:rPr>
          <w:rFonts w:ascii="Times New Roman" w:hAnsi="Times New Roman" w:cs="Times New Roman"/>
          <w:sz w:val="24"/>
          <w:szCs w:val="24"/>
          <w:lang w:val="en-US"/>
        </w:rPr>
        <w:t>RUMGL</w:t>
      </w:r>
      <w:r w:rsidRPr="00C93D03">
        <w:rPr>
          <w:rFonts w:ascii="Times New Roman" w:hAnsi="Times New Roman" w:cs="Times New Roman"/>
          <w:sz w:val="24"/>
          <w:szCs w:val="24"/>
        </w:rPr>
        <w:t>523802001143)</w:t>
      </w:r>
      <w:r w:rsidRPr="00C93D03">
        <w:rPr>
          <w:rFonts w:ascii="Times New Roman" w:hAnsi="Times New Roman"/>
          <w:sz w:val="24"/>
          <w:szCs w:val="24"/>
        </w:rPr>
        <w:t xml:space="preserve"> для нужд </w:t>
      </w:r>
      <w:r w:rsidRPr="00C93D03">
        <w:rPr>
          <w:rFonts w:ascii="Times New Roman" w:hAnsi="Times New Roman"/>
          <w:sz w:val="24"/>
          <w:szCs w:val="24"/>
        </w:rPr>
        <w:br/>
        <w:t>Главного управления МЧС России по Пермскому краю</w:t>
      </w:r>
    </w:p>
    <w:p w:rsidR="00C93D03" w:rsidRPr="00C93D03" w:rsidRDefault="00C93D03" w:rsidP="00C93D03">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tbl>
      <w:tblPr>
        <w:tblW w:w="10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9"/>
        <w:gridCol w:w="600"/>
        <w:gridCol w:w="1127"/>
        <w:gridCol w:w="992"/>
        <w:gridCol w:w="1505"/>
        <w:gridCol w:w="392"/>
        <w:gridCol w:w="668"/>
        <w:gridCol w:w="815"/>
        <w:gridCol w:w="1139"/>
        <w:gridCol w:w="496"/>
        <w:gridCol w:w="567"/>
        <w:gridCol w:w="655"/>
        <w:gridCol w:w="709"/>
        <w:gridCol w:w="297"/>
      </w:tblGrid>
      <w:tr w:rsidR="00C93D03" w:rsidRPr="00C93D03" w:rsidTr="00B52391">
        <w:trPr>
          <w:gridBefore w:val="1"/>
          <w:gridAfter w:val="1"/>
          <w:wBefore w:w="559" w:type="dxa"/>
          <w:wAfter w:w="297" w:type="dxa"/>
          <w:jc w:val="center"/>
        </w:trPr>
        <w:tc>
          <w:tcPr>
            <w:tcW w:w="600" w:type="dxa"/>
            <w:vMerge w:val="restart"/>
            <w:vAlign w:val="center"/>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Порядковый номер</w:t>
            </w:r>
          </w:p>
        </w:tc>
        <w:tc>
          <w:tcPr>
            <w:tcW w:w="1127" w:type="dxa"/>
            <w:vMerge w:val="restart"/>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Наименование товара, работы, услуги</w:t>
            </w:r>
            <w:r w:rsidR="00B40C25">
              <w:rPr>
                <w:rFonts w:ascii="Times New Roman" w:hAnsi="Times New Roman" w:cs="Times New Roman"/>
                <w:b/>
                <w:bCs/>
                <w:color w:val="000000" w:themeColor="text1"/>
                <w:sz w:val="20"/>
                <w:szCs w:val="20"/>
                <w:lang w:eastAsia="ru-RU"/>
              </w:rPr>
              <w:t>, страна производитель</w:t>
            </w:r>
          </w:p>
        </w:tc>
        <w:tc>
          <w:tcPr>
            <w:tcW w:w="992" w:type="dxa"/>
            <w:vMerge w:val="restart"/>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Код позиции по КТРУ</w:t>
            </w:r>
          </w:p>
        </w:tc>
        <w:tc>
          <w:tcPr>
            <w:tcW w:w="4519" w:type="dxa"/>
            <w:gridSpan w:val="5"/>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Характеристики товара, работы, услуги</w:t>
            </w:r>
          </w:p>
        </w:tc>
        <w:tc>
          <w:tcPr>
            <w:tcW w:w="496" w:type="dxa"/>
            <w:vMerge w:val="restart"/>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Ед. изм.</w:t>
            </w:r>
          </w:p>
        </w:tc>
        <w:tc>
          <w:tcPr>
            <w:tcW w:w="567" w:type="dxa"/>
            <w:vMerge w:val="restart"/>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Кол-во</w:t>
            </w:r>
          </w:p>
        </w:tc>
        <w:tc>
          <w:tcPr>
            <w:tcW w:w="655" w:type="dxa"/>
            <w:vMerge w:val="restart"/>
            <w:vAlign w:val="center"/>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Цена за ед. изм., руб.</w:t>
            </w:r>
          </w:p>
        </w:tc>
        <w:tc>
          <w:tcPr>
            <w:tcW w:w="709" w:type="dxa"/>
            <w:vMerge w:val="restart"/>
            <w:vAlign w:val="center"/>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Сумма, руб.</w:t>
            </w:r>
          </w:p>
        </w:tc>
      </w:tr>
      <w:tr w:rsidR="00C93D03" w:rsidRPr="00C93D03" w:rsidTr="00B52391">
        <w:trPr>
          <w:gridBefore w:val="1"/>
          <w:gridAfter w:val="1"/>
          <w:wBefore w:w="559" w:type="dxa"/>
          <w:wAfter w:w="297" w:type="dxa"/>
          <w:jc w:val="center"/>
        </w:trPr>
        <w:tc>
          <w:tcPr>
            <w:tcW w:w="600" w:type="dxa"/>
            <w:vMerge/>
          </w:tcPr>
          <w:p w:rsidR="00C93D03" w:rsidRPr="00C93D03" w:rsidRDefault="00C93D03" w:rsidP="00C93D03">
            <w:pPr>
              <w:spacing w:after="0" w:line="256" w:lineRule="auto"/>
              <w:rPr>
                <w:rFonts w:ascii="Times New Roman" w:hAnsi="Times New Roman" w:cs="Times New Roman"/>
                <w:b/>
                <w:bCs/>
                <w:color w:val="FF0000"/>
                <w:sz w:val="20"/>
                <w:szCs w:val="20"/>
                <w:lang w:eastAsia="ru-RU"/>
              </w:rPr>
            </w:pPr>
          </w:p>
        </w:tc>
        <w:tc>
          <w:tcPr>
            <w:tcW w:w="1127" w:type="dxa"/>
            <w:vMerge/>
            <w:vAlign w:val="center"/>
            <w:hideMark/>
          </w:tcPr>
          <w:p w:rsidR="00C93D03" w:rsidRPr="00C93D03" w:rsidRDefault="00C93D03" w:rsidP="00C93D03">
            <w:pPr>
              <w:spacing w:after="0" w:line="256" w:lineRule="auto"/>
              <w:rPr>
                <w:rFonts w:ascii="Times New Roman" w:hAnsi="Times New Roman" w:cs="Times New Roman"/>
                <w:b/>
                <w:bCs/>
                <w:color w:val="FF0000"/>
                <w:sz w:val="20"/>
                <w:szCs w:val="20"/>
                <w:lang w:eastAsia="ru-RU"/>
              </w:rPr>
            </w:pPr>
          </w:p>
        </w:tc>
        <w:tc>
          <w:tcPr>
            <w:tcW w:w="992" w:type="dxa"/>
            <w:vMerge/>
            <w:vAlign w:val="center"/>
            <w:hideMark/>
          </w:tcPr>
          <w:p w:rsidR="00C93D03" w:rsidRPr="00C93D03" w:rsidRDefault="00C93D03" w:rsidP="00C93D03">
            <w:pPr>
              <w:spacing w:after="0" w:line="256" w:lineRule="auto"/>
              <w:rPr>
                <w:rFonts w:ascii="Times New Roman" w:hAnsi="Times New Roman" w:cs="Times New Roman"/>
                <w:b/>
                <w:bCs/>
                <w:color w:val="FF0000"/>
                <w:sz w:val="20"/>
                <w:szCs w:val="20"/>
                <w:lang w:eastAsia="ru-RU"/>
              </w:rPr>
            </w:pPr>
          </w:p>
        </w:tc>
        <w:tc>
          <w:tcPr>
            <w:tcW w:w="1897" w:type="dxa"/>
            <w:gridSpan w:val="2"/>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Наименование характеристики</w:t>
            </w:r>
          </w:p>
        </w:tc>
        <w:tc>
          <w:tcPr>
            <w:tcW w:w="1483" w:type="dxa"/>
            <w:gridSpan w:val="2"/>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Значение характеристики</w:t>
            </w:r>
          </w:p>
        </w:tc>
        <w:tc>
          <w:tcPr>
            <w:tcW w:w="1139" w:type="dxa"/>
            <w:tcMar>
              <w:top w:w="75" w:type="dxa"/>
              <w:left w:w="75" w:type="dxa"/>
              <w:bottom w:w="75" w:type="dxa"/>
              <w:right w:w="75" w:type="dxa"/>
            </w:tcMar>
            <w:vAlign w:val="center"/>
            <w:hideMark/>
          </w:tcPr>
          <w:p w:rsidR="00C93D03" w:rsidRPr="00C93D03" w:rsidRDefault="00C93D03" w:rsidP="00C93D03">
            <w:pPr>
              <w:spacing w:after="0" w:line="256" w:lineRule="auto"/>
              <w:jc w:val="center"/>
              <w:rPr>
                <w:rFonts w:ascii="Times New Roman" w:hAnsi="Times New Roman" w:cs="Times New Roman"/>
                <w:b/>
                <w:bCs/>
                <w:color w:val="000000" w:themeColor="text1"/>
                <w:sz w:val="20"/>
                <w:szCs w:val="20"/>
                <w:lang w:eastAsia="ru-RU"/>
              </w:rPr>
            </w:pPr>
            <w:r w:rsidRPr="00C93D03">
              <w:rPr>
                <w:rFonts w:ascii="Times New Roman" w:hAnsi="Times New Roman" w:cs="Times New Roman"/>
                <w:b/>
                <w:bCs/>
                <w:color w:val="000000" w:themeColor="text1"/>
                <w:sz w:val="20"/>
                <w:szCs w:val="20"/>
                <w:lang w:eastAsia="ru-RU"/>
              </w:rPr>
              <w:t>Единица измерения характеристики</w:t>
            </w:r>
          </w:p>
        </w:tc>
        <w:tc>
          <w:tcPr>
            <w:tcW w:w="496" w:type="dxa"/>
            <w:vMerge/>
            <w:vAlign w:val="center"/>
            <w:hideMark/>
          </w:tcPr>
          <w:p w:rsidR="00C93D03" w:rsidRPr="00C93D03" w:rsidRDefault="00C93D03" w:rsidP="00C93D03">
            <w:pPr>
              <w:spacing w:after="0" w:line="256" w:lineRule="auto"/>
              <w:jc w:val="center"/>
              <w:rPr>
                <w:rFonts w:ascii="Times New Roman" w:hAnsi="Times New Roman" w:cs="Times New Roman"/>
                <w:b/>
                <w:bCs/>
                <w:color w:val="FF0000"/>
                <w:sz w:val="20"/>
                <w:szCs w:val="20"/>
                <w:lang w:eastAsia="ru-RU"/>
              </w:rPr>
            </w:pPr>
          </w:p>
        </w:tc>
        <w:tc>
          <w:tcPr>
            <w:tcW w:w="567" w:type="dxa"/>
            <w:vMerge/>
            <w:vAlign w:val="center"/>
            <w:hideMark/>
          </w:tcPr>
          <w:p w:rsidR="00C93D03" w:rsidRPr="00C93D03" w:rsidRDefault="00C93D03" w:rsidP="00C93D03">
            <w:pPr>
              <w:spacing w:after="0" w:line="256" w:lineRule="auto"/>
              <w:jc w:val="center"/>
              <w:rPr>
                <w:rFonts w:ascii="Times New Roman" w:hAnsi="Times New Roman" w:cs="Times New Roman"/>
                <w:b/>
                <w:bCs/>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b/>
                <w:bCs/>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b/>
                <w:bCs/>
                <w:color w:val="FF0000"/>
                <w:sz w:val="20"/>
                <w:szCs w:val="20"/>
                <w:lang w:eastAsia="ru-RU"/>
              </w:rPr>
            </w:pPr>
          </w:p>
        </w:tc>
      </w:tr>
      <w:tr w:rsidR="00C93D03" w:rsidRPr="00C93D03" w:rsidTr="00B52391">
        <w:trPr>
          <w:gridBefore w:val="1"/>
          <w:gridAfter w:val="1"/>
          <w:wBefore w:w="559" w:type="dxa"/>
          <w:wAfter w:w="297" w:type="dxa"/>
          <w:trHeight w:val="20"/>
          <w:jc w:val="center"/>
        </w:trPr>
        <w:tc>
          <w:tcPr>
            <w:tcW w:w="600" w:type="dxa"/>
            <w:vMerge w:val="restart"/>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1</w:t>
            </w:r>
          </w:p>
        </w:tc>
        <w:tc>
          <w:tcPr>
            <w:tcW w:w="1127" w:type="dxa"/>
            <w:vMerge w:val="restart"/>
            <w:tcMar>
              <w:top w:w="75" w:type="dxa"/>
              <w:left w:w="75" w:type="dxa"/>
              <w:bottom w:w="75" w:type="dxa"/>
              <w:right w:w="75" w:type="dxa"/>
            </w:tcMar>
            <w:vAlign w:val="center"/>
          </w:tcPr>
          <w:p w:rsidR="00C93D03" w:rsidRPr="00C93D03" w:rsidRDefault="00B52391" w:rsidP="00C93D03">
            <w:pPr>
              <w:spacing w:after="0" w:line="256" w:lineRule="auto"/>
              <w:jc w:val="center"/>
              <w:rPr>
                <w:rFonts w:ascii="Times New Roman" w:hAnsi="Times New Roman" w:cs="Times New Roman"/>
                <w:color w:val="000000" w:themeColor="text1"/>
                <w:sz w:val="20"/>
                <w:szCs w:val="20"/>
                <w:lang w:eastAsia="ru-RU"/>
              </w:rPr>
            </w:pPr>
            <w:r w:rsidRPr="00B52391">
              <w:rPr>
                <w:rFonts w:ascii="Times New Roman" w:hAnsi="Times New Roman" w:cs="Times New Roman"/>
                <w:color w:val="000000" w:themeColor="text1"/>
                <w:sz w:val="20"/>
                <w:szCs w:val="20"/>
                <w:lang w:eastAsia="ru-RU"/>
              </w:rPr>
              <w:t>Шина пневматическая для грузовых автомобилей</w:t>
            </w:r>
          </w:p>
          <w:p w:rsidR="00C93D03" w:rsidRPr="00C93D03" w:rsidRDefault="00C93D03" w:rsidP="00A250F4">
            <w:pPr>
              <w:spacing w:after="0" w:line="256" w:lineRule="auto"/>
              <w:jc w:val="center"/>
              <w:rPr>
                <w:rFonts w:ascii="Times New Roman" w:hAnsi="Times New Roman" w:cs="Times New Roman"/>
                <w:bCs/>
                <w:color w:val="000000" w:themeColor="text1"/>
                <w:sz w:val="20"/>
                <w:szCs w:val="20"/>
              </w:rPr>
            </w:pPr>
          </w:p>
        </w:tc>
        <w:tc>
          <w:tcPr>
            <w:tcW w:w="992"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22.11.13.110-00000016</w:t>
            </w:r>
          </w:p>
        </w:tc>
        <w:tc>
          <w:tcPr>
            <w:tcW w:w="4519" w:type="dxa"/>
            <w:gridSpan w:val="5"/>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Шт.</w:t>
            </w:r>
          </w:p>
        </w:tc>
        <w:tc>
          <w:tcPr>
            <w:tcW w:w="56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4</w:t>
            </w:r>
          </w:p>
        </w:tc>
        <w:tc>
          <w:tcPr>
            <w:tcW w:w="655" w:type="dxa"/>
            <w:vMerge w:val="restart"/>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tc>
        <w:tc>
          <w:tcPr>
            <w:tcW w:w="709"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Категория использования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зимняя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Способ герметизации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бескамерная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категории скорости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lang w:val="en-US"/>
              </w:rPr>
            </w:pPr>
            <w:r w:rsidRPr="00C93D03">
              <w:rPr>
                <w:rFonts w:ascii="Times New Roman" w:hAnsi="Times New Roman" w:cs="Times New Roman"/>
                <w:color w:val="000000" w:themeColor="text1"/>
                <w:sz w:val="20"/>
                <w:szCs w:val="20"/>
                <w:lang w:val="en-US"/>
              </w:rPr>
              <w:t>R</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рисунка протектора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зимний</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Наличие шипов</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Да</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Вид шины по назначению</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Легкая грузовая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конструкции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радиальная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Номинальное отношение высоты профиля шины к ее ширине</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70</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Процент</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Номинальная ширина профиля</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205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Миллиметр</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Номинальный посадочный диаметр обода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15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Дюйм</w:t>
            </w:r>
          </w:p>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 xml:space="preserve"> (25,4 мм)</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restart"/>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2</w:t>
            </w:r>
          </w:p>
        </w:tc>
        <w:tc>
          <w:tcPr>
            <w:tcW w:w="1127" w:type="dxa"/>
            <w:vMerge w:val="restart"/>
            <w:tcMar>
              <w:top w:w="75" w:type="dxa"/>
              <w:left w:w="75" w:type="dxa"/>
              <w:bottom w:w="75" w:type="dxa"/>
              <w:right w:w="75" w:type="dxa"/>
            </w:tcMar>
            <w:vAlign w:val="center"/>
          </w:tcPr>
          <w:p w:rsidR="00C93D03" w:rsidRPr="00C93D03" w:rsidRDefault="00B52391" w:rsidP="00C93D03">
            <w:pPr>
              <w:spacing w:after="0" w:line="256" w:lineRule="auto"/>
              <w:jc w:val="center"/>
              <w:rPr>
                <w:rFonts w:ascii="Times New Roman" w:hAnsi="Times New Roman" w:cs="Times New Roman"/>
                <w:color w:val="000000" w:themeColor="text1"/>
                <w:sz w:val="20"/>
                <w:szCs w:val="20"/>
                <w:lang w:eastAsia="ru-RU"/>
              </w:rPr>
            </w:pPr>
            <w:r w:rsidRPr="00B52391">
              <w:rPr>
                <w:rFonts w:ascii="Times New Roman" w:hAnsi="Times New Roman" w:cs="Times New Roman"/>
                <w:color w:val="000000" w:themeColor="text1"/>
                <w:sz w:val="20"/>
                <w:szCs w:val="20"/>
                <w:lang w:eastAsia="ru-RU"/>
              </w:rPr>
              <w:t>Шина пневматическая для грузовых автомобилей</w:t>
            </w:r>
          </w:p>
          <w:p w:rsidR="00C93D03" w:rsidRPr="00C93D03" w:rsidRDefault="00C93D03" w:rsidP="00A250F4">
            <w:pPr>
              <w:spacing w:after="0" w:line="256" w:lineRule="auto"/>
              <w:jc w:val="center"/>
              <w:rPr>
                <w:rFonts w:ascii="Times New Roman" w:hAnsi="Times New Roman" w:cs="Times New Roman"/>
                <w:bCs/>
                <w:color w:val="000000" w:themeColor="text1"/>
                <w:sz w:val="20"/>
                <w:szCs w:val="20"/>
              </w:rPr>
            </w:pPr>
          </w:p>
        </w:tc>
        <w:tc>
          <w:tcPr>
            <w:tcW w:w="992"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22.11.13.110-00000019</w:t>
            </w: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tc>
        <w:tc>
          <w:tcPr>
            <w:tcW w:w="496"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roofErr w:type="spellStart"/>
            <w:r w:rsidRPr="00C93D03">
              <w:rPr>
                <w:rFonts w:ascii="Times New Roman" w:hAnsi="Times New Roman" w:cs="Times New Roman"/>
                <w:sz w:val="20"/>
                <w:szCs w:val="20"/>
                <w:lang w:eastAsia="ru-RU"/>
              </w:rPr>
              <w:t>Шт</w:t>
            </w:r>
            <w:proofErr w:type="spellEnd"/>
          </w:p>
        </w:tc>
        <w:tc>
          <w:tcPr>
            <w:tcW w:w="56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r w:rsidRPr="00C93D03">
              <w:rPr>
                <w:rFonts w:ascii="Times New Roman" w:hAnsi="Times New Roman" w:cs="Times New Roman"/>
                <w:sz w:val="20"/>
                <w:szCs w:val="20"/>
                <w:lang w:eastAsia="ru-RU"/>
              </w:rPr>
              <w:t>5</w:t>
            </w:r>
          </w:p>
        </w:tc>
        <w:tc>
          <w:tcPr>
            <w:tcW w:w="655"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Категория использования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Обычная (дорожная)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Способ герметизации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бескамерная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категории скорости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lang w:val="en-US"/>
              </w:rPr>
            </w:pPr>
            <w:r w:rsidRPr="00C93D03">
              <w:rPr>
                <w:rFonts w:ascii="Times New Roman" w:hAnsi="Times New Roman" w:cs="Times New Roman"/>
                <w:color w:val="000000" w:themeColor="text1"/>
                <w:sz w:val="20"/>
                <w:szCs w:val="20"/>
                <w:lang w:val="en-US"/>
              </w:rPr>
              <w:t>R</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рисунка протектора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дорожный</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Наличие шипов</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 xml:space="preserve">Нет </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Вид шины по назначению</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Легкая грузовая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конструкции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радиальная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Номинальное отношение высоты профиля шины к ее ширине</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70</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Процент</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Номинальная ширина профиля</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205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Миллиметр</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Номинальный посадочный диаметр обода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15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Дюйм</w:t>
            </w:r>
          </w:p>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 xml:space="preserve"> (25,4 мм)</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restart"/>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3</w:t>
            </w:r>
          </w:p>
        </w:tc>
        <w:tc>
          <w:tcPr>
            <w:tcW w:w="112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Шина пневматическая для легкового автомобиля</w:t>
            </w:r>
          </w:p>
          <w:p w:rsidR="00C93D03" w:rsidRPr="00C93D03" w:rsidRDefault="00C93D03" w:rsidP="00A250F4">
            <w:pPr>
              <w:spacing w:after="0" w:line="256" w:lineRule="auto"/>
              <w:jc w:val="center"/>
              <w:rPr>
                <w:rFonts w:ascii="Times New Roman" w:hAnsi="Times New Roman" w:cs="Times New Roman"/>
                <w:bCs/>
                <w:color w:val="000000" w:themeColor="text1"/>
                <w:sz w:val="20"/>
                <w:szCs w:val="20"/>
              </w:rPr>
            </w:pPr>
          </w:p>
        </w:tc>
        <w:tc>
          <w:tcPr>
            <w:tcW w:w="992"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22.11.11.000-00000004</w:t>
            </w:r>
          </w:p>
        </w:tc>
        <w:tc>
          <w:tcPr>
            <w:tcW w:w="1897" w:type="dxa"/>
            <w:gridSpan w:val="2"/>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tc>
        <w:tc>
          <w:tcPr>
            <w:tcW w:w="496"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Шт.</w:t>
            </w:r>
          </w:p>
        </w:tc>
        <w:tc>
          <w:tcPr>
            <w:tcW w:w="56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4</w:t>
            </w:r>
          </w:p>
        </w:tc>
        <w:tc>
          <w:tcPr>
            <w:tcW w:w="655"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Категория использования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зимняя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Способ герметизации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бескамерная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категории скорости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lang w:val="en-US"/>
              </w:rPr>
            </w:pPr>
            <w:r w:rsidRPr="00C93D03">
              <w:rPr>
                <w:rFonts w:ascii="Times New Roman" w:hAnsi="Times New Roman" w:cs="Times New Roman"/>
                <w:color w:val="000000" w:themeColor="text1"/>
                <w:sz w:val="20"/>
                <w:szCs w:val="20"/>
                <w:lang w:val="en-US"/>
              </w:rPr>
              <w:t>T</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нагрузки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 xml:space="preserve">≥ </w:t>
            </w:r>
            <w:proofErr w:type="gramStart"/>
            <w:r w:rsidRPr="00C93D03">
              <w:rPr>
                <w:rFonts w:ascii="Times New Roman" w:hAnsi="Times New Roman" w:cs="Times New Roman"/>
                <w:color w:val="000000" w:themeColor="text1"/>
                <w:sz w:val="20"/>
                <w:szCs w:val="20"/>
              </w:rPr>
              <w:t>90  и</w:t>
            </w:r>
            <w:proofErr w:type="gramEnd"/>
            <w:r w:rsidRPr="00C93D03">
              <w:rPr>
                <w:rFonts w:ascii="Times New Roman" w:hAnsi="Times New Roman" w:cs="Times New Roman"/>
                <w:color w:val="000000" w:themeColor="text1"/>
                <w:sz w:val="20"/>
                <w:szCs w:val="20"/>
              </w:rPr>
              <w:t xml:space="preserve">  &lt; 100</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шипованная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конструкции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радиальная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Номинальное отношение высоты профиля шины к ее ширине</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60</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Процент</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Номинальная ширина профиля</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215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Миллиметр</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Номинальный посадочный диаметр обода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16</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Дюйм</w:t>
            </w:r>
          </w:p>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 xml:space="preserve"> (25,4 мм)</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restart"/>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4</w:t>
            </w:r>
          </w:p>
        </w:tc>
        <w:tc>
          <w:tcPr>
            <w:tcW w:w="112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Шина пневматическая для легкового автомобиля</w:t>
            </w:r>
          </w:p>
          <w:p w:rsidR="00C93D03" w:rsidRPr="00C93D03" w:rsidRDefault="00C93D03" w:rsidP="00A250F4">
            <w:pPr>
              <w:spacing w:after="0" w:line="256" w:lineRule="auto"/>
              <w:jc w:val="center"/>
              <w:rPr>
                <w:rFonts w:ascii="Times New Roman" w:hAnsi="Times New Roman" w:cs="Times New Roman"/>
                <w:bCs/>
                <w:color w:val="000000" w:themeColor="text1"/>
                <w:sz w:val="20"/>
                <w:szCs w:val="20"/>
              </w:rPr>
            </w:pPr>
          </w:p>
        </w:tc>
        <w:tc>
          <w:tcPr>
            <w:tcW w:w="992"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r w:rsidRPr="00C93D03">
              <w:rPr>
                <w:rFonts w:ascii="Times New Roman" w:hAnsi="Times New Roman" w:cs="Times New Roman"/>
                <w:bCs/>
                <w:color w:val="000000" w:themeColor="text1"/>
                <w:sz w:val="20"/>
                <w:szCs w:val="20"/>
              </w:rPr>
              <w:t>22.11.11.000-00000007</w:t>
            </w:r>
          </w:p>
        </w:tc>
        <w:tc>
          <w:tcPr>
            <w:tcW w:w="1897" w:type="dxa"/>
            <w:gridSpan w:val="2"/>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p>
        </w:tc>
        <w:tc>
          <w:tcPr>
            <w:tcW w:w="496"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Шт.</w:t>
            </w:r>
          </w:p>
        </w:tc>
        <w:tc>
          <w:tcPr>
            <w:tcW w:w="567" w:type="dxa"/>
            <w:vMerge w:val="restart"/>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4</w:t>
            </w:r>
          </w:p>
        </w:tc>
        <w:tc>
          <w:tcPr>
            <w:tcW w:w="655"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val="restart"/>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Категория использования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Обычная (дорожная)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Способ герметизации шины</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бескамерная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категории скорости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lang w:val="en-US"/>
              </w:rPr>
            </w:pPr>
            <w:r w:rsidRPr="00C93D03">
              <w:rPr>
                <w:rFonts w:ascii="Times New Roman" w:hAnsi="Times New Roman" w:cs="Times New Roman"/>
                <w:color w:val="000000" w:themeColor="text1"/>
                <w:sz w:val="20"/>
                <w:szCs w:val="20"/>
              </w:rPr>
              <w:t>Н</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Индекс нагрузки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 xml:space="preserve">≥ </w:t>
            </w:r>
            <w:proofErr w:type="gramStart"/>
            <w:r w:rsidRPr="00C93D03">
              <w:rPr>
                <w:rFonts w:ascii="Times New Roman" w:hAnsi="Times New Roman" w:cs="Times New Roman"/>
                <w:color w:val="000000" w:themeColor="text1"/>
                <w:sz w:val="20"/>
                <w:szCs w:val="20"/>
              </w:rPr>
              <w:t>90.0  и</w:t>
            </w:r>
            <w:proofErr w:type="gramEnd"/>
            <w:r w:rsidRPr="00C93D03">
              <w:rPr>
                <w:rFonts w:ascii="Times New Roman" w:hAnsi="Times New Roman" w:cs="Times New Roman"/>
                <w:color w:val="000000" w:themeColor="text1"/>
                <w:sz w:val="20"/>
                <w:szCs w:val="20"/>
              </w:rPr>
              <w:t xml:space="preserve">  &lt; 100.0</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Тип конструкции</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радиальная</w:t>
            </w:r>
          </w:p>
        </w:tc>
        <w:tc>
          <w:tcPr>
            <w:tcW w:w="1139" w:type="dxa"/>
            <w:vAlign w:val="center"/>
          </w:tcPr>
          <w:p w:rsidR="00C93D03" w:rsidRPr="00C93D03" w:rsidRDefault="00C93D03" w:rsidP="00C93D03">
            <w:pPr>
              <w:spacing w:after="0" w:line="256" w:lineRule="auto"/>
              <w:rPr>
                <w:rFonts w:ascii="Times New Roman" w:hAnsi="Times New Roman" w:cs="Times New Roman"/>
                <w:color w:val="000000" w:themeColor="text1"/>
                <w:sz w:val="20"/>
                <w:szCs w:val="20"/>
                <w:lang w:eastAsia="ru-RU"/>
              </w:rPr>
            </w:pP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Номинальное отношение высоты профиля шины к ее ширине</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60</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Процент</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Номинальная ширина профиля</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215</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Миллиметр</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rPr>
          <w:gridBefore w:val="1"/>
          <w:gridAfter w:val="1"/>
          <w:wBefore w:w="559" w:type="dxa"/>
          <w:wAfter w:w="297" w:type="dxa"/>
          <w:trHeight w:val="390"/>
          <w:jc w:val="center"/>
        </w:trPr>
        <w:tc>
          <w:tcPr>
            <w:tcW w:w="600" w:type="dxa"/>
            <w:vMerge/>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12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992"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bCs/>
                <w:color w:val="000000" w:themeColor="text1"/>
                <w:sz w:val="20"/>
                <w:szCs w:val="20"/>
              </w:rPr>
            </w:pPr>
          </w:p>
        </w:tc>
        <w:tc>
          <w:tcPr>
            <w:tcW w:w="1897" w:type="dxa"/>
            <w:gridSpan w:val="2"/>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Номинальный посадочный диаметр обода</w:t>
            </w:r>
          </w:p>
        </w:tc>
        <w:tc>
          <w:tcPr>
            <w:tcW w:w="1483" w:type="dxa"/>
            <w:gridSpan w:val="2"/>
            <w:vAlign w:val="center"/>
          </w:tcPr>
          <w:p w:rsidR="00C93D03" w:rsidRPr="00C93D03" w:rsidRDefault="00C93D03" w:rsidP="00C93D03">
            <w:pPr>
              <w:spacing w:line="256" w:lineRule="auto"/>
              <w:jc w:val="center"/>
              <w:rPr>
                <w:rFonts w:ascii="Times New Roman" w:hAnsi="Times New Roman" w:cs="Times New Roman"/>
                <w:color w:val="000000" w:themeColor="text1"/>
                <w:sz w:val="20"/>
                <w:szCs w:val="20"/>
              </w:rPr>
            </w:pPr>
            <w:r w:rsidRPr="00C93D03">
              <w:rPr>
                <w:rFonts w:ascii="Times New Roman" w:hAnsi="Times New Roman" w:cs="Times New Roman"/>
                <w:color w:val="000000" w:themeColor="text1"/>
                <w:sz w:val="20"/>
                <w:szCs w:val="20"/>
              </w:rPr>
              <w:t>16</w:t>
            </w:r>
          </w:p>
        </w:tc>
        <w:tc>
          <w:tcPr>
            <w:tcW w:w="1139" w:type="dxa"/>
            <w:vAlign w:val="center"/>
          </w:tcPr>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Дюйм</w:t>
            </w:r>
          </w:p>
          <w:p w:rsidR="00C93D03" w:rsidRPr="00C93D03" w:rsidRDefault="00C93D03" w:rsidP="00C93D03">
            <w:pPr>
              <w:spacing w:after="0" w:line="256" w:lineRule="auto"/>
              <w:jc w:val="center"/>
              <w:rPr>
                <w:rFonts w:ascii="Times New Roman" w:hAnsi="Times New Roman" w:cs="Times New Roman"/>
                <w:color w:val="000000" w:themeColor="text1"/>
                <w:sz w:val="20"/>
                <w:szCs w:val="20"/>
                <w:lang w:eastAsia="ru-RU"/>
              </w:rPr>
            </w:pPr>
            <w:r w:rsidRPr="00C93D03">
              <w:rPr>
                <w:rFonts w:ascii="Times New Roman" w:hAnsi="Times New Roman" w:cs="Times New Roman"/>
                <w:color w:val="000000" w:themeColor="text1"/>
                <w:sz w:val="20"/>
                <w:szCs w:val="20"/>
                <w:lang w:eastAsia="ru-RU"/>
              </w:rPr>
              <w:t xml:space="preserve"> (25,4 мм)</w:t>
            </w:r>
          </w:p>
        </w:tc>
        <w:tc>
          <w:tcPr>
            <w:tcW w:w="496"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567" w:type="dxa"/>
            <w:vMerge/>
            <w:tcMar>
              <w:top w:w="75" w:type="dxa"/>
              <w:left w:w="75" w:type="dxa"/>
              <w:bottom w:w="75" w:type="dxa"/>
              <w:right w:w="75" w:type="dxa"/>
            </w:tcMar>
            <w:vAlign w:val="center"/>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655"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c>
          <w:tcPr>
            <w:tcW w:w="709" w:type="dxa"/>
            <w:vMerge/>
          </w:tcPr>
          <w:p w:rsidR="00C93D03" w:rsidRPr="00C93D03" w:rsidRDefault="00C93D03" w:rsidP="00C93D03">
            <w:pPr>
              <w:spacing w:after="0" w:line="256" w:lineRule="auto"/>
              <w:jc w:val="center"/>
              <w:rPr>
                <w:rFonts w:ascii="Times New Roman" w:hAnsi="Times New Roman" w:cs="Times New Roman"/>
                <w:color w:val="FF0000"/>
                <w:sz w:val="20"/>
                <w:szCs w:val="20"/>
                <w:lang w:eastAsia="ru-RU"/>
              </w:rPr>
            </w:pPr>
          </w:p>
        </w:tc>
      </w:tr>
      <w:tr w:rsidR="00C93D03" w:rsidRPr="00C93D03" w:rsidTr="00B523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2518"/>
        </w:trPr>
        <w:tc>
          <w:tcPr>
            <w:tcW w:w="4783" w:type="dxa"/>
            <w:gridSpan w:val="5"/>
          </w:tcPr>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tbl>
            <w:tblPr>
              <w:tblW w:w="10031" w:type="dxa"/>
              <w:tblInd w:w="744" w:type="dxa"/>
              <w:tblLayout w:type="fixed"/>
              <w:tblLook w:val="0000" w:firstRow="0" w:lastRow="0" w:firstColumn="0" w:lastColumn="0" w:noHBand="0" w:noVBand="0"/>
            </w:tblPr>
            <w:tblGrid>
              <w:gridCol w:w="4979"/>
              <w:gridCol w:w="5052"/>
            </w:tblGrid>
            <w:tr w:rsidR="00C93D03" w:rsidRPr="00C93D03" w:rsidTr="00A27E2E">
              <w:trPr>
                <w:cantSplit/>
              </w:trPr>
              <w:tc>
                <w:tcPr>
                  <w:tcW w:w="4979" w:type="dxa"/>
                  <w:shd w:val="clear" w:color="auto" w:fill="auto"/>
                </w:tcPr>
                <w:p w:rsidR="00C93D03" w:rsidRPr="00C93D03" w:rsidRDefault="00C93D03" w:rsidP="00C93D03">
                  <w:pPr>
                    <w:suppressAutoHyphens/>
                    <w:snapToGrid w:val="0"/>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Поставщик:</w:t>
                  </w:r>
                </w:p>
                <w:p w:rsidR="00C93D03" w:rsidRPr="00C93D03" w:rsidRDefault="00C93D03" w:rsidP="00C93D03">
                  <w:pPr>
                    <w:suppressAutoHyphens/>
                    <w:spacing w:after="60" w:line="240" w:lineRule="auto"/>
                    <w:ind w:firstLine="540"/>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ind w:firstLine="540"/>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 xml:space="preserve">______________________/                                        </w:t>
                  </w: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«___» _____________ 2026 года</w:t>
                  </w:r>
                </w:p>
              </w:tc>
              <w:tc>
                <w:tcPr>
                  <w:tcW w:w="5052" w:type="dxa"/>
                  <w:shd w:val="clear" w:color="auto" w:fill="auto"/>
                </w:tcPr>
                <w:p w:rsidR="00C93D03" w:rsidRPr="00C93D03" w:rsidRDefault="00C93D03" w:rsidP="00C93D03">
                  <w:pPr>
                    <w:tabs>
                      <w:tab w:val="left" w:pos="3119"/>
                    </w:tabs>
                    <w:suppressAutoHyphens/>
                    <w:snapToGrid w:val="0"/>
                    <w:spacing w:after="60" w:line="240" w:lineRule="auto"/>
                    <w:ind w:firstLine="540"/>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Государственный заказчик:</w:t>
                  </w:r>
                </w:p>
                <w:p w:rsidR="00C93D03" w:rsidRPr="00C93D03" w:rsidRDefault="00C93D03" w:rsidP="00C93D03">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C93D03" w:rsidRPr="00C93D03" w:rsidRDefault="00C93D03" w:rsidP="00C93D03">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C93D03" w:rsidRPr="00C93D03" w:rsidRDefault="00C93D03" w:rsidP="00C93D03">
                  <w:pPr>
                    <w:tabs>
                      <w:tab w:val="left" w:pos="3119"/>
                    </w:tabs>
                    <w:suppressAutoHyphens/>
                    <w:spacing w:after="60" w:line="240" w:lineRule="auto"/>
                    <w:ind w:firstLine="540"/>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________________/________________/</w:t>
                  </w:r>
                </w:p>
                <w:p w:rsidR="00C93D03" w:rsidRPr="00C93D03" w:rsidRDefault="00C93D03" w:rsidP="00C93D03">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p>
                <w:p w:rsidR="00C93D03" w:rsidRPr="00C93D03" w:rsidRDefault="00C93D03" w:rsidP="00C93D03">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«___» _____________ 2021 год</w:t>
                  </w:r>
                </w:p>
              </w:tc>
            </w:tr>
          </w:tbl>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tc>
        <w:tc>
          <w:tcPr>
            <w:tcW w:w="1060" w:type="dxa"/>
            <w:gridSpan w:val="2"/>
          </w:tcPr>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tc>
        <w:tc>
          <w:tcPr>
            <w:tcW w:w="4678" w:type="dxa"/>
            <w:gridSpan w:val="7"/>
          </w:tcPr>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Государственный заказчик:</w:t>
            </w: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 xml:space="preserve">______________________/                                        </w:t>
            </w: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p>
          <w:p w:rsidR="00C93D03" w:rsidRPr="00C93D03" w:rsidRDefault="00C93D03" w:rsidP="00C93D03">
            <w:pPr>
              <w:suppressAutoHyphens/>
              <w:spacing w:after="60" w:line="240" w:lineRule="auto"/>
              <w:jc w:val="both"/>
              <w:rPr>
                <w:rFonts w:ascii="Times New Roman" w:eastAsia="Times New Roman" w:hAnsi="Times New Roman" w:cs="Times New Roman"/>
                <w:sz w:val="24"/>
                <w:szCs w:val="24"/>
                <w:lang w:eastAsia="ar-SA"/>
              </w:rPr>
            </w:pPr>
            <w:r w:rsidRPr="00C93D03">
              <w:rPr>
                <w:rFonts w:ascii="Times New Roman" w:eastAsia="Times New Roman" w:hAnsi="Times New Roman" w:cs="Times New Roman"/>
                <w:sz w:val="24"/>
                <w:szCs w:val="24"/>
                <w:lang w:eastAsia="ar-SA"/>
              </w:rPr>
              <w:t>«___» _____________ 2026 года</w:t>
            </w:r>
          </w:p>
        </w:tc>
      </w:tr>
    </w:tbl>
    <w:p w:rsidR="00C93D03" w:rsidRPr="00C93D03" w:rsidRDefault="00C93D03" w:rsidP="00C93D03">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C93D03" w:rsidRPr="00C93D03" w:rsidRDefault="00C93D03" w:rsidP="00C93D03">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C93D03" w:rsidRPr="00C93D03" w:rsidRDefault="00C93D03" w:rsidP="00C93D03">
      <w:pPr>
        <w:spacing w:line="256" w:lineRule="auto"/>
      </w:pPr>
    </w:p>
    <w:p w:rsidR="00C93D03" w:rsidRDefault="00C93D03" w:rsidP="00A062B7">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C93D03" w:rsidRDefault="00C93D03" w:rsidP="00A062B7">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0E7F7A" w:rsidRDefault="000E7F7A" w:rsidP="00612A4F">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sectPr w:rsidR="000E7F7A" w:rsidSect="00211AFA">
      <w:pgSz w:w="11905" w:h="16838"/>
      <w:pgMar w:top="1134" w:right="567" w:bottom="1560"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BD5" w:rsidRDefault="00952BD5" w:rsidP="00952B95">
      <w:pPr>
        <w:spacing w:after="0" w:line="240" w:lineRule="auto"/>
      </w:pPr>
      <w:r>
        <w:separator/>
      </w:r>
    </w:p>
  </w:endnote>
  <w:endnote w:type="continuationSeparator" w:id="0">
    <w:p w:rsidR="00952BD5" w:rsidRDefault="00952BD5"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BD5" w:rsidRDefault="00952BD5" w:rsidP="00952B95">
      <w:pPr>
        <w:spacing w:after="0" w:line="240" w:lineRule="auto"/>
      </w:pPr>
      <w:r>
        <w:separator/>
      </w:r>
    </w:p>
  </w:footnote>
  <w:footnote w:type="continuationSeparator" w:id="0">
    <w:p w:rsidR="00952BD5" w:rsidRDefault="00952BD5" w:rsidP="00952B95">
      <w:pPr>
        <w:spacing w:after="0" w:line="240" w:lineRule="auto"/>
      </w:pPr>
      <w:r>
        <w:continuationSeparator/>
      </w:r>
    </w:p>
  </w:footnote>
  <w:footnote w:id="1">
    <w:p w:rsidR="008D4B73" w:rsidRPr="00156F1B" w:rsidRDefault="008D4B73"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w:t>
      </w:r>
    </w:p>
  </w:footnote>
  <w:footnote w:id="2">
    <w:p w:rsidR="008D4B73" w:rsidRPr="00156F1B" w:rsidRDefault="008D4B73"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2"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7"/>
  </w:num>
  <w:num w:numId="2">
    <w:abstractNumId w:val="2"/>
  </w:num>
  <w:num w:numId="3">
    <w:abstractNumId w:val="3"/>
  </w:num>
  <w:num w:numId="4">
    <w:abstractNumId w:val="0"/>
  </w:num>
  <w:num w:numId="5">
    <w:abstractNumId w:val="11"/>
  </w:num>
  <w:num w:numId="6">
    <w:abstractNumId w:val="5"/>
  </w:num>
  <w:num w:numId="7">
    <w:abstractNumId w:val="1"/>
  </w:num>
  <w:num w:numId="8">
    <w:abstractNumId w:val="10"/>
  </w:num>
  <w:num w:numId="9">
    <w:abstractNumId w:val="9"/>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4677"/>
    <w:rsid w:val="00013B01"/>
    <w:rsid w:val="00023DE8"/>
    <w:rsid w:val="000334EA"/>
    <w:rsid w:val="00034524"/>
    <w:rsid w:val="00043488"/>
    <w:rsid w:val="00045E95"/>
    <w:rsid w:val="00046E73"/>
    <w:rsid w:val="00053612"/>
    <w:rsid w:val="00055064"/>
    <w:rsid w:val="00055536"/>
    <w:rsid w:val="0007360F"/>
    <w:rsid w:val="00077DE3"/>
    <w:rsid w:val="00095828"/>
    <w:rsid w:val="00095D3C"/>
    <w:rsid w:val="000960EC"/>
    <w:rsid w:val="00096715"/>
    <w:rsid w:val="000A4578"/>
    <w:rsid w:val="000A7F5E"/>
    <w:rsid w:val="000B1927"/>
    <w:rsid w:val="000B206C"/>
    <w:rsid w:val="000B3942"/>
    <w:rsid w:val="000C1362"/>
    <w:rsid w:val="000C1E08"/>
    <w:rsid w:val="000C2E12"/>
    <w:rsid w:val="000C7434"/>
    <w:rsid w:val="000E6759"/>
    <w:rsid w:val="000E7F7A"/>
    <w:rsid w:val="000F32AD"/>
    <w:rsid w:val="000F372E"/>
    <w:rsid w:val="00103EFB"/>
    <w:rsid w:val="001076BF"/>
    <w:rsid w:val="0013761C"/>
    <w:rsid w:val="00156F1B"/>
    <w:rsid w:val="00162AEF"/>
    <w:rsid w:val="00181521"/>
    <w:rsid w:val="00184AFE"/>
    <w:rsid w:val="00187316"/>
    <w:rsid w:val="00192351"/>
    <w:rsid w:val="00195C2F"/>
    <w:rsid w:val="001E209D"/>
    <w:rsid w:val="001E3AAD"/>
    <w:rsid w:val="001E4804"/>
    <w:rsid w:val="001E4C24"/>
    <w:rsid w:val="001F3204"/>
    <w:rsid w:val="001F5F0C"/>
    <w:rsid w:val="00211AFA"/>
    <w:rsid w:val="00214960"/>
    <w:rsid w:val="00222E76"/>
    <w:rsid w:val="00227D46"/>
    <w:rsid w:val="00236727"/>
    <w:rsid w:val="00237EC6"/>
    <w:rsid w:val="002410A1"/>
    <w:rsid w:val="00244433"/>
    <w:rsid w:val="00250359"/>
    <w:rsid w:val="00264952"/>
    <w:rsid w:val="0026616B"/>
    <w:rsid w:val="00275C6F"/>
    <w:rsid w:val="002774B2"/>
    <w:rsid w:val="002A6F43"/>
    <w:rsid w:val="002B0B51"/>
    <w:rsid w:val="002C3B85"/>
    <w:rsid w:val="002E256B"/>
    <w:rsid w:val="002E3977"/>
    <w:rsid w:val="002E6D20"/>
    <w:rsid w:val="00315AB1"/>
    <w:rsid w:val="00322759"/>
    <w:rsid w:val="00324FDD"/>
    <w:rsid w:val="00335335"/>
    <w:rsid w:val="00337A2F"/>
    <w:rsid w:val="00337B06"/>
    <w:rsid w:val="00347F53"/>
    <w:rsid w:val="00362B0E"/>
    <w:rsid w:val="00364E43"/>
    <w:rsid w:val="0036785A"/>
    <w:rsid w:val="00372767"/>
    <w:rsid w:val="00383DD6"/>
    <w:rsid w:val="00391834"/>
    <w:rsid w:val="00393FB7"/>
    <w:rsid w:val="003946FB"/>
    <w:rsid w:val="003963D7"/>
    <w:rsid w:val="00397CC2"/>
    <w:rsid w:val="003A0EFF"/>
    <w:rsid w:val="003A48F5"/>
    <w:rsid w:val="003A533F"/>
    <w:rsid w:val="003B4FD3"/>
    <w:rsid w:val="003B7165"/>
    <w:rsid w:val="003C027C"/>
    <w:rsid w:val="003C032A"/>
    <w:rsid w:val="003C22C0"/>
    <w:rsid w:val="003C548B"/>
    <w:rsid w:val="003D2D32"/>
    <w:rsid w:val="003D49A3"/>
    <w:rsid w:val="003D7D89"/>
    <w:rsid w:val="003E1C8B"/>
    <w:rsid w:val="003E5EDD"/>
    <w:rsid w:val="003E6210"/>
    <w:rsid w:val="003F38AB"/>
    <w:rsid w:val="004056B2"/>
    <w:rsid w:val="00407053"/>
    <w:rsid w:val="00426B99"/>
    <w:rsid w:val="00442610"/>
    <w:rsid w:val="00445587"/>
    <w:rsid w:val="00446DB2"/>
    <w:rsid w:val="0045407F"/>
    <w:rsid w:val="00460647"/>
    <w:rsid w:val="00460B21"/>
    <w:rsid w:val="00485678"/>
    <w:rsid w:val="00486260"/>
    <w:rsid w:val="00492F39"/>
    <w:rsid w:val="004A5781"/>
    <w:rsid w:val="004B08A3"/>
    <w:rsid w:val="004D4E95"/>
    <w:rsid w:val="004E1C5E"/>
    <w:rsid w:val="004F6F55"/>
    <w:rsid w:val="00503E8B"/>
    <w:rsid w:val="0050541F"/>
    <w:rsid w:val="0051279D"/>
    <w:rsid w:val="0051359C"/>
    <w:rsid w:val="00515D65"/>
    <w:rsid w:val="005169FE"/>
    <w:rsid w:val="00517D01"/>
    <w:rsid w:val="005267B9"/>
    <w:rsid w:val="00526E6E"/>
    <w:rsid w:val="00541951"/>
    <w:rsid w:val="005574CE"/>
    <w:rsid w:val="00557B98"/>
    <w:rsid w:val="00573BE6"/>
    <w:rsid w:val="00576EE5"/>
    <w:rsid w:val="0057702F"/>
    <w:rsid w:val="00577947"/>
    <w:rsid w:val="00577B0C"/>
    <w:rsid w:val="005847F6"/>
    <w:rsid w:val="005A4A3B"/>
    <w:rsid w:val="005A72D2"/>
    <w:rsid w:val="005A7FE6"/>
    <w:rsid w:val="005C03D1"/>
    <w:rsid w:val="005C54C8"/>
    <w:rsid w:val="005E3746"/>
    <w:rsid w:val="005F545A"/>
    <w:rsid w:val="005F588B"/>
    <w:rsid w:val="005F609B"/>
    <w:rsid w:val="00612A4F"/>
    <w:rsid w:val="00616495"/>
    <w:rsid w:val="00617BF3"/>
    <w:rsid w:val="006237EC"/>
    <w:rsid w:val="00627BC5"/>
    <w:rsid w:val="00631BD5"/>
    <w:rsid w:val="006423D0"/>
    <w:rsid w:val="00642780"/>
    <w:rsid w:val="00645665"/>
    <w:rsid w:val="00657D3C"/>
    <w:rsid w:val="006601AE"/>
    <w:rsid w:val="006623FE"/>
    <w:rsid w:val="00662E19"/>
    <w:rsid w:val="006672AC"/>
    <w:rsid w:val="00673CEC"/>
    <w:rsid w:val="0068104A"/>
    <w:rsid w:val="006877D5"/>
    <w:rsid w:val="0069067D"/>
    <w:rsid w:val="006921A0"/>
    <w:rsid w:val="006A1839"/>
    <w:rsid w:val="006A66B3"/>
    <w:rsid w:val="006B0778"/>
    <w:rsid w:val="006B6764"/>
    <w:rsid w:val="006C0DC0"/>
    <w:rsid w:val="006C5B18"/>
    <w:rsid w:val="006C5D56"/>
    <w:rsid w:val="006D1076"/>
    <w:rsid w:val="006F35EF"/>
    <w:rsid w:val="007045EF"/>
    <w:rsid w:val="007049D6"/>
    <w:rsid w:val="00705C26"/>
    <w:rsid w:val="0071221F"/>
    <w:rsid w:val="007124AC"/>
    <w:rsid w:val="007224DA"/>
    <w:rsid w:val="00724445"/>
    <w:rsid w:val="00732EA8"/>
    <w:rsid w:val="00734796"/>
    <w:rsid w:val="00741355"/>
    <w:rsid w:val="00742437"/>
    <w:rsid w:val="0074478B"/>
    <w:rsid w:val="00745AB7"/>
    <w:rsid w:val="007669B7"/>
    <w:rsid w:val="00766CB4"/>
    <w:rsid w:val="007723C1"/>
    <w:rsid w:val="00772444"/>
    <w:rsid w:val="007B216C"/>
    <w:rsid w:val="007B5900"/>
    <w:rsid w:val="007C2FAB"/>
    <w:rsid w:val="007C481E"/>
    <w:rsid w:val="007D61B9"/>
    <w:rsid w:val="007E4BB9"/>
    <w:rsid w:val="007F1A04"/>
    <w:rsid w:val="00801BA2"/>
    <w:rsid w:val="00805F4A"/>
    <w:rsid w:val="00805FCD"/>
    <w:rsid w:val="00812130"/>
    <w:rsid w:val="00831D32"/>
    <w:rsid w:val="00852EA5"/>
    <w:rsid w:val="008540D1"/>
    <w:rsid w:val="008570AD"/>
    <w:rsid w:val="00857DE1"/>
    <w:rsid w:val="0086093C"/>
    <w:rsid w:val="00862890"/>
    <w:rsid w:val="00872CF3"/>
    <w:rsid w:val="00892B27"/>
    <w:rsid w:val="00897DEC"/>
    <w:rsid w:val="008B2F90"/>
    <w:rsid w:val="008B49B2"/>
    <w:rsid w:val="008C5430"/>
    <w:rsid w:val="008D4B73"/>
    <w:rsid w:val="008D4EE7"/>
    <w:rsid w:val="008D52BF"/>
    <w:rsid w:val="008D5FFF"/>
    <w:rsid w:val="008E7363"/>
    <w:rsid w:val="008F0C16"/>
    <w:rsid w:val="008F3C51"/>
    <w:rsid w:val="008F57E7"/>
    <w:rsid w:val="009033C8"/>
    <w:rsid w:val="00906909"/>
    <w:rsid w:val="009136D9"/>
    <w:rsid w:val="00913B46"/>
    <w:rsid w:val="00916310"/>
    <w:rsid w:val="00920A12"/>
    <w:rsid w:val="00923ADE"/>
    <w:rsid w:val="009351BC"/>
    <w:rsid w:val="00935BE6"/>
    <w:rsid w:val="00940F3C"/>
    <w:rsid w:val="00942370"/>
    <w:rsid w:val="00946F5B"/>
    <w:rsid w:val="00946FE0"/>
    <w:rsid w:val="00952B95"/>
    <w:rsid w:val="00952BD5"/>
    <w:rsid w:val="009573D6"/>
    <w:rsid w:val="00961738"/>
    <w:rsid w:val="00965924"/>
    <w:rsid w:val="00967DC7"/>
    <w:rsid w:val="0097038D"/>
    <w:rsid w:val="009735A4"/>
    <w:rsid w:val="00974D4D"/>
    <w:rsid w:val="00982937"/>
    <w:rsid w:val="00992DB6"/>
    <w:rsid w:val="00995E70"/>
    <w:rsid w:val="009A094F"/>
    <w:rsid w:val="009A348A"/>
    <w:rsid w:val="009A567C"/>
    <w:rsid w:val="009A6EB8"/>
    <w:rsid w:val="009D55B4"/>
    <w:rsid w:val="009E3223"/>
    <w:rsid w:val="009F1E4C"/>
    <w:rsid w:val="00A04900"/>
    <w:rsid w:val="00A04CB4"/>
    <w:rsid w:val="00A062B7"/>
    <w:rsid w:val="00A153CD"/>
    <w:rsid w:val="00A250F4"/>
    <w:rsid w:val="00A34C14"/>
    <w:rsid w:val="00A4001A"/>
    <w:rsid w:val="00A43608"/>
    <w:rsid w:val="00A632AC"/>
    <w:rsid w:val="00A6670A"/>
    <w:rsid w:val="00A667E9"/>
    <w:rsid w:val="00A6729F"/>
    <w:rsid w:val="00A72768"/>
    <w:rsid w:val="00A93C2E"/>
    <w:rsid w:val="00AA2747"/>
    <w:rsid w:val="00AA35CC"/>
    <w:rsid w:val="00AA7F4D"/>
    <w:rsid w:val="00AC5EC4"/>
    <w:rsid w:val="00AD2F17"/>
    <w:rsid w:val="00AD3539"/>
    <w:rsid w:val="00AE0269"/>
    <w:rsid w:val="00AE05F1"/>
    <w:rsid w:val="00AE3FD7"/>
    <w:rsid w:val="00AF04BC"/>
    <w:rsid w:val="00AF2CC4"/>
    <w:rsid w:val="00B06154"/>
    <w:rsid w:val="00B07CF2"/>
    <w:rsid w:val="00B30655"/>
    <w:rsid w:val="00B40C25"/>
    <w:rsid w:val="00B4781B"/>
    <w:rsid w:val="00B52391"/>
    <w:rsid w:val="00B532E8"/>
    <w:rsid w:val="00B5759C"/>
    <w:rsid w:val="00B679B0"/>
    <w:rsid w:val="00B71CBA"/>
    <w:rsid w:val="00B76DC5"/>
    <w:rsid w:val="00B773CB"/>
    <w:rsid w:val="00B81D14"/>
    <w:rsid w:val="00B82357"/>
    <w:rsid w:val="00B83B97"/>
    <w:rsid w:val="00B90E06"/>
    <w:rsid w:val="00B91D04"/>
    <w:rsid w:val="00B976B6"/>
    <w:rsid w:val="00BA5CE1"/>
    <w:rsid w:val="00BB205B"/>
    <w:rsid w:val="00BB3246"/>
    <w:rsid w:val="00BB43B8"/>
    <w:rsid w:val="00BC3FCA"/>
    <w:rsid w:val="00BC44F6"/>
    <w:rsid w:val="00BC45E6"/>
    <w:rsid w:val="00BC7558"/>
    <w:rsid w:val="00BD072C"/>
    <w:rsid w:val="00BD0753"/>
    <w:rsid w:val="00BD3ED2"/>
    <w:rsid w:val="00BD3F21"/>
    <w:rsid w:val="00BE3C7E"/>
    <w:rsid w:val="00BE66E8"/>
    <w:rsid w:val="00BF1A7A"/>
    <w:rsid w:val="00BF3FA6"/>
    <w:rsid w:val="00C16A84"/>
    <w:rsid w:val="00C32867"/>
    <w:rsid w:val="00C35317"/>
    <w:rsid w:val="00C40B54"/>
    <w:rsid w:val="00C42E7F"/>
    <w:rsid w:val="00C45876"/>
    <w:rsid w:val="00C45979"/>
    <w:rsid w:val="00C50937"/>
    <w:rsid w:val="00C53E2D"/>
    <w:rsid w:val="00C5423D"/>
    <w:rsid w:val="00C62BA2"/>
    <w:rsid w:val="00C71151"/>
    <w:rsid w:val="00C92539"/>
    <w:rsid w:val="00C93D03"/>
    <w:rsid w:val="00C96911"/>
    <w:rsid w:val="00CA3F7B"/>
    <w:rsid w:val="00CC69B2"/>
    <w:rsid w:val="00CE72FA"/>
    <w:rsid w:val="00CE7CD1"/>
    <w:rsid w:val="00D00B2E"/>
    <w:rsid w:val="00D00C25"/>
    <w:rsid w:val="00D03A92"/>
    <w:rsid w:val="00D44EE1"/>
    <w:rsid w:val="00D53599"/>
    <w:rsid w:val="00D6164C"/>
    <w:rsid w:val="00D62679"/>
    <w:rsid w:val="00D721BB"/>
    <w:rsid w:val="00D73C08"/>
    <w:rsid w:val="00D75CE1"/>
    <w:rsid w:val="00D81AAC"/>
    <w:rsid w:val="00DB076C"/>
    <w:rsid w:val="00DB3664"/>
    <w:rsid w:val="00DC222C"/>
    <w:rsid w:val="00DC3B4D"/>
    <w:rsid w:val="00DC6BF9"/>
    <w:rsid w:val="00DD1452"/>
    <w:rsid w:val="00DD4A8A"/>
    <w:rsid w:val="00DE1E09"/>
    <w:rsid w:val="00DF01F4"/>
    <w:rsid w:val="00E04FA3"/>
    <w:rsid w:val="00E12F83"/>
    <w:rsid w:val="00E54C98"/>
    <w:rsid w:val="00E6300D"/>
    <w:rsid w:val="00E72EF8"/>
    <w:rsid w:val="00E7485C"/>
    <w:rsid w:val="00E748C0"/>
    <w:rsid w:val="00E77964"/>
    <w:rsid w:val="00E8392F"/>
    <w:rsid w:val="00E870BB"/>
    <w:rsid w:val="00E94DE5"/>
    <w:rsid w:val="00EA3858"/>
    <w:rsid w:val="00EB0DEA"/>
    <w:rsid w:val="00ED3FF8"/>
    <w:rsid w:val="00EE49E5"/>
    <w:rsid w:val="00EE7B76"/>
    <w:rsid w:val="00EF091E"/>
    <w:rsid w:val="00F0285C"/>
    <w:rsid w:val="00F07F0B"/>
    <w:rsid w:val="00F268FA"/>
    <w:rsid w:val="00F33E3B"/>
    <w:rsid w:val="00F37CCB"/>
    <w:rsid w:val="00F40C84"/>
    <w:rsid w:val="00F570C2"/>
    <w:rsid w:val="00F66C3E"/>
    <w:rsid w:val="00F71D94"/>
    <w:rsid w:val="00F757AF"/>
    <w:rsid w:val="00F811E8"/>
    <w:rsid w:val="00FB1041"/>
    <w:rsid w:val="00FB5D53"/>
    <w:rsid w:val="00FB5FD2"/>
    <w:rsid w:val="00FC7C0E"/>
    <w:rsid w:val="00FD1A12"/>
    <w:rsid w:val="00FD7E04"/>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DC8F59-1AFB-482F-9F21-FDF3A4DF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
    <w:link w:val="a7"/>
    <w:uiPriority w:val="1"/>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
    <w:basedOn w:val="a"/>
    <w:uiPriority w:val="99"/>
    <w:unhideWhenUsed/>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946F5B"/>
    <w:rPr>
      <w:rFonts w:ascii="Times New Roman" w:eastAsia="Times New Roman" w:hAnsi="Times New Roman" w:cs="Times New Roman"/>
      <w:sz w:val="20"/>
      <w:szCs w:val="20"/>
      <w:lang w:eastAsia="ru-RU"/>
    </w:rPr>
  </w:style>
  <w:style w:type="character" w:styleId="ac">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d">
    <w:name w:val="Balloon Text"/>
    <w:basedOn w:val="a"/>
    <w:link w:val="ae"/>
    <w:uiPriority w:val="99"/>
    <w:semiHidden/>
    <w:unhideWhenUsed/>
    <w:rsid w:val="006B07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0778"/>
    <w:rPr>
      <w:rFonts w:ascii="Tahoma" w:hAnsi="Tahoma" w:cs="Tahoma"/>
      <w:sz w:val="16"/>
      <w:szCs w:val="16"/>
    </w:rPr>
  </w:style>
  <w:style w:type="character" w:customStyle="1" w:styleId="af">
    <w:name w:val="Продолжение ссылки"/>
    <w:uiPriority w:val="99"/>
    <w:rsid w:val="00A6670A"/>
  </w:style>
  <w:style w:type="character" w:customStyle="1" w:styleId="af0">
    <w:name w:val="Символ сноски"/>
    <w:uiPriority w:val="99"/>
    <w:rsid w:val="009136D9"/>
    <w:rPr>
      <w:vertAlign w:val="superscript"/>
    </w:rPr>
  </w:style>
  <w:style w:type="paragraph" w:styleId="af1">
    <w:name w:val="header"/>
    <w:basedOn w:val="a"/>
    <w:link w:val="af2"/>
    <w:uiPriority w:val="99"/>
    <w:unhideWhenUsed/>
    <w:rsid w:val="008F3C5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F3C51"/>
  </w:style>
  <w:style w:type="paragraph" w:styleId="af3">
    <w:name w:val="footer"/>
    <w:basedOn w:val="a"/>
    <w:link w:val="af4"/>
    <w:uiPriority w:val="99"/>
    <w:unhideWhenUsed/>
    <w:rsid w:val="008F3C5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3C51"/>
  </w:style>
  <w:style w:type="character" w:customStyle="1" w:styleId="ConsPlusNormal0">
    <w:name w:val="ConsPlusNormal Знак"/>
    <w:link w:val="ConsPlusNormal"/>
    <w:qFormat/>
    <w:locked/>
    <w:rsid w:val="002410A1"/>
    <w:rPr>
      <w:rFonts w:ascii="Calibri" w:eastAsia="Times New Roman" w:hAnsi="Calibri" w:cs="Calibri"/>
      <w:szCs w:val="20"/>
      <w:lang w:eastAsia="ru-RU"/>
    </w:rPr>
  </w:style>
  <w:style w:type="paragraph" w:styleId="af5">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
    <w:link w:val="a6"/>
    <w:uiPriority w:val="1"/>
    <w:locked/>
    <w:rsid w:val="005574CE"/>
  </w:style>
  <w:style w:type="paragraph" w:styleId="af6">
    <w:name w:val="Plain Text"/>
    <w:basedOn w:val="a"/>
    <w:link w:val="af7"/>
    <w:rsid w:val="0026616B"/>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26616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mailto:zakupki.umto@59.mchs.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ate=11.05.2021&amp;dst=3&amp;fld=134" TargetMode="External"/><Relationship Id="rId14" Type="http://schemas.openxmlformats.org/officeDocument/2006/relationships/hyperlink" Target="http://www.consultant.ru/document/cons_doc_LAW_388926/f4823c3311874efd0ecdfa668c9705968edbc47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D74A-EA84-4899-B32E-BA95751BF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5514</Words>
  <Characters>31436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СПТ10ПСО-ПК</cp:lastModifiedBy>
  <cp:revision>2</cp:revision>
  <cp:lastPrinted>2025-08-18T09:16:00Z</cp:lastPrinted>
  <dcterms:created xsi:type="dcterms:W3CDTF">2026-08-08T07:17:00Z</dcterms:created>
  <dcterms:modified xsi:type="dcterms:W3CDTF">2026-08-08T07:17:00Z</dcterms:modified>
</cp:coreProperties>
</file>