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8D" w:rsidRDefault="00907F8D">
      <w:pPr>
        <w:jc w:val="right"/>
      </w:pPr>
    </w:p>
    <w:p w:rsidR="00907F8D" w:rsidRDefault="00270847">
      <w:pPr>
        <w:jc w:val="center"/>
      </w:pPr>
      <w:r>
        <w:rPr>
          <w:rFonts w:eastAsia="@Arial Unicode MS"/>
          <w:b/>
        </w:rPr>
        <w:t>Техническое задание</w:t>
      </w:r>
    </w:p>
    <w:p w:rsidR="00907F8D" w:rsidRDefault="00270847">
      <w:pPr>
        <w:spacing w:after="0"/>
        <w:contextualSpacing/>
        <w:jc w:val="center"/>
      </w:pPr>
      <w:r>
        <w:rPr>
          <w:color w:val="000000"/>
        </w:rPr>
        <w:t>на закупку запасных частей к компьютерной и организационной технике</w:t>
      </w:r>
    </w:p>
    <w:p w:rsidR="00907F8D" w:rsidRDefault="00907F8D">
      <w:pPr>
        <w:spacing w:after="0"/>
        <w:contextualSpacing/>
        <w:jc w:val="center"/>
      </w:pPr>
    </w:p>
    <w:p w:rsidR="00907F8D" w:rsidRDefault="00270847">
      <w:pPr>
        <w:spacing w:after="0"/>
        <w:contextualSpacing/>
        <w:jc w:val="center"/>
      </w:pPr>
      <w:r>
        <w:rPr>
          <w:b/>
          <w:bCs/>
        </w:rPr>
        <w:t>1. Предмет</w:t>
      </w:r>
    </w:p>
    <w:p w:rsidR="00907F8D" w:rsidRDefault="00907F8D">
      <w:pPr>
        <w:spacing w:after="0"/>
        <w:contextualSpacing/>
        <w:jc w:val="center"/>
      </w:pPr>
    </w:p>
    <w:tbl>
      <w:tblPr>
        <w:tblW w:w="0" w:type="auto"/>
        <w:tblInd w:w="-1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341"/>
        <w:gridCol w:w="5967"/>
        <w:gridCol w:w="1378"/>
      </w:tblGrid>
      <w:tr w:rsidR="00486E21" w:rsidRPr="00CA7EE1" w:rsidTr="009C32B4">
        <w:trPr>
          <w:cantSplit/>
        </w:trPr>
        <w:tc>
          <w:tcPr>
            <w:tcW w:w="6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486E21" w:rsidRPr="00CA7EE1" w:rsidRDefault="00486E21">
            <w:pPr>
              <w:pStyle w:val="af2"/>
            </w:pPr>
            <w:r w:rsidRPr="00CA7EE1">
              <w:t>№ п/п</w:t>
            </w: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486E21" w:rsidRPr="00CA7EE1" w:rsidRDefault="00486E21">
            <w:pPr>
              <w:pStyle w:val="af2"/>
            </w:pPr>
            <w:r w:rsidRPr="00CA7EE1">
              <w:t>Наименование</w:t>
            </w:r>
          </w:p>
        </w:tc>
        <w:tc>
          <w:tcPr>
            <w:tcW w:w="5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0" w:type="dxa"/>
            </w:tcMar>
          </w:tcPr>
          <w:p w:rsidR="00486E21" w:rsidRPr="00CA7EE1" w:rsidRDefault="00486E21">
            <w:pPr>
              <w:pStyle w:val="af2"/>
            </w:pPr>
            <w:r w:rsidRPr="00CA7EE1">
              <w:t>Характеристика товара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486E21" w:rsidRPr="00CA7EE1" w:rsidRDefault="00486E21">
            <w:pPr>
              <w:pStyle w:val="af2"/>
            </w:pPr>
            <w:r w:rsidRPr="00CA7EE1">
              <w:t xml:space="preserve">Кол-во, </w:t>
            </w:r>
            <w:proofErr w:type="spellStart"/>
            <w:r w:rsidRPr="00CA7EE1">
              <w:t>шт</w:t>
            </w:r>
            <w:proofErr w:type="spellEnd"/>
          </w:p>
        </w:tc>
      </w:tr>
      <w:tr w:rsidR="00486E21" w:rsidRPr="00CA7EE1" w:rsidTr="009C32B4">
        <w:trPr>
          <w:cantSplit/>
        </w:trPr>
        <w:tc>
          <w:tcPr>
            <w:tcW w:w="6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486E21" w:rsidRPr="00CA7EE1" w:rsidRDefault="00486E21">
            <w:pPr>
              <w:spacing w:after="0"/>
              <w:contextualSpacing/>
              <w:jc w:val="left"/>
            </w:pPr>
            <w:r w:rsidRPr="00CA7EE1">
              <w:t>1</w:t>
            </w:r>
          </w:p>
        </w:tc>
        <w:tc>
          <w:tcPr>
            <w:tcW w:w="23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01526" w:rsidRPr="00F16044" w:rsidRDefault="00301526" w:rsidP="00F16044">
            <w:pPr>
              <w:spacing w:after="0"/>
              <w:ind w:left="2"/>
              <w:contextualSpacing/>
            </w:pPr>
            <w:r w:rsidRPr="00F16044">
              <w:t xml:space="preserve">Аккумуляторная батарея (для ИБП до 1500ВА </w:t>
            </w:r>
            <w:r w:rsidRPr="00F16044">
              <w:rPr>
                <w:lang w:val="en-US"/>
              </w:rPr>
              <w:t>Smart</w:t>
            </w:r>
            <w:r w:rsidRPr="00F16044">
              <w:t xml:space="preserve"> </w:t>
            </w:r>
            <w:r w:rsidRPr="00F16044">
              <w:rPr>
                <w:lang w:val="en-US"/>
              </w:rPr>
              <w:t>UPS</w:t>
            </w:r>
            <w:r w:rsidRPr="00F16044">
              <w:t xml:space="preserve"> 450</w:t>
            </w:r>
            <w:r w:rsidR="00270208">
              <w:t>)</w:t>
            </w:r>
          </w:p>
          <w:p w:rsidR="00486E21" w:rsidRPr="00400FAD" w:rsidRDefault="00486E21">
            <w:pPr>
              <w:spacing w:after="0"/>
              <w:contextualSpacing/>
              <w:jc w:val="left"/>
            </w:pPr>
          </w:p>
        </w:tc>
        <w:tc>
          <w:tcPr>
            <w:tcW w:w="59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0" w:type="dxa"/>
            </w:tcMar>
          </w:tcPr>
          <w:p w:rsidR="002E4731" w:rsidRPr="002E4731" w:rsidRDefault="002E4731" w:rsidP="002E4731">
            <w:pPr>
              <w:shd w:val="clear" w:color="auto" w:fill="FFFFFF"/>
              <w:suppressAutoHyphens w:val="0"/>
              <w:spacing w:after="0" w:line="240" w:lineRule="auto"/>
              <w:jc w:val="left"/>
              <w:rPr>
                <w:b/>
                <w:bCs/>
              </w:rPr>
            </w:pPr>
            <w:r w:rsidRPr="002E4731">
              <w:t xml:space="preserve">Аккумулятор </w:t>
            </w:r>
            <w:proofErr w:type="spellStart"/>
            <w:r w:rsidRPr="002E4731">
              <w:rPr>
                <w:lang w:val="en-US"/>
              </w:rPr>
              <w:t>Pitatel</w:t>
            </w:r>
            <w:proofErr w:type="spellEnd"/>
            <w:r w:rsidRPr="002E4731">
              <w:t xml:space="preserve"> </w:t>
            </w:r>
            <w:r w:rsidRPr="002E4731">
              <w:rPr>
                <w:lang w:val="en-US"/>
              </w:rPr>
              <w:t>HR</w:t>
            </w:r>
            <w:r w:rsidRPr="002E4731">
              <w:t>9-6, 6</w:t>
            </w:r>
            <w:r w:rsidRPr="002E4731">
              <w:rPr>
                <w:lang w:val="en-US"/>
              </w:rPr>
              <w:t>V</w:t>
            </w:r>
            <w:r w:rsidRPr="002E4731">
              <w:t xml:space="preserve"> 9</w:t>
            </w:r>
            <w:r w:rsidRPr="002E4731">
              <w:rPr>
                <w:lang w:val="en-US"/>
              </w:rPr>
              <w:t>Ah</w:t>
            </w:r>
          </w:p>
          <w:p w:rsidR="00301526" w:rsidRPr="00301526" w:rsidRDefault="00301526" w:rsidP="00301526">
            <w:pPr>
              <w:shd w:val="clear" w:color="auto" w:fill="FFFFFF"/>
              <w:suppressAutoHyphens w:val="0"/>
              <w:spacing w:after="0" w:line="240" w:lineRule="auto"/>
              <w:jc w:val="left"/>
            </w:pPr>
            <w:r w:rsidRPr="00301526">
              <w:t>Тип: аккумуляторная батарея</w:t>
            </w:r>
          </w:p>
          <w:p w:rsidR="00301526" w:rsidRPr="00301526" w:rsidRDefault="00301526" w:rsidP="00301526">
            <w:pPr>
              <w:shd w:val="clear" w:color="auto" w:fill="FFFFFF"/>
              <w:suppressAutoHyphens w:val="0"/>
              <w:spacing w:after="0" w:line="240" w:lineRule="auto"/>
              <w:jc w:val="left"/>
            </w:pPr>
            <w:r w:rsidRPr="00301526">
              <w:t xml:space="preserve">Емкость батареи: 9 </w:t>
            </w:r>
            <w:proofErr w:type="spellStart"/>
            <w:r w:rsidRPr="00301526">
              <w:t>А·ч</w:t>
            </w:r>
            <w:proofErr w:type="spellEnd"/>
          </w:p>
          <w:p w:rsidR="00301526" w:rsidRPr="00301526" w:rsidRDefault="00301526" w:rsidP="00301526">
            <w:pPr>
              <w:shd w:val="clear" w:color="auto" w:fill="FFFFFF"/>
              <w:suppressAutoHyphens w:val="0"/>
              <w:spacing w:after="0" w:line="240" w:lineRule="auto"/>
              <w:jc w:val="left"/>
            </w:pPr>
            <w:proofErr w:type="spellStart"/>
            <w:r w:rsidRPr="00301526">
              <w:t>Номин</w:t>
            </w:r>
            <w:proofErr w:type="spellEnd"/>
            <w:r w:rsidRPr="00301526">
              <w:t>. Напряжение: 6 В</w:t>
            </w:r>
          </w:p>
          <w:p w:rsidR="00301526" w:rsidRPr="00301526" w:rsidRDefault="00301526" w:rsidP="00301526">
            <w:pPr>
              <w:shd w:val="clear" w:color="auto" w:fill="FFFFFF"/>
              <w:suppressAutoHyphens w:val="0"/>
              <w:spacing w:after="0" w:line="240" w:lineRule="auto"/>
              <w:jc w:val="left"/>
            </w:pPr>
            <w:r w:rsidRPr="00301526">
              <w:t>Максимальный срок службы: 8 лет</w:t>
            </w:r>
          </w:p>
          <w:p w:rsidR="00301526" w:rsidRPr="00301526" w:rsidRDefault="00301526" w:rsidP="00301526">
            <w:pPr>
              <w:shd w:val="clear" w:color="auto" w:fill="FFFFFF"/>
              <w:suppressAutoHyphens w:val="0"/>
              <w:spacing w:after="0" w:line="240" w:lineRule="auto"/>
              <w:jc w:val="left"/>
            </w:pPr>
            <w:r w:rsidRPr="00301526">
              <w:t>Температура эксплуатации (мин): -20 °C</w:t>
            </w:r>
          </w:p>
          <w:p w:rsidR="00301526" w:rsidRPr="00301526" w:rsidRDefault="00301526" w:rsidP="00301526">
            <w:pPr>
              <w:shd w:val="clear" w:color="auto" w:fill="FFFFFF"/>
              <w:suppressAutoHyphens w:val="0"/>
              <w:spacing w:after="0" w:line="240" w:lineRule="auto"/>
              <w:jc w:val="left"/>
            </w:pPr>
            <w:r w:rsidRPr="00301526">
              <w:t>Температура эксплуатации (макс): 60 °C</w:t>
            </w:r>
          </w:p>
          <w:p w:rsidR="00301526" w:rsidRPr="00301526" w:rsidRDefault="00301526" w:rsidP="00301526">
            <w:pPr>
              <w:shd w:val="clear" w:color="auto" w:fill="FFFFFF"/>
              <w:suppressAutoHyphens w:val="0"/>
              <w:spacing w:after="0" w:line="240" w:lineRule="auto"/>
              <w:jc w:val="left"/>
            </w:pPr>
            <w:r w:rsidRPr="00301526">
              <w:t>Длина: 151 мм</w:t>
            </w:r>
          </w:p>
          <w:p w:rsidR="00301526" w:rsidRPr="00301526" w:rsidRDefault="00301526" w:rsidP="00301526">
            <w:pPr>
              <w:shd w:val="clear" w:color="auto" w:fill="FFFFFF"/>
              <w:suppressAutoHyphens w:val="0"/>
              <w:spacing w:after="0" w:line="240" w:lineRule="auto"/>
              <w:jc w:val="left"/>
            </w:pPr>
            <w:r w:rsidRPr="00301526">
              <w:t>Глубина: 34 мм</w:t>
            </w:r>
          </w:p>
          <w:p w:rsidR="00301526" w:rsidRPr="00301526" w:rsidRDefault="00301526" w:rsidP="00301526">
            <w:pPr>
              <w:shd w:val="clear" w:color="auto" w:fill="FFFFFF"/>
              <w:suppressAutoHyphens w:val="0"/>
              <w:spacing w:after="0" w:line="240" w:lineRule="auto"/>
              <w:jc w:val="left"/>
            </w:pPr>
            <w:r w:rsidRPr="00301526">
              <w:t>Высота: 94 мм</w:t>
            </w:r>
          </w:p>
          <w:p w:rsidR="00301526" w:rsidRPr="00301526" w:rsidRDefault="00301526" w:rsidP="00301526">
            <w:pPr>
              <w:shd w:val="clear" w:color="auto" w:fill="FFFFFF"/>
              <w:suppressAutoHyphens w:val="0"/>
              <w:spacing w:after="0" w:line="240" w:lineRule="auto"/>
              <w:jc w:val="left"/>
            </w:pPr>
            <w:r w:rsidRPr="00301526">
              <w:t>Высота с учетом полюса (контактного вывода): 100 мм</w:t>
            </w:r>
          </w:p>
          <w:p w:rsidR="00486E21" w:rsidRPr="00CA7EE1" w:rsidRDefault="00301526" w:rsidP="001D11B9">
            <w:pPr>
              <w:shd w:val="clear" w:color="auto" w:fill="FFFFFF"/>
              <w:suppressAutoHyphens w:val="0"/>
              <w:spacing w:after="0" w:line="240" w:lineRule="auto"/>
              <w:jc w:val="left"/>
            </w:pPr>
            <w:r w:rsidRPr="00301526">
              <w:t>Ширина: 34 мм</w:t>
            </w:r>
          </w:p>
        </w:tc>
        <w:tc>
          <w:tcPr>
            <w:tcW w:w="13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486E21" w:rsidRPr="00385F44" w:rsidRDefault="008D4036" w:rsidP="008C31BA">
            <w:pPr>
              <w:spacing w:after="0"/>
              <w:contextualSpacing/>
              <w:jc w:val="center"/>
            </w:pPr>
            <w:r>
              <w:t>13</w:t>
            </w:r>
          </w:p>
        </w:tc>
      </w:tr>
      <w:tr w:rsidR="008D4036" w:rsidRPr="00CA7EE1" w:rsidTr="009C32B4">
        <w:trPr>
          <w:cantSplit/>
        </w:trPr>
        <w:tc>
          <w:tcPr>
            <w:tcW w:w="6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-2" w:type="dxa"/>
              <w:bottom w:w="0" w:type="dxa"/>
              <w:right w:w="0" w:type="dxa"/>
            </w:tcMar>
          </w:tcPr>
          <w:p w:rsidR="008D4036" w:rsidRPr="00CA7EE1" w:rsidRDefault="008D4036" w:rsidP="008D4036">
            <w:pPr>
              <w:pStyle w:val="af2"/>
            </w:pPr>
            <w:r>
              <w:t>2</w:t>
            </w: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-2" w:type="dxa"/>
              <w:bottom w:w="0" w:type="dxa"/>
              <w:right w:w="0" w:type="dxa"/>
            </w:tcMar>
          </w:tcPr>
          <w:p w:rsidR="008D4036" w:rsidRPr="00CA7EE1" w:rsidRDefault="008D4036" w:rsidP="008D4036">
            <w:pPr>
              <w:spacing w:after="0"/>
              <w:contextualSpacing/>
              <w:jc w:val="left"/>
            </w:pPr>
            <w:r>
              <w:t>Клавиатура проводная</w:t>
            </w:r>
            <w:r>
              <w:tab/>
            </w:r>
          </w:p>
        </w:tc>
        <w:tc>
          <w:tcPr>
            <w:tcW w:w="5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-2" w:type="dxa"/>
              <w:bottom w:w="0" w:type="dxa"/>
              <w:right w:w="0" w:type="dxa"/>
            </w:tcMar>
          </w:tcPr>
          <w:p w:rsidR="008D4036" w:rsidRDefault="008D4036" w:rsidP="008D4036">
            <w:pPr>
              <w:spacing w:after="0"/>
              <w:contextualSpacing/>
              <w:jc w:val="left"/>
            </w:pPr>
            <w:r>
              <w:t>Назначение – для настольного компьютера</w:t>
            </w:r>
          </w:p>
          <w:p w:rsidR="008D4036" w:rsidRDefault="008D4036" w:rsidP="008D4036">
            <w:pPr>
              <w:spacing w:after="0"/>
              <w:contextualSpacing/>
              <w:jc w:val="left"/>
            </w:pPr>
            <w:r>
              <w:t>Интерфейс подключения - USB</w:t>
            </w:r>
          </w:p>
          <w:p w:rsidR="008D4036" w:rsidRDefault="008D4036" w:rsidP="008D4036">
            <w:pPr>
              <w:spacing w:after="0"/>
              <w:contextualSpacing/>
              <w:jc w:val="left"/>
            </w:pPr>
            <w:r>
              <w:t>Тип – мембранная, механическая</w:t>
            </w:r>
          </w:p>
          <w:p w:rsidR="008D4036" w:rsidRDefault="008D4036" w:rsidP="008D4036">
            <w:pPr>
              <w:spacing w:after="0"/>
              <w:contextualSpacing/>
              <w:jc w:val="left"/>
            </w:pPr>
            <w:r>
              <w:t>Конструкция – классическая</w:t>
            </w:r>
          </w:p>
          <w:p w:rsidR="008D4036" w:rsidRDefault="008D4036" w:rsidP="008D4036">
            <w:pPr>
              <w:spacing w:after="0"/>
              <w:contextualSpacing/>
              <w:jc w:val="left"/>
            </w:pPr>
            <w:r>
              <w:t>Раскладка – русская / английская</w:t>
            </w:r>
          </w:p>
          <w:p w:rsidR="008D4036" w:rsidRDefault="008D4036" w:rsidP="008D4036">
            <w:pPr>
              <w:spacing w:after="0"/>
              <w:contextualSpacing/>
              <w:jc w:val="left"/>
            </w:pPr>
            <w:r>
              <w:t>Общее количество клавиш – 104 шт.</w:t>
            </w:r>
          </w:p>
          <w:p w:rsidR="008D4036" w:rsidRDefault="008D4036" w:rsidP="008D4036">
            <w:pPr>
              <w:spacing w:after="0"/>
              <w:contextualSpacing/>
              <w:jc w:val="left"/>
            </w:pPr>
            <w:r>
              <w:t>Материал - пластик</w:t>
            </w:r>
          </w:p>
          <w:p w:rsidR="008D4036" w:rsidRDefault="008D4036" w:rsidP="008D4036">
            <w:pPr>
              <w:spacing w:after="0"/>
              <w:contextualSpacing/>
              <w:jc w:val="left"/>
            </w:pPr>
            <w:r>
              <w:t>Цвет – черный или серый</w:t>
            </w:r>
          </w:p>
          <w:p w:rsidR="008D4036" w:rsidRDefault="008D4036" w:rsidP="008D4036">
            <w:pPr>
              <w:spacing w:after="0"/>
              <w:contextualSpacing/>
              <w:jc w:val="left"/>
            </w:pPr>
            <w:r>
              <w:t>Длина кабеля - не менее 1,5 м</w:t>
            </w:r>
          </w:p>
          <w:p w:rsidR="008D4036" w:rsidRPr="00CA7EE1" w:rsidRDefault="008D4036" w:rsidP="008D4036">
            <w:pPr>
              <w:spacing w:after="0"/>
              <w:contextualSpacing/>
              <w:jc w:val="left"/>
            </w:pPr>
            <w:r>
              <w:t>Гарантийный срок – 1 год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-2" w:type="dxa"/>
              <w:bottom w:w="0" w:type="dxa"/>
              <w:right w:w="0" w:type="dxa"/>
            </w:tcMar>
          </w:tcPr>
          <w:p w:rsidR="008D4036" w:rsidRPr="00CA7EE1" w:rsidRDefault="008D4036" w:rsidP="008D4036">
            <w:pPr>
              <w:spacing w:after="0"/>
              <w:contextualSpacing/>
              <w:jc w:val="center"/>
            </w:pPr>
            <w:r>
              <w:t>20</w:t>
            </w:r>
          </w:p>
        </w:tc>
      </w:tr>
      <w:tr w:rsidR="008D4036" w:rsidRPr="00CA7EE1" w:rsidTr="009C32B4">
        <w:trPr>
          <w:cantSplit/>
        </w:trPr>
        <w:tc>
          <w:tcPr>
            <w:tcW w:w="651" w:type="dxa"/>
            <w:tcBorders>
              <w:lef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8D4036" w:rsidRPr="00CA7EE1" w:rsidRDefault="008D4036" w:rsidP="008D4036">
            <w:pPr>
              <w:pStyle w:val="af2"/>
              <w:spacing w:after="0"/>
            </w:pPr>
            <w:r w:rsidRPr="00CA7EE1">
              <w:t>3</w:t>
            </w: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-2" w:type="dxa"/>
              <w:bottom w:w="0" w:type="dxa"/>
              <w:right w:w="0" w:type="dxa"/>
            </w:tcMar>
          </w:tcPr>
          <w:p w:rsidR="008D4036" w:rsidRPr="00CA7EE1" w:rsidRDefault="008D4036" w:rsidP="008D4036">
            <w:pPr>
              <w:pStyle w:val="af2"/>
              <w:spacing w:after="0"/>
            </w:pPr>
            <w:r>
              <w:t>Мышь компьютерная (манипулятор)</w:t>
            </w:r>
          </w:p>
        </w:tc>
        <w:tc>
          <w:tcPr>
            <w:tcW w:w="5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</w:tcPr>
          <w:p w:rsidR="008D4036" w:rsidRDefault="008D4036" w:rsidP="008D4036">
            <w:pPr>
              <w:pStyle w:val="af2"/>
              <w:spacing w:after="0" w:line="240" w:lineRule="auto"/>
              <w:contextualSpacing/>
            </w:pPr>
            <w:r>
              <w:t>Технология оптическая</w:t>
            </w:r>
          </w:p>
          <w:p w:rsidR="008D4036" w:rsidRDefault="008D4036" w:rsidP="008D4036">
            <w:pPr>
              <w:pStyle w:val="af2"/>
              <w:spacing w:after="0" w:line="240" w:lineRule="auto"/>
              <w:contextualSpacing/>
            </w:pPr>
            <w:r>
              <w:t>Тип соединения мыши проводная</w:t>
            </w:r>
          </w:p>
          <w:p w:rsidR="008D4036" w:rsidRDefault="008D4036" w:rsidP="008D4036">
            <w:pPr>
              <w:pStyle w:val="af2"/>
              <w:spacing w:after="0" w:line="240" w:lineRule="auto"/>
              <w:contextualSpacing/>
            </w:pPr>
            <w:r>
              <w:t>Интерфейс подключения USB</w:t>
            </w:r>
          </w:p>
          <w:p w:rsidR="008D4036" w:rsidRDefault="008D4036" w:rsidP="008D4036">
            <w:pPr>
              <w:pStyle w:val="af2"/>
              <w:spacing w:after="0" w:line="240" w:lineRule="auto"/>
              <w:contextualSpacing/>
            </w:pPr>
            <w:r>
              <w:t>Длина провода не менее 1,3 м</w:t>
            </w:r>
          </w:p>
          <w:p w:rsidR="008D4036" w:rsidRDefault="008D4036" w:rsidP="008D4036">
            <w:pPr>
              <w:pStyle w:val="af2"/>
              <w:spacing w:after="0" w:line="240" w:lineRule="auto"/>
              <w:contextualSpacing/>
            </w:pPr>
            <w:r>
              <w:t xml:space="preserve">Разрешение сенсора, макс.1200 </w:t>
            </w:r>
            <w:proofErr w:type="spellStart"/>
            <w:r>
              <w:t>dpi</w:t>
            </w:r>
            <w:proofErr w:type="spellEnd"/>
          </w:p>
          <w:p w:rsidR="008D4036" w:rsidRPr="00CA7EE1" w:rsidRDefault="008D4036" w:rsidP="008D4036">
            <w:pPr>
              <w:pStyle w:val="af2"/>
              <w:spacing w:after="0" w:line="240" w:lineRule="auto"/>
              <w:contextualSpacing/>
            </w:pPr>
            <w:r>
              <w:t>Количество кнопок - 3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</w:tcPr>
          <w:p w:rsidR="008D4036" w:rsidRPr="00CA7EE1" w:rsidRDefault="008D4036" w:rsidP="008D4036">
            <w:pPr>
              <w:pStyle w:val="af2"/>
              <w:spacing w:after="0"/>
              <w:jc w:val="center"/>
            </w:pPr>
            <w:r>
              <w:t>20</w:t>
            </w:r>
            <w:bookmarkStart w:id="0" w:name="_GoBack"/>
            <w:bookmarkEnd w:id="0"/>
          </w:p>
        </w:tc>
      </w:tr>
      <w:tr w:rsidR="008D4036" w:rsidRPr="00CA7EE1" w:rsidTr="009C32B4">
        <w:trPr>
          <w:cantSplit/>
        </w:trPr>
        <w:tc>
          <w:tcPr>
            <w:tcW w:w="651" w:type="dxa"/>
            <w:tcBorders>
              <w:lef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8D4036" w:rsidRPr="00CA7EE1" w:rsidRDefault="008D4036" w:rsidP="008D4036">
            <w:pPr>
              <w:pStyle w:val="af2"/>
              <w:spacing w:after="0"/>
            </w:pPr>
            <w:r>
              <w:t>4</w:t>
            </w:r>
          </w:p>
        </w:tc>
        <w:tc>
          <w:tcPr>
            <w:tcW w:w="23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-2" w:type="dxa"/>
              <w:bottom w:w="0" w:type="dxa"/>
              <w:right w:w="0" w:type="dxa"/>
            </w:tcMar>
          </w:tcPr>
          <w:p w:rsidR="008D4036" w:rsidRPr="00CA7EE1" w:rsidRDefault="008D4036" w:rsidP="008D4036">
            <w:pPr>
              <w:pStyle w:val="af2"/>
              <w:spacing w:after="0"/>
            </w:pPr>
            <w:r w:rsidRPr="009C32B4">
              <w:t>Коммутатор 8 портов</w:t>
            </w:r>
          </w:p>
        </w:tc>
        <w:tc>
          <w:tcPr>
            <w:tcW w:w="59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</w:tcPr>
          <w:p w:rsidR="008D4036" w:rsidRPr="009C32B4" w:rsidRDefault="008D4036" w:rsidP="008D4036">
            <w:pPr>
              <w:shd w:val="clear" w:color="auto" w:fill="FFFFFF"/>
              <w:spacing w:after="0" w:line="240" w:lineRule="auto"/>
            </w:pPr>
            <w:r w:rsidRPr="009C32B4">
              <w:t>Количество LAN-портов: 8</w:t>
            </w:r>
          </w:p>
          <w:p w:rsidR="008D4036" w:rsidRPr="009C32B4" w:rsidRDefault="008D4036" w:rsidP="008D4036">
            <w:pPr>
              <w:shd w:val="clear" w:color="auto" w:fill="FFFFFF"/>
              <w:spacing w:after="0" w:line="240" w:lineRule="auto"/>
            </w:pPr>
            <w:r w:rsidRPr="009C32B4">
              <w:t>Базовая скорость передачи данных: 1 Гбит/с</w:t>
            </w:r>
          </w:p>
          <w:p w:rsidR="008D4036" w:rsidRPr="009C32B4" w:rsidRDefault="008D4036" w:rsidP="008D4036">
            <w:pPr>
              <w:shd w:val="clear" w:color="auto" w:fill="FFFFFF"/>
              <w:spacing w:after="0" w:line="240" w:lineRule="auto"/>
            </w:pPr>
            <w:r w:rsidRPr="009C32B4">
              <w:t xml:space="preserve">Максимальная скорость </w:t>
            </w:r>
            <w:proofErr w:type="spellStart"/>
            <w:r w:rsidRPr="009C32B4">
              <w:t>uplink</w:t>
            </w:r>
            <w:proofErr w:type="spellEnd"/>
            <w:r w:rsidRPr="009C32B4">
              <w:t>/SFP-портов: 1 Гбит/с</w:t>
            </w:r>
          </w:p>
          <w:p w:rsidR="008D4036" w:rsidRPr="00CA7EE1" w:rsidRDefault="008D4036" w:rsidP="008D4036">
            <w:pPr>
              <w:shd w:val="clear" w:color="auto" w:fill="FFFFFF"/>
              <w:spacing w:after="0" w:line="240" w:lineRule="auto"/>
            </w:pPr>
            <w:r w:rsidRPr="009C32B4">
              <w:t>Тип управления коммутатора: неуправляемый</w:t>
            </w:r>
          </w:p>
        </w:tc>
        <w:tc>
          <w:tcPr>
            <w:tcW w:w="1378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</w:tcPr>
          <w:p w:rsidR="008D4036" w:rsidRPr="00CA7EE1" w:rsidRDefault="008D4036" w:rsidP="008D4036">
            <w:pPr>
              <w:pStyle w:val="af2"/>
              <w:spacing w:after="0"/>
              <w:jc w:val="center"/>
            </w:pPr>
            <w:r>
              <w:t>10</w:t>
            </w:r>
          </w:p>
        </w:tc>
      </w:tr>
    </w:tbl>
    <w:p w:rsidR="00907F8D" w:rsidRPr="00CA7EE1" w:rsidRDefault="00270847" w:rsidP="008C31BA">
      <w:pPr>
        <w:shd w:val="clear" w:color="auto" w:fill="FFFFFF"/>
        <w:tabs>
          <w:tab w:val="left" w:pos="2218"/>
        </w:tabs>
        <w:spacing w:after="0"/>
        <w:ind w:right="29"/>
        <w:contextualSpacing/>
        <w:jc w:val="left"/>
      </w:pPr>
      <w:r w:rsidRPr="00CA7EE1">
        <w:rPr>
          <w:b/>
          <w:color w:val="000000"/>
        </w:rPr>
        <w:t xml:space="preserve">  </w:t>
      </w:r>
    </w:p>
    <w:p w:rsidR="00907F8D" w:rsidRPr="00CA7EE1" w:rsidRDefault="00270847">
      <w:pPr>
        <w:shd w:val="clear" w:color="auto" w:fill="FFFFFF"/>
        <w:ind w:left="4066"/>
        <w:jc w:val="left"/>
      </w:pPr>
      <w:r w:rsidRPr="00CA7EE1">
        <w:rPr>
          <w:b/>
          <w:bCs/>
        </w:rPr>
        <w:t>2. Гарантии качества</w:t>
      </w:r>
    </w:p>
    <w:p w:rsidR="00907F8D" w:rsidRPr="00CA7EE1" w:rsidRDefault="00270847" w:rsidP="008C31BA">
      <w:pPr>
        <w:widowControl w:val="0"/>
        <w:shd w:val="clear" w:color="auto" w:fill="FFFFFF"/>
        <w:tabs>
          <w:tab w:val="left" w:pos="1738"/>
        </w:tabs>
        <w:spacing w:after="0"/>
        <w:ind w:right="67"/>
      </w:pPr>
      <w:r w:rsidRPr="00CA7EE1">
        <w:t>2.</w:t>
      </w:r>
      <w:proofErr w:type="gramStart"/>
      <w:r w:rsidRPr="00CA7EE1">
        <w:t>1.Поставщик</w:t>
      </w:r>
      <w:proofErr w:type="gramEnd"/>
      <w:r w:rsidRPr="00CA7EE1">
        <w:t xml:space="preserve"> гарантирует, что поставляемый товар является новым, не имеет дефектов.</w:t>
      </w:r>
    </w:p>
    <w:p w:rsidR="008C31BA" w:rsidRPr="00CA7EE1" w:rsidRDefault="00270847" w:rsidP="008C31BA">
      <w:pPr>
        <w:widowControl w:val="0"/>
        <w:shd w:val="clear" w:color="auto" w:fill="FFFFFF"/>
        <w:tabs>
          <w:tab w:val="left" w:pos="1789"/>
        </w:tabs>
        <w:spacing w:after="0"/>
      </w:pPr>
      <w:r w:rsidRPr="00CA7EE1">
        <w:t xml:space="preserve">2.2. При обнаружении в течение гарантийного срока </w:t>
      </w:r>
      <w:proofErr w:type="gramStart"/>
      <w:r w:rsidRPr="00CA7EE1">
        <w:t>12  месяцев</w:t>
      </w:r>
      <w:proofErr w:type="gramEnd"/>
      <w:r w:rsidRPr="00CA7EE1">
        <w:t xml:space="preserve"> с момента подписания Заказчиком товарной накладной, дефектов поставленного товара Заказчик должен составить рекламационный акт с обязательным участием независимого эксперта. Рекламации по качеству товара могут быть предъявлены Поставщику в течение гарантийного срока, но не позднее двадцати дней после его истечения при условии обнаружения дефекта в пределах срока гарантии.</w:t>
      </w:r>
    </w:p>
    <w:p w:rsidR="00907F8D" w:rsidRPr="00CA7EE1" w:rsidRDefault="00270847" w:rsidP="008C31BA">
      <w:pPr>
        <w:widowControl w:val="0"/>
        <w:shd w:val="clear" w:color="auto" w:fill="FFFFFF"/>
        <w:tabs>
          <w:tab w:val="left" w:pos="1789"/>
        </w:tabs>
        <w:spacing w:after="0"/>
      </w:pPr>
      <w:r w:rsidRPr="00CA7EE1">
        <w:t xml:space="preserve">      Поставщик обязан за свой счет заменить дефектный товар новым, который должен быть </w:t>
      </w:r>
      <w:r w:rsidRPr="00CA7EE1">
        <w:lastRenderedPageBreak/>
        <w:t>поставлен в срок в течение 5 рабочих дней с момента получения сообщения о браке.</w:t>
      </w:r>
    </w:p>
    <w:p w:rsidR="00907F8D" w:rsidRPr="00CA7EE1" w:rsidRDefault="00270847" w:rsidP="008C31BA">
      <w:pPr>
        <w:widowControl w:val="0"/>
        <w:shd w:val="clear" w:color="auto" w:fill="FFFFFF"/>
        <w:tabs>
          <w:tab w:val="left" w:pos="1789"/>
        </w:tabs>
        <w:spacing w:after="0"/>
        <w:ind w:right="53"/>
      </w:pPr>
      <w:r w:rsidRPr="00CA7EE1">
        <w:t>2.</w:t>
      </w:r>
      <w:proofErr w:type="gramStart"/>
      <w:r w:rsidRPr="00CA7EE1">
        <w:t>3.Дефектный</w:t>
      </w:r>
      <w:proofErr w:type="gramEnd"/>
      <w:r w:rsidRPr="00CA7EE1">
        <w:t xml:space="preserve"> товар возвращается Поставщику за его счет после поставки нового товара.</w:t>
      </w:r>
    </w:p>
    <w:p w:rsidR="00907F8D" w:rsidRPr="00CA7EE1" w:rsidRDefault="00270847" w:rsidP="008C31BA">
      <w:pPr>
        <w:widowControl w:val="0"/>
        <w:shd w:val="clear" w:color="auto" w:fill="FFFFFF"/>
        <w:tabs>
          <w:tab w:val="left" w:pos="1789"/>
        </w:tabs>
        <w:spacing w:after="0"/>
        <w:ind w:right="38"/>
      </w:pPr>
      <w:r w:rsidRPr="00CA7EE1">
        <w:t xml:space="preserve"> восполнить недопоставленное количество товара в установленный предписанием Заказчика срок.</w:t>
      </w:r>
    </w:p>
    <w:p w:rsidR="00907F8D" w:rsidRPr="00CA7EE1" w:rsidRDefault="00907F8D" w:rsidP="008C31BA">
      <w:pPr>
        <w:widowControl w:val="0"/>
        <w:shd w:val="clear" w:color="auto" w:fill="FFFFFF"/>
        <w:tabs>
          <w:tab w:val="left" w:pos="1789"/>
        </w:tabs>
        <w:spacing w:after="0"/>
        <w:ind w:right="38"/>
      </w:pPr>
    </w:p>
    <w:sectPr w:rsidR="00907F8D" w:rsidRPr="00CA7EE1" w:rsidSect="00907F8D">
      <w:pgSz w:w="11906" w:h="16838"/>
      <w:pgMar w:top="1134" w:right="567" w:bottom="709" w:left="1134" w:header="0" w:footer="0" w:gutter="0"/>
      <w:cols w:space="720"/>
      <w:formProt w:val="0"/>
      <w:titlePg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40804"/>
    <w:multiLevelType w:val="hybridMultilevel"/>
    <w:tmpl w:val="021C32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D"/>
    <w:rsid w:val="001D11B9"/>
    <w:rsid w:val="00270208"/>
    <w:rsid w:val="00270847"/>
    <w:rsid w:val="002E4731"/>
    <w:rsid w:val="00301526"/>
    <w:rsid w:val="00385F44"/>
    <w:rsid w:val="00392413"/>
    <w:rsid w:val="00400FAD"/>
    <w:rsid w:val="00486E21"/>
    <w:rsid w:val="006D381A"/>
    <w:rsid w:val="0076542C"/>
    <w:rsid w:val="008C31BA"/>
    <w:rsid w:val="008D4036"/>
    <w:rsid w:val="008E3CF6"/>
    <w:rsid w:val="00907F8D"/>
    <w:rsid w:val="00955F80"/>
    <w:rsid w:val="009C32B4"/>
    <w:rsid w:val="00BF25FE"/>
    <w:rsid w:val="00C11A12"/>
    <w:rsid w:val="00CA7EE1"/>
    <w:rsid w:val="00CD754E"/>
    <w:rsid w:val="00E662AC"/>
    <w:rsid w:val="00F1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47A0"/>
  <w15:docId w15:val="{7DBF1B72-CFF7-4771-BDA2-5C1240C9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7F8D"/>
    <w:pPr>
      <w:suppressAutoHyphens/>
      <w:spacing w:line="100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47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rsid w:val="00907F8D"/>
    <w:pPr>
      <w:keepNext/>
      <w:keepLines/>
      <w:suppressAutoHyphens w:val="0"/>
      <w:spacing w:before="40" w:after="0"/>
      <w:jc w:val="left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rsid w:val="00907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rsid w:val="00907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rsid w:val="00907F8D"/>
    <w:rPr>
      <w:rFonts w:ascii="Times New Roman" w:hAnsi="Times New Roman"/>
    </w:rPr>
  </w:style>
  <w:style w:type="character" w:customStyle="1" w:styleId="a5">
    <w:name w:val="Нижний колонтитул Знак"/>
    <w:basedOn w:val="a0"/>
    <w:rsid w:val="00907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rsid w:val="00907F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rsid w:val="00907F8D"/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текст с отступом 2 Знак"/>
    <w:basedOn w:val="a0"/>
    <w:rsid w:val="00907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907F8D"/>
    <w:rPr>
      <w:color w:val="000080"/>
      <w:u w:val="single"/>
    </w:rPr>
  </w:style>
  <w:style w:type="character" w:customStyle="1" w:styleId="WW8Num11z0">
    <w:name w:val="WW8Num11z0"/>
    <w:rsid w:val="00907F8D"/>
  </w:style>
  <w:style w:type="character" w:customStyle="1" w:styleId="WW8Num11z1">
    <w:name w:val="WW8Num11z1"/>
    <w:rsid w:val="00907F8D"/>
  </w:style>
  <w:style w:type="character" w:customStyle="1" w:styleId="WW8Num11z2">
    <w:name w:val="WW8Num11z2"/>
    <w:rsid w:val="00907F8D"/>
    <w:rPr>
      <w:sz w:val="22"/>
      <w:szCs w:val="22"/>
    </w:rPr>
  </w:style>
  <w:style w:type="character" w:customStyle="1" w:styleId="WW8Num11z3">
    <w:name w:val="WW8Num11z3"/>
    <w:rsid w:val="00907F8D"/>
  </w:style>
  <w:style w:type="character" w:customStyle="1" w:styleId="WW8Num11z4">
    <w:name w:val="WW8Num11z4"/>
    <w:rsid w:val="00907F8D"/>
  </w:style>
  <w:style w:type="character" w:customStyle="1" w:styleId="WW8Num11z5">
    <w:name w:val="WW8Num11z5"/>
    <w:rsid w:val="00907F8D"/>
  </w:style>
  <w:style w:type="character" w:customStyle="1" w:styleId="WW8Num11z6">
    <w:name w:val="WW8Num11z6"/>
    <w:rsid w:val="00907F8D"/>
  </w:style>
  <w:style w:type="character" w:customStyle="1" w:styleId="WW8Num11z7">
    <w:name w:val="WW8Num11z7"/>
    <w:rsid w:val="00907F8D"/>
  </w:style>
  <w:style w:type="character" w:customStyle="1" w:styleId="WW8Num11z8">
    <w:name w:val="WW8Num11z8"/>
    <w:rsid w:val="00907F8D"/>
  </w:style>
  <w:style w:type="character" w:customStyle="1" w:styleId="ListLabel1">
    <w:name w:val="ListLabel 1"/>
    <w:rsid w:val="00907F8D"/>
    <w:rPr>
      <w:sz w:val="22"/>
      <w:szCs w:val="22"/>
    </w:rPr>
  </w:style>
  <w:style w:type="character" w:customStyle="1" w:styleId="a6">
    <w:name w:val="Без интервала Знак"/>
    <w:rsid w:val="00907F8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rsid w:val="00907F8D"/>
    <w:rPr>
      <w:rFonts w:ascii="Cambria" w:hAnsi="Cambria"/>
      <w:i/>
      <w:iCs/>
      <w:color w:val="365F91"/>
      <w:sz w:val="24"/>
      <w:szCs w:val="24"/>
      <w:lang w:eastAsia="ru-RU"/>
    </w:rPr>
  </w:style>
  <w:style w:type="character" w:customStyle="1" w:styleId="a7">
    <w:name w:val="Текст выноски Знак"/>
    <w:basedOn w:val="a0"/>
    <w:rsid w:val="00907F8D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11">
    <w:name w:val="Заголовок1"/>
    <w:basedOn w:val="a"/>
    <w:next w:val="a8"/>
    <w:rsid w:val="00907F8D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8">
    <w:name w:val="Body Text"/>
    <w:basedOn w:val="a"/>
    <w:rsid w:val="00907F8D"/>
    <w:pPr>
      <w:spacing w:after="140" w:line="288" w:lineRule="auto"/>
    </w:pPr>
  </w:style>
  <w:style w:type="paragraph" w:styleId="a9">
    <w:name w:val="List"/>
    <w:basedOn w:val="a8"/>
    <w:rsid w:val="00907F8D"/>
    <w:rPr>
      <w:rFonts w:cs="Lohit Devanagari"/>
    </w:rPr>
  </w:style>
  <w:style w:type="paragraph" w:styleId="aa">
    <w:name w:val="Title"/>
    <w:basedOn w:val="a"/>
    <w:rsid w:val="00907F8D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rsid w:val="00907F8D"/>
    <w:pPr>
      <w:suppressLineNumbers/>
    </w:pPr>
    <w:rPr>
      <w:rFonts w:cs="Lohit Devanagari"/>
    </w:rPr>
  </w:style>
  <w:style w:type="paragraph" w:customStyle="1" w:styleId="ac">
    <w:name w:val="Заглавие"/>
    <w:basedOn w:val="a"/>
    <w:rsid w:val="00907F8D"/>
    <w:pPr>
      <w:suppressLineNumbers/>
      <w:spacing w:before="120" w:after="120"/>
    </w:pPr>
    <w:rPr>
      <w:rFonts w:cs="Lohit Devanagari"/>
      <w:i/>
      <w:iCs/>
    </w:rPr>
  </w:style>
  <w:style w:type="paragraph" w:styleId="ad">
    <w:name w:val="Body Text Indent"/>
    <w:basedOn w:val="a"/>
    <w:rsid w:val="00907F8D"/>
    <w:pPr>
      <w:ind w:left="5760"/>
    </w:pPr>
  </w:style>
  <w:style w:type="paragraph" w:styleId="30">
    <w:name w:val="Body Text Indent 3"/>
    <w:basedOn w:val="a"/>
    <w:rsid w:val="00907F8D"/>
    <w:pPr>
      <w:keepNext/>
      <w:keepLines/>
      <w:widowControl w:val="0"/>
      <w:suppressLineNumbers/>
      <w:tabs>
        <w:tab w:val="left" w:pos="972"/>
      </w:tabs>
      <w:ind w:left="720"/>
    </w:pPr>
  </w:style>
  <w:style w:type="paragraph" w:styleId="31">
    <w:name w:val="List Bullet 3"/>
    <w:basedOn w:val="a"/>
    <w:rsid w:val="00907F8D"/>
    <w:pPr>
      <w:tabs>
        <w:tab w:val="left" w:pos="1852"/>
      </w:tabs>
      <w:spacing w:after="60"/>
      <w:ind w:left="926" w:hanging="360"/>
    </w:pPr>
    <w:rPr>
      <w:sz w:val="20"/>
      <w:szCs w:val="20"/>
    </w:rPr>
  </w:style>
  <w:style w:type="paragraph" w:styleId="ae">
    <w:name w:val="Normal (Web)"/>
    <w:basedOn w:val="a"/>
    <w:rsid w:val="00907F8D"/>
    <w:pPr>
      <w:spacing w:after="280"/>
      <w:ind w:hanging="720"/>
    </w:pPr>
  </w:style>
  <w:style w:type="paragraph" w:customStyle="1" w:styleId="32">
    <w:name w:val="Стиль3"/>
    <w:rsid w:val="00907F8D"/>
    <w:pPr>
      <w:widowControl w:val="0"/>
      <w:tabs>
        <w:tab w:val="left" w:pos="2387"/>
      </w:tabs>
      <w:suppressAutoHyphens/>
      <w:spacing w:line="100" w:lineRule="atLeast"/>
      <w:ind w:left="1080"/>
      <w:textAlignment w:val="baseline"/>
    </w:pPr>
    <w:rPr>
      <w:rFonts w:ascii="Calibri" w:eastAsia="AR PL UMing HK" w:hAnsi="Calibri" w:cs="Calibri"/>
      <w:color w:val="00000A"/>
      <w:sz w:val="20"/>
      <w:szCs w:val="20"/>
      <w:lang w:eastAsia="en-US"/>
    </w:rPr>
  </w:style>
  <w:style w:type="paragraph" w:styleId="af">
    <w:name w:val="footer"/>
    <w:basedOn w:val="a"/>
    <w:rsid w:val="00907F8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rsid w:val="00907F8D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color w:val="00000A"/>
      <w:sz w:val="20"/>
      <w:szCs w:val="20"/>
    </w:rPr>
  </w:style>
  <w:style w:type="paragraph" w:styleId="20">
    <w:name w:val="Body Text Indent 2"/>
    <w:basedOn w:val="a"/>
    <w:rsid w:val="00907F8D"/>
    <w:pPr>
      <w:spacing w:after="120" w:line="480" w:lineRule="auto"/>
      <w:ind w:left="283"/>
    </w:pPr>
  </w:style>
  <w:style w:type="paragraph" w:styleId="af0">
    <w:name w:val="List Paragraph"/>
    <w:basedOn w:val="a"/>
    <w:rsid w:val="00907F8D"/>
    <w:pPr>
      <w:widowControl w:val="0"/>
      <w:ind w:left="720"/>
      <w:jc w:val="left"/>
    </w:pPr>
    <w:rPr>
      <w:sz w:val="20"/>
      <w:szCs w:val="20"/>
      <w:lang w:eastAsia="ar-SA"/>
    </w:rPr>
  </w:style>
  <w:style w:type="paragraph" w:customStyle="1" w:styleId="af1">
    <w:name w:val="Содержимое врезки"/>
    <w:basedOn w:val="a"/>
    <w:rsid w:val="00907F8D"/>
  </w:style>
  <w:style w:type="paragraph" w:customStyle="1" w:styleId="af2">
    <w:name w:val="Содержимое таблицы"/>
    <w:basedOn w:val="a"/>
    <w:rsid w:val="00907F8D"/>
  </w:style>
  <w:style w:type="paragraph" w:customStyle="1" w:styleId="af3">
    <w:name w:val="Заголовок таблицы"/>
    <w:basedOn w:val="af2"/>
    <w:rsid w:val="00907F8D"/>
  </w:style>
  <w:style w:type="paragraph" w:styleId="af4">
    <w:name w:val="Balloon Text"/>
    <w:basedOn w:val="a"/>
    <w:rsid w:val="00907F8D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486E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47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Пользователь Windows</cp:lastModifiedBy>
  <cp:revision>4</cp:revision>
  <cp:lastPrinted>2023-05-12T13:38:00Z</cp:lastPrinted>
  <dcterms:created xsi:type="dcterms:W3CDTF">2026-05-25T12:29:00Z</dcterms:created>
  <dcterms:modified xsi:type="dcterms:W3CDTF">2026-05-25T12:36:00Z</dcterms:modified>
  <dc:language>ru</dc:language>
</cp:coreProperties>
</file>