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E7C" w:rsidRPr="001E5E7C" w:rsidRDefault="001E5E7C" w:rsidP="001E5E7C">
      <w:pPr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Спецификация</w:t>
      </w:r>
    </w:p>
    <w:tbl>
      <w:tblPr>
        <w:tblW w:w="10480" w:type="dxa"/>
        <w:tblInd w:w="30" w:type="dxa"/>
        <w:tblLook w:val="04A0"/>
      </w:tblPr>
      <w:tblGrid>
        <w:gridCol w:w="435"/>
        <w:gridCol w:w="1065"/>
        <w:gridCol w:w="6120"/>
        <w:gridCol w:w="992"/>
        <w:gridCol w:w="729"/>
        <w:gridCol w:w="1139"/>
      </w:tblGrid>
      <w:tr w:rsidR="001E5E7C" w:rsidRPr="001E5E7C" w:rsidTr="001E5E7C">
        <w:trPr>
          <w:trHeight w:val="76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Срок гарантии, месяцы</w:t>
            </w:r>
          </w:p>
        </w:tc>
        <w:tc>
          <w:tcPr>
            <w:tcW w:w="6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Цена, руб.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Кол-во, шт.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ru-RU"/>
              </w:rPr>
              <w:t>Стоимость, руб.</w:t>
            </w:r>
          </w:p>
        </w:tc>
      </w:tr>
      <w:tr w:rsidR="001E5E7C" w:rsidRPr="001E5E7C" w:rsidTr="001E5E7C">
        <w:trPr>
          <w:trHeight w:val="102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Процессор </w:t>
            </w:r>
            <w:proofErr w:type="spellStart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Intel</w:t>
            </w:r>
            <w:proofErr w:type="spellEnd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Core</w:t>
            </w:r>
            <w:proofErr w:type="spellEnd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Ultra</w:t>
            </w:r>
            <w:proofErr w:type="spellEnd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5 245K OEM [LGA 1851, 6P x 4.2 ГГц, 8E x 3.6 ГГц, L2 - 26 МБ, L3 - 24 МБ, 2 </w:t>
            </w:r>
            <w:proofErr w:type="spellStart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х</w:t>
            </w:r>
            <w:proofErr w:type="spellEnd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DDR5-6400 МГц, </w:t>
            </w:r>
            <w:proofErr w:type="spellStart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Intel</w:t>
            </w:r>
            <w:proofErr w:type="spellEnd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Graphics</w:t>
            </w:r>
            <w:proofErr w:type="spellEnd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, TDP 159 Вт]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</w:p>
        </w:tc>
      </w:tr>
      <w:tr w:rsidR="001E5E7C" w:rsidRPr="001E5E7C" w:rsidTr="001E5E7C">
        <w:trPr>
          <w:trHeight w:val="792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Материнская плата MSI B860 GAMING PLUS WIFI [LGA 1851, </w:t>
            </w:r>
            <w:proofErr w:type="spellStart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Intel</w:t>
            </w:r>
            <w:proofErr w:type="spellEnd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B860, 4xDDR5-6400 МГц, 4xPCI-Ex16, 3xM.2, </w:t>
            </w:r>
            <w:proofErr w:type="spellStart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Standard-ATX</w:t>
            </w:r>
            <w:proofErr w:type="spellEnd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</w:p>
        </w:tc>
      </w:tr>
      <w:tr w:rsidR="001E5E7C" w:rsidRPr="001E5E7C" w:rsidTr="001E5E7C">
        <w:trPr>
          <w:trHeight w:val="1032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Оперативная память </w:t>
            </w:r>
            <w:proofErr w:type="spellStart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G.Skill</w:t>
            </w:r>
            <w:proofErr w:type="spellEnd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Trident</w:t>
            </w:r>
            <w:proofErr w:type="spellEnd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Z5 RGB [F5-6400J3239G16GX2-TZ5RS] 32 ГБ [DDR5, 16 ГБx2 </w:t>
            </w:r>
            <w:proofErr w:type="spellStart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шт</w:t>
            </w:r>
            <w:proofErr w:type="spellEnd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, 6400 МГц, 32(CL)-39-39-102]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</w:p>
        </w:tc>
      </w:tr>
      <w:tr w:rsidR="001E5E7C" w:rsidRPr="001E5E7C" w:rsidTr="001E5E7C">
        <w:trPr>
          <w:trHeight w:val="99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Кулер для процессора ID-COOLING SE-206-XT BLACK черный [вентилятор - 120 x 120 мм, до 1800 об/мин, основание - медь, </w:t>
            </w:r>
            <w:proofErr w:type="spellStart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теплотрубки</w:t>
            </w:r>
            <w:proofErr w:type="spellEnd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- 6 </w:t>
            </w:r>
            <w:proofErr w:type="spellStart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x</w:t>
            </w:r>
            <w:proofErr w:type="spellEnd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6 мм, 35.2 дБ, 4 </w:t>
            </w:r>
            <w:proofErr w:type="spellStart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pin</w:t>
            </w:r>
            <w:proofErr w:type="spellEnd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, 250 Вт]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</w:p>
        </w:tc>
      </w:tr>
      <w:tr w:rsidR="001E5E7C" w:rsidRPr="001E5E7C" w:rsidTr="001E5E7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Корпус ZALMAN N4 Rev.1 черный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</w:p>
        </w:tc>
      </w:tr>
      <w:tr w:rsidR="001E5E7C" w:rsidRPr="001E5E7C" w:rsidTr="001E5E7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Блок питания </w:t>
            </w:r>
            <w:proofErr w:type="spellStart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Cougar</w:t>
            </w:r>
            <w:proofErr w:type="spellEnd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GR 750 [31GR075.6433P] черный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</w:p>
        </w:tc>
      </w:tr>
      <w:tr w:rsidR="001E5E7C" w:rsidRPr="001E5E7C" w:rsidTr="001E5E7C">
        <w:trPr>
          <w:trHeight w:val="63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</w:pPr>
            <w:r w:rsidRPr="001E5E7C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1000 </w:t>
            </w:r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ГБ</w:t>
            </w:r>
            <w:r w:rsidRPr="001E5E7C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 M.2 </w:t>
            </w:r>
            <w:proofErr w:type="spellStart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>NVMe</w:t>
            </w:r>
            <w:proofErr w:type="spellEnd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 </w:t>
            </w:r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накопитель</w:t>
            </w:r>
            <w:r w:rsidRPr="001E5E7C">
              <w:rPr>
                <w:rFonts w:ascii="Arial Narrow" w:eastAsia="Times New Roman" w:hAnsi="Arial Narrow" w:cs="Calibri"/>
                <w:sz w:val="24"/>
                <w:szCs w:val="24"/>
                <w:lang w:val="en-US" w:eastAsia="ru-RU"/>
              </w:rPr>
              <w:t xml:space="preserve"> ADATA LEGEND 900 [SLEG-900-1TCS]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</w:p>
        </w:tc>
      </w:tr>
      <w:tr w:rsidR="001E5E7C" w:rsidRPr="001E5E7C" w:rsidTr="001E5E7C">
        <w:trPr>
          <w:trHeight w:val="63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2 ТБ Жесткий диск WD </w:t>
            </w:r>
            <w:proofErr w:type="spellStart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Blue</w:t>
            </w:r>
            <w:proofErr w:type="spellEnd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[WD20EARZ] [SATA III, 6 Гбит/с, 5400 об/мин, кэш память - 64 МБ]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</w:p>
        </w:tc>
      </w:tr>
      <w:tr w:rsidR="001E5E7C" w:rsidRPr="001E5E7C" w:rsidTr="001E5E7C">
        <w:trPr>
          <w:trHeight w:val="1032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Видеокарта GIGABYTE </w:t>
            </w:r>
            <w:proofErr w:type="spellStart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GeForce</w:t>
            </w:r>
            <w:proofErr w:type="spellEnd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RTX 3050 WINDFORCE OC V2 [GV-N3050WF2OCV2-8GD] [</w:t>
            </w:r>
            <w:proofErr w:type="spellStart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PCIe</w:t>
            </w:r>
            <w:proofErr w:type="spellEnd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4.0, GPU 1552 МГц, 8 ГБ GDDR6, 128 бит, 2 </w:t>
            </w:r>
            <w:proofErr w:type="spellStart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x</w:t>
            </w:r>
            <w:proofErr w:type="spellEnd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DisplayPort</w:t>
            </w:r>
            <w:proofErr w:type="spellEnd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, 2 </w:t>
            </w:r>
            <w:proofErr w:type="spellStart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x</w:t>
            </w:r>
            <w:proofErr w:type="spellEnd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HDMI]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</w:p>
        </w:tc>
      </w:tr>
      <w:tr w:rsidR="001E5E7C" w:rsidRPr="001E5E7C" w:rsidTr="001E5E7C">
        <w:trPr>
          <w:trHeight w:val="31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Сборка игрового ПК: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</w:p>
        </w:tc>
      </w:tr>
      <w:tr w:rsidR="001E5E7C" w:rsidRPr="001E5E7C" w:rsidTr="001E5E7C">
        <w:trPr>
          <w:trHeight w:val="465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  <w:proofErr w:type="spellStart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Клавиатура+мышь</w:t>
            </w:r>
            <w:proofErr w:type="spellEnd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проводная </w:t>
            </w:r>
            <w:proofErr w:type="spellStart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Logitech</w:t>
            </w:r>
            <w:proofErr w:type="spellEnd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Desktop</w:t>
            </w:r>
            <w:proofErr w:type="spellEnd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MK120 черный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</w:p>
        </w:tc>
      </w:tr>
      <w:tr w:rsidR="001E5E7C" w:rsidRPr="001E5E7C" w:rsidTr="001E5E7C">
        <w:trPr>
          <w:trHeight w:val="1260"/>
        </w:trPr>
        <w:tc>
          <w:tcPr>
            <w:tcW w:w="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31.5" Монитор ARDOR GAMING HORIZON AQ32H3 черный [2560x1440@180 Гц, VA, LED, 3500:1, 300 Кд/м², 178°/178°, </w:t>
            </w:r>
            <w:proofErr w:type="spellStart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DisplayPort</w:t>
            </w:r>
            <w:proofErr w:type="spellEnd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1.4, HDMI 2.0 x1, USB х1 </w:t>
            </w:r>
            <w:proofErr w:type="spellStart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шт</w:t>
            </w:r>
            <w:proofErr w:type="spellEnd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: 1500R, AMD </w:t>
            </w:r>
            <w:proofErr w:type="spellStart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FreeSync</w:t>
            </w:r>
            <w:proofErr w:type="spellEnd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Compatible</w:t>
            </w:r>
            <w:proofErr w:type="spellEnd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, NVIDIA G-SYNC </w:t>
            </w:r>
            <w:proofErr w:type="spellStart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Compatible</w:t>
            </w:r>
            <w:proofErr w:type="spellEnd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</w:p>
        </w:tc>
      </w:tr>
      <w:tr w:rsidR="001E5E7C" w:rsidRPr="001E5E7C" w:rsidTr="001E5E7C">
        <w:trPr>
          <w:trHeight w:val="315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>Итого</w:t>
            </w:r>
            <w:proofErr w:type="gramStart"/>
            <w:r w:rsidRPr="001E5E7C"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5E7C" w:rsidRPr="001E5E7C" w:rsidRDefault="001E5E7C" w:rsidP="001E5E7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4"/>
                <w:szCs w:val="24"/>
                <w:lang w:eastAsia="ru-RU"/>
              </w:rPr>
            </w:pPr>
          </w:p>
        </w:tc>
      </w:tr>
    </w:tbl>
    <w:p w:rsidR="005F32C2" w:rsidRDefault="005F32C2"/>
    <w:p w:rsidR="005B7275" w:rsidRDefault="00F93C30" w:rsidP="005B7275">
      <w:pPr>
        <w:ind w:firstLine="426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Компьютер в сборе</w:t>
      </w:r>
      <w:r w:rsidR="00946C81" w:rsidRPr="00946C81">
        <w:rPr>
          <w:sz w:val="24"/>
          <w:szCs w:val="24"/>
        </w:rPr>
        <w:t xml:space="preserve"> должен состоять из </w:t>
      </w:r>
      <w:r w:rsidR="00946C81" w:rsidRPr="00946C81">
        <w:rPr>
          <w:color w:val="000000"/>
          <w:sz w:val="24"/>
          <w:szCs w:val="24"/>
        </w:rPr>
        <w:t>процессора</w:t>
      </w:r>
      <w:r w:rsidR="00946C81" w:rsidRPr="00946C81">
        <w:rPr>
          <w:sz w:val="24"/>
          <w:szCs w:val="24"/>
        </w:rPr>
        <w:t xml:space="preserve">, материнской платы, оперативной памяти, </w:t>
      </w:r>
      <w:proofErr w:type="spellStart"/>
      <w:r w:rsidR="00946C81" w:rsidRPr="00946C81">
        <w:rPr>
          <w:color w:val="000000"/>
          <w:sz w:val="24"/>
          <w:szCs w:val="24"/>
        </w:rPr>
        <w:t>кулера</w:t>
      </w:r>
      <w:proofErr w:type="spellEnd"/>
      <w:r w:rsidR="00946C81" w:rsidRPr="00946C81">
        <w:rPr>
          <w:color w:val="000000"/>
          <w:sz w:val="24"/>
          <w:szCs w:val="24"/>
        </w:rPr>
        <w:t xml:space="preserve">  для процессора</w:t>
      </w:r>
      <w:r w:rsidR="00946C81" w:rsidRPr="00946C81">
        <w:rPr>
          <w:sz w:val="24"/>
          <w:szCs w:val="24"/>
        </w:rPr>
        <w:t xml:space="preserve">, </w:t>
      </w:r>
      <w:r w:rsidR="00946C81" w:rsidRPr="00946C81">
        <w:rPr>
          <w:color w:val="000000"/>
          <w:sz w:val="24"/>
          <w:szCs w:val="24"/>
        </w:rPr>
        <w:t>блок питания</w:t>
      </w:r>
      <w:r w:rsidR="00946C81" w:rsidRPr="00946C81">
        <w:rPr>
          <w:sz w:val="24"/>
          <w:szCs w:val="24"/>
        </w:rPr>
        <w:t xml:space="preserve">, </w:t>
      </w:r>
      <w:r w:rsidR="00946C81" w:rsidRPr="00946C81">
        <w:rPr>
          <w:color w:val="000000"/>
          <w:sz w:val="24"/>
          <w:szCs w:val="24"/>
        </w:rPr>
        <w:t>накопитель</w:t>
      </w:r>
      <w:r w:rsidR="00946C81" w:rsidRPr="00946C81">
        <w:rPr>
          <w:sz w:val="24"/>
          <w:szCs w:val="24"/>
        </w:rPr>
        <w:t xml:space="preserve">, корпус, жесткий диск, </w:t>
      </w:r>
      <w:r w:rsidR="00D764E0">
        <w:rPr>
          <w:sz w:val="24"/>
          <w:szCs w:val="24"/>
        </w:rPr>
        <w:t xml:space="preserve">видеокарта, </w:t>
      </w:r>
      <w:r w:rsidR="00946C81" w:rsidRPr="00946C81">
        <w:rPr>
          <w:sz w:val="24"/>
          <w:szCs w:val="24"/>
        </w:rPr>
        <w:t>мышь компьютерная</w:t>
      </w:r>
      <w:r w:rsidR="00F62BA1">
        <w:rPr>
          <w:sz w:val="24"/>
          <w:szCs w:val="24"/>
        </w:rPr>
        <w:t xml:space="preserve"> проводная</w:t>
      </w:r>
      <w:r w:rsidR="00946C81" w:rsidRPr="00946C81">
        <w:rPr>
          <w:sz w:val="24"/>
          <w:szCs w:val="24"/>
        </w:rPr>
        <w:t xml:space="preserve">, клавиатура, </w:t>
      </w:r>
      <w:r w:rsidR="00F62BA1">
        <w:rPr>
          <w:sz w:val="24"/>
          <w:szCs w:val="24"/>
        </w:rPr>
        <w:t>монитора</w:t>
      </w:r>
      <w:r w:rsidR="00946C81" w:rsidRPr="00946C81">
        <w:rPr>
          <w:sz w:val="24"/>
          <w:szCs w:val="24"/>
        </w:rPr>
        <w:t xml:space="preserve"> комплекта кабелей питания и кабелей связи между компонентами. </w:t>
      </w:r>
    </w:p>
    <w:p w:rsidR="005B7275" w:rsidRDefault="005B7275" w:rsidP="005B7275">
      <w:pPr>
        <w:ind w:firstLine="426"/>
        <w:jc w:val="both"/>
        <w:rPr>
          <w:sz w:val="24"/>
          <w:szCs w:val="24"/>
        </w:rPr>
      </w:pPr>
    </w:p>
    <w:p w:rsidR="00946C81" w:rsidRDefault="00946C81" w:rsidP="005B7275">
      <w:pPr>
        <w:ind w:firstLine="426"/>
        <w:jc w:val="both"/>
        <w:rPr>
          <w:b/>
          <w:sz w:val="24"/>
          <w:szCs w:val="24"/>
        </w:rPr>
      </w:pPr>
      <w:r w:rsidRPr="00946C81">
        <w:rPr>
          <w:b/>
          <w:sz w:val="24"/>
          <w:szCs w:val="24"/>
        </w:rPr>
        <w:t>Товары должны быть поставлены в полной заводской комплектации и рабочем состоянии.</w:t>
      </w:r>
    </w:p>
    <w:p w:rsidR="00946C81" w:rsidRPr="00946C81" w:rsidRDefault="00946C81" w:rsidP="00946C81">
      <w:pPr>
        <w:suppressAutoHyphens/>
        <w:autoSpaceDN w:val="0"/>
        <w:spacing w:after="120"/>
        <w:ind w:firstLine="425"/>
        <w:jc w:val="both"/>
        <w:rPr>
          <w:b/>
          <w:sz w:val="24"/>
          <w:szCs w:val="24"/>
        </w:rPr>
      </w:pPr>
      <w:r w:rsidRPr="00946C81">
        <w:rPr>
          <w:sz w:val="24"/>
          <w:szCs w:val="24"/>
        </w:rPr>
        <w:t xml:space="preserve"> Поставщик обеспечивает доставку и разгрузку товара: </w:t>
      </w:r>
      <w:proofErr w:type="gramStart"/>
      <w:r w:rsidRPr="00946C81">
        <w:rPr>
          <w:sz w:val="24"/>
          <w:szCs w:val="24"/>
        </w:rPr>
        <w:t>г</w:t>
      </w:r>
      <w:proofErr w:type="gramEnd"/>
      <w:r w:rsidRPr="00946C81">
        <w:rPr>
          <w:sz w:val="24"/>
          <w:szCs w:val="24"/>
        </w:rPr>
        <w:t xml:space="preserve">. Екатеринбург, ул. Софьи Ковалевской, д. 20, </w:t>
      </w:r>
      <w:proofErr w:type="spellStart"/>
      <w:r w:rsidRPr="00946C81">
        <w:rPr>
          <w:sz w:val="24"/>
          <w:szCs w:val="24"/>
        </w:rPr>
        <w:t>каб</w:t>
      </w:r>
      <w:proofErr w:type="spellEnd"/>
      <w:r w:rsidRPr="00946C81">
        <w:rPr>
          <w:sz w:val="24"/>
          <w:szCs w:val="24"/>
        </w:rPr>
        <w:t>. 210.</w:t>
      </w:r>
    </w:p>
    <w:p w:rsidR="00946C81" w:rsidRPr="00946C81" w:rsidRDefault="00946C81" w:rsidP="00946C81">
      <w:pPr>
        <w:spacing w:before="120"/>
        <w:ind w:firstLine="426"/>
        <w:jc w:val="both"/>
        <w:rPr>
          <w:sz w:val="24"/>
          <w:szCs w:val="24"/>
        </w:rPr>
      </w:pPr>
      <w:proofErr w:type="gramStart"/>
      <w:r w:rsidRPr="00946C81">
        <w:rPr>
          <w:sz w:val="24"/>
          <w:szCs w:val="24"/>
        </w:rPr>
        <w:t>Поставщик гарантирует качество и безопасность поставляемого товара в соответствии с требованиями Контракта, а также в соответствии с техническими регламентами, стандартами, санитарно-эпидемиологическими правилами и иными нормативами, являющимися обязательными в отношении данного вида товара в соответствии с законодательными и подзаконными актами, действующими на территории Российской Федерации на дату поставки и приемки товара.</w:t>
      </w:r>
      <w:proofErr w:type="gramEnd"/>
    </w:p>
    <w:p w:rsidR="00946C81" w:rsidRPr="00946C81" w:rsidRDefault="00946C81" w:rsidP="00946C81">
      <w:pPr>
        <w:spacing w:before="120"/>
        <w:ind w:firstLine="426"/>
        <w:jc w:val="both"/>
        <w:rPr>
          <w:sz w:val="24"/>
          <w:szCs w:val="24"/>
        </w:rPr>
      </w:pPr>
      <w:r w:rsidRPr="00946C81">
        <w:rPr>
          <w:sz w:val="24"/>
          <w:szCs w:val="24"/>
        </w:rPr>
        <w:lastRenderedPageBreak/>
        <w:t xml:space="preserve">Товар должен обеспечивать предусмотренную производителем функциональность.    </w:t>
      </w:r>
    </w:p>
    <w:p w:rsidR="00946C81" w:rsidRPr="00946C81" w:rsidRDefault="00946C81" w:rsidP="00946C81">
      <w:pPr>
        <w:spacing w:before="120"/>
        <w:ind w:firstLine="426"/>
        <w:jc w:val="both"/>
        <w:rPr>
          <w:sz w:val="24"/>
          <w:szCs w:val="24"/>
        </w:rPr>
      </w:pPr>
      <w:r w:rsidRPr="00946C81">
        <w:rPr>
          <w:sz w:val="24"/>
          <w:szCs w:val="24"/>
        </w:rPr>
        <w:t>Поставщик гарантирует Заказчику, что поставляемый Товар:</w:t>
      </w:r>
    </w:p>
    <w:p w:rsidR="00946C81" w:rsidRPr="00946C81" w:rsidRDefault="00946C81" w:rsidP="00946C81">
      <w:pPr>
        <w:spacing w:before="120"/>
        <w:ind w:firstLine="426"/>
        <w:jc w:val="both"/>
        <w:rPr>
          <w:sz w:val="24"/>
          <w:szCs w:val="24"/>
        </w:rPr>
      </w:pPr>
      <w:r w:rsidRPr="00946C81">
        <w:rPr>
          <w:sz w:val="24"/>
          <w:szCs w:val="24"/>
        </w:rPr>
        <w:t></w:t>
      </w:r>
      <w:r w:rsidRPr="00946C81">
        <w:rPr>
          <w:sz w:val="24"/>
          <w:szCs w:val="24"/>
        </w:rPr>
        <w:tab/>
        <w:t>новый (ранее не использованный) и работоспособный, не прошедший ремонт, в том числе восстановление, замену составных частей, восстановление потребительских свойств;</w:t>
      </w:r>
    </w:p>
    <w:p w:rsidR="00946C81" w:rsidRPr="00946C81" w:rsidRDefault="00946C81" w:rsidP="00946C81">
      <w:pPr>
        <w:spacing w:before="120"/>
        <w:ind w:firstLine="426"/>
        <w:jc w:val="both"/>
        <w:rPr>
          <w:sz w:val="24"/>
          <w:szCs w:val="24"/>
        </w:rPr>
      </w:pPr>
      <w:r w:rsidRPr="00946C81">
        <w:rPr>
          <w:sz w:val="24"/>
          <w:szCs w:val="24"/>
        </w:rPr>
        <w:t></w:t>
      </w:r>
      <w:r w:rsidRPr="00946C81">
        <w:rPr>
          <w:sz w:val="24"/>
          <w:szCs w:val="24"/>
        </w:rPr>
        <w:tab/>
        <w:t xml:space="preserve">не </w:t>
      </w:r>
      <w:proofErr w:type="gramStart"/>
      <w:r w:rsidRPr="00946C81">
        <w:rPr>
          <w:sz w:val="24"/>
          <w:szCs w:val="24"/>
        </w:rPr>
        <w:t>заложен</w:t>
      </w:r>
      <w:proofErr w:type="gramEnd"/>
      <w:r w:rsidRPr="00946C81">
        <w:rPr>
          <w:sz w:val="24"/>
          <w:szCs w:val="24"/>
        </w:rPr>
        <w:t>, не находится под арестом, не имеет каких-либо обременений и/или ограничений;</w:t>
      </w:r>
    </w:p>
    <w:p w:rsidR="00946C81" w:rsidRPr="00946C81" w:rsidRDefault="00946C81" w:rsidP="00946C81">
      <w:pPr>
        <w:spacing w:before="120"/>
        <w:ind w:firstLine="426"/>
        <w:jc w:val="both"/>
        <w:rPr>
          <w:sz w:val="24"/>
          <w:szCs w:val="24"/>
        </w:rPr>
      </w:pPr>
      <w:r w:rsidRPr="00946C81">
        <w:rPr>
          <w:sz w:val="24"/>
          <w:szCs w:val="24"/>
        </w:rPr>
        <w:t></w:t>
      </w:r>
      <w:r w:rsidRPr="00946C81">
        <w:rPr>
          <w:sz w:val="24"/>
          <w:szCs w:val="24"/>
        </w:rPr>
        <w:tab/>
        <w:t>не имеет дефектов, связанных с разработкой, материалами или качеством изготовления, либо проявляющихся в результате действия или упущения Поставщика при нормальном его использовании;</w:t>
      </w:r>
    </w:p>
    <w:p w:rsidR="00946C81" w:rsidRPr="00946C81" w:rsidRDefault="00946C81" w:rsidP="00946C81">
      <w:pPr>
        <w:spacing w:before="120"/>
        <w:ind w:firstLine="426"/>
        <w:jc w:val="both"/>
        <w:rPr>
          <w:sz w:val="24"/>
          <w:szCs w:val="24"/>
        </w:rPr>
      </w:pPr>
      <w:r w:rsidRPr="00946C81">
        <w:rPr>
          <w:sz w:val="24"/>
          <w:szCs w:val="24"/>
        </w:rPr>
        <w:t></w:t>
      </w:r>
      <w:r w:rsidRPr="00946C81">
        <w:rPr>
          <w:sz w:val="24"/>
          <w:szCs w:val="24"/>
        </w:rPr>
        <w:tab/>
        <w:t>не имеет механических повреждений;</w:t>
      </w:r>
    </w:p>
    <w:p w:rsidR="00946C81" w:rsidRPr="00946C81" w:rsidRDefault="00946C81" w:rsidP="00946C81">
      <w:pPr>
        <w:spacing w:before="120"/>
        <w:ind w:firstLine="426"/>
        <w:jc w:val="both"/>
        <w:rPr>
          <w:sz w:val="24"/>
          <w:szCs w:val="24"/>
        </w:rPr>
      </w:pPr>
      <w:r w:rsidRPr="00946C81">
        <w:rPr>
          <w:sz w:val="24"/>
          <w:szCs w:val="24"/>
        </w:rPr>
        <w:t></w:t>
      </w:r>
      <w:r w:rsidRPr="00946C81">
        <w:rPr>
          <w:sz w:val="24"/>
          <w:szCs w:val="24"/>
        </w:rPr>
        <w:tab/>
        <w:t>не имеет признаков изменения внутреннего устройства, за исключением случаев установки совместимых модулей;</w:t>
      </w:r>
    </w:p>
    <w:p w:rsidR="00946C81" w:rsidRPr="00946C81" w:rsidRDefault="00946C81" w:rsidP="00946C81">
      <w:pPr>
        <w:spacing w:before="120"/>
        <w:ind w:firstLine="426"/>
        <w:jc w:val="both"/>
        <w:rPr>
          <w:sz w:val="24"/>
          <w:szCs w:val="24"/>
        </w:rPr>
      </w:pPr>
      <w:r w:rsidRPr="00946C81">
        <w:rPr>
          <w:sz w:val="24"/>
          <w:szCs w:val="24"/>
        </w:rPr>
        <w:t></w:t>
      </w:r>
      <w:r w:rsidRPr="00946C81">
        <w:rPr>
          <w:sz w:val="24"/>
          <w:szCs w:val="24"/>
        </w:rPr>
        <w:tab/>
        <w:t>не имеет признаков попадания внутрь посторонних предметов.</w:t>
      </w:r>
    </w:p>
    <w:p w:rsidR="00946C81" w:rsidRPr="00946C81" w:rsidRDefault="00946C81" w:rsidP="00946C81">
      <w:pPr>
        <w:spacing w:before="120"/>
        <w:ind w:firstLine="426"/>
        <w:jc w:val="both"/>
        <w:rPr>
          <w:sz w:val="24"/>
          <w:szCs w:val="24"/>
        </w:rPr>
      </w:pPr>
      <w:r w:rsidRPr="00946C81">
        <w:rPr>
          <w:sz w:val="24"/>
          <w:szCs w:val="24"/>
        </w:rPr>
        <w:t>Товар, подлежащий обязательной сертификации, должен сопровождаться соответствующими сертификатами, выданными в соответствии с законодательством Российской Федерации.</w:t>
      </w:r>
    </w:p>
    <w:p w:rsidR="00946C81" w:rsidRPr="00946C81" w:rsidRDefault="00946C81" w:rsidP="00946C81">
      <w:pPr>
        <w:spacing w:before="120"/>
        <w:ind w:firstLine="426"/>
        <w:jc w:val="both"/>
        <w:rPr>
          <w:sz w:val="24"/>
          <w:szCs w:val="24"/>
        </w:rPr>
      </w:pPr>
      <w:r w:rsidRPr="00946C81">
        <w:rPr>
          <w:sz w:val="24"/>
          <w:szCs w:val="24"/>
        </w:rPr>
        <w:t>Все входные и выходные разъемы, а также уровни сигналов на входе и выходе Товара, должны соответствовать стандартам Российской Федерации.</w:t>
      </w:r>
    </w:p>
    <w:p w:rsidR="00946C81" w:rsidRPr="00946C81" w:rsidRDefault="00946C81" w:rsidP="00946C81">
      <w:pPr>
        <w:spacing w:before="120"/>
        <w:ind w:firstLine="426"/>
        <w:jc w:val="both"/>
        <w:rPr>
          <w:sz w:val="24"/>
          <w:szCs w:val="24"/>
        </w:rPr>
      </w:pPr>
      <w:r w:rsidRPr="00946C81">
        <w:rPr>
          <w:sz w:val="24"/>
          <w:szCs w:val="24"/>
        </w:rPr>
        <w:t xml:space="preserve">Поставляемый Товар должен поставляться к месту поставки в упаковке (таре) завода – изготовителя, обеспечивающей защиту оборудования от его повреждения или порчи во время транспортировки и хранения. Упаковка должна соответствовать требованиям, предъявляемым к упаковке данного типа оборудования и условиям гарантийного обслуживания. Упаковка (тара) оборудования и </w:t>
      </w:r>
      <w:proofErr w:type="gramStart"/>
      <w:r w:rsidRPr="00946C81">
        <w:rPr>
          <w:sz w:val="24"/>
          <w:szCs w:val="24"/>
        </w:rPr>
        <w:t>комплектующих</w:t>
      </w:r>
      <w:proofErr w:type="gramEnd"/>
      <w:r w:rsidRPr="00946C81">
        <w:rPr>
          <w:sz w:val="24"/>
          <w:szCs w:val="24"/>
        </w:rPr>
        <w:t xml:space="preserve">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оборудования (опись, упаковочные ярлыки или листы). Маркировка упаковки и (или) товара должна содержать: наименование товара, наименование фирмы-изготовителя, юридический адрес изготовителя, а также иную информацию, предусмотренную для маркировки данного вида товара законодательными и подзаконными актами, действующими на территории Российской Федерации на дату поставки и приемки товара (каждой партии товара).</w:t>
      </w:r>
    </w:p>
    <w:p w:rsidR="00946C81" w:rsidRPr="00946C81" w:rsidRDefault="00946C81" w:rsidP="00946C81">
      <w:pPr>
        <w:spacing w:before="120"/>
        <w:ind w:firstLine="426"/>
        <w:jc w:val="both"/>
        <w:rPr>
          <w:sz w:val="24"/>
          <w:szCs w:val="24"/>
        </w:rPr>
      </w:pPr>
      <w:r w:rsidRPr="00946C81">
        <w:rPr>
          <w:sz w:val="24"/>
          <w:szCs w:val="24"/>
        </w:rPr>
        <w:t>Упаковка не должна иметь признаков повреждения, нарушения целостности.</w:t>
      </w:r>
    </w:p>
    <w:p w:rsidR="00946C81" w:rsidRPr="00946C81" w:rsidRDefault="00946C81" w:rsidP="00946C81">
      <w:pPr>
        <w:spacing w:before="120"/>
        <w:ind w:firstLine="426"/>
        <w:jc w:val="both"/>
        <w:rPr>
          <w:sz w:val="24"/>
          <w:szCs w:val="24"/>
        </w:rPr>
      </w:pPr>
      <w:r w:rsidRPr="00946C81">
        <w:rPr>
          <w:sz w:val="24"/>
          <w:szCs w:val="24"/>
        </w:rPr>
        <w:t>Товар должен иметь инструкции, руководство пользователя (памятки) и (или) другие документы на русском языке, надлежащим образом подтверждающие качество Товара в соответствии с действующим законодательством Российской Федерации.</w:t>
      </w:r>
    </w:p>
    <w:p w:rsidR="00946C81" w:rsidRPr="00946C81" w:rsidRDefault="00946C81" w:rsidP="00946C81">
      <w:pPr>
        <w:suppressAutoHyphens/>
        <w:autoSpaceDN w:val="0"/>
        <w:spacing w:after="120"/>
        <w:ind w:firstLine="425"/>
        <w:jc w:val="both"/>
        <w:rPr>
          <w:b/>
          <w:sz w:val="24"/>
          <w:szCs w:val="24"/>
        </w:rPr>
      </w:pPr>
    </w:p>
    <w:p w:rsidR="00946C81" w:rsidRPr="00946C81" w:rsidRDefault="00946C81" w:rsidP="00946C81">
      <w:pPr>
        <w:suppressAutoHyphens/>
        <w:autoSpaceDN w:val="0"/>
        <w:spacing w:after="120"/>
        <w:ind w:firstLine="425"/>
        <w:jc w:val="both"/>
        <w:rPr>
          <w:b/>
          <w:sz w:val="24"/>
          <w:szCs w:val="24"/>
        </w:rPr>
      </w:pPr>
      <w:r w:rsidRPr="00946C81">
        <w:rPr>
          <w:b/>
          <w:sz w:val="24"/>
          <w:szCs w:val="24"/>
        </w:rPr>
        <w:t>Требования к гарантии качества Товара, к гарантийному сроку и (или) объему предоставления гарантий его качества, к гарантийному обслуживанию Товара:</w:t>
      </w:r>
    </w:p>
    <w:p w:rsidR="00946C81" w:rsidRPr="00946C81" w:rsidRDefault="00946C81" w:rsidP="00946C81">
      <w:pPr>
        <w:suppressAutoHyphens/>
        <w:autoSpaceDN w:val="0"/>
        <w:spacing w:after="120"/>
        <w:ind w:firstLine="425"/>
        <w:jc w:val="both"/>
        <w:rPr>
          <w:sz w:val="24"/>
          <w:szCs w:val="24"/>
        </w:rPr>
      </w:pPr>
      <w:r w:rsidRPr="00946C81">
        <w:rPr>
          <w:sz w:val="24"/>
          <w:szCs w:val="24"/>
        </w:rPr>
        <w:t xml:space="preserve">- Качество поставляемого товара должно соответствовать требованиям ГОСТ, ТУ, </w:t>
      </w:r>
      <w:proofErr w:type="spellStart"/>
      <w:r w:rsidRPr="00946C81">
        <w:rPr>
          <w:sz w:val="24"/>
          <w:szCs w:val="24"/>
        </w:rPr>
        <w:t>СанПиН</w:t>
      </w:r>
      <w:proofErr w:type="spellEnd"/>
      <w:r w:rsidRPr="00946C81">
        <w:rPr>
          <w:sz w:val="24"/>
          <w:szCs w:val="24"/>
        </w:rPr>
        <w:t xml:space="preserve"> и другим нормативным документам, установленным законодательством Российской Федерации;</w:t>
      </w:r>
    </w:p>
    <w:p w:rsidR="00946C81" w:rsidRPr="00946C81" w:rsidRDefault="00946C81" w:rsidP="00946C81">
      <w:pPr>
        <w:suppressAutoHyphens/>
        <w:autoSpaceDN w:val="0"/>
        <w:spacing w:after="120"/>
        <w:ind w:firstLine="425"/>
        <w:jc w:val="both"/>
        <w:rPr>
          <w:sz w:val="24"/>
          <w:szCs w:val="24"/>
        </w:rPr>
      </w:pPr>
      <w:r w:rsidRPr="00946C81">
        <w:rPr>
          <w:sz w:val="24"/>
          <w:szCs w:val="24"/>
        </w:rPr>
        <w:t>- Гарантии качества товара должны быть предоставлены на весь объем поставляемого товара;</w:t>
      </w:r>
    </w:p>
    <w:p w:rsidR="00946C81" w:rsidRPr="00946C81" w:rsidRDefault="00946C81" w:rsidP="00946C81">
      <w:pPr>
        <w:suppressAutoHyphens/>
        <w:autoSpaceDN w:val="0"/>
        <w:spacing w:after="120"/>
        <w:ind w:firstLine="425"/>
        <w:jc w:val="both"/>
        <w:rPr>
          <w:sz w:val="24"/>
          <w:szCs w:val="24"/>
        </w:rPr>
      </w:pPr>
      <w:r w:rsidRPr="00946C81">
        <w:rPr>
          <w:sz w:val="24"/>
          <w:szCs w:val="24"/>
        </w:rPr>
        <w:lastRenderedPageBreak/>
        <w:t>- Срок предоставления гарантийных обязательств</w:t>
      </w:r>
      <w:r w:rsidR="005B7275">
        <w:rPr>
          <w:sz w:val="24"/>
          <w:szCs w:val="24"/>
        </w:rPr>
        <w:t xml:space="preserve"> должен соответствовать </w:t>
      </w:r>
      <w:proofErr w:type="gramStart"/>
      <w:r w:rsidR="005B7275">
        <w:rPr>
          <w:sz w:val="24"/>
          <w:szCs w:val="24"/>
        </w:rPr>
        <w:t>месяцам</w:t>
      </w:r>
      <w:proofErr w:type="gramEnd"/>
      <w:r w:rsidR="005B7275">
        <w:rPr>
          <w:sz w:val="24"/>
          <w:szCs w:val="24"/>
        </w:rPr>
        <w:t xml:space="preserve"> прописанным в таблице спецификации и </w:t>
      </w:r>
      <w:r w:rsidR="00ED6B66">
        <w:rPr>
          <w:sz w:val="24"/>
          <w:szCs w:val="24"/>
        </w:rPr>
        <w:t>начинаться</w:t>
      </w:r>
      <w:r w:rsidRPr="00946C81">
        <w:rPr>
          <w:sz w:val="24"/>
          <w:szCs w:val="24"/>
        </w:rPr>
        <w:t xml:space="preserve"> с даты подписания Заказчиком документов о приемке.</w:t>
      </w:r>
    </w:p>
    <w:p w:rsidR="00946C81" w:rsidRPr="00946C81" w:rsidRDefault="00946C81" w:rsidP="00946C81">
      <w:pPr>
        <w:suppressAutoHyphens/>
        <w:autoSpaceDN w:val="0"/>
        <w:spacing w:after="120"/>
        <w:ind w:firstLine="425"/>
        <w:jc w:val="both"/>
        <w:rPr>
          <w:sz w:val="24"/>
          <w:szCs w:val="24"/>
        </w:rPr>
      </w:pPr>
      <w:r w:rsidRPr="00946C81">
        <w:rPr>
          <w:sz w:val="24"/>
          <w:szCs w:val="24"/>
        </w:rPr>
        <w:t>Гарантийные обязательства подразумевают замену/ремонт за счет Поставщика товара с обнаруженными и заявленными в течение гарантийного срока дефектами материалов и производства, не проистекающими из нарушения Заказчиком правил эксплуатации товара.</w:t>
      </w:r>
    </w:p>
    <w:p w:rsidR="00946C81" w:rsidRPr="00946C81" w:rsidRDefault="00946C81" w:rsidP="00946C81">
      <w:pPr>
        <w:suppressAutoHyphens/>
        <w:autoSpaceDN w:val="0"/>
        <w:spacing w:after="120"/>
        <w:ind w:firstLine="425"/>
        <w:jc w:val="both"/>
        <w:rPr>
          <w:sz w:val="24"/>
          <w:szCs w:val="24"/>
        </w:rPr>
      </w:pPr>
      <w:r w:rsidRPr="00946C81">
        <w:rPr>
          <w:sz w:val="24"/>
          <w:szCs w:val="24"/>
        </w:rPr>
        <w:t>В период всего гарантийного срока товара ремонт должен производиться в сервисном центре, доставка товара в сервисный центр и из сервисного центра осуществляется за счет Поставщика.</w:t>
      </w:r>
    </w:p>
    <w:p w:rsidR="00946C81" w:rsidRPr="00946C81" w:rsidRDefault="00946C81" w:rsidP="00946C81">
      <w:pPr>
        <w:suppressAutoHyphens/>
        <w:autoSpaceDN w:val="0"/>
        <w:spacing w:after="120"/>
        <w:ind w:firstLine="425"/>
        <w:jc w:val="both"/>
        <w:rPr>
          <w:sz w:val="24"/>
          <w:szCs w:val="24"/>
        </w:rPr>
      </w:pPr>
      <w:r w:rsidRPr="00946C81">
        <w:rPr>
          <w:sz w:val="24"/>
          <w:szCs w:val="24"/>
        </w:rPr>
        <w:t>Продолжительность гарантийного ремонта не должна превышать 1 месяц.</w:t>
      </w:r>
    </w:p>
    <w:p w:rsidR="00946C81" w:rsidRPr="00946C81" w:rsidRDefault="00946C81" w:rsidP="00946C81">
      <w:pPr>
        <w:suppressAutoHyphens/>
        <w:autoSpaceDN w:val="0"/>
        <w:spacing w:after="120"/>
        <w:ind w:firstLine="425"/>
        <w:jc w:val="both"/>
        <w:rPr>
          <w:sz w:val="24"/>
          <w:szCs w:val="24"/>
        </w:rPr>
      </w:pPr>
      <w:r w:rsidRPr="00946C81">
        <w:rPr>
          <w:sz w:val="24"/>
          <w:szCs w:val="24"/>
        </w:rPr>
        <w:t xml:space="preserve">Отсчет срока гарантийного обслуживания товара, поставленного в соответствии с Контрактом, начинается </w:t>
      </w:r>
      <w:proofErr w:type="gramStart"/>
      <w:r w:rsidRPr="00946C81">
        <w:rPr>
          <w:sz w:val="24"/>
          <w:szCs w:val="24"/>
        </w:rPr>
        <w:t>с даты подписания</w:t>
      </w:r>
      <w:proofErr w:type="gramEnd"/>
      <w:r w:rsidRPr="00946C81">
        <w:rPr>
          <w:sz w:val="24"/>
          <w:szCs w:val="24"/>
        </w:rPr>
        <w:t xml:space="preserve"> Заказчиком документа о приемке товара.</w:t>
      </w:r>
    </w:p>
    <w:p w:rsidR="00946C81" w:rsidRPr="00946C81" w:rsidRDefault="00946C81" w:rsidP="00946C81">
      <w:pPr>
        <w:suppressAutoHyphens/>
        <w:autoSpaceDN w:val="0"/>
        <w:spacing w:after="120"/>
        <w:ind w:firstLine="425"/>
        <w:jc w:val="both"/>
        <w:rPr>
          <w:sz w:val="24"/>
          <w:szCs w:val="24"/>
        </w:rPr>
      </w:pPr>
      <w:r w:rsidRPr="00946C81">
        <w:rPr>
          <w:sz w:val="24"/>
          <w:szCs w:val="24"/>
        </w:rPr>
        <w:t xml:space="preserve">Гарантийное обслуживание должно осуществляться в сервисных центрах на основе стандартных условий гарантийного обслуживания производителя. </w:t>
      </w:r>
    </w:p>
    <w:p w:rsidR="00946C81" w:rsidRPr="00946C81" w:rsidRDefault="00946C81" w:rsidP="00946C81">
      <w:pPr>
        <w:suppressAutoHyphens/>
        <w:autoSpaceDN w:val="0"/>
        <w:spacing w:after="120"/>
        <w:ind w:firstLine="425"/>
        <w:jc w:val="both"/>
        <w:rPr>
          <w:sz w:val="24"/>
          <w:szCs w:val="24"/>
        </w:rPr>
      </w:pPr>
      <w:r w:rsidRPr="00946C81">
        <w:rPr>
          <w:sz w:val="24"/>
          <w:szCs w:val="24"/>
        </w:rPr>
        <w:t>Все затраты по гарантийному обслуживанию несет Поставщик.</w:t>
      </w:r>
    </w:p>
    <w:p w:rsidR="008E12CA" w:rsidRPr="00946C81" w:rsidRDefault="008E12CA">
      <w:pPr>
        <w:rPr>
          <w:sz w:val="24"/>
          <w:szCs w:val="24"/>
        </w:rPr>
      </w:pPr>
    </w:p>
    <w:sectPr w:rsidR="008E12CA" w:rsidRPr="00946C81" w:rsidSect="001E5E7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4CE" w:rsidRDefault="008A04CE" w:rsidP="001E5E7C">
      <w:pPr>
        <w:spacing w:after="0" w:line="240" w:lineRule="auto"/>
      </w:pPr>
      <w:r>
        <w:separator/>
      </w:r>
    </w:p>
  </w:endnote>
  <w:endnote w:type="continuationSeparator" w:id="0">
    <w:p w:rsidR="008A04CE" w:rsidRDefault="008A04CE" w:rsidP="001E5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4CE" w:rsidRDefault="008A04CE" w:rsidP="001E5E7C">
      <w:pPr>
        <w:spacing w:after="0" w:line="240" w:lineRule="auto"/>
      </w:pPr>
      <w:r>
        <w:separator/>
      </w:r>
    </w:p>
  </w:footnote>
  <w:footnote w:type="continuationSeparator" w:id="0">
    <w:p w:rsidR="008A04CE" w:rsidRDefault="008A04CE" w:rsidP="001E5E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5E7C"/>
    <w:rsid w:val="00197878"/>
    <w:rsid w:val="001E5E7C"/>
    <w:rsid w:val="005B7275"/>
    <w:rsid w:val="005F32C2"/>
    <w:rsid w:val="006F7BEE"/>
    <w:rsid w:val="0075228B"/>
    <w:rsid w:val="008A04CE"/>
    <w:rsid w:val="008E12CA"/>
    <w:rsid w:val="00946C81"/>
    <w:rsid w:val="00991785"/>
    <w:rsid w:val="00C24075"/>
    <w:rsid w:val="00D764E0"/>
    <w:rsid w:val="00DD3518"/>
    <w:rsid w:val="00ED6B66"/>
    <w:rsid w:val="00F26255"/>
    <w:rsid w:val="00F62BA1"/>
    <w:rsid w:val="00F81512"/>
    <w:rsid w:val="00F9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5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E5E7C"/>
  </w:style>
  <w:style w:type="paragraph" w:styleId="a5">
    <w:name w:val="footer"/>
    <w:basedOn w:val="a"/>
    <w:link w:val="a6"/>
    <w:uiPriority w:val="99"/>
    <w:unhideWhenUsed/>
    <w:rsid w:val="001E5E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E5E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8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Анатольевич</dc:creator>
  <cp:lastModifiedBy>Buhgalter</cp:lastModifiedBy>
  <cp:revision>3</cp:revision>
  <dcterms:created xsi:type="dcterms:W3CDTF">2026-06-16T09:27:00Z</dcterms:created>
  <dcterms:modified xsi:type="dcterms:W3CDTF">2026-06-16T09:27:00Z</dcterms:modified>
</cp:coreProperties>
</file>