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E08" w:rsidRDefault="00070E08" w:rsidP="00070E08">
      <w:pPr>
        <w:widowControl w:val="0"/>
        <w:autoSpaceDE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СПЕЦИФИКАЦИЯ</w:t>
      </w:r>
    </w:p>
    <w:p w:rsidR="00070E08" w:rsidRPr="000F1278" w:rsidRDefault="00070E08" w:rsidP="00070E08">
      <w:pPr>
        <w:widowControl w:val="0"/>
        <w:autoSpaceDE w:val="0"/>
        <w:jc w:val="center"/>
        <w:rPr>
          <w:color w:val="0000FF"/>
        </w:rPr>
      </w:pPr>
      <w:r w:rsidRPr="00062961">
        <w:t xml:space="preserve">Поставка </w:t>
      </w:r>
      <w:r>
        <w:rPr>
          <w:color w:val="0000FF"/>
        </w:rPr>
        <w:t>шланга армированного</w:t>
      </w:r>
    </w:p>
    <w:p w:rsidR="00070E08" w:rsidRDefault="00070E08" w:rsidP="00070E08">
      <w:pPr>
        <w:widowControl w:val="0"/>
        <w:autoSpaceDE w:val="0"/>
        <w:rPr>
          <w:sz w:val="22"/>
          <w:szCs w:val="22"/>
        </w:rPr>
      </w:pPr>
    </w:p>
    <w:tbl>
      <w:tblPr>
        <w:tblW w:w="10627" w:type="dxa"/>
        <w:jc w:val="center"/>
        <w:tblLayout w:type="fixed"/>
        <w:tblLook w:val="0000" w:firstRow="0" w:lastRow="0" w:firstColumn="0" w:lastColumn="0" w:noHBand="0" w:noVBand="0"/>
      </w:tblPr>
      <w:tblGrid>
        <w:gridCol w:w="570"/>
        <w:gridCol w:w="1371"/>
        <w:gridCol w:w="1598"/>
        <w:gridCol w:w="3969"/>
        <w:gridCol w:w="1392"/>
        <w:gridCol w:w="750"/>
        <w:gridCol w:w="977"/>
      </w:tblGrid>
      <w:tr w:rsidR="0052497B" w:rsidTr="0052497B">
        <w:trPr>
          <w:trHeight w:val="20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97B" w:rsidRPr="009733E3" w:rsidRDefault="0052497B" w:rsidP="00355778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9733E3">
              <w:rPr>
                <w:b/>
                <w:bCs/>
                <w:sz w:val="22"/>
                <w:szCs w:val="22"/>
              </w:rPr>
              <w:t>№</w:t>
            </w:r>
          </w:p>
          <w:p w:rsidR="0052497B" w:rsidRPr="009733E3" w:rsidRDefault="0052497B" w:rsidP="00355778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п/</w:t>
            </w:r>
            <w:r w:rsidRPr="009733E3">
              <w:rPr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97B" w:rsidRDefault="0052497B" w:rsidP="00355778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КТРУ/</w:t>
            </w:r>
          </w:p>
          <w:p w:rsidR="0052497B" w:rsidRPr="00895455" w:rsidRDefault="0052497B" w:rsidP="00355778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ОКПД2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7B" w:rsidRPr="00895455" w:rsidRDefault="0052497B" w:rsidP="00355778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89545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7B" w:rsidRDefault="0052497B" w:rsidP="00355778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7B" w:rsidRPr="00895455" w:rsidRDefault="0052497B" w:rsidP="00355778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Страна происхождения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7B" w:rsidRPr="00895455" w:rsidRDefault="0052497B" w:rsidP="00355778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r w:rsidRPr="00895455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52497B" w:rsidRPr="00895455" w:rsidRDefault="0052497B" w:rsidP="00355778">
            <w:pPr>
              <w:suppressAutoHyphens w:val="0"/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895455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52497B" w:rsidTr="0052497B">
        <w:trPr>
          <w:trHeight w:val="20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97B" w:rsidRDefault="0052497B" w:rsidP="00355778">
            <w:pPr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97B" w:rsidRPr="006D4BBA" w:rsidRDefault="0052497B" w:rsidP="00355778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 w:rsidRPr="006D4BBA">
              <w:rPr>
                <w:color w:val="000000"/>
                <w:sz w:val="20"/>
                <w:szCs w:val="20"/>
              </w:rPr>
              <w:t xml:space="preserve">КТРУ: </w:t>
            </w:r>
            <w:r>
              <w:rPr>
                <w:color w:val="000000"/>
                <w:sz w:val="20"/>
                <w:szCs w:val="20"/>
              </w:rPr>
              <w:t>-</w:t>
            </w:r>
            <w:r w:rsidRPr="006D4BBA">
              <w:rPr>
                <w:color w:val="000000"/>
                <w:sz w:val="20"/>
                <w:szCs w:val="20"/>
              </w:rPr>
              <w:t xml:space="preserve"> </w:t>
            </w:r>
          </w:p>
          <w:p w:rsidR="0052497B" w:rsidRPr="006D4BBA" w:rsidRDefault="0052497B" w:rsidP="00355778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</w:p>
          <w:p w:rsidR="0052497B" w:rsidRPr="001D6B4A" w:rsidRDefault="0052497B" w:rsidP="00355778">
            <w:pPr>
              <w:suppressAutoHyphens w:val="0"/>
              <w:jc w:val="center"/>
              <w:rPr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6D4BBA">
              <w:rPr>
                <w:color w:val="000000"/>
                <w:sz w:val="20"/>
                <w:szCs w:val="20"/>
              </w:rPr>
              <w:t xml:space="preserve">ОКПД2: </w:t>
            </w:r>
            <w:r w:rsidRPr="00562D1E">
              <w:rPr>
                <w:color w:val="000000"/>
                <w:sz w:val="20"/>
                <w:szCs w:val="20"/>
              </w:rPr>
              <w:t>22.21.21.139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7B" w:rsidRPr="006D4BBA" w:rsidRDefault="0052497B" w:rsidP="00355778">
            <w:pPr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Шланг ПВХ армированный стальной спиралью</w:t>
            </w:r>
          </w:p>
          <w:p w:rsidR="0052497B" w:rsidRPr="001D6B4A" w:rsidRDefault="0052497B" w:rsidP="00355778">
            <w:pPr>
              <w:suppressAutoHyphens w:val="0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7B" w:rsidRPr="00E50BCE" w:rsidRDefault="0052497B" w:rsidP="00355778">
            <w:pPr>
              <w:suppressAutoHyphens w:val="0"/>
              <w:rPr>
                <w:sz w:val="20"/>
                <w:szCs w:val="20"/>
              </w:rPr>
            </w:pPr>
            <w:r w:rsidRPr="00E50BCE">
              <w:rPr>
                <w:sz w:val="20"/>
                <w:szCs w:val="20"/>
              </w:rPr>
              <w:t>Внутренний диаметр: 12 мм</w:t>
            </w:r>
          </w:p>
          <w:p w:rsidR="0052497B" w:rsidRPr="00E50BCE" w:rsidRDefault="0052497B" w:rsidP="00355778">
            <w:pPr>
              <w:suppressAutoHyphens w:val="0"/>
              <w:rPr>
                <w:sz w:val="20"/>
                <w:szCs w:val="20"/>
              </w:rPr>
            </w:pPr>
            <w:r w:rsidRPr="00E50BCE">
              <w:rPr>
                <w:sz w:val="20"/>
                <w:szCs w:val="20"/>
              </w:rPr>
              <w:t>Внешний диаметр: 18 мм</w:t>
            </w:r>
          </w:p>
          <w:p w:rsidR="0052497B" w:rsidRPr="00E50BCE" w:rsidRDefault="0052497B" w:rsidP="00355778">
            <w:pPr>
              <w:suppressAutoHyphens w:val="0"/>
              <w:rPr>
                <w:sz w:val="20"/>
                <w:szCs w:val="20"/>
              </w:rPr>
            </w:pPr>
            <w:r w:rsidRPr="00E50BCE">
              <w:rPr>
                <w:sz w:val="20"/>
                <w:szCs w:val="20"/>
              </w:rPr>
              <w:t>Толщина стенки: 3 мм</w:t>
            </w:r>
          </w:p>
          <w:p w:rsidR="0052497B" w:rsidRPr="00E50BCE" w:rsidRDefault="0052497B" w:rsidP="00355778">
            <w:pPr>
              <w:suppressAutoHyphens w:val="0"/>
              <w:rPr>
                <w:sz w:val="20"/>
                <w:szCs w:val="20"/>
              </w:rPr>
            </w:pPr>
            <w:r w:rsidRPr="00E50BCE">
              <w:rPr>
                <w:sz w:val="20"/>
                <w:szCs w:val="20"/>
              </w:rPr>
              <w:t>Рабочее избыточное давление - 9 бар</w:t>
            </w:r>
          </w:p>
          <w:p w:rsidR="0052497B" w:rsidRDefault="0052497B" w:rsidP="00355778">
            <w:pPr>
              <w:suppressAutoHyphens w:val="0"/>
              <w:rPr>
                <w:sz w:val="20"/>
                <w:szCs w:val="20"/>
              </w:rPr>
            </w:pPr>
            <w:r w:rsidRPr="00E50BCE">
              <w:rPr>
                <w:sz w:val="20"/>
                <w:szCs w:val="20"/>
              </w:rPr>
              <w:t>Максимальное давление на разрыв – 27 бар</w:t>
            </w:r>
          </w:p>
          <w:p w:rsidR="0052497B" w:rsidRDefault="0052497B" w:rsidP="00355778">
            <w:pPr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Радиус изгиба: 30 мм</w:t>
            </w:r>
          </w:p>
          <w:p w:rsidR="0052497B" w:rsidRDefault="0052497B" w:rsidP="00355778">
            <w:pPr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Температурный диапазон: от -15 до 65</w:t>
            </w:r>
          </w:p>
          <w:p w:rsidR="0052497B" w:rsidRPr="00E50BCE" w:rsidRDefault="0052497B" w:rsidP="00355778">
            <w:pPr>
              <w:suppressAutoHyphens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 – использование в форвакуумных системах откачки, где необходим протяженный гибкий трубопровод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7B" w:rsidRDefault="0052497B" w:rsidP="00355778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97B" w:rsidRDefault="0052497B" w:rsidP="00355778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метр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52497B" w:rsidRDefault="0052497B" w:rsidP="0035577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</w:t>
            </w:r>
          </w:p>
        </w:tc>
      </w:tr>
    </w:tbl>
    <w:p w:rsidR="00257605" w:rsidRDefault="00257605"/>
    <w:sectPr w:rsidR="00257605" w:rsidSect="00070E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B8A"/>
    <w:rsid w:val="00070E08"/>
    <w:rsid w:val="00257605"/>
    <w:rsid w:val="0052497B"/>
    <w:rsid w:val="00E4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788DEF-4558-4829-A4FB-C4D237CA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E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 Юлия Анатольевна</dc:creator>
  <cp:keywords/>
  <dc:description/>
  <cp:lastModifiedBy>Жук Юлия Анатольевна</cp:lastModifiedBy>
  <cp:revision>3</cp:revision>
  <dcterms:created xsi:type="dcterms:W3CDTF">2026-09-22T01:33:00Z</dcterms:created>
  <dcterms:modified xsi:type="dcterms:W3CDTF">2026-09-22T01:34:00Z</dcterms:modified>
</cp:coreProperties>
</file>