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961" w:rsidRPr="00C03651" w:rsidRDefault="00C03651">
      <w:pPr>
        <w:rPr>
          <w:rFonts w:ascii="Times New Roman" w:hAnsi="Times New Roman" w:cs="Times New Roman"/>
          <w:b/>
          <w:sz w:val="36"/>
          <w:szCs w:val="36"/>
        </w:rPr>
      </w:pPr>
      <w:r w:rsidRPr="00C03651">
        <w:rPr>
          <w:rFonts w:ascii="Times New Roman" w:hAnsi="Times New Roman" w:cs="Times New Roman"/>
          <w:b/>
          <w:sz w:val="36"/>
          <w:szCs w:val="36"/>
        </w:rPr>
        <w:t xml:space="preserve">                          Описание объекта закупки</w:t>
      </w:r>
    </w:p>
    <w:p w:rsidR="00417CE9" w:rsidRPr="003F70C9" w:rsidRDefault="00FA2882">
      <w:pPr>
        <w:rPr>
          <w:rFonts w:ascii="Times New Roman" w:hAnsi="Times New Roman" w:cs="Times New Roman"/>
          <w:b/>
          <w:sz w:val="28"/>
          <w:szCs w:val="28"/>
        </w:rPr>
      </w:pPr>
      <w:r w:rsidRPr="003F70C9">
        <w:rPr>
          <w:rFonts w:ascii="Times New Roman" w:hAnsi="Times New Roman" w:cs="Times New Roman"/>
          <w:b/>
          <w:sz w:val="28"/>
          <w:szCs w:val="28"/>
        </w:rPr>
        <w:t xml:space="preserve">Пряности: паприка зеленая </w:t>
      </w:r>
    </w:p>
    <w:p w:rsidR="00417CE9" w:rsidRPr="003F70C9" w:rsidRDefault="00FA2882">
      <w:pPr>
        <w:rPr>
          <w:rFonts w:ascii="Times New Roman" w:hAnsi="Times New Roman" w:cs="Times New Roman"/>
          <w:b/>
          <w:sz w:val="28"/>
          <w:szCs w:val="28"/>
        </w:rPr>
      </w:pPr>
      <w:r w:rsidRPr="003F70C9">
        <w:rPr>
          <w:rFonts w:ascii="Times New Roman" w:hAnsi="Times New Roman" w:cs="Times New Roman"/>
          <w:b/>
          <w:sz w:val="28"/>
          <w:szCs w:val="28"/>
        </w:rPr>
        <w:t>ГОСТ  34130</w:t>
      </w:r>
    </w:p>
    <w:p w:rsidR="00C03651" w:rsidRPr="003F70C9" w:rsidRDefault="00C03651">
      <w:pPr>
        <w:rPr>
          <w:rFonts w:ascii="Times New Roman" w:hAnsi="Times New Roman" w:cs="Times New Roman"/>
          <w:b/>
          <w:sz w:val="28"/>
          <w:szCs w:val="28"/>
        </w:rPr>
      </w:pPr>
      <w:r w:rsidRPr="003F70C9">
        <w:rPr>
          <w:rFonts w:ascii="Times New Roman" w:hAnsi="Times New Roman" w:cs="Times New Roman"/>
          <w:b/>
          <w:sz w:val="28"/>
          <w:szCs w:val="28"/>
        </w:rPr>
        <w:t xml:space="preserve">ОКПД 2 </w:t>
      </w:r>
      <w:r w:rsidR="007F42F9" w:rsidRPr="003F70C9">
        <w:rPr>
          <w:rFonts w:ascii="Times New Roman" w:hAnsi="Times New Roman" w:cs="Times New Roman"/>
          <w:b/>
          <w:sz w:val="28"/>
          <w:szCs w:val="28"/>
        </w:rPr>
        <w:t>10.84</w:t>
      </w:r>
      <w:r w:rsidR="00FA2882" w:rsidRPr="003F70C9">
        <w:rPr>
          <w:rFonts w:ascii="Times New Roman" w:hAnsi="Times New Roman" w:cs="Times New Roman"/>
          <w:b/>
          <w:sz w:val="28"/>
          <w:szCs w:val="28"/>
        </w:rPr>
        <w:t>.1</w:t>
      </w:r>
      <w:r w:rsidR="007F42F9" w:rsidRPr="003F70C9">
        <w:rPr>
          <w:rFonts w:ascii="Times New Roman" w:hAnsi="Times New Roman" w:cs="Times New Roman"/>
          <w:b/>
          <w:sz w:val="28"/>
          <w:szCs w:val="28"/>
        </w:rPr>
        <w:t>2</w:t>
      </w:r>
      <w:r w:rsidR="00FA2882" w:rsidRPr="003F70C9">
        <w:rPr>
          <w:rFonts w:ascii="Times New Roman" w:hAnsi="Times New Roman" w:cs="Times New Roman"/>
          <w:b/>
          <w:sz w:val="28"/>
          <w:szCs w:val="28"/>
        </w:rPr>
        <w:t>.15</w:t>
      </w:r>
      <w:r w:rsidR="007F42F9" w:rsidRPr="003F70C9">
        <w:rPr>
          <w:rFonts w:ascii="Times New Roman" w:hAnsi="Times New Roman" w:cs="Times New Roman"/>
          <w:b/>
          <w:sz w:val="28"/>
          <w:szCs w:val="28"/>
        </w:rPr>
        <w:t>0</w:t>
      </w:r>
    </w:p>
    <w:p w:rsidR="00417CE9" w:rsidRDefault="00417CE9" w:rsidP="003F70C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17CE9">
        <w:rPr>
          <w:rFonts w:ascii="Times New Roman" w:hAnsi="Times New Roman" w:cs="Times New Roman"/>
          <w:b/>
          <w:sz w:val="28"/>
          <w:szCs w:val="28"/>
        </w:rPr>
        <w:t>Описание:</w:t>
      </w:r>
    </w:p>
    <w:p w:rsidR="00417CE9" w:rsidRPr="00417CE9" w:rsidRDefault="00FA2882" w:rsidP="00417C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Однородные кусочки, изготовленные из свежего зрелого натурального сладкого зеленого перца, путем сушки горячим воздухом после предварительной мойки и резки до требуемых размеров.</w:t>
      </w:r>
    </w:p>
    <w:p w:rsidR="00417CE9" w:rsidRPr="00417CE9" w:rsidRDefault="00417CE9" w:rsidP="003F70C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17CE9">
        <w:rPr>
          <w:rFonts w:ascii="Times New Roman" w:hAnsi="Times New Roman" w:cs="Times New Roman"/>
          <w:b/>
          <w:sz w:val="28"/>
          <w:szCs w:val="28"/>
        </w:rPr>
        <w:t>Органолептические:</w:t>
      </w:r>
    </w:p>
    <w:p w:rsidR="00512C4F" w:rsidRDefault="00417CE9" w:rsidP="003F70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CE9">
        <w:rPr>
          <w:rFonts w:ascii="Times New Roman" w:hAnsi="Times New Roman" w:cs="Times New Roman"/>
          <w:sz w:val="28"/>
          <w:szCs w:val="28"/>
        </w:rPr>
        <w:t>Внешний вид</w:t>
      </w:r>
      <w:r w:rsidR="00FA2882">
        <w:rPr>
          <w:rFonts w:ascii="Times New Roman" w:hAnsi="Times New Roman" w:cs="Times New Roman"/>
          <w:sz w:val="28"/>
          <w:szCs w:val="28"/>
        </w:rPr>
        <w:t xml:space="preserve">      Кусочки зеленой </w:t>
      </w:r>
      <w:r w:rsidR="00512C4F">
        <w:rPr>
          <w:rFonts w:ascii="Times New Roman" w:hAnsi="Times New Roman" w:cs="Times New Roman"/>
          <w:sz w:val="28"/>
          <w:szCs w:val="28"/>
        </w:rPr>
        <w:t>паприки определенного размера</w:t>
      </w:r>
      <w:r w:rsidR="003F70C9">
        <w:rPr>
          <w:rFonts w:ascii="Times New Roman" w:hAnsi="Times New Roman" w:cs="Times New Roman"/>
          <w:sz w:val="28"/>
          <w:szCs w:val="28"/>
        </w:rPr>
        <w:t xml:space="preserve"> 3х3мм</w:t>
      </w:r>
      <w:r w:rsidR="00512C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7CE9" w:rsidRPr="00417CE9" w:rsidRDefault="00512C4F" w:rsidP="00512C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с </w:t>
      </w:r>
      <w:r w:rsidR="00FA2882">
        <w:rPr>
          <w:rFonts w:ascii="Times New Roman" w:hAnsi="Times New Roman" w:cs="Times New Roman"/>
          <w:sz w:val="28"/>
          <w:szCs w:val="28"/>
        </w:rPr>
        <w:t>включением семян</w:t>
      </w:r>
    </w:p>
    <w:p w:rsidR="00512C4F" w:rsidRDefault="00417CE9" w:rsidP="003F70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7CE9">
        <w:rPr>
          <w:rFonts w:ascii="Times New Roman" w:hAnsi="Times New Roman" w:cs="Times New Roman"/>
          <w:sz w:val="28"/>
          <w:szCs w:val="28"/>
        </w:rPr>
        <w:t>Цвет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A1D37">
        <w:rPr>
          <w:rFonts w:ascii="Times New Roman" w:hAnsi="Times New Roman" w:cs="Times New Roman"/>
          <w:sz w:val="28"/>
          <w:szCs w:val="28"/>
        </w:rPr>
        <w:t>Зеленый  различных оттенков,</w:t>
      </w:r>
      <w:r w:rsidR="00FD7528">
        <w:rPr>
          <w:rFonts w:ascii="Times New Roman" w:hAnsi="Times New Roman" w:cs="Times New Roman"/>
          <w:sz w:val="28"/>
          <w:szCs w:val="28"/>
        </w:rPr>
        <w:t xml:space="preserve"> </w:t>
      </w:r>
      <w:r w:rsidR="00FA1D37">
        <w:rPr>
          <w:rFonts w:ascii="Times New Roman" w:hAnsi="Times New Roman" w:cs="Times New Roman"/>
          <w:sz w:val="28"/>
          <w:szCs w:val="28"/>
        </w:rPr>
        <w:t xml:space="preserve"> с единичными темными и</w:t>
      </w:r>
    </w:p>
    <w:p w:rsidR="00417CE9" w:rsidRPr="00417CE9" w:rsidRDefault="00512C4F" w:rsidP="00417C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A1D37">
        <w:rPr>
          <w:rFonts w:ascii="Times New Roman" w:hAnsi="Times New Roman" w:cs="Times New Roman"/>
          <w:sz w:val="28"/>
          <w:szCs w:val="28"/>
        </w:rPr>
        <w:t xml:space="preserve">                 обесцвеченными включениями паприки</w:t>
      </w:r>
    </w:p>
    <w:p w:rsidR="00512C4F" w:rsidRDefault="00417CE9" w:rsidP="003F70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7CE9">
        <w:rPr>
          <w:rFonts w:ascii="Times New Roman" w:hAnsi="Times New Roman" w:cs="Times New Roman"/>
          <w:sz w:val="28"/>
          <w:szCs w:val="28"/>
        </w:rPr>
        <w:t xml:space="preserve">Аромат и </w:t>
      </w:r>
      <w:proofErr w:type="gramStart"/>
      <w:r w:rsidRPr="00417CE9">
        <w:rPr>
          <w:rFonts w:ascii="Times New Roman" w:hAnsi="Times New Roman" w:cs="Times New Roman"/>
          <w:sz w:val="28"/>
          <w:szCs w:val="28"/>
        </w:rPr>
        <w:t>вкус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D7528">
        <w:rPr>
          <w:rFonts w:ascii="Times New Roman" w:hAnsi="Times New Roman" w:cs="Times New Roman"/>
          <w:sz w:val="28"/>
          <w:szCs w:val="28"/>
        </w:rPr>
        <w:t>Характерные для зеленой паприки</w:t>
      </w:r>
      <w:r w:rsidR="00FA1D37">
        <w:rPr>
          <w:rFonts w:ascii="Times New Roman" w:hAnsi="Times New Roman" w:cs="Times New Roman"/>
          <w:sz w:val="28"/>
          <w:szCs w:val="28"/>
        </w:rPr>
        <w:t>,</w:t>
      </w:r>
      <w:r w:rsidR="00FD7528">
        <w:rPr>
          <w:rFonts w:ascii="Times New Roman" w:hAnsi="Times New Roman" w:cs="Times New Roman"/>
          <w:sz w:val="28"/>
          <w:szCs w:val="28"/>
        </w:rPr>
        <w:t xml:space="preserve"> </w:t>
      </w:r>
      <w:r w:rsidR="00FA1D37">
        <w:rPr>
          <w:rFonts w:ascii="Times New Roman" w:hAnsi="Times New Roman" w:cs="Times New Roman"/>
          <w:sz w:val="28"/>
          <w:szCs w:val="28"/>
        </w:rPr>
        <w:t xml:space="preserve"> без посторонних </w:t>
      </w:r>
    </w:p>
    <w:p w:rsidR="00417CE9" w:rsidRPr="00417CE9" w:rsidRDefault="00512C4F" w:rsidP="00417C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A1D37">
        <w:rPr>
          <w:rFonts w:ascii="Times New Roman" w:hAnsi="Times New Roman" w:cs="Times New Roman"/>
          <w:sz w:val="28"/>
          <w:szCs w:val="28"/>
        </w:rPr>
        <w:t>вкусов  и запахов.</w:t>
      </w:r>
    </w:p>
    <w:p w:rsidR="00417CE9" w:rsidRDefault="00417CE9" w:rsidP="00417CE9">
      <w:pPr>
        <w:rPr>
          <w:rFonts w:ascii="Times New Roman" w:hAnsi="Times New Roman" w:cs="Times New Roman"/>
          <w:sz w:val="28"/>
          <w:szCs w:val="28"/>
        </w:rPr>
      </w:pPr>
      <w:r w:rsidRPr="00417CE9">
        <w:rPr>
          <w:rFonts w:ascii="Times New Roman" w:hAnsi="Times New Roman" w:cs="Times New Roman"/>
          <w:sz w:val="28"/>
          <w:szCs w:val="28"/>
        </w:rPr>
        <w:t>Вкус</w:t>
      </w:r>
      <w:proofErr w:type="gramStart"/>
      <w:r w:rsidRPr="00417CE9">
        <w:rPr>
          <w:rFonts w:ascii="Times New Roman" w:hAnsi="Times New Roman" w:cs="Times New Roman"/>
          <w:sz w:val="28"/>
          <w:szCs w:val="28"/>
        </w:rPr>
        <w:t xml:space="preserve"> </w:t>
      </w:r>
      <w:r w:rsidR="00512C4F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17CE9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417CE9">
        <w:rPr>
          <w:rFonts w:ascii="Times New Roman" w:hAnsi="Times New Roman" w:cs="Times New Roman"/>
          <w:sz w:val="28"/>
          <w:szCs w:val="28"/>
        </w:rPr>
        <w:t>е допускаются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CE9">
        <w:rPr>
          <w:rFonts w:ascii="Times New Roman" w:hAnsi="Times New Roman" w:cs="Times New Roman"/>
          <w:sz w:val="28"/>
          <w:szCs w:val="28"/>
        </w:rPr>
        <w:t xml:space="preserve">посторонние привкус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CE9">
        <w:rPr>
          <w:rFonts w:ascii="Times New Roman" w:hAnsi="Times New Roman" w:cs="Times New Roman"/>
          <w:sz w:val="28"/>
          <w:szCs w:val="28"/>
        </w:rPr>
        <w:t>запах.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17CE9" w:rsidRPr="00417CE9" w:rsidRDefault="00417CE9" w:rsidP="00417CE9">
      <w:pPr>
        <w:rPr>
          <w:rFonts w:ascii="Times New Roman" w:hAnsi="Times New Roman" w:cs="Times New Roman"/>
          <w:sz w:val="28"/>
          <w:szCs w:val="28"/>
        </w:rPr>
      </w:pPr>
      <w:r w:rsidRPr="00D80E5A">
        <w:rPr>
          <w:rFonts w:ascii="Times New Roman" w:hAnsi="Times New Roman" w:cs="Times New Roman"/>
          <w:b/>
          <w:sz w:val="28"/>
          <w:szCs w:val="28"/>
        </w:rPr>
        <w:t>Срок годности:</w:t>
      </w:r>
      <w:r w:rsidRPr="00417CE9">
        <w:rPr>
          <w:rFonts w:ascii="Times New Roman" w:hAnsi="Times New Roman" w:cs="Times New Roman"/>
          <w:sz w:val="28"/>
          <w:szCs w:val="28"/>
        </w:rPr>
        <w:t xml:space="preserve"> </w:t>
      </w:r>
      <w:r w:rsidR="00512C4F">
        <w:rPr>
          <w:rFonts w:ascii="Times New Roman" w:hAnsi="Times New Roman" w:cs="Times New Roman"/>
          <w:sz w:val="28"/>
          <w:szCs w:val="28"/>
        </w:rPr>
        <w:t xml:space="preserve"> </w:t>
      </w:r>
      <w:r w:rsidRPr="00417CE9">
        <w:rPr>
          <w:rFonts w:ascii="Times New Roman" w:hAnsi="Times New Roman" w:cs="Times New Roman"/>
          <w:sz w:val="28"/>
          <w:szCs w:val="28"/>
        </w:rPr>
        <w:t>не более 24 месяцев с даты изготовления.</w:t>
      </w:r>
    </w:p>
    <w:p w:rsidR="00D80E5A" w:rsidRDefault="00417CE9" w:rsidP="00417CE9">
      <w:pPr>
        <w:rPr>
          <w:rFonts w:ascii="Times New Roman" w:hAnsi="Times New Roman" w:cs="Times New Roman"/>
          <w:sz w:val="28"/>
          <w:szCs w:val="28"/>
        </w:rPr>
      </w:pPr>
      <w:r w:rsidRPr="00417CE9">
        <w:rPr>
          <w:rFonts w:ascii="Times New Roman" w:hAnsi="Times New Roman" w:cs="Times New Roman"/>
          <w:sz w:val="28"/>
          <w:szCs w:val="28"/>
        </w:rPr>
        <w:t>Срок хранения после вскрытия упаковки, при соблюдении условий хранения и герметичности</w:t>
      </w:r>
      <w:r w:rsidR="00D80E5A">
        <w:rPr>
          <w:rFonts w:ascii="Times New Roman" w:hAnsi="Times New Roman" w:cs="Times New Roman"/>
          <w:sz w:val="28"/>
          <w:szCs w:val="28"/>
        </w:rPr>
        <w:t xml:space="preserve"> </w:t>
      </w:r>
      <w:r w:rsidR="00D80E5A" w:rsidRPr="00D80E5A">
        <w:rPr>
          <w:rFonts w:ascii="Times New Roman" w:hAnsi="Times New Roman" w:cs="Times New Roman"/>
          <w:sz w:val="28"/>
          <w:szCs w:val="28"/>
        </w:rPr>
        <w:t>упаковки - не меняется</w:t>
      </w:r>
      <w:r w:rsidR="00D80E5A">
        <w:rPr>
          <w:rFonts w:ascii="Times New Roman" w:hAnsi="Times New Roman" w:cs="Times New Roman"/>
          <w:sz w:val="28"/>
          <w:szCs w:val="28"/>
        </w:rPr>
        <w:t>.</w:t>
      </w:r>
    </w:p>
    <w:p w:rsidR="00B22580" w:rsidRPr="00B22580" w:rsidRDefault="00512C4F" w:rsidP="003F70C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Упаковка:</w:t>
      </w:r>
    </w:p>
    <w:p w:rsidR="00B22580" w:rsidRPr="00B22580" w:rsidRDefault="001940AD" w:rsidP="003F70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Паприку зеленую </w:t>
      </w:r>
      <w:r w:rsidR="00B22580" w:rsidRPr="00B22580">
        <w:rPr>
          <w:rFonts w:ascii="Times New Roman" w:hAnsi="Times New Roman" w:cs="Times New Roman"/>
          <w:sz w:val="28"/>
          <w:szCs w:val="28"/>
        </w:rPr>
        <w:t>уп</w:t>
      </w:r>
      <w:r w:rsidR="00B22580">
        <w:rPr>
          <w:rFonts w:ascii="Times New Roman" w:hAnsi="Times New Roman" w:cs="Times New Roman"/>
          <w:sz w:val="28"/>
          <w:szCs w:val="28"/>
        </w:rPr>
        <w:t>аковывают – в соответствии НТД*</w:t>
      </w:r>
    </w:p>
    <w:p w:rsidR="00B22580" w:rsidRPr="00B22580" w:rsidRDefault="001940AD" w:rsidP="003F70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Паприку зеленую </w:t>
      </w:r>
      <w:r w:rsidR="00B22580" w:rsidRPr="00B22580">
        <w:rPr>
          <w:rFonts w:ascii="Times New Roman" w:hAnsi="Times New Roman" w:cs="Times New Roman"/>
          <w:sz w:val="28"/>
          <w:szCs w:val="28"/>
        </w:rPr>
        <w:t xml:space="preserve"> упаковывают:</w:t>
      </w:r>
    </w:p>
    <w:p w:rsidR="00D80E5A" w:rsidRPr="00D80E5A" w:rsidRDefault="00B22580" w:rsidP="00D80E5A">
      <w:pPr>
        <w:rPr>
          <w:rFonts w:ascii="Times New Roman" w:hAnsi="Times New Roman" w:cs="Times New Roman"/>
          <w:sz w:val="28"/>
          <w:szCs w:val="28"/>
        </w:rPr>
      </w:pPr>
      <w:r w:rsidRPr="00B22580">
        <w:rPr>
          <w:rFonts w:ascii="Times New Roman" w:hAnsi="Times New Roman" w:cs="Times New Roman"/>
          <w:sz w:val="28"/>
          <w:szCs w:val="28"/>
        </w:rPr>
        <w:t>-</w:t>
      </w:r>
      <w:r w:rsidR="00987DB0">
        <w:rPr>
          <w:rFonts w:ascii="Times New Roman" w:hAnsi="Times New Roman" w:cs="Times New Roman"/>
          <w:sz w:val="28"/>
          <w:szCs w:val="28"/>
        </w:rPr>
        <w:t xml:space="preserve"> в ящики из гофрированного картона по ГОСТ 13511-2006, с мешкам</w:t>
      </w:r>
      <w:proofErr w:type="gramStart"/>
      <w:r w:rsidR="00987DB0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987DB0">
        <w:rPr>
          <w:rFonts w:ascii="Times New Roman" w:hAnsi="Times New Roman" w:cs="Times New Roman"/>
          <w:sz w:val="28"/>
          <w:szCs w:val="28"/>
        </w:rPr>
        <w:t xml:space="preserve"> вкладышами пленочными по ГОСТ 19360-74 или  </w:t>
      </w:r>
      <w:r w:rsidRPr="00B22580">
        <w:rPr>
          <w:rFonts w:ascii="Times New Roman" w:hAnsi="Times New Roman" w:cs="Times New Roman"/>
          <w:sz w:val="28"/>
          <w:szCs w:val="28"/>
        </w:rPr>
        <w:t>в мешк</w:t>
      </w:r>
      <w:r w:rsidR="00987DB0">
        <w:rPr>
          <w:rFonts w:ascii="Times New Roman" w:hAnsi="Times New Roman" w:cs="Times New Roman"/>
          <w:sz w:val="28"/>
          <w:szCs w:val="28"/>
        </w:rPr>
        <w:t xml:space="preserve">и </w:t>
      </w:r>
      <w:r w:rsidRPr="00B22580">
        <w:rPr>
          <w:rFonts w:ascii="Times New Roman" w:hAnsi="Times New Roman" w:cs="Times New Roman"/>
          <w:sz w:val="28"/>
          <w:szCs w:val="28"/>
        </w:rPr>
        <w:t xml:space="preserve"> из бумаги и комбинированных материалов по ГОСТ 2226-2012 с мешками</w:t>
      </w:r>
      <w:r w:rsidR="001940AD">
        <w:rPr>
          <w:rFonts w:ascii="Times New Roman" w:hAnsi="Times New Roman" w:cs="Times New Roman"/>
          <w:sz w:val="28"/>
          <w:szCs w:val="28"/>
        </w:rPr>
        <w:t>-</w:t>
      </w:r>
      <w:r w:rsidRPr="00B22580">
        <w:rPr>
          <w:rFonts w:ascii="Times New Roman" w:hAnsi="Times New Roman" w:cs="Times New Roman"/>
          <w:sz w:val="28"/>
          <w:szCs w:val="28"/>
        </w:rPr>
        <w:t>вкладышами пленочными по ГОСТ 19360-74. Тара должна быть герметично укупорена.</w:t>
      </w:r>
      <w:r w:rsidRPr="00B22580">
        <w:rPr>
          <w:rFonts w:ascii="Times New Roman" w:hAnsi="Times New Roman" w:cs="Times New Roman"/>
          <w:sz w:val="28"/>
          <w:szCs w:val="28"/>
        </w:rPr>
        <w:cr/>
      </w:r>
      <w:r w:rsidR="00D80E5A" w:rsidRPr="00D80E5A">
        <w:rPr>
          <w:rFonts w:ascii="Times New Roman" w:hAnsi="Times New Roman" w:cs="Times New Roman"/>
          <w:sz w:val="28"/>
          <w:szCs w:val="28"/>
        </w:rPr>
        <w:t xml:space="preserve"> </w:t>
      </w:r>
      <w:r w:rsidR="00D80E5A" w:rsidRPr="00D80E5A">
        <w:rPr>
          <w:rFonts w:ascii="Times New Roman" w:hAnsi="Times New Roman" w:cs="Times New Roman"/>
          <w:b/>
          <w:sz w:val="28"/>
          <w:szCs w:val="28"/>
        </w:rPr>
        <w:t>Условия транспортировки:</w:t>
      </w:r>
      <w:r w:rsidR="001940AD">
        <w:rPr>
          <w:rFonts w:ascii="Times New Roman" w:hAnsi="Times New Roman" w:cs="Times New Roman"/>
          <w:sz w:val="28"/>
          <w:szCs w:val="28"/>
        </w:rPr>
        <w:t xml:space="preserve">  паприку зеленую </w:t>
      </w:r>
      <w:r w:rsidR="00D80E5A" w:rsidRPr="00D80E5A">
        <w:rPr>
          <w:rFonts w:ascii="Times New Roman" w:hAnsi="Times New Roman" w:cs="Times New Roman"/>
          <w:sz w:val="28"/>
          <w:szCs w:val="28"/>
        </w:rPr>
        <w:t xml:space="preserve"> транспортируют в крытых транспортных</w:t>
      </w:r>
      <w:r w:rsidR="00D80E5A">
        <w:rPr>
          <w:rFonts w:ascii="Times New Roman" w:hAnsi="Times New Roman" w:cs="Times New Roman"/>
          <w:sz w:val="28"/>
          <w:szCs w:val="28"/>
        </w:rPr>
        <w:t xml:space="preserve"> </w:t>
      </w:r>
      <w:r w:rsidR="00D80E5A" w:rsidRPr="00D80E5A">
        <w:rPr>
          <w:rFonts w:ascii="Times New Roman" w:hAnsi="Times New Roman" w:cs="Times New Roman"/>
          <w:sz w:val="28"/>
          <w:szCs w:val="28"/>
        </w:rPr>
        <w:t>средствах транспортом всех видов с соблюдением санитарных правил и</w:t>
      </w:r>
      <w:r w:rsidR="00D80E5A">
        <w:rPr>
          <w:rFonts w:ascii="Times New Roman" w:hAnsi="Times New Roman" w:cs="Times New Roman"/>
          <w:sz w:val="28"/>
          <w:szCs w:val="28"/>
        </w:rPr>
        <w:t xml:space="preserve"> </w:t>
      </w:r>
      <w:r w:rsidR="00D80E5A" w:rsidRPr="00D80E5A">
        <w:rPr>
          <w:rFonts w:ascii="Times New Roman" w:hAnsi="Times New Roman" w:cs="Times New Roman"/>
          <w:sz w:val="28"/>
          <w:szCs w:val="28"/>
        </w:rPr>
        <w:t>правил перевозки</w:t>
      </w:r>
      <w:r w:rsidR="00D80E5A">
        <w:rPr>
          <w:rFonts w:ascii="Times New Roman" w:hAnsi="Times New Roman" w:cs="Times New Roman"/>
          <w:sz w:val="28"/>
          <w:szCs w:val="28"/>
        </w:rPr>
        <w:t xml:space="preserve"> </w:t>
      </w:r>
      <w:r w:rsidR="00D80E5A" w:rsidRPr="00D80E5A">
        <w:rPr>
          <w:rFonts w:ascii="Times New Roman" w:hAnsi="Times New Roman" w:cs="Times New Roman"/>
          <w:sz w:val="28"/>
          <w:szCs w:val="28"/>
        </w:rPr>
        <w:t>грузов, действующих на транспорте данного вида.</w:t>
      </w:r>
    </w:p>
    <w:p w:rsidR="00D80E5A" w:rsidRPr="00D80E5A" w:rsidRDefault="00D80E5A" w:rsidP="003F70C9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D80E5A">
        <w:rPr>
          <w:rFonts w:ascii="Times New Roman" w:hAnsi="Times New Roman" w:cs="Times New Roman"/>
          <w:b/>
          <w:sz w:val="28"/>
          <w:szCs w:val="28"/>
        </w:rPr>
        <w:t>Пищевая ценность</w:t>
      </w:r>
      <w:r w:rsidRPr="00D80E5A">
        <w:rPr>
          <w:rFonts w:ascii="Times New Roman" w:hAnsi="Times New Roman" w:cs="Times New Roman"/>
          <w:sz w:val="28"/>
          <w:szCs w:val="28"/>
        </w:rPr>
        <w:t xml:space="preserve"> </w:t>
      </w:r>
      <w:r w:rsidR="003F70C9">
        <w:rPr>
          <w:rFonts w:ascii="Times New Roman" w:hAnsi="Times New Roman" w:cs="Times New Roman"/>
          <w:sz w:val="28"/>
          <w:szCs w:val="28"/>
        </w:rPr>
        <w:t xml:space="preserve">в </w:t>
      </w:r>
      <w:r w:rsidRPr="00D80E5A">
        <w:rPr>
          <w:rFonts w:ascii="Times New Roman" w:hAnsi="Times New Roman" w:cs="Times New Roman"/>
          <w:sz w:val="28"/>
          <w:szCs w:val="28"/>
        </w:rPr>
        <w:t>100г сухого продукта:</w:t>
      </w:r>
      <w:bookmarkStart w:id="0" w:name="_GoBack"/>
    </w:p>
    <w:bookmarkEnd w:id="0"/>
    <w:p w:rsidR="00D80E5A" w:rsidRPr="00D80E5A" w:rsidRDefault="001940AD" w:rsidP="003F70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Белки-14</w:t>
      </w:r>
      <w:r w:rsidR="00D80E5A" w:rsidRPr="00D80E5A">
        <w:rPr>
          <w:rFonts w:ascii="Times New Roman" w:hAnsi="Times New Roman" w:cs="Times New Roman"/>
          <w:sz w:val="28"/>
          <w:szCs w:val="28"/>
        </w:rPr>
        <w:t>.0</w:t>
      </w:r>
    </w:p>
    <w:p w:rsidR="00D80E5A" w:rsidRPr="00D80E5A" w:rsidRDefault="00D80E5A" w:rsidP="003F70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0E5A">
        <w:rPr>
          <w:rFonts w:ascii="Times New Roman" w:hAnsi="Times New Roman" w:cs="Times New Roman"/>
          <w:sz w:val="28"/>
          <w:szCs w:val="28"/>
        </w:rPr>
        <w:t>Жиры-</w:t>
      </w:r>
      <w:r w:rsidR="001940AD">
        <w:rPr>
          <w:rFonts w:ascii="Times New Roman" w:hAnsi="Times New Roman" w:cs="Times New Roman"/>
          <w:sz w:val="28"/>
          <w:szCs w:val="28"/>
        </w:rPr>
        <w:t>13.0</w:t>
      </w:r>
    </w:p>
    <w:p w:rsidR="00D80E5A" w:rsidRPr="00D80E5A" w:rsidRDefault="001940AD" w:rsidP="003F70C9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Углеводы- 19,0</w:t>
      </w:r>
    </w:p>
    <w:p w:rsidR="00417CE9" w:rsidRPr="00417CE9" w:rsidRDefault="001940AD" w:rsidP="00D80E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Энергетическая ценность-250 ккал/1045</w:t>
      </w:r>
      <w:r w:rsidR="00D80E5A" w:rsidRPr="00D80E5A">
        <w:rPr>
          <w:rFonts w:ascii="Times New Roman" w:hAnsi="Times New Roman" w:cs="Times New Roman"/>
          <w:sz w:val="28"/>
          <w:szCs w:val="28"/>
        </w:rPr>
        <w:t xml:space="preserve">кДж (расчетные данные)                        </w:t>
      </w:r>
    </w:p>
    <w:sectPr w:rsidR="00417CE9" w:rsidRPr="00417CE9" w:rsidSect="003F70C9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A64"/>
    <w:rsid w:val="001940AD"/>
    <w:rsid w:val="002012F7"/>
    <w:rsid w:val="003F70C9"/>
    <w:rsid w:val="00417CE9"/>
    <w:rsid w:val="00512C4F"/>
    <w:rsid w:val="007F42F9"/>
    <w:rsid w:val="008B1A64"/>
    <w:rsid w:val="00987DB0"/>
    <w:rsid w:val="00AA312F"/>
    <w:rsid w:val="00B22580"/>
    <w:rsid w:val="00B903EF"/>
    <w:rsid w:val="00C03651"/>
    <w:rsid w:val="00D80E5A"/>
    <w:rsid w:val="00E46961"/>
    <w:rsid w:val="00FA1D37"/>
    <w:rsid w:val="00FA2882"/>
    <w:rsid w:val="00FB7E6A"/>
    <w:rsid w:val="00FD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2026-08-06T07:39:00Z</cp:lastPrinted>
  <dcterms:created xsi:type="dcterms:W3CDTF">2026-08-04T12:58:00Z</dcterms:created>
  <dcterms:modified xsi:type="dcterms:W3CDTF">2026-08-06T07:39:00Z</dcterms:modified>
</cp:coreProperties>
</file>