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4"/>
        <w:spacing w:lineRule="exact" w:line="240" w:before="240" w:after="120"/>
        <w:rPr>
          <w:rFonts w:ascii="PT Astra Serif" w:hAnsi="PT Astra Serif"/>
        </w:rPr>
      </w:pPr>
      <w:r>
        <w:rPr>
          <w:rFonts w:cs="PT Astra Serif" w:ascii="PT Astra Serif" w:hAnsi="PT Astra Serif"/>
          <w:sz w:val="24"/>
          <w:szCs w:val="24"/>
        </w:rPr>
        <w:t>ГОСУДАРСТВЕННЫЙ КОНТРАКТ № _____</w:t>
      </w:r>
    </w:p>
    <w:p>
      <w:pPr>
        <w:pStyle w:val="Normal"/>
        <w:spacing w:lineRule="exact" w:line="240"/>
        <w:jc w:val="center"/>
        <w:rPr>
          <w:rFonts w:ascii="PT Astra Serif" w:hAnsi="PT Astra Serif"/>
        </w:rPr>
      </w:pPr>
      <w:r>
        <w:rPr>
          <w:rFonts w:cs="PT Astra Serif" w:ascii="PT Astra Serif" w:hAnsi="PT Astra Serif"/>
          <w:b/>
          <w:bCs/>
          <w:sz w:val="24"/>
          <w:szCs w:val="24"/>
        </w:rPr>
        <w:t>на поставку товара</w:t>
      </w:r>
    </w:p>
    <w:tbl>
      <w:tblPr>
        <w:tblW w:w="974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271"/>
        <w:gridCol w:w="5475"/>
      </w:tblGrid>
      <w:tr>
        <w:trPr>
          <w:trHeight w:val="343" w:hRule="atLeast"/>
        </w:trPr>
        <w:tc>
          <w:tcPr>
            <w:tcW w:w="4271" w:type="dxa"/>
            <w:tcBorders/>
          </w:tcPr>
          <w:p>
            <w:pPr>
              <w:pStyle w:val="Normal"/>
              <w:widowControl w:val="false"/>
              <w:snapToGrid w:val="false"/>
              <w:spacing w:lineRule="auto" w:line="276"/>
              <w:rPr>
                <w:rFonts w:ascii="PT Astra Serif" w:hAnsi="PT Astra Serif" w:cs="PT Astra Serif"/>
                <w:sz w:val="24"/>
                <w:szCs w:val="24"/>
              </w:rPr>
            </w:pPr>
            <w:r>
              <w:rPr>
                <w:rFonts w:cs="PT Astra Serif" w:ascii="PT Astra Serif" w:hAnsi="PT Astra Serif"/>
                <w:sz w:val="24"/>
                <w:szCs w:val="24"/>
              </w:rPr>
            </w:r>
          </w:p>
          <w:p>
            <w:pPr>
              <w:pStyle w:val="Normal"/>
              <w:widowControl w:val="false"/>
              <w:spacing w:lineRule="auto" w:line="276" w:before="0" w:after="200"/>
              <w:rPr>
                <w:rFonts w:ascii="PT Astra Serif" w:hAnsi="PT Astra Serif"/>
              </w:rPr>
            </w:pPr>
            <w:r>
              <w:rPr>
                <w:rFonts w:cs="PT Astra Serif" w:ascii="PT Astra Serif" w:hAnsi="PT Astra Serif"/>
                <w:sz w:val="24"/>
                <w:szCs w:val="24"/>
              </w:rPr>
              <w:t>г. Горно-Алтайск</w:t>
            </w:r>
          </w:p>
        </w:tc>
        <w:tc>
          <w:tcPr>
            <w:tcW w:w="5475" w:type="dxa"/>
            <w:tcBorders/>
          </w:tcPr>
          <w:p>
            <w:pPr>
              <w:pStyle w:val="Normal"/>
              <w:widowControl w:val="false"/>
              <w:snapToGrid w:val="false"/>
              <w:jc w:val="right"/>
              <w:rPr>
                <w:rFonts w:ascii="PT Astra Serif" w:hAnsi="PT Astra Serif" w:cs="PT Astra Serif"/>
                <w:sz w:val="24"/>
                <w:szCs w:val="24"/>
              </w:rPr>
            </w:pPr>
            <w:r>
              <w:rPr>
                <w:rFonts w:cs="PT Astra Serif" w:ascii="PT Astra Serif" w:hAnsi="PT Astra Serif"/>
                <w:sz w:val="24"/>
                <w:szCs w:val="24"/>
              </w:rPr>
            </w:r>
          </w:p>
          <w:p>
            <w:pPr>
              <w:pStyle w:val="Normal"/>
              <w:widowControl w:val="false"/>
              <w:spacing w:before="0" w:after="200"/>
              <w:jc w:val="right"/>
              <w:rPr>
                <w:rFonts w:ascii="PT Astra Serif" w:hAnsi="PT Astra Serif"/>
              </w:rPr>
            </w:pPr>
            <w:r>
              <w:rPr>
                <w:rFonts w:cs="PT Astra Serif" w:ascii="PT Astra Serif" w:hAnsi="PT Astra Serif"/>
                <w:sz w:val="24"/>
                <w:szCs w:val="24"/>
              </w:rPr>
              <w:t xml:space="preserve">«___» __________ </w:t>
            </w:r>
            <w:r>
              <w:rPr>
                <w:rFonts w:cs="PT Astra Serif" w:ascii="PT Astra Serif" w:hAnsi="PT Astra Serif"/>
                <w:sz w:val="24"/>
                <w:szCs w:val="24"/>
                <w:lang w:val="en-US"/>
              </w:rPr>
              <w:t>20_</w:t>
            </w:r>
            <w:r>
              <w:rPr>
                <w:rFonts w:cs="PT Astra Serif" w:ascii="PT Astra Serif" w:hAnsi="PT Astra Serif"/>
                <w:sz w:val="24"/>
                <w:szCs w:val="24"/>
              </w:rPr>
              <w:t>_</w:t>
            </w:r>
            <w:r>
              <w:rPr>
                <w:rFonts w:cs="PT Astra Serif" w:ascii="PT Astra Serif" w:hAnsi="PT Astra Serif"/>
                <w:sz w:val="24"/>
                <w:szCs w:val="24"/>
                <w:lang w:val="en-US"/>
              </w:rPr>
              <w:t xml:space="preserve">_ </w:t>
            </w:r>
            <w:r>
              <w:rPr>
                <w:rFonts w:cs="PT Astra Serif" w:ascii="PT Astra Serif" w:hAnsi="PT Astra Serif"/>
                <w:sz w:val="24"/>
                <w:szCs w:val="24"/>
              </w:rPr>
              <w:t>г.</w:t>
            </w:r>
          </w:p>
        </w:tc>
      </w:tr>
    </w:tbl>
    <w:p>
      <w:pPr>
        <w:pStyle w:val="Normal"/>
        <w:shd w:val="clear" w:color="auto" w:fill="FFFFFF"/>
        <w:ind w:firstLine="709"/>
        <w:jc w:val="both"/>
        <w:rPr>
          <w:rFonts w:ascii="PT Astra Serif" w:hAnsi="PT Astra Serif" w:cs="PT Astra Serif"/>
          <w:sz w:val="24"/>
          <w:szCs w:val="24"/>
        </w:rPr>
      </w:pPr>
      <w:r>
        <w:rPr>
          <w:rFonts w:cs="PT Astra Serif" w:ascii="PT Astra Serif" w:hAnsi="PT Astra Serif"/>
          <w:iCs/>
          <w:sz w:val="24"/>
          <w:szCs w:val="24"/>
        </w:rPr>
        <w:t>Федеральное казенное учреждение «Центр инженерно-технического обеспечения</w:t>
        <w:br/>
        <w:t xml:space="preserve">и вооружения </w:t>
      </w:r>
      <w:r>
        <w:rPr>
          <w:rFonts w:cs="PT Astra Serif" w:ascii="PT Astra Serif" w:hAnsi="PT Astra Serif"/>
          <w:sz w:val="24"/>
          <w:szCs w:val="24"/>
        </w:rPr>
        <w:t>Отдела Федеральной службы исполнения наказаний по Республике Алтай»</w:t>
      </w:r>
      <w:r>
        <w:rPr>
          <w:rStyle w:val="FootnoteReference"/>
          <w:rFonts w:cs="PT Astra Serif" w:ascii="PT Astra Serif" w:hAnsi="PT Astra Serif"/>
          <w:sz w:val="24"/>
          <w:szCs w:val="24"/>
        </w:rPr>
        <w:footnoteReference w:id="2"/>
      </w:r>
      <w:r>
        <w:rPr>
          <w:rFonts w:cs="PT Astra Serif" w:ascii="PT Astra Serif" w:hAnsi="PT Astra Serif"/>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Рассолова Евгения Викторовича, действующего на основании Устава, с одной стороны, </w:t>
        <w:br/>
        <w:t xml:space="preserve">и </w:t>
      </w:r>
      <w:r>
        <w:rPr>
          <w:rFonts w:cs="PT Astra Serif" w:ascii="PT Astra Serif" w:hAnsi="PT Astra Serif"/>
          <w:color w:val="CE181E"/>
          <w:sz w:val="24"/>
          <w:szCs w:val="24"/>
        </w:rPr>
        <w:t>______________________</w:t>
      </w:r>
      <w:r>
        <w:rPr>
          <w:rFonts w:cs="PT Astra Serif" w:ascii="PT Astra Serif" w:hAnsi="PT Astra Serif"/>
          <w:sz w:val="24"/>
          <w:szCs w:val="24"/>
        </w:rPr>
        <w:t xml:space="preserve">, именуемое в дальнейшем «Поставщик», </w:t>
      </w:r>
      <w:r>
        <w:rPr>
          <w:rFonts w:cs="PT Astra Serif" w:ascii="PT Astra Serif" w:hAnsi="PT Astra Serif"/>
          <w:color w:val="FF0000"/>
          <w:sz w:val="24"/>
          <w:szCs w:val="24"/>
        </w:rPr>
        <w:t xml:space="preserve">_______________________________________ </w:t>
      </w:r>
      <w:r>
        <w:rPr>
          <w:rFonts w:cs="PT Astra Serif" w:ascii="PT Astra Serif" w:hAnsi="PT Astra Serif"/>
          <w:sz w:val="24"/>
          <w:szCs w:val="24"/>
        </w:rPr>
        <w:t xml:space="preserve">с другой стороны, вместе именуемые </w:t>
        <w:br/>
        <w:t xml:space="preserve">в дальнейшем «Стороны», руководствуясь пунктом 4 части 1 статьи 93 Федерального закона от 05.04.2013 № 44-ФЗ«О контрактной системе в сфере закупок товаров, работ, услуг для обеспечения государственных и муниципальных нужд», Федеральным законом от 28.11.2025 № 426-ФЗ «О федеральном бюджете на 2026 год </w:t>
        <w:br/>
        <w:t>на плановый период 2027 и 2028 годов»</w:t>
      </w:r>
      <w:r>
        <w:rPr>
          <w:rStyle w:val="FootnoteReference"/>
          <w:rFonts w:cs="PT Astra Serif" w:ascii="PT Astra Serif" w:hAnsi="PT Astra Serif"/>
          <w:sz w:val="24"/>
          <w:szCs w:val="24"/>
        </w:rPr>
        <w:footnoteReference w:id="3"/>
      </w:r>
      <w:r>
        <w:rPr>
          <w:rFonts w:cs="PT Astra Serif" w:ascii="PT Astra Serif" w:hAnsi="PT Astra Serif"/>
          <w:sz w:val="24"/>
          <w:szCs w:val="24"/>
        </w:rPr>
        <w:t xml:space="preserve">, приказом Минпромторга Российской Федерации от 07.04.2020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w:t>
        <w:br/>
        <w:t xml:space="preserve">на поставку продукции радиоэлектронной промышленности, судостроительной промышленности, авиационной техники, средств автотранспортных, оборудования </w:t>
        <w:br/>
        <w:t>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 карт данных типовых контрактов», заключили настоящий государственный контракт</w:t>
      </w:r>
      <w:r>
        <w:rPr>
          <w:rStyle w:val="FootnoteReference"/>
          <w:rFonts w:cs="PT Astra Serif" w:ascii="PT Astra Serif" w:hAnsi="PT Astra Serif"/>
          <w:sz w:val="24"/>
          <w:szCs w:val="24"/>
        </w:rPr>
        <w:footnoteReference w:id="4"/>
      </w:r>
      <w:r>
        <w:rPr>
          <w:rFonts w:cs="PT Astra Serif" w:ascii="PT Astra Serif" w:hAnsi="PT Astra Serif"/>
          <w:sz w:val="24"/>
          <w:szCs w:val="24"/>
        </w:rPr>
        <w:t xml:space="preserve"> о нижеследующем:</w:t>
      </w:r>
    </w:p>
    <w:p>
      <w:pPr>
        <w:pStyle w:val="BodyText2"/>
        <w:spacing w:lineRule="auto" w:line="240" w:before="0" w:after="0"/>
        <w:jc w:val="both"/>
        <w:rPr>
          <w:rFonts w:ascii="PT Astra Serif" w:hAnsi="PT Astra Serif" w:cs="PT Astra Serif"/>
          <w:sz w:val="24"/>
          <w:szCs w:val="24"/>
        </w:rPr>
      </w:pPr>
      <w:r>
        <w:rPr>
          <w:rFonts w:cs="PT Astra Serif" w:ascii="PT Astra Serif" w:hAnsi="PT Astra Serif"/>
          <w:sz w:val="24"/>
          <w:szCs w:val="24"/>
        </w:rPr>
      </w:r>
    </w:p>
    <w:p>
      <w:pPr>
        <w:pStyle w:val="Normal"/>
        <w:numPr>
          <w:ilvl w:val="0"/>
          <w:numId w:val="2"/>
        </w:numPr>
        <w:tabs>
          <w:tab w:val="clear" w:pos="367"/>
          <w:tab w:val="left" w:pos="720" w:leader="none"/>
        </w:tabs>
        <w:jc w:val="center"/>
        <w:rPr>
          <w:rFonts w:ascii="PT Astra Serif" w:hAnsi="PT Astra Serif"/>
        </w:rPr>
      </w:pPr>
      <w:r>
        <w:rPr>
          <w:rFonts w:cs="PT Astra Serif" w:ascii="PT Astra Serif" w:hAnsi="PT Astra Serif"/>
          <w:b/>
          <w:bCs/>
          <w:sz w:val="24"/>
          <w:szCs w:val="24"/>
        </w:rPr>
        <w:t>Предмет Контракта</w:t>
      </w:r>
    </w:p>
    <w:p>
      <w:pPr>
        <w:pStyle w:val="Normal"/>
        <w:numPr>
          <w:ilvl w:val="1"/>
          <w:numId w:val="3"/>
        </w:numPr>
        <w:tabs>
          <w:tab w:val="clear" w:pos="367"/>
          <w:tab w:val="left" w:pos="360" w:leader="none"/>
          <w:tab w:val="left" w:pos="855" w:leader="none"/>
        </w:tabs>
        <w:ind w:firstLine="709" w:left="0"/>
        <w:jc w:val="both"/>
        <w:rPr>
          <w:rFonts w:ascii="PT Astra Serif" w:hAnsi="PT Astra Serif"/>
        </w:rPr>
      </w:pPr>
      <w:r>
        <w:rPr>
          <w:rFonts w:cs="PT Astra Serif" w:ascii="PT Astra Serif" w:hAnsi="PT Astra Serif"/>
          <w:sz w:val="24"/>
          <w:szCs w:val="24"/>
        </w:rPr>
        <w:t xml:space="preserve">Поставщик обязуется передать Государственному заказчику </w:t>
      </w:r>
      <w:r>
        <w:rPr>
          <w:rFonts w:cs="PT Astra Serif" w:ascii="PT Astra Serif" w:hAnsi="PT Astra Serif"/>
          <w:color w:val="C9211E"/>
          <w:sz w:val="24"/>
          <w:szCs w:val="24"/>
        </w:rPr>
        <w:t>товар</w:t>
      </w:r>
      <w:r>
        <w:rPr>
          <w:rFonts w:cs="PT Astra Serif" w:ascii="PT Astra Serif" w:hAnsi="PT Astra Serif"/>
          <w:b/>
          <w:bCs/>
          <w:sz w:val="24"/>
          <w:szCs w:val="24"/>
        </w:rPr>
        <w:br/>
      </w:r>
      <w:r>
        <w:rPr>
          <w:rFonts w:cs="PT Astra Serif" w:ascii="PT Astra Serif" w:hAnsi="PT Astra Serif"/>
          <w:sz w:val="24"/>
          <w:szCs w:val="24"/>
        </w:rPr>
        <w:t>с характеристиками, в количестве, по цене, адресу и в сроки, предусмотренные Спецификацией</w:t>
      </w:r>
      <w:r>
        <w:rPr>
          <w:rStyle w:val="FootnoteReference"/>
          <w:rFonts w:cs="PT Astra Serif" w:ascii="PT Astra Serif" w:hAnsi="PT Astra Serif"/>
          <w:sz w:val="24"/>
          <w:szCs w:val="24"/>
        </w:rPr>
        <w:footnoteReference w:id="5"/>
      </w:r>
      <w:r>
        <w:rPr>
          <w:rFonts w:cs="PT Astra Serif" w:ascii="PT Astra Serif" w:hAnsi="PT Astra Serif"/>
          <w:sz w:val="24"/>
          <w:szCs w:val="24"/>
        </w:rPr>
        <w:t>, а Государственный заказчик обязуется обеспечить приемку и оплату товара согласно условиям Контракта.</w:t>
      </w:r>
    </w:p>
    <w:p>
      <w:pPr>
        <w:pStyle w:val="Normal"/>
        <w:tabs>
          <w:tab w:val="clear" w:pos="367"/>
          <w:tab w:val="left" w:pos="360" w:leader="none"/>
          <w:tab w:val="left" w:pos="855" w:leader="none"/>
        </w:tabs>
        <w:ind w:firstLine="709"/>
        <w:jc w:val="both"/>
        <w:rPr>
          <w:rFonts w:ascii="PT Astra Serif" w:hAnsi="PT Astra Serif"/>
        </w:rPr>
      </w:pPr>
      <w:r>
        <w:rPr>
          <w:rFonts w:cs="PT Astra Serif" w:ascii="PT Astra Serif" w:hAnsi="PT Astra Serif"/>
          <w:color w:val="000000"/>
          <w:sz w:val="24"/>
          <w:szCs w:val="24"/>
        </w:rPr>
        <w:t xml:space="preserve">1.2 Идентификационный код закупки: </w:t>
      </w:r>
      <w:r>
        <w:rPr>
          <w:rFonts w:cs="PT Astra Serif" w:ascii="PT Astra Serif" w:hAnsi="PT Astra Serif"/>
          <w:color w:val="CE181E"/>
          <w:sz w:val="24"/>
          <w:szCs w:val="24"/>
        </w:rPr>
        <w:t>261222203361004110100100010140000244</w:t>
      </w:r>
    </w:p>
    <w:p>
      <w:pPr>
        <w:pStyle w:val="Normal"/>
        <w:tabs>
          <w:tab w:val="clear" w:pos="367"/>
          <w:tab w:val="left" w:pos="360" w:leader="none"/>
          <w:tab w:val="left" w:pos="855" w:leader="none"/>
        </w:tabs>
        <w:ind w:firstLine="709"/>
        <w:jc w:val="both"/>
        <w:rPr>
          <w:rFonts w:ascii="PT Astra Serif" w:hAnsi="PT Astra Serif" w:cs="PT Astra Serif"/>
          <w:sz w:val="24"/>
          <w:szCs w:val="24"/>
        </w:rPr>
      </w:pPr>
      <w:r>
        <w:rPr>
          <w:rFonts w:cs="PT Astra Serif" w:ascii="PT Astra Serif" w:hAnsi="PT Astra Serif"/>
          <w:sz w:val="24"/>
          <w:szCs w:val="24"/>
        </w:rPr>
      </w:r>
    </w:p>
    <w:p>
      <w:pPr>
        <w:pStyle w:val="ListParagraph"/>
        <w:numPr>
          <w:ilvl w:val="0"/>
          <w:numId w:val="3"/>
        </w:numPr>
        <w:tabs>
          <w:tab w:val="left" w:pos="360" w:leader="none"/>
          <w:tab w:val="left" w:pos="567" w:leader="none"/>
        </w:tabs>
        <w:jc w:val="center"/>
        <w:rPr>
          <w:rFonts w:ascii="PT Astra Serif" w:hAnsi="PT Astra Serif"/>
        </w:rPr>
      </w:pPr>
      <w:r>
        <w:rPr>
          <w:rFonts w:cs="PT Astra Serif" w:ascii="PT Astra Serif" w:hAnsi="PT Astra Serif"/>
          <w:b/>
          <w:bCs/>
          <w:sz w:val="24"/>
          <w:szCs w:val="24"/>
        </w:rPr>
        <w:t>Права и обязанности Сторон</w:t>
      </w:r>
    </w:p>
    <w:p>
      <w:pPr>
        <w:pStyle w:val="18"/>
        <w:widowControl/>
        <w:spacing w:lineRule="auto" w:line="240"/>
        <w:ind w:firstLine="709"/>
        <w:rPr>
          <w:rFonts w:ascii="PT Astra Serif" w:hAnsi="PT Astra Serif"/>
        </w:rPr>
      </w:pPr>
      <w:r>
        <w:rPr>
          <w:rFonts w:eastAsia="Calibri" w:cs="PT Astra Serif" w:ascii="PT Astra Serif" w:hAnsi="PT Astra Serif"/>
          <w:b/>
          <w:sz w:val="24"/>
        </w:rPr>
        <w:t>2.1. Государственный заказчик обязан:</w:t>
      </w:r>
    </w:p>
    <w:p>
      <w:pPr>
        <w:pStyle w:val="NoSpacing"/>
        <w:tabs>
          <w:tab w:val="clear" w:pos="367"/>
          <w:tab w:val="left" w:pos="788" w:leader="none"/>
          <w:tab w:val="left" w:pos="963" w:leader="none"/>
        </w:tabs>
        <w:ind w:firstLine="709"/>
        <w:jc w:val="both"/>
        <w:rPr>
          <w:rFonts w:ascii="PT Astra Serif" w:hAnsi="PT Astra Serif"/>
        </w:rPr>
      </w:pPr>
      <w:r>
        <w:rPr>
          <w:rFonts w:cs="PT Astra Serif" w:ascii="PT Astra Serif" w:hAnsi="PT Astra Serif"/>
          <w:sz w:val="24"/>
          <w:szCs w:val="24"/>
        </w:rPr>
        <w:t>2.1.1. Осуществлять контроль за обеспечением Поставщиком поставок товара</w:t>
        <w:br/>
        <w:t>в соответствии с Контрактом.</w:t>
      </w:r>
    </w:p>
    <w:p>
      <w:pPr>
        <w:pStyle w:val="NoSpacing"/>
        <w:tabs>
          <w:tab w:val="clear" w:pos="367"/>
          <w:tab w:val="left" w:pos="788" w:leader="none"/>
          <w:tab w:val="left" w:pos="963" w:leader="none"/>
        </w:tabs>
        <w:ind w:firstLine="709"/>
        <w:jc w:val="both"/>
        <w:rPr>
          <w:rFonts w:ascii="PT Astra Serif" w:hAnsi="PT Astra Serif"/>
        </w:rPr>
      </w:pPr>
      <w:r>
        <w:rPr>
          <w:rFonts w:cs="PT Astra Serif" w:ascii="PT Astra Serif" w:hAnsi="PT Astra Serif"/>
          <w:sz w:val="24"/>
          <w:szCs w:val="24"/>
        </w:rPr>
        <w:t>2.1.2. Обеспечить приемку товара, в соответствии с условиями раздела 6 Контракта.</w:t>
      </w:r>
    </w:p>
    <w:p>
      <w:pPr>
        <w:pStyle w:val="18"/>
        <w:widowControl/>
        <w:tabs>
          <w:tab w:val="clear" w:pos="367"/>
          <w:tab w:val="left" w:pos="963" w:leader="none"/>
          <w:tab w:val="left" w:pos="1025" w:leader="none"/>
        </w:tabs>
        <w:spacing w:lineRule="auto" w:line="240"/>
        <w:ind w:firstLine="709"/>
        <w:rPr>
          <w:rFonts w:ascii="PT Astra Serif" w:hAnsi="PT Astra Serif"/>
        </w:rPr>
      </w:pPr>
      <w:r>
        <w:rPr>
          <w:rFonts w:eastAsia="Calibri" w:cs="PT Astra Serif" w:ascii="PT Astra Serif" w:hAnsi="PT Astra Serif"/>
          <w:sz w:val="24"/>
        </w:rPr>
        <w:t>2.1.3.</w:t>
        <w:tab/>
        <w:t>Обеспечить оплату товара в соответствии с условиями раздела</w:t>
      </w:r>
      <w:r>
        <w:rPr>
          <w:rFonts w:eastAsia="Calibri" w:cs="PT Astra Serif" w:ascii="PT Astra Serif" w:hAnsi="PT Astra Serif"/>
          <w:color w:val="0070C0"/>
          <w:sz w:val="24"/>
        </w:rPr>
        <w:t xml:space="preserve"> </w:t>
      </w:r>
      <w:r>
        <w:rPr>
          <w:rFonts w:eastAsia="Calibri" w:cs="PT Astra Serif" w:ascii="PT Astra Serif" w:hAnsi="PT Astra Serif"/>
          <w:sz w:val="24"/>
        </w:rPr>
        <w:t>3 Контракта.</w:t>
      </w:r>
    </w:p>
    <w:p>
      <w:pPr>
        <w:pStyle w:val="18"/>
        <w:widowControl/>
        <w:spacing w:lineRule="auto" w:line="240"/>
        <w:ind w:firstLine="709"/>
        <w:rPr>
          <w:rFonts w:ascii="PT Astra Serif" w:hAnsi="PT Astra Serif"/>
        </w:rPr>
      </w:pPr>
      <w:r>
        <w:rPr>
          <w:rFonts w:eastAsia="Calibri" w:cs="PT Astra Serif" w:ascii="PT Astra Serif" w:hAnsi="PT Astra Serif"/>
          <w:sz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товарной накладной и, или счет фактуры.</w:t>
      </w:r>
    </w:p>
    <w:p>
      <w:pPr>
        <w:pStyle w:val="NoSpacing"/>
        <w:ind w:firstLine="709"/>
        <w:jc w:val="both"/>
        <w:rPr>
          <w:rFonts w:ascii="PT Astra Serif" w:hAnsi="PT Astra Serif"/>
        </w:rPr>
      </w:pPr>
      <w:r>
        <w:rPr>
          <w:rFonts w:cs="PT Astra Serif" w:ascii="PT Astra Serif" w:hAnsi="PT Astra Serif"/>
          <w:sz w:val="24"/>
          <w:szCs w:val="24"/>
        </w:rPr>
        <w:t>2.1.5. Выполнять иные обязанности, предусмотренные законодательством Российской Федерации и Контрактом.</w:t>
      </w:r>
    </w:p>
    <w:p>
      <w:pPr>
        <w:pStyle w:val="NoSpacing"/>
        <w:ind w:firstLine="709"/>
        <w:jc w:val="both"/>
        <w:rPr>
          <w:rFonts w:ascii="PT Astra Serif" w:hAnsi="PT Astra Serif"/>
        </w:rPr>
      </w:pPr>
      <w:r>
        <w:rPr>
          <w:rFonts w:cs="PT Astra Serif" w:ascii="PT Astra Serif" w:hAnsi="PT Astra Serif"/>
          <w:sz w:val="24"/>
          <w:szCs w:val="24"/>
        </w:rPr>
        <w:t xml:space="preserve">2.1.6. Требовать уплаты неустоек (штрафов, пеней) в соответствии </w:t>
        <w:br/>
        <w:t>разделом 8 Контракта.</w:t>
      </w:r>
    </w:p>
    <w:p>
      <w:pPr>
        <w:pStyle w:val="NoSpacing"/>
        <w:ind w:firstLine="709"/>
        <w:jc w:val="both"/>
        <w:rPr>
          <w:rFonts w:ascii="PT Astra Serif" w:hAnsi="PT Astra Serif"/>
        </w:rPr>
      </w:pPr>
      <w:r>
        <w:rPr>
          <w:rFonts w:cs="PT Astra Serif" w:ascii="PT Astra Serif" w:hAnsi="PT Astra Serif"/>
          <w:sz w:val="24"/>
          <w:szCs w:val="24"/>
        </w:rPr>
        <w:t>2.1.7. Провести экспертизу поставленного товара для проверки его соответствия условиям Контракта в соответствии с Федеральным законом № 44-ФЗ.</w:t>
      </w:r>
    </w:p>
    <w:p>
      <w:pPr>
        <w:pStyle w:val="NoSpacing"/>
        <w:ind w:firstLine="709"/>
        <w:jc w:val="both"/>
        <w:rPr>
          <w:rFonts w:ascii="PT Astra Serif" w:hAnsi="PT Astra Serif"/>
        </w:rPr>
      </w:pPr>
      <w:r>
        <w:rPr>
          <w:rFonts w:cs="PT Astra Serif" w:ascii="PT Astra Serif" w:hAnsi="PT Astra Serif"/>
          <w:sz w:val="24"/>
          <w:szCs w:val="24"/>
        </w:rPr>
        <w:t>2.1.8 Оформлять приемку поставленных товаров по настоящему Контракту Актом приемки товаров, работ, услуг по форме ОКУД</w:t>
      </w:r>
      <w:r>
        <w:rPr>
          <w:rFonts w:cs="Times New Roman" w:ascii="Times New Roman" w:hAnsi="Times New Roman"/>
          <w:sz w:val="24"/>
          <w:szCs w:val="24"/>
        </w:rPr>
        <w:t> </w:t>
      </w:r>
      <w:r>
        <w:rPr>
          <w:rFonts w:cs="PT Astra Serif" w:ascii="PT Astra Serif" w:hAnsi="PT Astra Serif"/>
          <w:sz w:val="24"/>
          <w:szCs w:val="24"/>
        </w:rPr>
        <w:t>0510452</w:t>
      </w:r>
      <w:r>
        <w:rPr>
          <w:rStyle w:val="FootnoteReference"/>
          <w:rFonts w:cs="PT Astra Serif" w:ascii="PT Astra Serif" w:hAnsi="PT Astra Serif"/>
          <w:sz w:val="24"/>
          <w:szCs w:val="24"/>
        </w:rPr>
        <w:footnoteReference w:id="6"/>
      </w:r>
      <w:r>
        <w:rPr>
          <w:rFonts w:cs="PT Astra Serif" w:ascii="PT Astra Serif" w:hAnsi="PT Astra Serif"/>
          <w:sz w:val="24"/>
          <w:szCs w:val="24"/>
        </w:rPr>
        <w:t>, утверждённой Приказом Министерства финансов Российской Федерации от 15.04.2021 № 61н.</w:t>
      </w:r>
    </w:p>
    <w:p>
      <w:pPr>
        <w:pStyle w:val="NoSpacing"/>
        <w:ind w:firstLine="709"/>
        <w:jc w:val="both"/>
        <w:rPr>
          <w:rFonts w:ascii="PT Astra Serif" w:hAnsi="PT Astra Serif"/>
        </w:rPr>
      </w:pPr>
      <w:r>
        <w:rPr>
          <w:rFonts w:cs="PT Astra Serif" w:ascii="PT Astra Serif" w:hAnsi="PT Astra Serif"/>
          <w:b/>
          <w:sz w:val="24"/>
          <w:szCs w:val="24"/>
        </w:rPr>
        <w:t>2.2. Государственный заказчик вправе:</w:t>
      </w:r>
    </w:p>
    <w:p>
      <w:pPr>
        <w:pStyle w:val="Normal"/>
        <w:tabs>
          <w:tab w:val="clear" w:pos="367"/>
          <w:tab w:val="left" w:pos="709" w:leader="none"/>
        </w:tabs>
        <w:ind w:firstLine="709"/>
        <w:jc w:val="both"/>
        <w:rPr>
          <w:rFonts w:ascii="PT Astra Serif" w:hAnsi="PT Astra Serif"/>
        </w:rPr>
      </w:pPr>
      <w:r>
        <w:rPr>
          <w:rFonts w:cs="PT Astra Serif" w:ascii="PT Astra Serif" w:hAnsi="PT Astra Serif"/>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br/>
        <w:t>и качеству.</w:t>
      </w:r>
    </w:p>
    <w:p>
      <w:pPr>
        <w:pStyle w:val="NoSpacing"/>
        <w:ind w:firstLine="709"/>
        <w:jc w:val="both"/>
        <w:rPr>
          <w:rFonts w:ascii="PT Astra Serif" w:hAnsi="PT Astra Serif"/>
        </w:rPr>
      </w:pPr>
      <w:r>
        <w:rPr>
          <w:rFonts w:cs="PT Astra Serif" w:ascii="PT Astra Serif" w:hAnsi="PT Astra Serif"/>
          <w:sz w:val="24"/>
          <w:szCs w:val="24"/>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w:t>
        <w:br/>
        <w:t>в нормативных и технических документах и настоящем Контракте, в ходе приемки товара.</w:t>
      </w:r>
    </w:p>
    <w:p>
      <w:pPr>
        <w:pStyle w:val="NoSpacing"/>
        <w:tabs>
          <w:tab w:val="clear" w:pos="367"/>
          <w:tab w:val="left" w:pos="345" w:leader="none"/>
        </w:tabs>
        <w:ind w:firstLine="709"/>
        <w:jc w:val="both"/>
        <w:rPr>
          <w:rFonts w:ascii="PT Astra Serif" w:hAnsi="PT Astra Serif"/>
        </w:rPr>
      </w:pPr>
      <w:r>
        <w:rPr>
          <w:rFonts w:cs="PT Astra Serif" w:ascii="PT Astra Serif" w:hAnsi="PT Astra Serif"/>
          <w:sz w:val="24"/>
          <w:szCs w:val="24"/>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pPr>
        <w:pStyle w:val="NoSpacing"/>
        <w:ind w:firstLine="709"/>
        <w:jc w:val="both"/>
        <w:rPr>
          <w:rFonts w:ascii="PT Astra Serif" w:hAnsi="PT Astra Serif"/>
        </w:rPr>
      </w:pPr>
      <w:r>
        <w:rPr>
          <w:rFonts w:cs="PT Astra Serif" w:ascii="PT Astra Serif" w:hAnsi="PT Astra Serif"/>
          <w:sz w:val="24"/>
          <w:szCs w:val="24"/>
        </w:rPr>
        <w:t xml:space="preserve">2.2.4. Отказаться от исполнения Контракта, потребовать возврата уплаченной </w:t>
        <w:br/>
        <w:t>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pPr>
        <w:pStyle w:val="18"/>
        <w:widowControl/>
        <w:spacing w:lineRule="auto" w:line="240"/>
        <w:ind w:firstLine="709"/>
        <w:rPr>
          <w:rFonts w:ascii="PT Astra Serif" w:hAnsi="PT Astra Serif"/>
        </w:rPr>
      </w:pPr>
      <w:r>
        <w:rPr>
          <w:rFonts w:eastAsia="Calibri" w:cs="PT Astra Serif" w:ascii="PT Astra Serif" w:hAnsi="PT Astra Serif"/>
          <w:sz w:val="24"/>
        </w:rPr>
        <w:t>2.2.5. Взыскивать пеню и штраф, а также требовать возмещения убытков</w:t>
        <w:br/>
        <w:t>в соответствии с разделом 8 Контракта.</w:t>
      </w:r>
    </w:p>
    <w:p>
      <w:pPr>
        <w:pStyle w:val="18"/>
        <w:widowControl/>
        <w:spacing w:lineRule="auto" w:line="240"/>
        <w:ind w:firstLine="709"/>
        <w:rPr>
          <w:rFonts w:ascii="PT Astra Serif" w:hAnsi="PT Astra Serif"/>
        </w:rPr>
      </w:pPr>
      <w:r>
        <w:rPr>
          <w:rFonts w:eastAsia="Calibri" w:cs="PT Astra Serif" w:ascii="PT Astra Serif" w:hAnsi="PT Astra Serif"/>
          <w:sz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pPr>
        <w:pStyle w:val="18"/>
        <w:widowControl/>
        <w:spacing w:lineRule="auto" w:line="240"/>
        <w:ind w:firstLine="709"/>
        <w:rPr>
          <w:rFonts w:ascii="PT Astra Serif" w:hAnsi="PT Astra Serif"/>
        </w:rPr>
      </w:pPr>
      <w:r>
        <w:rPr>
          <w:rFonts w:eastAsia="Calibri" w:cs="PT Astra Serif" w:ascii="PT Astra Serif" w:hAnsi="PT Astra Serif"/>
          <w:sz w:val="24"/>
        </w:rPr>
        <w:t xml:space="preserve">2.2.7. Требовать от Поставщика надлежащего исполнения обязательств, предусмотренных настоящим Контрактом. </w:t>
      </w:r>
    </w:p>
    <w:p>
      <w:pPr>
        <w:pStyle w:val="18"/>
        <w:widowControl/>
        <w:spacing w:lineRule="auto" w:line="240"/>
        <w:ind w:firstLine="709"/>
        <w:rPr>
          <w:rFonts w:ascii="PT Astra Serif" w:hAnsi="PT Astra Serif"/>
        </w:rPr>
      </w:pPr>
      <w:r>
        <w:rPr>
          <w:rFonts w:eastAsia="Calibri" w:cs="PT Astra Serif" w:ascii="PT Astra Serif" w:hAnsi="PT Astra Serif"/>
          <w:b/>
          <w:sz w:val="24"/>
        </w:rPr>
        <w:t>2.3.</w:t>
        <w:tab/>
        <w:t>Поставщик обязан:</w:t>
      </w:r>
    </w:p>
    <w:p>
      <w:pPr>
        <w:pStyle w:val="18"/>
        <w:widowControl/>
        <w:spacing w:lineRule="auto" w:line="240"/>
        <w:ind w:firstLine="709"/>
        <w:rPr>
          <w:rFonts w:ascii="PT Astra Serif" w:hAnsi="PT Astra Serif"/>
        </w:rPr>
      </w:pPr>
      <w:r>
        <w:rPr>
          <w:rFonts w:eastAsia="Calibri" w:cs="PT Astra Serif" w:ascii="PT Astra Serif" w:hAnsi="PT Astra Serif"/>
          <w:sz w:val="24"/>
        </w:rPr>
        <w:t>2.3.1. Обеспечить поставку продукции на условиях настоящего Контракта,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w:t>
        <w:br/>
        <w:t>с законодательством Российской Федерации о техническом регулировании</w:t>
        <w:br/>
        <w:t xml:space="preserve">и (или) Контрактом.  </w:t>
      </w:r>
    </w:p>
    <w:p>
      <w:pPr>
        <w:pStyle w:val="18"/>
        <w:widowControl/>
        <w:spacing w:lineRule="auto" w:line="240"/>
        <w:ind w:firstLine="709"/>
        <w:rPr>
          <w:rFonts w:ascii="PT Astra Serif" w:hAnsi="PT Astra Serif"/>
        </w:rPr>
      </w:pPr>
      <w:r>
        <w:rPr>
          <w:rFonts w:eastAsia="Calibri" w:cs="PT Astra Serif" w:ascii="PT Astra Serif" w:hAnsi="PT Astra Serif"/>
          <w:sz w:val="24"/>
        </w:rPr>
        <w:t xml:space="preserve">2.3.2. Обеспечить соответствие товара требованиям законодательства, нормативных </w:t>
        <w:br/>
        <w:t>и технических документов, иных актов Государственного заказчика и условиям Контракта.</w:t>
      </w:r>
    </w:p>
    <w:p>
      <w:pPr>
        <w:pStyle w:val="18"/>
        <w:widowControl/>
        <w:spacing w:lineRule="auto" w:line="240"/>
        <w:ind w:firstLine="709"/>
        <w:rPr>
          <w:rFonts w:ascii="PT Astra Serif" w:hAnsi="PT Astra Serif"/>
        </w:rPr>
      </w:pPr>
      <w:r>
        <w:rPr>
          <w:rFonts w:eastAsia="Calibri" w:cs="PT Astra Serif" w:ascii="PT Astra Serif" w:hAnsi="PT Astra Serif"/>
          <w:sz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pPr>
        <w:pStyle w:val="18"/>
        <w:widowControl/>
        <w:spacing w:lineRule="auto" w:line="240"/>
        <w:ind w:firstLine="709"/>
        <w:rPr>
          <w:rFonts w:ascii="PT Astra Serif" w:hAnsi="PT Astra Serif"/>
        </w:rPr>
      </w:pPr>
      <w:r>
        <w:rPr>
          <w:rFonts w:eastAsia="Calibri" w:cs="PT Astra Serif" w:ascii="PT Astra Serif" w:hAnsi="PT Astra Serif"/>
          <w:sz w:val="24"/>
        </w:rPr>
        <w:t>2.3.4. Передать товар в порядке и в сроки, указанные в разделе 5 Контракта.</w:t>
      </w:r>
    </w:p>
    <w:p>
      <w:pPr>
        <w:pStyle w:val="18"/>
        <w:widowControl/>
        <w:spacing w:lineRule="auto" w:line="240"/>
        <w:ind w:firstLine="709"/>
        <w:rPr>
          <w:rFonts w:ascii="PT Astra Serif" w:hAnsi="PT Astra Serif"/>
        </w:rPr>
      </w:pPr>
      <w:r>
        <w:rPr>
          <w:rFonts w:eastAsia="Calibri" w:cs="PT Astra Serif" w:ascii="PT Astra Serif" w:hAnsi="PT Astra Serif"/>
          <w:sz w:val="24"/>
        </w:rPr>
        <w:t xml:space="preserve">2.3.5. Передать Государственному заказчику товар в комплекте с относящейся </w:t>
        <w:br/>
        <w:t>к нему документацией, перечисленной в пункте 5.3.</w:t>
      </w:r>
      <w:r>
        <w:rPr>
          <w:rFonts w:eastAsia="Calibri" w:cs="PT Astra Serif" w:ascii="PT Astra Serif" w:hAnsi="PT Astra Serif"/>
          <w:color w:val="FF0000"/>
          <w:sz w:val="24"/>
        </w:rPr>
        <w:t xml:space="preserve"> </w:t>
      </w:r>
      <w:r>
        <w:rPr>
          <w:rFonts w:eastAsia="Calibri" w:cs="PT Astra Serif" w:ascii="PT Astra Serif" w:hAnsi="PT Astra Serif"/>
          <w:sz w:val="24"/>
        </w:rPr>
        <w:t xml:space="preserve">Контракта. </w:t>
      </w:r>
    </w:p>
    <w:p>
      <w:pPr>
        <w:pStyle w:val="311"/>
        <w:tabs>
          <w:tab w:val="clear" w:pos="367"/>
          <w:tab w:val="left" w:pos="1363" w:leader="none"/>
          <w:tab w:val="left" w:pos="1413" w:leader="none"/>
        </w:tabs>
        <w:spacing w:before="0" w:after="0"/>
        <w:ind w:firstLine="709" w:left="0"/>
        <w:jc w:val="both"/>
        <w:rPr>
          <w:rFonts w:ascii="PT Astra Serif" w:hAnsi="PT Astra Serif"/>
        </w:rPr>
      </w:pPr>
      <w:r>
        <w:rPr>
          <w:rFonts w:cs="PT Astra Serif" w:ascii="PT Astra Serif" w:hAnsi="PT Astra Serif"/>
          <w:sz w:val="24"/>
          <w:szCs w:val="24"/>
        </w:rPr>
        <w:t>2.3.6.</w:t>
        <w:tab/>
        <w:t>Передать Государственному заказчику платежные и иные документы в порядке и на условиях, установленных пунктом 5.3. Контракта.</w:t>
      </w:r>
    </w:p>
    <w:p>
      <w:pPr>
        <w:pStyle w:val="311"/>
        <w:spacing w:before="0" w:after="0"/>
        <w:ind w:firstLine="709" w:left="0"/>
        <w:jc w:val="both"/>
        <w:rPr>
          <w:rFonts w:ascii="PT Astra Serif" w:hAnsi="PT Astra Serif"/>
        </w:rPr>
      </w:pPr>
      <w:r>
        <w:rPr>
          <w:rFonts w:cs="PT Astra Serif" w:ascii="PT Astra Serif" w:hAnsi="PT Astra Serif"/>
          <w:color w:val="000000"/>
          <w:sz w:val="24"/>
          <w:szCs w:val="24"/>
        </w:rPr>
        <w:t>2.3.7. П</w:t>
      </w:r>
      <w:r>
        <w:rPr>
          <w:rFonts w:cs="PT Astra Serif" w:ascii="PT Astra Serif" w:hAnsi="PT Astra Serif"/>
          <w:sz w:val="24"/>
          <w:szCs w:val="24"/>
        </w:rPr>
        <w:t>роизводить замену некачественного Товара, а также устранения за свой счет недостатков и дефектов при приемке продукции в течение гарантийного срока в порядке</w:t>
        <w:br/>
        <w:t>и на условиях, предусмотренных разделом 7 Контракта.</w:t>
      </w:r>
    </w:p>
    <w:p>
      <w:pPr>
        <w:pStyle w:val="NoSpacing"/>
        <w:ind w:firstLine="709"/>
        <w:jc w:val="both"/>
        <w:rPr>
          <w:rFonts w:ascii="PT Astra Serif" w:hAnsi="PT Astra Serif"/>
        </w:rPr>
      </w:pPr>
      <w:r>
        <w:rPr>
          <w:rFonts w:cs="PT Astra Serif" w:ascii="PT Astra Serif" w:hAnsi="PT Astra Serif"/>
          <w:sz w:val="24"/>
          <w:szCs w:val="24"/>
        </w:rPr>
        <w:t>2.3.8.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pPr>
        <w:pStyle w:val="NoSpacing"/>
        <w:ind w:firstLine="709"/>
        <w:jc w:val="both"/>
        <w:rPr>
          <w:rFonts w:ascii="PT Astra Serif" w:hAnsi="PT Astra Serif"/>
        </w:rPr>
      </w:pPr>
      <w:r>
        <w:rPr>
          <w:rFonts w:cs="PT Astra Serif" w:ascii="PT Astra Serif" w:hAnsi="PT Astra Serif"/>
          <w:sz w:val="24"/>
          <w:szCs w:val="24"/>
        </w:rPr>
        <w:t>2.3.9. Обеспечить осуществление Государственным заказчиком контроля</w:t>
        <w:br/>
        <w:t>за исполнением Контракта, в том числе на отдельных этапах его исполнения.</w:t>
      </w:r>
    </w:p>
    <w:p>
      <w:pPr>
        <w:pStyle w:val="311"/>
        <w:spacing w:before="0" w:after="0"/>
        <w:ind w:firstLine="709" w:left="0"/>
        <w:jc w:val="both"/>
        <w:rPr>
          <w:rFonts w:ascii="PT Astra Serif" w:hAnsi="PT Astra Serif"/>
        </w:rPr>
      </w:pPr>
      <w:r>
        <w:rPr>
          <w:rFonts w:cs="PT Astra Serif" w:ascii="PT Astra Serif" w:hAnsi="PT Astra Serif"/>
          <w:sz w:val="24"/>
          <w:szCs w:val="24"/>
        </w:rPr>
        <w:t>2.3.10. Выполнять иные обязанности, предусмотренные законодательством Российской Федерации и Контрактом.</w:t>
      </w:r>
    </w:p>
    <w:p>
      <w:pPr>
        <w:pStyle w:val="NoSpacing"/>
        <w:ind w:firstLine="709"/>
        <w:jc w:val="both"/>
        <w:rPr>
          <w:rFonts w:ascii="PT Astra Serif" w:hAnsi="PT Astra Serif"/>
        </w:rPr>
      </w:pPr>
      <w:r>
        <w:rPr>
          <w:rFonts w:cs="PT Astra Serif" w:ascii="PT Astra Serif" w:hAnsi="PT Astra Serif"/>
          <w:b/>
          <w:sz w:val="24"/>
          <w:szCs w:val="24"/>
        </w:rPr>
        <w:t>2.4.</w:t>
        <w:tab/>
        <w:t>Поставщик вправе:</w:t>
      </w:r>
    </w:p>
    <w:p>
      <w:pPr>
        <w:pStyle w:val="NoSpacing"/>
        <w:ind w:firstLine="709"/>
        <w:jc w:val="both"/>
        <w:rPr>
          <w:rFonts w:ascii="PT Astra Serif" w:hAnsi="PT Astra Serif"/>
        </w:rPr>
      </w:pPr>
      <w:r>
        <w:rPr>
          <w:rFonts w:cs="PT Astra Serif" w:ascii="PT Astra Serif" w:hAnsi="PT Astra Serif"/>
          <w:sz w:val="24"/>
          <w:szCs w:val="24"/>
        </w:rPr>
        <w:t>2.4.1. Требовать своевременную оплату за поставленный товар в соответствии</w:t>
        <w:br/>
        <w:t>с условиями Контракта.</w:t>
      </w:r>
    </w:p>
    <w:p>
      <w:pPr>
        <w:pStyle w:val="NoSpacing"/>
        <w:ind w:firstLine="709"/>
        <w:jc w:val="both"/>
        <w:rPr>
          <w:rFonts w:ascii="PT Astra Serif" w:hAnsi="PT Astra Serif"/>
        </w:rPr>
      </w:pPr>
      <w:r>
        <w:rPr>
          <w:rFonts w:cs="PT Astra Serif" w:ascii="PT Astra Serif" w:hAnsi="PT Astra Serif"/>
          <w:sz w:val="24"/>
          <w:szCs w:val="24"/>
        </w:rPr>
        <w:t>2.4.2. Требовать уплату пеней, а также возмещения убытков, согласно пунктам, раздела 8</w:t>
      </w:r>
      <w:r>
        <w:rPr>
          <w:rFonts w:cs="PT Astra Serif" w:ascii="PT Astra Serif" w:hAnsi="PT Astra Serif"/>
          <w:color w:val="0070C0"/>
          <w:sz w:val="24"/>
          <w:szCs w:val="24"/>
        </w:rPr>
        <w:t xml:space="preserve"> </w:t>
      </w:r>
      <w:r>
        <w:rPr>
          <w:rFonts w:cs="PT Astra Serif" w:ascii="PT Astra Serif" w:hAnsi="PT Astra Serif"/>
          <w:sz w:val="24"/>
          <w:szCs w:val="24"/>
        </w:rPr>
        <w:t>Контракта.</w:t>
      </w:r>
    </w:p>
    <w:p>
      <w:pPr>
        <w:pStyle w:val="NoSpacing"/>
        <w:ind w:firstLine="709"/>
        <w:jc w:val="both"/>
        <w:rPr>
          <w:rFonts w:ascii="PT Astra Serif" w:hAnsi="PT Astra Serif"/>
        </w:rPr>
      </w:pPr>
      <w:r>
        <w:rPr>
          <w:rFonts w:eastAsia="Calibri" w:cs="PT Astra Serif" w:ascii="PT Astra Serif" w:hAnsi="PT Astra Serif"/>
          <w:sz w:val="24"/>
          <w:szCs w:val="24"/>
        </w:rPr>
        <w:t>2.4.3. С письменного согласия Государственного заказчика досрочно исполнить обязательства по Контракту, при этом досрочное исполнение Контракта не влечет обязанности Государственного заказчика по досрочной оплате принятой продукции.</w:t>
      </w:r>
    </w:p>
    <w:p>
      <w:pPr>
        <w:pStyle w:val="NoSpacing"/>
        <w:ind w:firstLine="709"/>
        <w:jc w:val="both"/>
        <w:rPr>
          <w:rFonts w:ascii="PT Astra Serif" w:hAnsi="PT Astra Serif"/>
        </w:rPr>
      </w:pPr>
      <w:r>
        <w:rPr>
          <w:rFonts w:eastAsia="Calibri" w:cs="PT Astra Serif" w:ascii="PT Astra Serif" w:hAnsi="PT Astra Serif"/>
          <w:sz w:val="24"/>
          <w:szCs w:val="24"/>
        </w:rPr>
        <w:t>2.4.4. Требовать уплаты неустоек (штрафов, пеней) в соответствии</w:t>
        <w:br/>
        <w:t>разделом 8 Контракта.</w:t>
      </w:r>
    </w:p>
    <w:p>
      <w:pPr>
        <w:pStyle w:val="NoSpacing"/>
        <w:ind w:firstLine="709"/>
        <w:jc w:val="both"/>
        <w:rPr>
          <w:rFonts w:ascii="PT Astra Serif" w:hAnsi="PT Astra Serif"/>
        </w:rPr>
      </w:pPr>
      <w:r>
        <w:rPr>
          <w:rFonts w:cs="PT Astra Serif" w:ascii="PT Astra Serif" w:hAnsi="PT Astra Serif"/>
          <w:sz w:val="24"/>
          <w:szCs w:val="24"/>
        </w:rPr>
        <w:t>2.4.5. Присутствовать на проведении процедуры приемки товаров, работ, услуг Государственным заказчиком.</w:t>
      </w:r>
    </w:p>
    <w:p>
      <w:pPr>
        <w:pStyle w:val="NoSpacing"/>
        <w:ind w:firstLine="709"/>
        <w:jc w:val="both"/>
        <w:rPr>
          <w:rFonts w:ascii="PT Astra Serif" w:hAnsi="PT Astra Serif"/>
        </w:rPr>
      </w:pPr>
      <w:r>
        <w:rPr>
          <w:rFonts w:eastAsia="Calibri" w:cs="PT Astra Serif" w:ascii="PT Astra Serif" w:hAnsi="PT Astra Serif"/>
          <w:sz w:val="24"/>
          <w:szCs w:val="24"/>
        </w:rPr>
        <w:t>2.4.6. П</w:t>
      </w:r>
      <w:r>
        <w:rPr>
          <w:rFonts w:eastAsia="Times New Roman" w:cs="PT Astra Serif" w:ascii="PT Astra Serif" w:hAnsi="PT Astra Serif"/>
          <w:sz w:val="24"/>
          <w:szCs w:val="24"/>
          <w:lang w:eastAsia="ru-RU"/>
        </w:rPr>
        <w:t xml:space="preserve">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br/>
        <w:t xml:space="preserve">и соответствующими техническими и функциональными характеристиками, указанными </w:t>
        <w:br/>
        <w:t xml:space="preserve">в Контракте (за исключением случаев, которые предусмотрены и нормативными правовыми актами, принятыми в соответствии с </w:t>
      </w:r>
      <w:hyperlink r:id="rId2">
        <w:r>
          <w:rPr>
            <w:rFonts w:eastAsia="Times New Roman" w:cs="PT Astra Serif" w:ascii="PT Astra Serif" w:hAnsi="PT Astra Serif"/>
            <w:color w:val="000000"/>
            <w:sz w:val="24"/>
            <w:szCs w:val="24"/>
            <w:lang w:eastAsia="ru-RU"/>
          </w:rPr>
          <w:t>частью 6 статьи 14</w:t>
        </w:r>
      </w:hyperlink>
      <w:r>
        <w:rPr>
          <w:rFonts w:eastAsia="Times New Roman" w:cs="PT Astra Serif" w:ascii="PT Astra Serif" w:hAnsi="PT Astra Serif"/>
          <w:sz w:val="24"/>
          <w:szCs w:val="24"/>
          <w:lang w:eastAsia="ru-RU"/>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r>
        <w:rPr>
          <w:rFonts w:eastAsia="Times New Roman" w:cs="PT Astra Serif" w:ascii="PT Astra Serif" w:hAnsi="PT Astra Serif"/>
          <w:color w:val="FF0000"/>
          <w:sz w:val="24"/>
          <w:szCs w:val="24"/>
          <w:lang w:eastAsia="ru-RU"/>
        </w:rPr>
        <w:t xml:space="preserve"> </w:t>
      </w:r>
    </w:p>
    <w:p>
      <w:pPr>
        <w:pStyle w:val="NoSpacing"/>
        <w:ind w:firstLine="709"/>
        <w:jc w:val="both"/>
        <w:rPr>
          <w:rFonts w:ascii="PT Astra Serif" w:hAnsi="PT Astra Serif" w:eastAsia="Calibri" w:cs="PT Astra Serif"/>
          <w:color w:val="FF0000"/>
          <w:sz w:val="24"/>
          <w:szCs w:val="24"/>
          <w:lang w:eastAsia="ru-RU"/>
        </w:rPr>
      </w:pPr>
      <w:r>
        <w:rPr>
          <w:rFonts w:eastAsia="Calibri" w:cs="PT Astra Serif" w:ascii="PT Astra Serif" w:hAnsi="PT Astra Serif"/>
          <w:color w:val="FF0000"/>
          <w:sz w:val="24"/>
          <w:szCs w:val="24"/>
          <w:lang w:eastAsia="ru-RU"/>
        </w:rPr>
      </w:r>
    </w:p>
    <w:p>
      <w:pPr>
        <w:pStyle w:val="ListParagraph"/>
        <w:numPr>
          <w:ilvl w:val="0"/>
          <w:numId w:val="3"/>
        </w:numPr>
        <w:tabs>
          <w:tab w:val="left" w:pos="360" w:leader="none"/>
          <w:tab w:val="left" w:pos="567" w:leader="none"/>
        </w:tabs>
        <w:jc w:val="center"/>
        <w:rPr>
          <w:rFonts w:ascii="PT Astra Serif" w:hAnsi="PT Astra Serif"/>
        </w:rPr>
      </w:pPr>
      <w:r>
        <w:rPr>
          <w:rFonts w:cs="PT Astra Serif" w:ascii="PT Astra Serif" w:hAnsi="PT Astra Serif"/>
          <w:b/>
          <w:bCs/>
          <w:sz w:val="24"/>
          <w:szCs w:val="24"/>
        </w:rPr>
        <w:t>Цена Контракта и порядок расчетов</w:t>
      </w:r>
    </w:p>
    <w:p>
      <w:pPr>
        <w:pStyle w:val="Normal"/>
        <w:ind w:firstLine="709"/>
        <w:jc w:val="both"/>
        <w:rPr>
          <w:rFonts w:ascii="PT Astra Serif" w:hAnsi="PT Astra Serif"/>
        </w:rPr>
      </w:pPr>
      <w:r>
        <w:rPr>
          <w:rFonts w:cs="PT Astra Serif" w:ascii="PT Astra Serif" w:hAnsi="PT Astra Serif"/>
          <w:sz w:val="24"/>
          <w:szCs w:val="24"/>
        </w:rPr>
        <w:t xml:space="preserve">3.1. Цена Контракта составляет </w:t>
      </w:r>
      <w:r>
        <w:rPr>
          <w:rFonts w:cs="PT Astra Serif" w:ascii="PT Astra Serif" w:hAnsi="PT Astra Serif"/>
          <w:b/>
          <w:bCs/>
          <w:color w:val="CE181E"/>
          <w:sz w:val="24"/>
          <w:szCs w:val="24"/>
        </w:rPr>
        <w:t xml:space="preserve">_______ (_____________________) </w:t>
        <w:br/>
        <w:t xml:space="preserve">___ </w:t>
      </w:r>
      <w:r>
        <w:rPr>
          <w:rFonts w:cs="PT Astra Serif" w:ascii="PT Astra Serif" w:hAnsi="PT Astra Serif"/>
          <w:b/>
          <w:bCs/>
          <w:color w:val="C9211E"/>
          <w:sz w:val="24"/>
          <w:szCs w:val="24"/>
        </w:rPr>
        <w:t>копеек</w:t>
      </w:r>
      <w:bookmarkStart w:id="0" w:name="__DdeLink__2323_2641421017"/>
      <w:r>
        <w:rPr>
          <w:rFonts w:cs="PT Astra Serif" w:ascii="PT Astra Serif" w:hAnsi="PT Astra Serif"/>
          <w:b/>
          <w:bCs/>
          <w:color w:val="C9211E"/>
          <w:sz w:val="24"/>
          <w:szCs w:val="24"/>
        </w:rPr>
        <w:t xml:space="preserve"> </w:t>
      </w:r>
      <w:bookmarkEnd w:id="0"/>
      <w:r>
        <w:rPr>
          <w:rFonts w:eastAsia="Times New Roman" w:cs="PT Astra Serif" w:ascii="PT Astra Serif" w:hAnsi="PT Astra Serif"/>
          <w:b/>
          <w:bCs/>
          <w:color w:val="C9211E"/>
          <w:sz w:val="24"/>
          <w:szCs w:val="24"/>
        </w:rPr>
        <w:t xml:space="preserve">в том числе НДС 22% (двадцать два процента) на сумму </w:t>
      </w:r>
      <w:r>
        <w:rPr>
          <w:rFonts w:eastAsia="Times New Roman" w:cs="PT Astra Serif" w:ascii="PT Astra Serif" w:hAnsi="PT Astra Serif"/>
          <w:b/>
          <w:bCs/>
          <w:color w:val="CE181E"/>
          <w:sz w:val="24"/>
          <w:szCs w:val="24"/>
        </w:rPr>
        <w:t>_______ (______________) ________ копеек</w:t>
      </w:r>
      <w:r>
        <w:rPr>
          <w:rFonts w:cs="PT Astra Serif" w:ascii="PT Astra Serif" w:hAnsi="PT Astra Serif"/>
          <w:sz w:val="24"/>
          <w:szCs w:val="24"/>
        </w:rPr>
        <w:t xml:space="preserve"> и включает в себя стоимость товара, тары, упаковки, 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r>
        <w:rPr>
          <w:rFonts w:cs="PT Astra Serif" w:ascii="PT Astra Serif" w:hAnsi="PT Astra Serif"/>
          <w:i/>
          <w:sz w:val="24"/>
          <w:szCs w:val="24"/>
        </w:rPr>
        <w:t xml:space="preserve">. </w:t>
      </w:r>
      <w:r>
        <w:rPr>
          <w:rFonts w:cs="PT Astra Serif" w:ascii="PT Astra Serif" w:hAnsi="PT Astra Serif"/>
          <w:sz w:val="24"/>
          <w:szCs w:val="24"/>
        </w:rPr>
        <w:t>Источником финансирования является Федеральный бюджет</w:t>
      </w:r>
      <w:r>
        <w:rPr>
          <w:rFonts w:cs="PT Astra Serif" w:ascii="PT Astra Serif" w:hAnsi="PT Astra Serif"/>
          <w:i/>
          <w:sz w:val="24"/>
          <w:szCs w:val="24"/>
        </w:rPr>
        <w:t>.</w:t>
      </w:r>
      <w:r>
        <w:rPr>
          <w:rFonts w:cs="PT Astra Serif" w:ascii="PT Astra Serif" w:hAnsi="PT Astra Serif"/>
          <w:sz w:val="24"/>
          <w:szCs w:val="24"/>
        </w:rPr>
        <w:t xml:space="preserve"> </w:t>
      </w:r>
    </w:p>
    <w:p>
      <w:pPr>
        <w:pStyle w:val="Normal"/>
        <w:ind w:firstLine="709"/>
        <w:jc w:val="both"/>
        <w:rPr>
          <w:rFonts w:ascii="PT Astra Serif" w:hAnsi="PT Astra Serif"/>
        </w:rPr>
      </w:pPr>
      <w:r>
        <w:rPr>
          <w:rFonts w:cs="PT Astra Serif" w:ascii="PT Astra Serif" w:hAnsi="PT Astra Serif"/>
          <w:color w:val="000000"/>
          <w:sz w:val="24"/>
          <w:szCs w:val="24"/>
        </w:rPr>
        <w:t>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w:t>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BodyTextIndent"/>
        <w:spacing w:before="0" w:after="0"/>
        <w:ind w:firstLine="709" w:left="0"/>
        <w:jc w:val="both"/>
        <w:rPr>
          <w:rFonts w:ascii="PT Astra Serif" w:hAnsi="PT Astra Serif"/>
        </w:rPr>
      </w:pPr>
      <w:r>
        <w:rPr>
          <w:rFonts w:cs="PT Astra Serif" w:ascii="PT Astra Serif" w:hAnsi="PT Astra Serif"/>
          <w:sz w:val="24"/>
          <w:szCs w:val="24"/>
        </w:rPr>
        <w:t>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pPr>
        <w:pStyle w:val="Normal"/>
        <w:ind w:firstLine="709"/>
        <w:jc w:val="both"/>
        <w:rPr>
          <w:rFonts w:ascii="PT Astra Serif" w:hAnsi="PT Astra Serif"/>
        </w:rPr>
      </w:pPr>
      <w:r>
        <w:rPr>
          <w:rFonts w:cs="PT Astra Serif" w:ascii="PT Astra Serif" w:hAnsi="PT Astra Serif"/>
          <w:sz w:val="24"/>
          <w:szCs w:val="24"/>
        </w:rPr>
        <w:t>3.4. Оплата поставляемого Товара производится Государственным заказчиком</w:t>
        <w:br/>
        <w:t>в российских рублях, в форме безналичного денежного перевода, платежным поручением путем перечисления денежных средств, выделяемых из федерального бюджета,</w:t>
        <w:br/>
        <w:t xml:space="preserve">на расчетный счет Поставщика, указанный в Контракте </w:t>
      </w:r>
      <w:r>
        <w:rPr>
          <w:rFonts w:cs="PT Astra Serif" w:ascii="PT Astra Serif" w:hAnsi="PT Astra Serif"/>
          <w:color w:val="C00000"/>
          <w:sz w:val="24"/>
          <w:szCs w:val="24"/>
        </w:rPr>
        <w:t>в течение 10 (десяти) рабочих дней</w:t>
      </w:r>
      <w:r>
        <w:rPr>
          <w:rFonts w:cs="PT Astra Serif" w:ascii="PT Astra Serif" w:hAnsi="PT Astra Serif"/>
          <w:sz w:val="24"/>
          <w:szCs w:val="24"/>
        </w:rPr>
        <w:br/>
        <w:t xml:space="preserve">с даты подписания Государственным заказчиком документа о приемке. </w:t>
      </w:r>
    </w:p>
    <w:p>
      <w:pPr>
        <w:pStyle w:val="Normal"/>
        <w:ind w:firstLine="709"/>
        <w:jc w:val="both"/>
        <w:rPr>
          <w:rFonts w:ascii="PT Astra Serif" w:hAnsi="PT Astra Serif"/>
        </w:rPr>
      </w:pPr>
      <w:r>
        <w:rPr>
          <w:rFonts w:cs="PT Astra Serif" w:ascii="PT Astra Serif" w:hAnsi="PT Astra Serif"/>
          <w:sz w:val="24"/>
          <w:szCs w:val="24"/>
        </w:rPr>
        <w:t>3.5. Источник финансирования Контракта - Федеральный бюджет.</w:t>
      </w:r>
    </w:p>
    <w:p>
      <w:pPr>
        <w:pStyle w:val="24"/>
        <w:widowControl/>
        <w:spacing w:lineRule="auto" w:line="240"/>
        <w:ind w:firstLine="709"/>
        <w:rPr>
          <w:rFonts w:ascii="PT Astra Serif" w:hAnsi="PT Astra Serif"/>
        </w:rPr>
      </w:pPr>
      <w:r>
        <w:rPr>
          <w:rFonts w:eastAsia="Calibri" w:cs="PT Astra Serif" w:ascii="PT Astra Serif" w:hAnsi="PT Astra Serif"/>
          <w:spacing w:val="2"/>
          <w:kern w:val="0"/>
          <w:sz w:val="24"/>
        </w:rPr>
        <w:t>3.6. Обязательства по оплате поставленного товара считаются выполненными</w:t>
        <w:br/>
        <w:t>в день поступления денежных средств на расчётный счёт Поставщика.</w:t>
      </w:r>
    </w:p>
    <w:p>
      <w:pPr>
        <w:pStyle w:val="NoSpacing"/>
        <w:ind w:firstLine="709"/>
        <w:jc w:val="both"/>
        <w:rPr>
          <w:rFonts w:ascii="PT Astra Serif" w:hAnsi="PT Astra Serif"/>
        </w:rPr>
      </w:pPr>
      <w:r>
        <w:rPr>
          <w:rFonts w:cs="PT Astra Serif" w:ascii="PT Astra Serif" w:hAnsi="PT Astra Serif"/>
          <w:sz w:val="24"/>
          <w:szCs w:val="24"/>
        </w:rPr>
        <w:t>3.7.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Государственному заказчику, указав иные реквизиты расчетного счета. В противном случае все риски, связанные с перечислением Государственным заказчиком денежных средств</w:t>
        <w:br/>
        <w:t>на указанный в контракте счет Поставщика, несет Поставщик.</w:t>
      </w:r>
    </w:p>
    <w:p>
      <w:pPr>
        <w:pStyle w:val="Normal"/>
        <w:ind w:firstLine="709"/>
        <w:jc w:val="both"/>
        <w:rPr>
          <w:rFonts w:ascii="PT Astra Serif" w:hAnsi="PT Astra Serif"/>
        </w:rPr>
      </w:pPr>
      <w:r>
        <w:rPr>
          <w:rFonts w:cs="PT Astra Serif" w:ascii="PT Astra Serif" w:hAnsi="PT Astra Serif"/>
          <w:sz w:val="24"/>
          <w:szCs w:val="24"/>
        </w:rPr>
        <w:t>3.8. В случае если в соответствии с законодательством Российской Федерации</w:t>
        <w:br/>
        <w:t xml:space="preserve">о налогах и сборах налоги, сборы и иные обязательные платежи подлежат уплате </w:t>
        <w:br/>
        <w:t xml:space="preserve">в бюджеты бюджетной системы Российской Федерации Государственным заказчиком, сумма, подлежащая уплате Государственным заказчиком юридическому лицу </w:t>
        <w:b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br/>
        <w:t>в бюджеты бюджетной системы Российской Федерации, связанных с оплатой контракта.</w:t>
      </w:r>
    </w:p>
    <w:p>
      <w:pPr>
        <w:pStyle w:val="NoSpacing"/>
        <w:tabs>
          <w:tab w:val="clear" w:pos="367"/>
          <w:tab w:val="left" w:pos="1250" w:leader="none"/>
        </w:tabs>
        <w:ind w:firstLine="709"/>
        <w:jc w:val="both"/>
        <w:rPr>
          <w:rFonts w:ascii="PT Astra Serif" w:hAnsi="PT Astra Serif"/>
        </w:rPr>
      </w:pPr>
      <w:r>
        <w:rPr>
          <w:rFonts w:cs="PT Astra Serif" w:ascii="PT Astra Serif" w:hAnsi="PT Astra Serif"/>
          <w:sz w:val="24"/>
          <w:szCs w:val="24"/>
        </w:rPr>
        <w:t>3.9.</w:t>
      </w:r>
      <w:r>
        <w:rPr>
          <w:rFonts w:cs="PT Astra Serif" w:ascii="PT Astra Serif" w:hAnsi="PT Astra Serif"/>
          <w:color w:val="FF0000"/>
          <w:sz w:val="24"/>
          <w:szCs w:val="24"/>
        </w:rPr>
        <w:t xml:space="preserve"> </w:t>
      </w:r>
      <w:r>
        <w:rPr>
          <w:rFonts w:cs="PT Astra Serif" w:ascii="PT Astra Serif" w:hAnsi="PT Astra Serif"/>
          <w:sz w:val="24"/>
          <w:szCs w:val="24"/>
        </w:rPr>
        <w:t>Расчет и обоснование цены государственного контракта определен методом сопоставимых рыночных цен.</w:t>
      </w:r>
    </w:p>
    <w:p>
      <w:pPr>
        <w:pStyle w:val="NoSpacing"/>
        <w:tabs>
          <w:tab w:val="clear" w:pos="367"/>
          <w:tab w:val="left" w:pos="1250" w:leader="none"/>
        </w:tabs>
        <w:ind w:firstLine="709"/>
        <w:jc w:val="both"/>
        <w:rPr>
          <w:rFonts w:ascii="PT Astra Serif" w:hAnsi="PT Astra Serif"/>
        </w:rPr>
      </w:pPr>
      <w:r>
        <w:rPr>
          <w:rFonts w:cs="PT Astra Serif" w:ascii="PT Astra Serif" w:hAnsi="PT Astra Serif"/>
          <w:sz w:val="24"/>
          <w:szCs w:val="24"/>
        </w:rPr>
        <w:t>3.10. Бюджетные обязательства по настоящему контракту принимаются за счет лимитов бюджетных обязательств, доведенных в установленном порядке ФСИН России</w:t>
        <w:br/>
        <w:t>по федеральному бюджету на 2026 год.</w:t>
      </w:r>
    </w:p>
    <w:p>
      <w:pPr>
        <w:pStyle w:val="NoSpacing"/>
        <w:tabs>
          <w:tab w:val="clear" w:pos="367"/>
          <w:tab w:val="left" w:pos="400" w:leader="none"/>
          <w:tab w:val="left" w:pos="713" w:leader="none"/>
        </w:tabs>
        <w:ind w:firstLine="737"/>
        <w:jc w:val="both"/>
        <w:rPr>
          <w:rFonts w:ascii="PT Astra Serif" w:hAnsi="PT Astra Serif" w:cs="PT Astra Serif"/>
          <w:sz w:val="24"/>
          <w:szCs w:val="24"/>
        </w:rPr>
      </w:pPr>
      <w:r>
        <w:rPr>
          <w:rFonts w:cs="PT Astra Serif" w:ascii="PT Astra Serif" w:hAnsi="PT Astra Serif"/>
          <w:sz w:val="24"/>
          <w:szCs w:val="24"/>
        </w:rPr>
      </w:r>
    </w:p>
    <w:p>
      <w:pPr>
        <w:pStyle w:val="ListParagraph"/>
        <w:ind w:hanging="360" w:left="360"/>
        <w:jc w:val="center"/>
        <w:rPr>
          <w:rFonts w:ascii="PT Astra Serif" w:hAnsi="PT Astra Serif"/>
        </w:rPr>
      </w:pPr>
      <w:r>
        <w:rPr>
          <w:rFonts w:cs="PT Astra Serif" w:ascii="PT Astra Serif" w:hAnsi="PT Astra Serif"/>
          <w:b/>
          <w:bCs/>
          <w:sz w:val="24"/>
          <w:szCs w:val="24"/>
        </w:rPr>
        <w:t xml:space="preserve">4. Маркировка, упаковка и </w:t>
      </w:r>
      <w:r>
        <w:rPr>
          <w:rFonts w:cs="PT Astra Serif" w:ascii="PT Astra Serif" w:hAnsi="PT Astra Serif"/>
          <w:b/>
          <w:bCs/>
          <w:color w:val="000000"/>
          <w:sz w:val="24"/>
          <w:szCs w:val="24"/>
        </w:rPr>
        <w:t>транспортировка</w:t>
      </w:r>
    </w:p>
    <w:p>
      <w:pPr>
        <w:pStyle w:val="NoSpacing"/>
        <w:ind w:firstLine="709"/>
        <w:jc w:val="both"/>
        <w:rPr>
          <w:rFonts w:ascii="PT Astra Serif" w:hAnsi="PT Astra Serif"/>
        </w:rPr>
      </w:pPr>
      <w:r>
        <w:rPr>
          <w:rFonts w:cs="PT Astra Serif" w:ascii="PT Astra Serif" w:hAnsi="PT Astra Serif"/>
          <w:color w:val="000000"/>
          <w:sz w:val="24"/>
          <w:szCs w:val="24"/>
        </w:rPr>
        <w:t>4.1. Транспортировка Товара должна осуществляться в соответствии с требованиями и правилами перевозок грузов, действующих на соответствующем виде транспорта,</w:t>
        <w:br/>
        <w:t>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pPr>
        <w:pStyle w:val="NoSpacing"/>
        <w:ind w:firstLine="709"/>
        <w:jc w:val="both"/>
        <w:rPr>
          <w:rFonts w:ascii="PT Astra Serif" w:hAnsi="PT Astra Serif"/>
        </w:rPr>
      </w:pPr>
      <w:r>
        <w:rPr>
          <w:rFonts w:cs="PT Astra Serif" w:ascii="PT Astra Serif" w:hAnsi="PT Astra Serif"/>
          <w:color w:val="000000"/>
          <w:sz w:val="24"/>
          <w:szCs w:val="24"/>
        </w:rPr>
        <w:t xml:space="preserve">4.2. Упаковка должна обеспечивать полную сохранность Товара. </w:t>
      </w:r>
    </w:p>
    <w:p>
      <w:pPr>
        <w:pStyle w:val="NoSpacing"/>
        <w:ind w:firstLine="709"/>
        <w:jc w:val="both"/>
        <w:rPr>
          <w:rFonts w:ascii="PT Astra Serif" w:hAnsi="PT Astra Serif"/>
        </w:rPr>
      </w:pPr>
      <w:r>
        <w:rPr>
          <w:rFonts w:cs="PT Astra Serif" w:ascii="PT Astra Serif" w:hAnsi="PT Astra Serif"/>
          <w:color w:val="000000"/>
          <w:sz w:val="24"/>
          <w:szCs w:val="24"/>
        </w:rPr>
        <w:t>4.3. Тара и упаковка возврату не подлежат, залог за тару и упаковку не взыскивается, их стоимость включена в цену Контракта.</w:t>
      </w:r>
    </w:p>
    <w:p>
      <w:pPr>
        <w:pStyle w:val="NoSpacing"/>
        <w:ind w:firstLine="709"/>
        <w:jc w:val="both"/>
        <w:rPr>
          <w:rFonts w:ascii="PT Astra Serif" w:hAnsi="PT Astra Serif"/>
        </w:rPr>
      </w:pPr>
      <w:r>
        <w:rPr>
          <w:rFonts w:cs="PT Astra Serif" w:ascii="PT Astra Serif" w:hAnsi="PT Astra Serif"/>
          <w:color w:val="000000"/>
          <w:sz w:val="24"/>
          <w:szCs w:val="24"/>
        </w:rPr>
        <w:t>4.4. Товар, получивший при погрузке (разгрузке) и транспортировке повреждения,</w:t>
        <w:br/>
        <w:t>в том числе внешние, вследствие использования Поставщиком ненадлежащей тары</w:t>
        <w:br/>
        <w:t>и (или) упаковки, ненадлежащей маркировки, считается не поставленным и приемке</w:t>
        <w:br/>
        <w:t>не подлежит.</w:t>
      </w:r>
    </w:p>
    <w:p>
      <w:pPr>
        <w:pStyle w:val="NoSpacing"/>
        <w:ind w:firstLine="709"/>
        <w:jc w:val="both"/>
        <w:rPr>
          <w:rFonts w:ascii="PT Astra Serif" w:hAnsi="PT Astra Serif" w:cs="PT Astra Serif"/>
          <w:sz w:val="24"/>
          <w:szCs w:val="24"/>
        </w:rPr>
      </w:pPr>
      <w:r>
        <w:rPr>
          <w:rFonts w:cs="PT Astra Serif" w:ascii="PT Astra Serif" w:hAnsi="PT Astra Serif"/>
          <w:sz w:val="24"/>
          <w:szCs w:val="24"/>
        </w:rPr>
      </w:r>
    </w:p>
    <w:p>
      <w:pPr>
        <w:pStyle w:val="18"/>
        <w:widowControl/>
        <w:spacing w:lineRule="auto" w:line="240"/>
        <w:ind w:hanging="0" w:left="720" w:right="-74"/>
        <w:jc w:val="center"/>
        <w:rPr>
          <w:rFonts w:ascii="PT Astra Serif" w:hAnsi="PT Astra Serif"/>
        </w:rPr>
      </w:pPr>
      <w:r>
        <w:rPr>
          <w:rFonts w:cs="PT Astra Serif" w:ascii="PT Astra Serif" w:hAnsi="PT Astra Serif"/>
          <w:b/>
          <w:bCs/>
          <w:sz w:val="24"/>
        </w:rPr>
        <w:t>5. Сроки и порядок поставки товара</w:t>
      </w:r>
    </w:p>
    <w:p>
      <w:pPr>
        <w:pStyle w:val="24"/>
        <w:widowControl/>
        <w:spacing w:lineRule="auto" w:line="240"/>
        <w:rPr>
          <w:rFonts w:ascii="PT Astra Serif" w:hAnsi="PT Astra Serif"/>
        </w:rPr>
      </w:pPr>
      <w:r>
        <w:rPr>
          <w:rFonts w:eastAsia="Calibri" w:cs="PT Astra Serif" w:ascii="PT Astra Serif" w:hAnsi="PT Astra Serif"/>
          <w:sz w:val="24"/>
        </w:rPr>
        <w:t>5.1. Поставщик обязуется передать Государственному заказчику,</w:t>
      </w:r>
      <w:r>
        <w:rPr>
          <w:rFonts w:eastAsia="Calibri" w:cs="PT Astra Serif" w:ascii="PT Astra Serif" w:hAnsi="PT Astra Serif"/>
          <w:b/>
          <w:bCs/>
          <w:i/>
          <w:iCs/>
          <w:sz w:val="24"/>
        </w:rPr>
        <w:t xml:space="preserve"> </w:t>
      </w:r>
      <w:r>
        <w:rPr>
          <w:rFonts w:eastAsia="Calibri" w:cs="PT Astra Serif" w:ascii="PT Astra Serif" w:hAnsi="PT Astra Serif"/>
          <w:sz w:val="24"/>
        </w:rPr>
        <w:t>качественный товар, предусмотренный Предметом контракта, в количестве, по цене и адресу предусмотренным</w:t>
        <w:br/>
        <w:t xml:space="preserve">в Контракте </w:t>
      </w:r>
      <w:r>
        <w:rPr>
          <w:rFonts w:eastAsia="Calibri" w:cs="PT Astra Serif" w:ascii="PT Astra Serif" w:hAnsi="PT Astra Serif"/>
          <w:b/>
          <w:bCs/>
          <w:color w:val="CE181E"/>
          <w:sz w:val="24"/>
        </w:rPr>
        <w:t>в течение 30 (тридцати) рабочих дней</w:t>
      </w:r>
      <w:r>
        <w:rPr>
          <w:rFonts w:eastAsia="Calibri" w:cs="PT Astra Serif" w:ascii="PT Astra Serif" w:hAnsi="PT Astra Serif"/>
          <w:sz w:val="24"/>
        </w:rPr>
        <w:t xml:space="preserve"> с момента заключения Государственного контракта.</w:t>
      </w:r>
    </w:p>
    <w:p>
      <w:pPr>
        <w:pStyle w:val="NoSpacing"/>
        <w:ind w:firstLine="708"/>
        <w:jc w:val="both"/>
        <w:rPr>
          <w:rFonts w:ascii="PT Astra Serif" w:hAnsi="PT Astra Serif"/>
        </w:rPr>
      </w:pPr>
      <w:r>
        <w:rPr>
          <w:rFonts w:cs="PT Astra Serif" w:ascii="PT Astra Serif" w:hAnsi="PT Astra Serif"/>
          <w:sz w:val="24"/>
          <w:szCs w:val="24"/>
        </w:rPr>
        <w:t xml:space="preserve">5.2. Не позднее, чем за 2 (два) рабочих дня до планируемой даты поставки, Поставщик в письменной форме извещает Государственного заказчика на электронную почту: </w:t>
      </w:r>
      <w:r>
        <w:rPr>
          <w:rFonts w:cs="PT Astra Serif" w:ascii="PT Astra Serif" w:hAnsi="PT Astra Serif"/>
          <w:color w:themeColor="accent1" w:themeShade="80" w:val="1F4E79"/>
          <w:sz w:val="24"/>
          <w:szCs w:val="24"/>
        </w:rPr>
        <w:t>kasatov.s.s@04.fsin.gov.ru</w:t>
      </w:r>
      <w:r>
        <w:rPr>
          <w:rFonts w:cs="PT Astra Serif" w:ascii="PT Astra Serif" w:hAnsi="PT Astra Serif"/>
          <w:sz w:val="24"/>
          <w:szCs w:val="24"/>
        </w:rPr>
        <w:t xml:space="preserve"> о дате поставки товара и дублирует телефонным звонком</w:t>
        <w:br/>
        <w:t xml:space="preserve">о планируемой дате поставки посредством мобильной телефонной связи. </w:t>
      </w:r>
    </w:p>
    <w:p>
      <w:pPr>
        <w:pStyle w:val="NoSpacing"/>
        <w:ind w:firstLine="708"/>
        <w:jc w:val="both"/>
        <w:rPr>
          <w:rFonts w:ascii="PT Astra Serif" w:hAnsi="PT Astra Serif"/>
        </w:rPr>
      </w:pPr>
      <w:r>
        <w:rPr>
          <w:rFonts w:cs="PT Astra Serif" w:ascii="PT Astra Serif" w:hAnsi="PT Astra Serif"/>
          <w:sz w:val="24"/>
          <w:szCs w:val="24"/>
        </w:rPr>
        <w:t xml:space="preserve">5.3. Вместе с товаром Поставщик передает Государственному заказчику относящуюся к товару документацию: счет-фактуру; товарную накладную, оформленную </w:t>
        <w:br/>
        <w:t xml:space="preserve">в 2-х экземплярах (по одному для Поставщика и Государственного заказчика) (либо УПД) </w:t>
        <w:br/>
        <w:t xml:space="preserve">с печатью Поставщика; по решению Государственного заказчика </w:t>
      </w:r>
      <w:r>
        <w:rPr>
          <w:rFonts w:cs="PT Astra Serif" w:ascii="PT Astra Serif" w:hAnsi="PT Astra Serif"/>
          <w:color w:val="000000"/>
          <w:sz w:val="24"/>
          <w:szCs w:val="24"/>
        </w:rPr>
        <w:t>оригинал декларации</w:t>
        <w:br/>
        <w:t>о соответствии или сертификата соответствия либо их копии, заверенные в установленном законодательством Российской Федерации порядке.</w:t>
      </w:r>
    </w:p>
    <w:p>
      <w:pPr>
        <w:pStyle w:val="NoSpacing"/>
        <w:ind w:firstLine="708"/>
        <w:jc w:val="both"/>
        <w:rPr>
          <w:rFonts w:ascii="PT Astra Serif" w:hAnsi="PT Astra Serif"/>
        </w:rPr>
      </w:pPr>
      <w:r>
        <w:rPr>
          <w:rFonts w:cs="PT Astra Serif" w:ascii="PT Astra Serif" w:hAnsi="PT Astra Serif"/>
          <w:sz w:val="24"/>
          <w:szCs w:val="24"/>
        </w:rPr>
        <w:t>5.4. В случае, если документы, указанные в пункте 5.3 Контракта, не переданы Поставщиком Государственному заказчику одновременно с товаром, товар считается</w:t>
        <w:br/>
        <w:t>не поставленным и приемке не подлежит.</w:t>
      </w:r>
    </w:p>
    <w:p>
      <w:pPr>
        <w:pStyle w:val="NoSpacing"/>
        <w:jc w:val="both"/>
        <w:rPr>
          <w:rFonts w:ascii="PT Astra Serif" w:hAnsi="PT Astra Serif"/>
        </w:rPr>
      </w:pPr>
      <w:r>
        <w:rPr>
          <w:rFonts w:cs="PT Astra Serif" w:ascii="PT Astra Serif" w:hAnsi="PT Astra Serif"/>
          <w:sz w:val="24"/>
          <w:szCs w:val="24"/>
        </w:rPr>
        <w:tab/>
        <w:tab/>
        <w:t>5.5. Риск случайной гибели или случайного повреждения товара переходит</w:t>
        <w:br/>
        <w:t>на Государственного заказчика с момента, когда Поставщик считается исполнившим</w:t>
        <w:br/>
        <w:t>свое обязательство по поставке товара.</w:t>
      </w:r>
    </w:p>
    <w:p>
      <w:pPr>
        <w:pStyle w:val="NoSpacing"/>
        <w:ind w:firstLine="720" w:right="-71"/>
        <w:jc w:val="both"/>
        <w:rPr>
          <w:rFonts w:ascii="PT Astra Serif" w:hAnsi="PT Astra Serif"/>
        </w:rPr>
      </w:pPr>
      <w:r>
        <w:rPr>
          <w:rFonts w:cs="PT Astra Serif" w:ascii="PT Astra Serif" w:hAnsi="PT Astra Serif"/>
          <w:sz w:val="24"/>
          <w:szCs w:val="24"/>
        </w:rPr>
        <w:t xml:space="preserve">5.6. Право собственности на товар переходит к Государственному заказчику </w:t>
        <w:br/>
        <w:t>с момента поставки товара в соответствии с пунктом 5.3. Контракта.</w:t>
      </w:r>
    </w:p>
    <w:p>
      <w:pPr>
        <w:pStyle w:val="NoSpacing"/>
        <w:ind w:firstLine="720" w:right="-71"/>
        <w:jc w:val="both"/>
        <w:rPr>
          <w:rFonts w:ascii="PT Astra Serif" w:hAnsi="PT Astra Serif"/>
        </w:rPr>
      </w:pPr>
      <w:r>
        <w:rPr>
          <w:rFonts w:eastAsia="Times New Roman" w:cs="PT Astra Serif" w:ascii="PT Astra Serif" w:hAnsi="PT Astra Serif"/>
          <w:kern w:val="0"/>
          <w:sz w:val="24"/>
          <w:szCs w:val="24"/>
          <w:lang w:eastAsia="ru-RU"/>
        </w:rPr>
        <w:t>5.7.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w:t>
        <w:br/>
        <w:t xml:space="preserve">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Fonts w:eastAsia="Times New Roman" w:cs="PT Astra Serif" w:ascii="PT Astra Serif" w:hAnsi="PT Astra Serif"/>
            <w:color w:val="000000"/>
            <w:kern w:val="0"/>
            <w:sz w:val="24"/>
            <w:szCs w:val="24"/>
            <w:lang w:eastAsia="ru-RU"/>
          </w:rPr>
          <w:t>законом</w:t>
        </w:r>
      </w:hyperlink>
      <w:r>
        <w:rPr>
          <w:rFonts w:eastAsia="Times New Roman" w:cs="PT Astra Serif" w:ascii="PT Astra Serif" w:hAnsi="PT Astra Serif"/>
          <w:kern w:val="0"/>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Spacing"/>
        <w:ind w:firstLine="720" w:right="-71"/>
        <w:jc w:val="both"/>
        <w:rPr>
          <w:rFonts w:ascii="PT Astra Serif" w:hAnsi="PT Astra Serif" w:cs="PT Astra Serif"/>
          <w:color w:val="FF0000"/>
        </w:rPr>
      </w:pPr>
      <w:r>
        <w:rPr>
          <w:rFonts w:cs="PT Astra Serif" w:ascii="PT Astra Serif" w:hAnsi="PT Astra Serif"/>
          <w:color w:val="FF0000"/>
        </w:rPr>
      </w:r>
    </w:p>
    <w:p>
      <w:pPr>
        <w:pStyle w:val="NoSpacing"/>
        <w:jc w:val="center"/>
        <w:rPr>
          <w:rFonts w:ascii="PT Astra Serif" w:hAnsi="PT Astra Serif"/>
        </w:rPr>
      </w:pPr>
      <w:r>
        <w:rPr>
          <w:rFonts w:cs="PT Astra Serif" w:ascii="PT Astra Serif" w:hAnsi="PT Astra Serif"/>
          <w:b/>
          <w:bCs/>
          <w:sz w:val="24"/>
          <w:szCs w:val="24"/>
        </w:rPr>
        <w:t>6. Качество и безопасность товара, порядок приемки</w:t>
      </w:r>
    </w:p>
    <w:p>
      <w:pPr>
        <w:pStyle w:val="NoSpacing"/>
        <w:ind w:firstLine="709"/>
        <w:jc w:val="both"/>
        <w:rPr>
          <w:rFonts w:ascii="PT Astra Serif" w:hAnsi="PT Astra Serif"/>
        </w:rPr>
      </w:pPr>
      <w:r>
        <w:rPr>
          <w:rFonts w:cs="PT Astra Serif" w:ascii="PT Astra Serif" w:hAnsi="PT Astra Serif"/>
          <w:sz w:val="24"/>
          <w:szCs w:val="24"/>
        </w:rPr>
        <w:t xml:space="preserve">6.1 Приемка поставленного товара (услуг, работ) по настоящему Контракту оформляется Актом приемки товаров, работ, услуг по форме ОКУД 0510452, утверждённой приказом Министерства финансов Российской Федерации от 15.04.2021 № 61н </w:t>
        <w:br/>
        <w:t>(далее — Акт приемки). Акт приемки составляется в соответствии с требованиями действующего законодательства и является основанием для оплаты результатов исполнения Контракта.</w:t>
      </w:r>
    </w:p>
    <w:p>
      <w:pPr>
        <w:pStyle w:val="NoSpacing"/>
        <w:ind w:firstLine="709"/>
        <w:jc w:val="both"/>
        <w:rPr>
          <w:rFonts w:ascii="PT Astra Serif" w:hAnsi="PT Astra Serif"/>
        </w:rPr>
      </w:pPr>
      <w:r>
        <w:rPr>
          <w:rFonts w:cs="PT Astra Serif" w:ascii="PT Astra Serif" w:hAnsi="PT Astra Serif"/>
          <w:sz w:val="24"/>
          <w:szCs w:val="24"/>
        </w:rPr>
        <w:t xml:space="preserve">6.2.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положениям Федерального закона 44-ФЗ, требованиям законодательства Российской Федерации </w:t>
        <w:br/>
        <w:t>и условиям Контракта.</w:t>
      </w:r>
    </w:p>
    <w:p>
      <w:pPr>
        <w:pStyle w:val="NoSpacing"/>
        <w:ind w:firstLine="709"/>
        <w:jc w:val="both"/>
        <w:rPr>
          <w:rFonts w:ascii="PT Astra Serif" w:hAnsi="PT Astra Serif"/>
        </w:rPr>
      </w:pPr>
      <w:r>
        <w:rPr>
          <w:rFonts w:cs="PT Astra Serif" w:ascii="PT Astra Serif" w:hAnsi="PT Astra Serif"/>
          <w:sz w:val="24"/>
          <w:szCs w:val="24"/>
        </w:rPr>
        <w:t xml:space="preserve">6.3. Приемка Товара осуществляется путем передачи Поставщиком Товара </w:t>
        <w:b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br/>
        <w:t>для данного вида Товара, а также иных документов, подтверждающих качество Товара.</w:t>
      </w:r>
    </w:p>
    <w:p>
      <w:pPr>
        <w:pStyle w:val="NoSpacing"/>
        <w:ind w:firstLine="709"/>
        <w:jc w:val="both"/>
        <w:rPr>
          <w:rFonts w:ascii="PT Astra Serif" w:hAnsi="PT Astra Serif"/>
        </w:rPr>
      </w:pPr>
      <w:r>
        <w:rPr>
          <w:rFonts w:cs="PT Astra Serif" w:ascii="PT Astra Serif" w:hAnsi="PT Astra Serif"/>
          <w:sz w:val="24"/>
          <w:szCs w:val="24"/>
        </w:rPr>
        <w:t xml:space="preserve">6.4.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положениям Федерального закона 44-ФЗ, требованиям законодательства Российской Федерации </w:t>
        <w:br/>
        <w:t>и условиям Контракта.</w:t>
      </w:r>
    </w:p>
    <w:p>
      <w:pPr>
        <w:pStyle w:val="NoSpacing"/>
        <w:ind w:firstLine="709"/>
        <w:jc w:val="both"/>
        <w:rPr>
          <w:rFonts w:ascii="PT Astra Serif" w:hAnsi="PT Astra Serif"/>
        </w:rPr>
      </w:pPr>
      <w:r>
        <w:rPr>
          <w:rFonts w:cs="PT Astra Serif" w:ascii="PT Astra Serif" w:hAnsi="PT Astra Serif"/>
          <w:sz w:val="24"/>
          <w:szCs w:val="24"/>
        </w:rPr>
        <w:t xml:space="preserve">6.5.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w:t>
        <w:br/>
        <w:t>в течение 5 (пяти) рабочих дней с момента выявления несоответствия товара требованиям законодательства и условиям Контракта.</w:t>
      </w:r>
    </w:p>
    <w:p>
      <w:pPr>
        <w:pStyle w:val="311"/>
        <w:spacing w:before="0" w:after="0"/>
        <w:ind w:firstLine="720" w:left="0"/>
        <w:jc w:val="both"/>
        <w:rPr>
          <w:rFonts w:ascii="PT Astra Serif" w:hAnsi="PT Astra Serif"/>
        </w:rPr>
      </w:pPr>
      <w:r>
        <w:rPr>
          <w:rFonts w:cs="PT Astra Serif" w:ascii="PT Astra Serif" w:hAnsi="PT Astra Serif"/>
          <w:sz w:val="24"/>
          <w:szCs w:val="24"/>
        </w:rPr>
        <w:t>6.6.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pPr>
        <w:pStyle w:val="Normal"/>
        <w:ind w:firstLine="720"/>
        <w:jc w:val="both"/>
        <w:rPr>
          <w:rFonts w:ascii="PT Astra Serif" w:hAnsi="PT Astra Serif"/>
        </w:rPr>
      </w:pPr>
      <w:r>
        <w:rPr>
          <w:rFonts w:cs="PT Astra Serif" w:ascii="PT Astra Serif" w:hAnsi="PT Astra Serif"/>
          <w:sz w:val="24"/>
          <w:szCs w:val="24"/>
        </w:rPr>
        <w:t xml:space="preserve">6.7. Для проверки предоставленного Поставщиком товара, предусмотренного Контрактом, в части его соответствия условиям Контракта Государственный заказчик проводит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w:t>
      </w:r>
    </w:p>
    <w:p>
      <w:pPr>
        <w:pStyle w:val="Normal"/>
        <w:ind w:firstLine="720"/>
        <w:jc w:val="both"/>
        <w:rPr>
          <w:rFonts w:ascii="PT Astra Serif" w:hAnsi="PT Astra Serif"/>
        </w:rPr>
      </w:pPr>
      <w:r>
        <w:rPr>
          <w:rFonts w:cs="PT Astra Serif" w:ascii="PT Astra Serif" w:hAnsi="PT Astra Serif"/>
          <w:sz w:val="24"/>
          <w:szCs w:val="24"/>
        </w:rPr>
        <w:t xml:space="preserve">6.8. Приемка результатов отдельного этапа исполнения Контракта, </w:t>
        <w:br/>
        <w:t xml:space="preserve">а также поставленного товара осуществляется в порядке и в сроки, которые установлены 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w:t>
        <w:br/>
        <w:t xml:space="preserve">в приемке результатов отдельного этапа исполнения контракта либо поставленного товара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w:t>
        <w:br/>
        <w:t>для ее проведения.</w:t>
      </w:r>
    </w:p>
    <w:p>
      <w:pPr>
        <w:pStyle w:val="Normal"/>
        <w:ind w:firstLine="720"/>
        <w:jc w:val="both"/>
        <w:rPr>
          <w:rFonts w:ascii="PT Astra Serif" w:hAnsi="PT Astra Serif"/>
        </w:rPr>
      </w:pPr>
      <w:bookmarkStart w:id="1" w:name="sub_947"/>
      <w:bookmarkEnd w:id="1"/>
      <w:r>
        <w:rPr>
          <w:rFonts w:cs="PT Astra Serif" w:ascii="PT Astra Serif" w:hAnsi="PT Astra Serif"/>
          <w:sz w:val="24"/>
          <w:szCs w:val="24"/>
        </w:rPr>
        <w:t xml:space="preserve">6.9.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 </w:t>
      </w:r>
    </w:p>
    <w:p>
      <w:pPr>
        <w:pStyle w:val="Normal"/>
        <w:ind w:firstLine="720"/>
        <w:jc w:val="both"/>
        <w:rPr>
          <w:rFonts w:ascii="PT Astra Serif" w:hAnsi="PT Astra Serif"/>
        </w:rPr>
      </w:pPr>
      <w:r>
        <w:rPr>
          <w:rFonts w:cs="PT Astra Serif" w:ascii="PT Astra Serif" w:hAnsi="PT Astra Serif"/>
          <w:sz w:val="24"/>
          <w:szCs w:val="24"/>
        </w:rPr>
        <w:t xml:space="preserve">6.10. Поставщик в соответствии с условиями контракта обязан своевременно предоставлять достоверную информацию о ходе исполнения своих обязательств, </w:t>
        <w:br/>
        <w:t xml:space="preserve">в том числе о сложностях, возникающих при исполнении Контракта, </w:t>
        <w:br/>
        <w:t>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настоящим Контрактом.</w:t>
      </w:r>
    </w:p>
    <w:p>
      <w:pPr>
        <w:pStyle w:val="Normal"/>
        <w:ind w:firstLine="720"/>
        <w:jc w:val="both"/>
        <w:rPr>
          <w:rFonts w:ascii="PT Astra Serif" w:hAnsi="PT Astra Serif" w:cs="PT Astra Serif"/>
          <w:sz w:val="24"/>
          <w:szCs w:val="24"/>
        </w:rPr>
      </w:pPr>
      <w:r>
        <w:rPr>
          <w:rFonts w:cs="PT Astra Serif" w:ascii="PT Astra Serif" w:hAnsi="PT Astra Serif"/>
          <w:sz w:val="24"/>
          <w:szCs w:val="24"/>
        </w:rPr>
      </w:r>
    </w:p>
    <w:p>
      <w:pPr>
        <w:pStyle w:val="18"/>
        <w:widowControl/>
        <w:spacing w:lineRule="auto" w:line="240"/>
        <w:ind w:hanging="0" w:left="360" w:right="-74"/>
        <w:jc w:val="center"/>
        <w:rPr>
          <w:rFonts w:ascii="PT Astra Serif" w:hAnsi="PT Astra Serif"/>
        </w:rPr>
      </w:pPr>
      <w:r>
        <w:rPr>
          <w:rFonts w:cs="PT Astra Serif" w:ascii="PT Astra Serif" w:hAnsi="PT Astra Serif"/>
          <w:b/>
          <w:bCs/>
          <w:sz w:val="24"/>
        </w:rPr>
        <w:t>7. Гарантийные обязательства</w:t>
      </w:r>
    </w:p>
    <w:p>
      <w:pPr>
        <w:pStyle w:val="Normal"/>
        <w:ind w:firstLine="720"/>
        <w:jc w:val="both"/>
        <w:rPr>
          <w:rFonts w:ascii="PT Astra Serif" w:hAnsi="PT Astra Serif"/>
        </w:rPr>
      </w:pPr>
      <w:r>
        <w:rPr>
          <w:rFonts w:cs="PT Astra Serif" w:ascii="PT Astra Serif" w:hAnsi="PT Astra Serif"/>
          <w:sz w:val="24"/>
          <w:szCs w:val="24"/>
        </w:rPr>
        <w:t xml:space="preserve">7.1. Товар, поставляемый по настоящему контракту, новый, не бывший </w:t>
        <w:br/>
        <w:t>в эксплуатации (употреблении), соответствует условиям настоящего контракта.</w:t>
      </w:r>
    </w:p>
    <w:p>
      <w:pPr>
        <w:pStyle w:val="Normal"/>
        <w:ind w:firstLine="720"/>
        <w:jc w:val="both"/>
        <w:rPr>
          <w:rFonts w:ascii="PT Astra Serif" w:hAnsi="PT Astra Serif"/>
        </w:rPr>
      </w:pPr>
      <w:r>
        <w:rPr>
          <w:rFonts w:cs="PT Astra Serif" w:ascii="PT Astra Serif" w:hAnsi="PT Astra Serif"/>
          <w:sz w:val="24"/>
          <w:szCs w:val="24"/>
        </w:rPr>
        <w:t xml:space="preserve">7.2. Качество поставляемого товара подтверждается копиями документов, подтверждающих качество товара, паспортами, иной технической документацией, </w:t>
        <w:br/>
        <w:t>а также соответствующими знаками и маркировкой.</w:t>
      </w:r>
    </w:p>
    <w:p>
      <w:pPr>
        <w:pStyle w:val="Normal"/>
        <w:ind w:firstLine="720"/>
        <w:jc w:val="both"/>
        <w:rPr>
          <w:rFonts w:ascii="PT Astra Serif" w:hAnsi="PT Astra Serif"/>
        </w:rPr>
      </w:pPr>
      <w:r>
        <w:rPr>
          <w:rFonts w:cs="PT Astra Serif" w:ascii="PT Astra Serif" w:hAnsi="PT Astra Serif"/>
          <w:sz w:val="24"/>
          <w:szCs w:val="24"/>
        </w:rPr>
        <w:t>7.3. Если качество товара окажется не соответствующим техническим регламентам, стандартам, сводам правил, техническим условиям или условиям контракта, Заказчик вправе отказаться от оплаты товара, а если он уже оплачен, потребовать в установленном порядке возврата оплаченной суммы в соответствии с п. 6.4. настоящего контракта.</w:t>
      </w:r>
    </w:p>
    <w:p>
      <w:pPr>
        <w:pStyle w:val="Normal"/>
        <w:ind w:firstLine="720"/>
        <w:jc w:val="both"/>
        <w:rPr>
          <w:rFonts w:ascii="PT Astra Serif" w:hAnsi="PT Astra Serif"/>
        </w:rPr>
      </w:pPr>
      <w:r>
        <w:rPr>
          <w:rFonts w:cs="PT Astra Serif" w:ascii="PT Astra Serif" w:hAnsi="PT Astra Serif"/>
          <w:sz w:val="24"/>
          <w:szCs w:val="24"/>
        </w:rPr>
        <w:t>7.4. Срок гарантии поставщика на товар – 12 месяцев со дня подписания сторонами документов о приемке товара, но не менее срока, установленного заводом-изготовителем.</w:t>
      </w:r>
    </w:p>
    <w:p>
      <w:pPr>
        <w:pStyle w:val="Normal"/>
        <w:ind w:firstLine="720"/>
        <w:jc w:val="both"/>
        <w:rPr>
          <w:rFonts w:ascii="PT Astra Serif" w:hAnsi="PT Astra Serif"/>
        </w:rPr>
      </w:pPr>
      <w:r>
        <w:rPr>
          <w:rFonts w:cs="PT Astra Serif" w:ascii="PT Astra Serif" w:hAnsi="PT Astra Serif"/>
          <w:sz w:val="24"/>
          <w:szCs w:val="24"/>
        </w:rPr>
        <w:t>7.5. Срок исполнения гарантийных обязательств по устранению недостатков товара не может превышать 20 календарных дней с момента получения уведомления от Заказчика о недостатках товара.</w:t>
      </w:r>
    </w:p>
    <w:p>
      <w:pPr>
        <w:pStyle w:val="Normal"/>
        <w:ind w:firstLine="708"/>
        <w:jc w:val="both"/>
        <w:rPr>
          <w:rFonts w:ascii="PT Astra Serif" w:hAnsi="PT Astra Serif"/>
        </w:rPr>
      </w:pPr>
      <w:r>
        <w:rPr>
          <w:rFonts w:cs="PT Astra Serif" w:ascii="PT Astra Serif" w:hAnsi="PT Astra Serif"/>
          <w:color w:val="000000"/>
          <w:sz w:val="24"/>
          <w:szCs w:val="24"/>
        </w:rPr>
        <w:t xml:space="preserve">7.6. В случае устранения дефектов или замены некачественного товара </w:t>
        <w:br/>
        <w:t>или его частей в период гарантийного срока, гарантийный срок продлевается на период времени, затраченный на его устранение.</w:t>
      </w:r>
    </w:p>
    <w:p>
      <w:pPr>
        <w:pStyle w:val="NoSpacing"/>
        <w:ind w:firstLine="708"/>
        <w:jc w:val="both"/>
        <w:rPr>
          <w:rFonts w:ascii="PT Astra Serif" w:hAnsi="PT Astra Serif" w:cs="PT Astra Serif"/>
          <w:color w:val="000000"/>
          <w:sz w:val="24"/>
          <w:szCs w:val="24"/>
        </w:rPr>
      </w:pPr>
      <w:r>
        <w:rPr>
          <w:rFonts w:cs="PT Astra Serif" w:ascii="PT Astra Serif" w:hAnsi="PT Astra Serif"/>
          <w:color w:val="000000"/>
          <w:sz w:val="24"/>
          <w:szCs w:val="24"/>
        </w:rPr>
      </w:r>
    </w:p>
    <w:p>
      <w:pPr>
        <w:pStyle w:val="18"/>
        <w:widowControl/>
        <w:tabs>
          <w:tab w:val="clear" w:pos="367"/>
          <w:tab w:val="center" w:pos="5262" w:leader="none"/>
          <w:tab w:val="left" w:pos="8771" w:leader="none"/>
        </w:tabs>
        <w:spacing w:lineRule="auto" w:line="240"/>
        <w:ind w:hanging="0" w:left="360" w:right="-74"/>
        <w:jc w:val="center"/>
        <w:rPr>
          <w:rFonts w:ascii="PT Astra Serif" w:hAnsi="PT Astra Serif"/>
        </w:rPr>
      </w:pPr>
      <w:r>
        <w:rPr>
          <w:rFonts w:cs="PT Astra Serif" w:ascii="PT Astra Serif" w:hAnsi="PT Astra Serif"/>
          <w:b/>
          <w:bCs/>
          <w:sz w:val="24"/>
        </w:rPr>
        <w:t>8. Ответственность Сторон</w:t>
      </w:r>
    </w:p>
    <w:p>
      <w:pPr>
        <w:pStyle w:val="NoSpacing"/>
        <w:ind w:firstLine="709"/>
        <w:jc w:val="both"/>
        <w:rPr>
          <w:rFonts w:ascii="PT Astra Serif" w:hAnsi="PT Astra Serif"/>
        </w:rPr>
      </w:pPr>
      <w:r>
        <w:rPr>
          <w:rFonts w:cs="PT Astra Serif" w:ascii="PT Astra Serif" w:hAnsi="PT Astra Serif"/>
          <w:color w:val="000000"/>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Pr>
          <w:rStyle w:val="FootnoteReference"/>
          <w:rFonts w:cs="PT Astra Serif" w:ascii="PT Astra Serif" w:hAnsi="PT Astra Serif"/>
          <w:color w:val="000000"/>
          <w:sz w:val="24"/>
          <w:szCs w:val="24"/>
        </w:rPr>
        <w:footnoteReference w:id="7"/>
      </w:r>
      <w:r>
        <w:rPr>
          <w:rFonts w:cs="PT Astra Serif" w:ascii="PT Astra Serif" w:hAnsi="PT Astra Serif"/>
          <w:color w:val="000000"/>
          <w:sz w:val="24"/>
          <w:szCs w:val="24"/>
        </w:rPr>
        <w:t>.</w:t>
      </w:r>
    </w:p>
    <w:p>
      <w:pPr>
        <w:pStyle w:val="Normal"/>
        <w:ind w:firstLine="709"/>
        <w:jc w:val="both"/>
        <w:rPr>
          <w:rFonts w:ascii="PT Astra Serif" w:hAnsi="PT Astra Serif"/>
        </w:rPr>
      </w:pPr>
      <w:r>
        <w:rPr>
          <w:rFonts w:cs="PT Astra Serif" w:ascii="PT Astra Serif" w:hAnsi="PT Astra Serif"/>
          <w:color w:val="000000"/>
          <w:sz w:val="24"/>
          <w:szCs w:val="24"/>
        </w:rPr>
        <w:t xml:space="preserve">8.2. В случае просрочки исполнения «Государственным заказчиком» обязательств </w:t>
        <w:br/>
        <w:t xml:space="preserve">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w:t>
        <w:br/>
        <w:t xml:space="preserve">одну трехсотую действующей на дату уплаты пеней ключевой ставки Банка России </w:t>
        <w:br/>
        <w:t>от не уплаченной в срок суммы.</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 xml:space="preserve">а) </w:t>
      </w:r>
      <w:r>
        <w:rPr>
          <w:rFonts w:cs="PT Astra Serif" w:ascii="PT Astra Serif" w:hAnsi="PT Astra Serif"/>
          <w:b/>
          <w:color w:val="000000"/>
          <w:sz w:val="24"/>
          <w:szCs w:val="24"/>
          <w:lang w:eastAsia="ru-RU"/>
        </w:rPr>
        <w:t>1 000,00 (одна тысяча) рублей 00 копеек.</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 xml:space="preserve">а) </w:t>
      </w:r>
      <w:r>
        <w:rPr>
          <w:rFonts w:cs="PT Astra Serif" w:ascii="PT Astra Serif" w:hAnsi="PT Astra Serif"/>
          <w:b/>
          <w:color w:val="000000"/>
          <w:sz w:val="24"/>
          <w:szCs w:val="24"/>
          <w:lang w:eastAsia="ru-RU"/>
        </w:rPr>
        <w:t>1 000,00 (одна тысяча) рублей 00 копеек.</w:t>
      </w:r>
      <w:r>
        <w:rPr>
          <w:rFonts w:cs="PT Astra Serif" w:ascii="PT Astra Serif" w:hAnsi="PT Astra Serif"/>
          <w:color w:val="000000"/>
          <w:sz w:val="24"/>
          <w:szCs w:val="24"/>
          <w:lang w:eastAsia="ru-RU"/>
        </w:rPr>
        <w:t xml:space="preserve"> </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8.5.</w:t>
      </w:r>
      <w:r>
        <w:rPr>
          <w:rFonts w:cs="PT Astra Serif" w:ascii="PT Astra Serif" w:hAnsi="PT Astra Serif"/>
          <w:sz w:val="24"/>
          <w:szCs w:val="24"/>
          <w:lang w:eastAsia="ru-RU"/>
        </w:rPr>
        <w:t xml:space="preserve"> </w:t>
      </w:r>
      <w:r>
        <w:rPr>
          <w:rFonts w:eastAsia="Times New Roman" w:cs="PT Astra Serif" w:ascii="PT Astra Serif" w:hAnsi="PT Astra Serif"/>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w:t>
        <w:br/>
        <w:t xml:space="preserve">в соответствии с </w:t>
      </w:r>
      <w:hyperlink r:id="rId4">
        <w:r>
          <w:rPr>
            <w:rFonts w:eastAsia="Times New Roman" w:cs="PT Astra Serif" w:ascii="PT Astra Serif" w:hAnsi="PT Astra Serif"/>
            <w:color w:val="000000"/>
            <w:sz w:val="24"/>
            <w:szCs w:val="24"/>
            <w:lang w:eastAsia="ru-RU"/>
          </w:rPr>
          <w:t>Правилами</w:t>
        </w:r>
      </w:hyperlink>
      <w:r>
        <w:rPr>
          <w:rFonts w:eastAsia="Times New Roman" w:cs="PT Astra Serif" w:ascii="PT Astra Serif" w:hAnsi="PT Astra Serif"/>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Pr>
          <w:rStyle w:val="FootnoteReference"/>
          <w:rFonts w:eastAsia="Times New Roman" w:cs="PT Astra Serif" w:ascii="PT Astra Serif" w:hAnsi="PT Astra Serif"/>
          <w:sz w:val="24"/>
          <w:szCs w:val="24"/>
          <w:lang w:eastAsia="ru-RU"/>
        </w:rPr>
        <w:footnoteReference w:id="8"/>
      </w:r>
      <w:r>
        <w:rPr>
          <w:rFonts w:eastAsia="Times New Roman" w:cs="PT Astra Serif" w:ascii="PT Astra Serif" w:hAnsi="PT Astra Serif"/>
          <w:sz w:val="24"/>
          <w:szCs w:val="24"/>
          <w:lang w:eastAsia="ru-RU"/>
        </w:rPr>
        <w:t xml:space="preserve">, </w:t>
      </w:r>
      <w:r>
        <w:rPr>
          <w:rFonts w:cs="PT Astra Serif" w:ascii="PT Astra Serif" w:hAnsi="PT Astra Serif"/>
          <w:sz w:val="24"/>
          <w:szCs w:val="24"/>
          <w:lang w:eastAsia="ru-RU"/>
        </w:rPr>
        <w:t>размер штрафа устанавливается в виде фиксированной суммы, определяемой в следующем порядке:</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 xml:space="preserve">а) </w:t>
      </w:r>
      <w:r>
        <w:rPr>
          <w:rFonts w:cs="PT Astra Serif" w:ascii="PT Astra Serif" w:hAnsi="PT Astra Serif"/>
          <w:b/>
          <w:bCs/>
          <w:color w:val="C9211E"/>
          <w:sz w:val="24"/>
          <w:szCs w:val="24"/>
          <w:lang w:eastAsia="ru-RU"/>
        </w:rPr>
        <w:t>10% цены контракта,</w:t>
      </w:r>
      <w:r>
        <w:rPr>
          <w:rFonts w:cs="PT Astra Serif" w:ascii="PT Astra Serif" w:hAnsi="PT Astra Serif"/>
          <w:color w:val="000000"/>
          <w:sz w:val="24"/>
          <w:szCs w:val="24"/>
          <w:lang w:eastAsia="ru-RU"/>
        </w:rPr>
        <w:t xml:space="preserve"> что составляет </w:t>
      </w:r>
      <w:r>
        <w:rPr>
          <w:rFonts w:cs="PT Astra Serif" w:ascii="PT Astra Serif" w:hAnsi="PT Astra Serif"/>
          <w:b/>
          <w:bCs/>
          <w:color w:val="CE181E"/>
          <w:sz w:val="24"/>
          <w:szCs w:val="24"/>
          <w:lang w:eastAsia="ru-RU"/>
        </w:rPr>
        <w:t>_________ (_________________) 00 копеек</w:t>
      </w:r>
      <w:r>
        <w:rPr>
          <w:rFonts w:cs="PT Astra Serif" w:ascii="PT Astra Serif" w:hAnsi="PT Astra Serif"/>
          <w:color w:val="000000"/>
          <w:sz w:val="24"/>
          <w:szCs w:val="24"/>
          <w:lang w:eastAsia="ru-RU"/>
        </w:rPr>
        <w:t>.</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8.6. Пеня начисляется за каждый день просрочки исполнения «Поставщиком» обязательства, предусмотренного контрактом, в размере одной трехсотой, действующей</w:t>
        <w:br/>
        <w:t>на дату уплаты пеней ключевой ставки Банка России от цены контракта, уменьшенной</w:t>
        <w:br/>
        <w:t>на сумму, пропорциональную объему обязательств, предусмотренных контрактом</w:t>
        <w:br/>
        <w:t>и фактически исполненных поставщиком (подрядчиком, исполнителем).</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ConsPlusNormal"/>
        <w:ind w:firstLine="709"/>
        <w:jc w:val="both"/>
        <w:rPr>
          <w:rFonts w:ascii="PT Astra Serif" w:hAnsi="PT Astra Serif"/>
        </w:rPr>
      </w:pPr>
      <w:r>
        <w:rPr>
          <w:rFonts w:cs="PT Astra Serif" w:ascii="PT Astra Serif" w:hAnsi="PT Astra Serif"/>
          <w:color w:val="000000"/>
          <w:sz w:val="24"/>
          <w:szCs w:val="24"/>
          <w:lang w:eastAsia="ru-RU"/>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19"/>
        <w:widowControl/>
        <w:ind w:firstLine="709"/>
        <w:jc w:val="both"/>
        <w:rPr>
          <w:rFonts w:ascii="PT Astra Serif" w:hAnsi="PT Astra Serif"/>
        </w:rPr>
      </w:pPr>
      <w:r>
        <w:rPr>
          <w:rFonts w:eastAsia="SimSun;宋体" w:cs="PT Astra Serif" w:ascii="PT Astra Serif" w:hAnsi="PT Astra Serif"/>
          <w:color w:val="000000"/>
          <w:sz w:val="24"/>
          <w:szCs w:val="24"/>
          <w:lang w:eastAsia="ru-RU"/>
        </w:rPr>
        <w:t>8.9. Сторона освобождается от уплаты неустойки (штрафа, пени), если докажет,</w:t>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18"/>
        <w:widowControl/>
        <w:spacing w:lineRule="auto" w:line="240"/>
        <w:ind w:firstLine="709" w:right="-71"/>
        <w:rPr>
          <w:rFonts w:ascii="PT Astra Serif" w:hAnsi="PT Astra Serif"/>
        </w:rPr>
      </w:pPr>
      <w:r>
        <w:rPr>
          <w:rFonts w:cs="PT Astra Serif" w:ascii="PT Astra Serif" w:hAnsi="PT Astra Serif"/>
          <w:color w:val="000000"/>
          <w:sz w:val="24"/>
        </w:rPr>
        <w:t>8.10. Уплата неустойки (штрафа, пени) не освобождает Стороны от исполнения обязательств по Контракту.</w:t>
      </w:r>
    </w:p>
    <w:p>
      <w:pPr>
        <w:pStyle w:val="18"/>
        <w:widowControl/>
        <w:spacing w:lineRule="auto" w:line="240"/>
        <w:ind w:firstLine="709" w:right="-71"/>
        <w:rPr>
          <w:rFonts w:ascii="PT Astra Serif" w:hAnsi="PT Astra Serif"/>
        </w:rPr>
      </w:pPr>
      <w:r>
        <w:rPr>
          <w:rFonts w:cs="PT Astra Serif" w:ascii="PT Astra Serif" w:hAnsi="PT Astra Serif"/>
          <w:color w:val="000000"/>
          <w:sz w:val="24"/>
        </w:rPr>
        <w:t>8.11. В случае начисления «Государственным заказчиком» «Поставщику» неустойки (штрафа, пени) и (или) убытков, «Государственный заказчик» направляет «Поставщику» требование оплатить неустойку (штраф, пени) и (или) понесенные «Государственным заказчиком» убытки, с указанием порядка и сроков соответствующей оплаты,</w:t>
        <w:br/>
        <w:t>но не более 10 банковских дней со дня направления требования.</w:t>
      </w:r>
    </w:p>
    <w:p>
      <w:pPr>
        <w:pStyle w:val="18"/>
        <w:widowControl/>
        <w:spacing w:lineRule="auto" w:line="240"/>
        <w:ind w:firstLine="709" w:right="-71"/>
        <w:rPr>
          <w:rFonts w:ascii="PT Astra Serif" w:hAnsi="PT Astra Serif"/>
        </w:rPr>
      </w:pPr>
      <w:r>
        <w:rPr>
          <w:rFonts w:cs="PT Astra Serif" w:ascii="PT Astra Serif" w:hAnsi="PT Astra Serif"/>
          <w:color w:val="000000"/>
          <w:sz w:val="24"/>
        </w:rPr>
        <w:t>8.12. 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pPr>
        <w:pStyle w:val="18"/>
        <w:widowControl/>
        <w:spacing w:lineRule="auto" w:line="240"/>
        <w:ind w:firstLine="709" w:right="-71"/>
        <w:rPr>
          <w:rFonts w:ascii="PT Astra Serif" w:hAnsi="PT Astra Serif"/>
        </w:rPr>
      </w:pPr>
      <w:r>
        <w:rPr>
          <w:rFonts w:cs="PT Astra Serif" w:ascii="PT Astra Serif" w:hAnsi="PT Astra Serif"/>
          <w:color w:val="000000"/>
          <w:sz w:val="24"/>
        </w:rPr>
        <w:t>8.13. Перечисление неустойки производится «Государственным заказчиком» в доход бюджета за счет средств данного контракта, высвободившихся от уменьшения размера оплаты в соответствии с п. 8.12 Контракта.</w:t>
      </w:r>
    </w:p>
    <w:p>
      <w:pPr>
        <w:pStyle w:val="19"/>
        <w:widowControl/>
        <w:ind w:firstLine="709"/>
        <w:jc w:val="both"/>
        <w:rPr>
          <w:rFonts w:ascii="PT Astra Serif" w:hAnsi="PT Astra Serif"/>
        </w:rPr>
      </w:pPr>
      <w:r>
        <w:rPr>
          <w:rFonts w:eastAsia="SimSun;宋体" w:cs="PT Astra Serif" w:ascii="PT Astra Serif" w:hAnsi="PT Astra Serif"/>
          <w:color w:val="000000"/>
          <w:sz w:val="24"/>
          <w:szCs w:val="24"/>
          <w:lang w:eastAsia="ru-RU"/>
        </w:rPr>
        <w:t>8.14. Вред, причиненный третьим лицам по вине «Поставщика» при исполнении обязательств по Контракту, возмещается за его счет.</w:t>
      </w:r>
    </w:p>
    <w:p>
      <w:pPr>
        <w:pStyle w:val="NoSpacing"/>
        <w:ind w:firstLine="709"/>
        <w:jc w:val="both"/>
        <w:rPr>
          <w:rFonts w:ascii="PT Astra Serif" w:hAnsi="PT Astra Serif" w:cs="PT Astra Serif"/>
          <w:b/>
          <w:bCs/>
          <w:sz w:val="24"/>
          <w:szCs w:val="24"/>
        </w:rPr>
      </w:pPr>
      <w:r>
        <w:rPr>
          <w:rFonts w:cs="PT Astra Serif" w:ascii="PT Astra Serif" w:hAnsi="PT Astra Serif"/>
          <w:b/>
          <w:bCs/>
          <w:sz w:val="24"/>
          <w:szCs w:val="24"/>
        </w:rPr>
      </w:r>
    </w:p>
    <w:p>
      <w:pPr>
        <w:pStyle w:val="NoSpacing"/>
        <w:jc w:val="center"/>
        <w:rPr>
          <w:rFonts w:ascii="PT Astra Serif" w:hAnsi="PT Astra Serif"/>
        </w:rPr>
      </w:pPr>
      <w:r>
        <w:rPr>
          <w:rFonts w:cs="PT Astra Serif" w:ascii="PT Astra Serif" w:hAnsi="PT Astra Serif"/>
          <w:b/>
          <w:bCs/>
          <w:sz w:val="24"/>
          <w:szCs w:val="24"/>
        </w:rPr>
        <w:t>9. Обстоятельства непреодолимой силы</w:t>
      </w:r>
    </w:p>
    <w:p>
      <w:pPr>
        <w:pStyle w:val="NoSpacing"/>
        <w:ind w:firstLine="709"/>
        <w:jc w:val="both"/>
        <w:rPr>
          <w:rFonts w:ascii="PT Astra Serif" w:hAnsi="PT Astra Serif"/>
        </w:rPr>
      </w:pPr>
      <w:r>
        <w:rPr>
          <w:rFonts w:cs="PT Astra Serif" w:ascii="PT Astra Serif" w:hAnsi="PT Astra Seri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Spacing"/>
        <w:ind w:firstLine="708"/>
        <w:jc w:val="both"/>
        <w:rPr>
          <w:rFonts w:ascii="PT Astra Serif" w:hAnsi="PT Astra Serif"/>
        </w:rPr>
      </w:pPr>
      <w:r>
        <w:rPr>
          <w:rFonts w:cs="PT Astra Serif" w:ascii="PT Astra Serif" w:hAnsi="PT Astra Serif"/>
          <w:sz w:val="24"/>
          <w:szCs w:val="24"/>
        </w:rPr>
        <w:t>Указанные события должны носить чрезвычайный, непредвиденный</w:t>
        <w:br/>
        <w:t>и непредотвратимый характер, возникнуть после заключения Контракта и не зависеть</w:t>
        <w:br/>
        <w:t>от воли Сторон.</w:t>
      </w:r>
    </w:p>
    <w:p>
      <w:pPr>
        <w:pStyle w:val="NoSpacing"/>
        <w:ind w:firstLine="708"/>
        <w:jc w:val="both"/>
        <w:rPr>
          <w:rFonts w:ascii="PT Astra Serif" w:hAnsi="PT Astra Serif"/>
        </w:rPr>
      </w:pPr>
      <w:r>
        <w:rPr>
          <w:rFonts w:cs="PT Astra Serif" w:ascii="PT Astra Serif" w:hAnsi="PT Astra Serif"/>
          <w:sz w:val="24"/>
          <w:szCs w:val="24"/>
        </w:rPr>
        <w:t>9.2. При наступлении обстоятельств непреодолимой силы Сторона должна</w:t>
        <w:br/>
        <w:t xml:space="preserve">без промедления, но не позднее 5 (пяти) дней, известить о них другую Сторону в любой форме, предпочтительно – в письменной. В извещении должны быть сообщены данные </w:t>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Spacing"/>
        <w:ind w:firstLine="708"/>
        <w:jc w:val="both"/>
        <w:rPr>
          <w:rFonts w:ascii="PT Astra Serif" w:hAnsi="PT Astra Serif"/>
        </w:rPr>
      </w:pPr>
      <w:r>
        <w:rPr>
          <w:rFonts w:cs="PT Astra Serif" w:ascii="PT Astra Serif" w:hAnsi="PT Astra Serif"/>
          <w:sz w:val="24"/>
          <w:szCs w:val="24"/>
        </w:rPr>
        <w:t xml:space="preserve">9.3. По прекращении указанных обстоятельств Сторона должна без промедления, </w:t>
        <w:br/>
        <w:t xml:space="preserve">но не позднее 3 (трех) дней, известить об этом другую Сторону в письменной форме. </w:t>
        <w:b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b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Spacing"/>
        <w:ind w:firstLine="708"/>
        <w:jc w:val="both"/>
        <w:rPr>
          <w:rFonts w:ascii="PT Astra Serif" w:hAnsi="PT Astra Serif"/>
        </w:rPr>
      </w:pPr>
      <w:r>
        <w:rPr>
          <w:rFonts w:cs="PT Astra Serif" w:ascii="PT Astra Serif" w:hAnsi="PT Astra Serif"/>
          <w:sz w:val="24"/>
          <w:szCs w:val="24"/>
        </w:rPr>
        <w:t>9.4. Сторона должна в течение 10 дней с момента прекращения обстоятельств непреодолимой силы передать другой Стороне сертификат торгово-промышленной палаты</w:t>
      </w:r>
      <w:r>
        <w:rPr>
          <w:rFonts w:cs="PT Astra Serif" w:ascii="PT Astra Serif" w:hAnsi="PT Astra Serif"/>
        </w:rPr>
        <w:br/>
      </w:r>
      <w:r>
        <w:rPr>
          <w:rFonts w:cs="PT Astra Serif" w:ascii="PT Astra Serif" w:hAnsi="PT Astra Serif"/>
          <w:sz w:val="24"/>
          <w:szCs w:val="24"/>
        </w:rPr>
        <w:t>или иного компетентного органа, или организации о наличии и продолжительности</w:t>
      </w:r>
      <w:r>
        <w:rPr>
          <w:rFonts w:cs="PT Astra Serif" w:ascii="PT Astra Serif" w:hAnsi="PT Astra Serif"/>
        </w:rPr>
        <w:br/>
      </w:r>
      <w:r>
        <w:rPr>
          <w:rFonts w:cs="PT Astra Serif" w:ascii="PT Astra Serif" w:hAnsi="PT Astra Serif"/>
          <w:sz w:val="24"/>
          <w:szCs w:val="24"/>
        </w:rPr>
        <w:t xml:space="preserve">обстоятельств непреодолимой силы. </w:t>
      </w:r>
    </w:p>
    <w:p>
      <w:pPr>
        <w:pStyle w:val="NoSpacing"/>
        <w:ind w:firstLine="708"/>
        <w:jc w:val="both"/>
        <w:rPr>
          <w:rFonts w:ascii="PT Astra Serif" w:hAnsi="PT Astra Serif"/>
        </w:rPr>
      </w:pPr>
      <w:r>
        <w:rPr>
          <w:rFonts w:cs="PT Astra Serif" w:ascii="PT Astra Serif" w:hAnsi="PT Astra Serif"/>
          <w:sz w:val="24"/>
          <w:szCs w:val="24"/>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br/>
        <w:t>и их последствия.</w:t>
      </w:r>
    </w:p>
    <w:p>
      <w:pPr>
        <w:pStyle w:val="NoSpacing"/>
        <w:ind w:firstLine="708"/>
        <w:jc w:val="both"/>
        <w:rPr>
          <w:rFonts w:ascii="PT Astra Serif" w:hAnsi="PT Astra Serif"/>
        </w:rPr>
      </w:pPr>
      <w:r>
        <w:rPr>
          <w:rFonts w:cs="PT Astra Serif" w:ascii="PT Astra Serif" w:hAnsi="PT Astra Serif"/>
          <w:sz w:val="24"/>
          <w:szCs w:val="24"/>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Spacing"/>
        <w:jc w:val="both"/>
        <w:rPr>
          <w:rFonts w:ascii="PT Astra Serif" w:hAnsi="PT Astra Serif" w:cs="PT Astra Serif"/>
          <w:sz w:val="24"/>
          <w:szCs w:val="24"/>
        </w:rPr>
      </w:pPr>
      <w:r>
        <w:rPr>
          <w:rFonts w:cs="PT Astra Serif" w:ascii="PT Astra Serif" w:hAnsi="PT Astra Serif"/>
          <w:sz w:val="24"/>
          <w:szCs w:val="24"/>
        </w:rPr>
      </w:r>
    </w:p>
    <w:p>
      <w:pPr>
        <w:pStyle w:val="NoSpacing"/>
        <w:jc w:val="center"/>
        <w:rPr>
          <w:rFonts w:ascii="PT Astra Serif" w:hAnsi="PT Astra Serif"/>
        </w:rPr>
      </w:pPr>
      <w:r>
        <w:rPr>
          <w:rFonts w:cs="PT Astra Serif" w:ascii="PT Astra Serif" w:hAnsi="PT Astra Serif"/>
          <w:b/>
          <w:bCs/>
          <w:sz w:val="24"/>
          <w:szCs w:val="24"/>
        </w:rPr>
        <w:t>10. Изменение, расторжение Контракта</w:t>
      </w:r>
    </w:p>
    <w:p>
      <w:pPr>
        <w:pStyle w:val="NoSpacing"/>
        <w:ind w:firstLine="708"/>
        <w:jc w:val="both"/>
        <w:rPr>
          <w:rFonts w:ascii="PT Astra Serif" w:hAnsi="PT Astra Serif"/>
        </w:rPr>
      </w:pPr>
      <w:r>
        <w:rPr>
          <w:rFonts w:cs="PT Astra Serif" w:ascii="PT Astra Serif" w:hAnsi="PT Astra Serif"/>
          <w:sz w:val="24"/>
          <w:szCs w:val="24"/>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w:t>
        <w:br/>
        <w:t>для обеспечения государственных и муниципальных нужд».</w:t>
      </w:r>
    </w:p>
    <w:p>
      <w:pPr>
        <w:pStyle w:val="NoSpacing"/>
        <w:ind w:firstLine="708"/>
        <w:jc w:val="both"/>
        <w:rPr>
          <w:rFonts w:ascii="PT Astra Serif" w:hAnsi="PT Astra Serif"/>
        </w:rPr>
      </w:pPr>
      <w:r>
        <w:rPr>
          <w:rFonts w:cs="PT Astra Serif" w:ascii="PT Astra Serif" w:hAnsi="PT Astra Serif"/>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pPr>
        <w:pStyle w:val="NoSpacing"/>
        <w:ind w:firstLine="708"/>
        <w:jc w:val="both"/>
        <w:rPr>
          <w:rFonts w:ascii="PT Astra Serif" w:hAnsi="PT Astra Serif"/>
        </w:rPr>
      </w:pPr>
      <w:r>
        <w:rPr>
          <w:rFonts w:cs="PT Astra Serif" w:ascii="PT Astra Serif" w:hAnsi="PT Astra Serif"/>
          <w:sz w:val="24"/>
          <w:szCs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Spacing"/>
        <w:ind w:firstLine="708"/>
        <w:jc w:val="both"/>
        <w:rPr>
          <w:rFonts w:ascii="PT Astra Serif" w:hAnsi="PT Astra Serif"/>
        </w:rPr>
      </w:pPr>
      <w:r>
        <w:rPr>
          <w:rFonts w:cs="PT Astra Serif" w:ascii="PT Astra Serif" w:hAnsi="PT Astra Serif"/>
          <w:sz w:val="24"/>
          <w:szCs w:val="24"/>
        </w:rPr>
        <w:t xml:space="preserve">10.3.1.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pPr>
        <w:pStyle w:val="NoSpacing"/>
        <w:ind w:firstLine="708"/>
        <w:jc w:val="both"/>
        <w:rPr>
          <w:rFonts w:ascii="PT Astra Serif" w:hAnsi="PT Astra Serif"/>
        </w:rPr>
      </w:pPr>
      <w:r>
        <w:rPr>
          <w:rFonts w:cs="PT Astra Serif" w:ascii="PT Astra Serif" w:hAnsi="PT Astra Serif"/>
          <w:sz w:val="24"/>
          <w:szCs w:val="24"/>
        </w:rPr>
        <w:t>10.3.2. Государственный заказчик вправе провести экспертизу поставленного товара с привлечением экспертов, экспертных организаций до принятия решения</w:t>
        <w:br/>
        <w:t>об одностороннем отказе от исполнения Контракта в соответствии с требованиями</w:t>
        <w:br/>
        <w:t>ч. 8, 10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Spacing"/>
        <w:ind w:firstLine="708"/>
        <w:jc w:val="both"/>
        <w:rPr>
          <w:rFonts w:ascii="PT Astra Serif" w:hAnsi="PT Astra Serif"/>
        </w:rPr>
      </w:pPr>
      <w:r>
        <w:rPr>
          <w:rFonts w:cs="PT Astra Serif" w:ascii="PT Astra Serif" w:hAnsi="PT Astra Serif"/>
          <w:sz w:val="24"/>
          <w:szCs w:val="24"/>
        </w:rPr>
        <w:t>10.4. В случае расторжения Контракта по любым основаниям Государственный заказчик обязан оплатить Поставщику стоимость товара надлежащего качества</w:t>
        <w:br/>
        <w:t>и соответствующего требованиям Государственного заказчика, фактически поставленного на момент расторжения Контракта.</w:t>
      </w:r>
    </w:p>
    <w:p>
      <w:pPr>
        <w:pStyle w:val="NoSpacing"/>
        <w:ind w:firstLine="708"/>
        <w:jc w:val="both"/>
        <w:rPr>
          <w:rFonts w:ascii="PT Astra Serif" w:hAnsi="PT Astra Serif"/>
        </w:rPr>
      </w:pPr>
      <w:r>
        <w:rPr>
          <w:rFonts w:cs="PT Astra Serif" w:ascii="PT Astra Serif" w:hAnsi="PT Astra Serif"/>
          <w:sz w:val="24"/>
          <w:szCs w:val="24"/>
        </w:rPr>
        <w:t>10.5. Изменение существенных условий Контракта при его исполнении</w:t>
        <w:br/>
        <w:t>не допускается, за исключением их изменения по соглашению сторон в следующих случаях:</w:t>
      </w:r>
    </w:p>
    <w:p>
      <w:pPr>
        <w:pStyle w:val="NoSpacing"/>
        <w:ind w:firstLine="708"/>
        <w:jc w:val="both"/>
        <w:rPr>
          <w:rFonts w:ascii="PT Astra Serif" w:hAnsi="PT Astra Serif"/>
        </w:rPr>
      </w:pPr>
      <w:r>
        <w:rPr>
          <w:rFonts w:cs="PT Astra Serif" w:ascii="PT Astra Serif" w:hAnsi="PT Astra Serif"/>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NoSpacing"/>
        <w:ind w:firstLine="708"/>
        <w:jc w:val="both"/>
        <w:rPr>
          <w:rFonts w:ascii="PT Astra Serif" w:hAnsi="PT Astra Serif"/>
        </w:rPr>
      </w:pPr>
      <w:r>
        <w:rPr>
          <w:rFonts w:cs="PT Astra Serif" w:ascii="PT Astra Serif" w:hAnsi="PT Astra Serif"/>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w:t>
        <w:br/>
        <w:t>или уменьшается предусмотренное Контрактом количество поставляемого товара</w:t>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w:t>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Spacing"/>
        <w:ind w:firstLine="708"/>
        <w:jc w:val="both"/>
        <w:rPr>
          <w:rFonts w:ascii="PT Astra Serif" w:hAnsi="PT Astra Serif"/>
        </w:rPr>
      </w:pPr>
      <w:r>
        <w:rPr>
          <w:rFonts w:cs="PT Astra Serif" w:ascii="PT Astra Serif" w:hAnsi="PT Astra Serif"/>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br/>
        <w:t>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w:t>
        <w:br/>
        <w:t>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w:t>
        <w:b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NoSpacing"/>
        <w:ind w:firstLine="708"/>
        <w:jc w:val="both"/>
        <w:rPr>
          <w:rFonts w:ascii="PT Astra Serif" w:hAnsi="PT Astra Serif"/>
        </w:rPr>
      </w:pPr>
      <w:r>
        <w:rPr>
          <w:rFonts w:cs="PT Astra Serif" w:ascii="PT Astra Serif" w:hAnsi="PT Astra Serif"/>
          <w:sz w:val="24"/>
          <w:szCs w:val="24"/>
        </w:rPr>
        <w:t>10.6. При исполнении Контракта по согласованию Заказчика с Поставщиком допускается поставка товара, качество которых является улучшенным по сравнению</w:t>
        <w:br/>
        <w:t>с качеством, указанным в Контракте в соответствии с ч. 7 ст. 95 Федерального закона</w:t>
        <w:br/>
        <w:t>от 05.04.2013 № 44-ФЗ «О контрактной системе в сфере закупок товаров, работ, услуг</w:t>
        <w:br/>
        <w:t>для обеспечения государственных и муниципальных нужд». В этом случае соответствующие изменения должны быть внесены Государственным заказчиком в реестр Государственных контрактов, заключенных Государственным заказчиком.</w:t>
      </w:r>
    </w:p>
    <w:p>
      <w:pPr>
        <w:pStyle w:val="NoSpacing"/>
        <w:ind w:firstLine="708"/>
        <w:jc w:val="both"/>
        <w:rPr>
          <w:rFonts w:ascii="PT Astra Serif" w:hAnsi="PT Astra Serif"/>
        </w:rPr>
      </w:pPr>
      <w:r>
        <w:rPr>
          <w:rFonts w:cs="PT Astra Serif" w:ascii="PT Astra Serif" w:hAnsi="PT Astra Serif"/>
          <w:sz w:val="24"/>
          <w:szCs w:val="24"/>
        </w:rPr>
        <w:t>10.7. Все изменения к Контракту действительны, если они оформлены в виде дополнительного соглашения к Контракту и подписаны Сторонами.</w:t>
      </w:r>
    </w:p>
    <w:p>
      <w:pPr>
        <w:pStyle w:val="NoSpacing"/>
        <w:ind w:firstLine="708"/>
        <w:jc w:val="both"/>
        <w:rPr>
          <w:rFonts w:ascii="PT Astra Serif" w:hAnsi="PT Astra Serif"/>
        </w:rPr>
      </w:pPr>
      <w:r>
        <w:rPr>
          <w:rFonts w:ascii="PT Astra Serif" w:hAnsi="PT Astra Serif"/>
        </w:rPr>
      </w:r>
    </w:p>
    <w:p>
      <w:pPr>
        <w:pStyle w:val="NoSpacing"/>
        <w:ind w:firstLine="708"/>
        <w:jc w:val="both"/>
        <w:rPr>
          <w:rFonts w:ascii="PT Astra Serif" w:hAnsi="PT Astra Serif"/>
        </w:rPr>
      </w:pPr>
      <w:r>
        <w:rPr>
          <w:rFonts w:ascii="PT Astra Serif" w:hAnsi="PT Astra Serif"/>
        </w:rPr>
      </w:r>
    </w:p>
    <w:p>
      <w:pPr>
        <w:pStyle w:val="NoSpacing"/>
        <w:jc w:val="center"/>
        <w:rPr>
          <w:rFonts w:ascii="PT Astra Serif" w:hAnsi="PT Astra Serif"/>
        </w:rPr>
      </w:pPr>
      <w:r>
        <w:rPr>
          <w:rFonts w:cs="PT Astra Serif" w:ascii="PT Astra Serif" w:hAnsi="PT Astra Serif"/>
          <w:b/>
          <w:bCs/>
          <w:sz w:val="24"/>
          <w:szCs w:val="24"/>
        </w:rPr>
        <w:t>11. Порядок разрешения споров</w:t>
      </w:r>
    </w:p>
    <w:p>
      <w:pPr>
        <w:pStyle w:val="NoSpacing"/>
        <w:ind w:firstLine="708"/>
        <w:jc w:val="both"/>
        <w:rPr>
          <w:rFonts w:ascii="PT Astra Serif" w:hAnsi="PT Astra Serif"/>
        </w:rPr>
      </w:pPr>
      <w:r>
        <w:rPr>
          <w:rFonts w:cs="PT Astra Serif" w:ascii="PT Astra Serif" w:hAnsi="PT Astra Serif"/>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br/>
        <w:t>в Арбитражном суде Республики Алтай в порядке, предусмотренном законодательством Российской Федерации.</w:t>
      </w:r>
    </w:p>
    <w:p>
      <w:pPr>
        <w:pStyle w:val="NoSpacing"/>
        <w:ind w:firstLine="708"/>
        <w:jc w:val="both"/>
        <w:rPr>
          <w:rFonts w:ascii="PT Astra Serif" w:hAnsi="PT Astra Serif"/>
        </w:rPr>
      </w:pPr>
      <w:r>
        <w:rPr>
          <w:rFonts w:cs="PT Astra Serif" w:ascii="PT Astra Serif" w:hAnsi="PT Astra Serif"/>
          <w:sz w:val="24"/>
          <w:szCs w:val="24"/>
        </w:rPr>
        <w:t>11.2. Досудебный порядок урегулирования споров, предусматривающий направление претензии контрагенту, является обязательным.</w:t>
      </w:r>
    </w:p>
    <w:p>
      <w:pPr>
        <w:pStyle w:val="NoSpacing"/>
        <w:ind w:firstLine="708"/>
        <w:jc w:val="both"/>
        <w:rPr>
          <w:rFonts w:ascii="PT Astra Serif" w:hAnsi="PT Astra Serif"/>
        </w:rPr>
      </w:pPr>
      <w:r>
        <w:rPr>
          <w:rFonts w:eastAsia="Times New Roman" w:cs="PT Astra Serif" w:ascii="PT Astra Serif" w:hAnsi="PT Astra Serif"/>
          <w:sz w:val="24"/>
          <w:szCs w:val="24"/>
          <w:lang w:eastAsia="ru-RU"/>
        </w:rPr>
        <w:t>11.3.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Spacing"/>
        <w:ind w:firstLine="708"/>
        <w:jc w:val="both"/>
        <w:rPr>
          <w:rFonts w:ascii="PT Astra Serif" w:hAnsi="PT Astra Serif"/>
        </w:rPr>
      </w:pPr>
      <w:r>
        <w:rPr>
          <w:rFonts w:cs="PT Astra Serif" w:ascii="PT Astra Serif" w:hAnsi="PT Astra Serif"/>
          <w:sz w:val="24"/>
          <w:szCs w:val="24"/>
        </w:rPr>
        <w:t>11.4. Претензионные письма направляются Сторонами нарочным, заказным почтовым отправлением с уведомлением о вручении последнего адресату</w:t>
        <w:br/>
        <w:t>по местонахождению Сторон, либо на адрес электронной почты, указанный</w:t>
        <w:br/>
        <w:t>в разделе 13 Государственного Контракта.</w:t>
      </w:r>
    </w:p>
    <w:p>
      <w:pPr>
        <w:pStyle w:val="NoSpacing"/>
        <w:ind w:firstLine="709"/>
        <w:jc w:val="both"/>
        <w:rPr>
          <w:rFonts w:ascii="PT Astra Serif" w:hAnsi="PT Astra Serif"/>
        </w:rPr>
      </w:pPr>
      <w:r>
        <w:rPr>
          <w:rFonts w:cs="PT Astra Serif" w:ascii="PT Astra Serif" w:hAnsi="PT Astra Serif"/>
          <w:sz w:val="24"/>
          <w:szCs w:val="24"/>
        </w:rPr>
        <w:t>11.5. Сторона, которой предъявлена претензия, обязана рассмотреть</w:t>
        <w:br/>
        <w:t>такую претензию в течение 20 (двадцати) календарных дней с момента ее получения</w:t>
        <w:br/>
        <w:t>и сообщить о своем решении другой Стороне путем направления ответа в письменной форме.</w:t>
      </w:r>
    </w:p>
    <w:p>
      <w:pPr>
        <w:pStyle w:val="NoSpacing"/>
        <w:jc w:val="both"/>
        <w:rPr>
          <w:rFonts w:ascii="PT Astra Serif" w:hAnsi="PT Astra Serif" w:cs="PT Astra Serif"/>
          <w:sz w:val="24"/>
          <w:szCs w:val="24"/>
        </w:rPr>
      </w:pPr>
      <w:r>
        <w:rPr>
          <w:rFonts w:cs="PT Astra Serif" w:ascii="PT Astra Serif" w:hAnsi="PT Astra Serif"/>
          <w:sz w:val="24"/>
          <w:szCs w:val="24"/>
        </w:rPr>
      </w:r>
    </w:p>
    <w:p>
      <w:pPr>
        <w:pStyle w:val="NoSpacing"/>
        <w:jc w:val="center"/>
        <w:rPr>
          <w:rFonts w:ascii="PT Astra Serif" w:hAnsi="PT Astra Serif"/>
        </w:rPr>
      </w:pPr>
      <w:r>
        <w:rPr>
          <w:rFonts w:cs="PT Astra Serif" w:ascii="PT Astra Serif" w:hAnsi="PT Astra Serif"/>
          <w:b/>
          <w:bCs/>
          <w:sz w:val="24"/>
          <w:szCs w:val="24"/>
        </w:rPr>
        <w:t>12. Прочие условия</w:t>
      </w:r>
    </w:p>
    <w:p>
      <w:pPr>
        <w:pStyle w:val="NoSpacing"/>
        <w:ind w:firstLine="708"/>
        <w:jc w:val="both"/>
        <w:rPr>
          <w:rFonts w:ascii="PT Astra Serif" w:hAnsi="PT Astra Serif"/>
        </w:rPr>
      </w:pPr>
      <w:r>
        <w:rPr>
          <w:rFonts w:cs="PT Astra Serif" w:ascii="PT Astra Serif" w:hAnsi="PT Astra Serif"/>
          <w:sz w:val="24"/>
          <w:szCs w:val="24"/>
        </w:rPr>
        <w:t xml:space="preserve">12.1. Настоящий Контракт заключен в </w:t>
      </w:r>
      <w:r>
        <w:rPr>
          <w:rFonts w:cs="PT Astra Serif" w:ascii="PT Astra Serif" w:hAnsi="PT Astra Serif"/>
          <w:color w:val="CE181E"/>
          <w:sz w:val="24"/>
          <w:szCs w:val="24"/>
        </w:rPr>
        <w:t>_____________</w:t>
      </w:r>
      <w:r>
        <w:rPr>
          <w:rFonts w:cs="PT Astra Serif" w:ascii="PT Astra Serif" w:hAnsi="PT Astra Serif"/>
          <w:sz w:val="24"/>
          <w:szCs w:val="24"/>
        </w:rPr>
        <w:t xml:space="preserve"> форме в порядке, предусмотренном Федеральным законом от 05.04.2013 № 44-ФЗ.</w:t>
      </w:r>
    </w:p>
    <w:p>
      <w:pPr>
        <w:pStyle w:val="NoSpacing"/>
        <w:ind w:firstLine="708"/>
        <w:jc w:val="both"/>
        <w:rPr>
          <w:rFonts w:ascii="PT Astra Serif" w:hAnsi="PT Astra Serif"/>
        </w:rPr>
      </w:pPr>
      <w:r>
        <w:rPr>
          <w:rFonts w:cs="PT Astra Serif" w:ascii="PT Astra Serif" w:hAnsi="PT Astra Serif"/>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на электронную почту и продублировать телефонным звонком посредством мобильной телефонной связи.</w:t>
      </w:r>
    </w:p>
    <w:p>
      <w:pPr>
        <w:pStyle w:val="NoSpacing"/>
        <w:ind w:firstLine="708"/>
        <w:jc w:val="both"/>
        <w:rPr>
          <w:rFonts w:ascii="PT Astra Serif" w:hAnsi="PT Astra Serif"/>
        </w:rPr>
      </w:pPr>
      <w:r>
        <w:rPr>
          <w:rFonts w:cs="PT Astra Serif" w:ascii="PT Astra Serif" w:hAnsi="PT Astra Serif"/>
          <w:sz w:val="24"/>
          <w:szCs w:val="24"/>
        </w:rPr>
        <w:t>12.3. При исполнении Контракта не допускается перемена Поставщика,</w:t>
        <w:br/>
        <w:t>а исключением случаев, когда новый Поставщик является правопреемником Поставщика</w:t>
        <w:b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pPr>
        <w:pStyle w:val="NoSpacing"/>
        <w:ind w:firstLine="708"/>
        <w:jc w:val="both"/>
        <w:rPr>
          <w:rFonts w:ascii="PT Astra Serif" w:hAnsi="PT Astra Serif"/>
        </w:rPr>
      </w:pPr>
      <w:r>
        <w:rPr>
          <w:rFonts w:cs="PT Astra Serif" w:ascii="PT Astra Serif" w:hAnsi="PT Astra Serif"/>
          <w:sz w:val="24"/>
          <w:szCs w:val="24"/>
        </w:rPr>
        <w:t>12.4. Во всем остальном, что не предусмотрено Контрактом, Стороны руководствуются законодательством Российской Федерации.</w:t>
      </w:r>
    </w:p>
    <w:p>
      <w:pPr>
        <w:pStyle w:val="NoSpacing"/>
        <w:ind w:firstLine="708"/>
        <w:jc w:val="both"/>
        <w:rPr>
          <w:rFonts w:ascii="PT Astra Serif" w:hAnsi="PT Astra Serif"/>
        </w:rPr>
      </w:pPr>
      <w:r>
        <w:rPr>
          <w:rFonts w:cs="PT Astra Serif" w:ascii="PT Astra Serif" w:hAnsi="PT Astra Serif"/>
          <w:sz w:val="24"/>
          <w:szCs w:val="24"/>
        </w:rPr>
        <w:t>12.5. Контракт составлен в 2-х подлинных экземплярах, имеющих одинаковую юридическую силу по одному для каждой из Сторон.</w:t>
      </w:r>
    </w:p>
    <w:p>
      <w:pPr>
        <w:pStyle w:val="NoSpacing"/>
        <w:ind w:firstLine="708"/>
        <w:jc w:val="both"/>
        <w:rPr>
          <w:rFonts w:ascii="PT Astra Serif" w:hAnsi="PT Astra Serif"/>
        </w:rPr>
      </w:pPr>
      <w:r>
        <w:rPr>
          <w:rFonts w:cs="PT Astra Serif" w:ascii="PT Astra Serif" w:hAnsi="PT Astra Serif"/>
          <w:sz w:val="24"/>
          <w:szCs w:val="24"/>
        </w:rPr>
        <w:tab/>
        <w:t>12.6. Приложения к Контракту, являющиеся его неотъемлемой частью:</w:t>
      </w:r>
    </w:p>
    <w:p>
      <w:pPr>
        <w:pStyle w:val="NoSpacing"/>
        <w:ind w:firstLine="708"/>
        <w:jc w:val="both"/>
        <w:rPr>
          <w:rFonts w:ascii="PT Astra Serif" w:hAnsi="PT Astra Serif" w:cs="PT Astra Serif"/>
          <w:sz w:val="24"/>
          <w:szCs w:val="24"/>
        </w:rPr>
      </w:pPr>
      <w:r>
        <w:rPr>
          <w:rFonts w:cs="PT Astra Serif" w:ascii="PT Astra Serif" w:hAnsi="PT Astra Serif"/>
          <w:sz w:val="24"/>
          <w:szCs w:val="24"/>
        </w:rPr>
        <w:t>Приложение № 1 – Спецификация;</w:t>
      </w:r>
    </w:p>
    <w:p>
      <w:pPr>
        <w:pStyle w:val="NoSpacing"/>
        <w:ind w:firstLine="708"/>
        <w:jc w:val="both"/>
        <w:rPr>
          <w:rFonts w:ascii="PT Astra Serif" w:hAnsi="PT Astra Serif"/>
        </w:rPr>
      </w:pPr>
      <w:r>
        <w:rPr>
          <w:rFonts w:ascii="PT Astra Serif" w:hAnsi="PT Astra Serif"/>
        </w:rPr>
      </w:r>
    </w:p>
    <w:p>
      <w:pPr>
        <w:pStyle w:val="BodyText3"/>
        <w:spacing w:before="0" w:after="6"/>
        <w:jc w:val="center"/>
        <w:rPr>
          <w:rFonts w:ascii="PT Astra Serif" w:hAnsi="PT Astra Serif"/>
        </w:rPr>
      </w:pPr>
      <w:r>
        <w:rPr>
          <w:rFonts w:cs="PT Astra Serif" w:ascii="PT Astra Serif" w:hAnsi="PT Astra Serif"/>
          <w:b/>
          <w:bCs/>
          <w:sz w:val="24"/>
          <w:szCs w:val="24"/>
        </w:rPr>
        <w:t>13. Срок действия Контракта</w:t>
      </w:r>
    </w:p>
    <w:p>
      <w:pPr>
        <w:pStyle w:val="BodyText3"/>
        <w:spacing w:before="0" w:after="6"/>
        <w:ind w:firstLine="708"/>
        <w:jc w:val="both"/>
        <w:rPr>
          <w:rFonts w:ascii="PT Astra Serif" w:hAnsi="PT Astra Serif"/>
        </w:rPr>
      </w:pPr>
      <w:r>
        <w:rPr>
          <w:rFonts w:cs="PT Astra Serif" w:ascii="PT Astra Serif" w:hAnsi="PT Astra Serif"/>
          <w:sz w:val="24"/>
          <w:szCs w:val="24"/>
        </w:rPr>
        <w:t>13.1. Контракт вступает в силу с даты его подписания Сторонами и действует</w:t>
        <w:br/>
      </w:r>
      <w:r>
        <w:rPr>
          <w:rFonts w:cs="PT Astra Serif" w:ascii="PT Astra Serif" w:hAnsi="PT Astra Serif"/>
          <w:color w:val="CE181E"/>
          <w:sz w:val="24"/>
          <w:szCs w:val="24"/>
        </w:rPr>
        <w:t>до 21.12.2026 включительно</w:t>
      </w:r>
      <w:r>
        <w:rPr>
          <w:rFonts w:cs="PT Astra Serif" w:ascii="PT Astra Serif" w:hAnsi="PT Astra Serif"/>
          <w:sz w:val="24"/>
          <w:szCs w:val="24"/>
        </w:rPr>
        <w:t>, а в части осуществления финансовых обязательств</w:t>
        <w:br/>
        <w:t xml:space="preserve"> - до их полного исполнения. </w:t>
      </w:r>
    </w:p>
    <w:p>
      <w:pPr>
        <w:pStyle w:val="BodyText3"/>
        <w:spacing w:before="0" w:after="6"/>
        <w:ind w:firstLine="708"/>
        <w:jc w:val="both"/>
        <w:rPr>
          <w:rFonts w:ascii="PT Astra Serif" w:hAnsi="PT Astra Serif"/>
        </w:rPr>
      </w:pPr>
      <w:r>
        <w:rPr>
          <w:rFonts w:cs="PT Astra Serif" w:ascii="PT Astra Serif" w:hAnsi="PT Astra Serif"/>
          <w:sz w:val="24"/>
          <w:szCs w:val="24"/>
        </w:rPr>
        <w:t xml:space="preserve">13.2. Срок исполнения контракта с даты его подписания </w:t>
      </w:r>
      <w:r>
        <w:rPr>
          <w:rFonts w:cs="PT Astra Serif" w:ascii="PT Astra Serif" w:hAnsi="PT Astra Serif"/>
          <w:color w:val="CE181E"/>
          <w:sz w:val="24"/>
          <w:szCs w:val="24"/>
        </w:rPr>
        <w:t>до 21.12.2026</w:t>
      </w:r>
      <w:r>
        <w:rPr>
          <w:rFonts w:cs="PT Astra Serif" w:ascii="PT Astra Serif" w:hAnsi="PT Astra Serif"/>
          <w:sz w:val="24"/>
          <w:szCs w:val="24"/>
        </w:rPr>
        <w:t>.</w:t>
      </w:r>
    </w:p>
    <w:p>
      <w:pPr>
        <w:pStyle w:val="BodyText3"/>
        <w:spacing w:before="0" w:after="0"/>
        <w:jc w:val="center"/>
        <w:rPr>
          <w:rFonts w:ascii="PT Astra Serif" w:hAnsi="PT Astra Serif" w:cs="PT Astra Serif"/>
          <w:b/>
          <w:bCs/>
          <w:sz w:val="24"/>
          <w:szCs w:val="24"/>
        </w:rPr>
      </w:pPr>
      <w:r>
        <w:rPr>
          <w:rFonts w:cs="PT Astra Serif" w:ascii="PT Astra Serif" w:hAnsi="PT Astra Serif"/>
          <w:b/>
          <w:bCs/>
          <w:sz w:val="24"/>
          <w:szCs w:val="24"/>
        </w:rPr>
      </w:r>
    </w:p>
    <w:p>
      <w:pPr>
        <w:pStyle w:val="BodyText3"/>
        <w:spacing w:before="0" w:after="0"/>
        <w:jc w:val="center"/>
        <w:rPr>
          <w:rFonts w:ascii="PT Astra Serif" w:hAnsi="PT Astra Serif" w:cs="PT Astra Serif"/>
          <w:b/>
          <w:bCs/>
          <w:sz w:val="24"/>
          <w:szCs w:val="24"/>
        </w:rPr>
      </w:pPr>
      <w:r>
        <w:rPr>
          <w:rFonts w:cs="PT Astra Serif" w:ascii="PT Astra Serif" w:hAnsi="PT Astra Serif"/>
          <w:b/>
          <w:bCs/>
          <w:sz w:val="24"/>
          <w:szCs w:val="24"/>
        </w:rPr>
      </w:r>
    </w:p>
    <w:p>
      <w:pPr>
        <w:pStyle w:val="BodyText3"/>
        <w:spacing w:before="0" w:after="0"/>
        <w:jc w:val="center"/>
        <w:rPr>
          <w:rFonts w:ascii="PT Astra Serif" w:hAnsi="PT Astra Serif" w:cs="PT Astra Serif"/>
          <w:b/>
          <w:bCs/>
          <w:sz w:val="24"/>
          <w:szCs w:val="24"/>
        </w:rPr>
      </w:pPr>
      <w:r>
        <w:rPr>
          <w:rFonts w:cs="PT Astra Serif" w:ascii="PT Astra Serif" w:hAnsi="PT Astra Serif"/>
          <w:b/>
          <w:bCs/>
          <w:sz w:val="24"/>
          <w:szCs w:val="24"/>
        </w:rPr>
      </w:r>
    </w:p>
    <w:p>
      <w:pPr>
        <w:pStyle w:val="BodyText3"/>
        <w:spacing w:before="0" w:after="0"/>
        <w:jc w:val="center"/>
        <w:rPr>
          <w:rFonts w:ascii="PT Astra Serif" w:hAnsi="PT Astra Serif" w:cs="PT Astra Serif"/>
          <w:b/>
          <w:bCs/>
          <w:sz w:val="24"/>
          <w:szCs w:val="24"/>
        </w:rPr>
      </w:pPr>
      <w:r>
        <w:rPr>
          <w:rFonts w:cs="PT Astra Serif" w:ascii="PT Astra Serif" w:hAnsi="PT Astra Serif"/>
          <w:b/>
          <w:bCs/>
          <w:sz w:val="24"/>
          <w:szCs w:val="24"/>
        </w:rPr>
      </w:r>
    </w:p>
    <w:p>
      <w:pPr>
        <w:pStyle w:val="BodyText3"/>
        <w:spacing w:before="0" w:after="0"/>
        <w:jc w:val="center"/>
        <w:rPr>
          <w:rFonts w:ascii="PT Astra Serif" w:hAnsi="PT Astra Serif" w:cs="PT Astra Serif"/>
          <w:b/>
          <w:bCs/>
          <w:sz w:val="24"/>
          <w:szCs w:val="24"/>
        </w:rPr>
      </w:pPr>
      <w:r>
        <w:rPr>
          <w:rFonts w:cs="PT Astra Serif" w:ascii="PT Astra Serif" w:hAnsi="PT Astra Serif"/>
          <w:b/>
          <w:bCs/>
          <w:sz w:val="24"/>
          <w:szCs w:val="24"/>
        </w:rPr>
      </w:r>
    </w:p>
    <w:p>
      <w:pPr>
        <w:pStyle w:val="BodyText3"/>
        <w:spacing w:before="0" w:after="0"/>
        <w:jc w:val="center"/>
        <w:rPr>
          <w:rFonts w:ascii="PT Astra Serif" w:hAnsi="PT Astra Serif"/>
        </w:rPr>
      </w:pPr>
      <w:r>
        <w:rPr>
          <w:rFonts w:cs="PT Astra Serif" w:ascii="PT Astra Serif" w:hAnsi="PT Astra Serif"/>
          <w:b/>
          <w:bCs/>
          <w:sz w:val="24"/>
          <w:szCs w:val="24"/>
        </w:rPr>
        <w:t>14. Юридические адреса, банковские и отгрузочные реквизиты Сторон</w:t>
      </w:r>
    </w:p>
    <w:p>
      <w:pPr>
        <w:pStyle w:val="BodyText3"/>
        <w:spacing w:before="0" w:after="0"/>
        <w:jc w:val="center"/>
        <w:rPr>
          <w:rFonts w:ascii="PT Astra Serif" w:hAnsi="PT Astra Serif"/>
        </w:rPr>
      </w:pPr>
      <w:r>
        <w:rPr>
          <w:rFonts w:cs="PT Astra Serif" w:ascii="PT Astra Serif" w:hAnsi="PT Astra Serif"/>
          <w:b/>
          <w:bCs/>
          <w:sz w:val="24"/>
          <w:szCs w:val="24"/>
        </w:rPr>
        <w:t>на момент подписания Контракта</w:t>
      </w:r>
    </w:p>
    <w:tbl>
      <w:tblPr>
        <w:tblW w:w="952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98"/>
        <w:gridCol w:w="4625"/>
      </w:tblGrid>
      <w:tr>
        <w:trPr>
          <w:trHeight w:val="5833" w:hRule="atLeast"/>
        </w:trPr>
        <w:tc>
          <w:tcPr>
            <w:tcW w:w="4898" w:type="dxa"/>
            <w:tcBorders/>
          </w:tcPr>
          <w:p>
            <w:pPr>
              <w:pStyle w:val="ConsPlusNonformat"/>
              <w:tabs>
                <w:tab w:val="clear" w:pos="367"/>
                <w:tab w:val="left" w:pos="658" w:leader="none"/>
              </w:tabs>
              <w:snapToGrid w:val="false"/>
              <w:jc w:val="both"/>
              <w:rPr>
                <w:rFonts w:ascii="PT Astra Serif" w:hAnsi="PT Astra Serif" w:eastAsia="Calibri" w:cs="PT Astra Serif"/>
                <w:b/>
                <w:bCs/>
                <w:sz w:val="24"/>
                <w:szCs w:val="24"/>
              </w:rPr>
            </w:pPr>
            <w:r>
              <w:rPr>
                <w:rFonts w:eastAsia="Calibri" w:cs="PT Astra Serif" w:ascii="PT Astra Serif" w:hAnsi="PT Astra Serif"/>
                <w:b/>
                <w:bCs/>
                <w:sz w:val="24"/>
                <w:szCs w:val="24"/>
              </w:rPr>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b/>
                <w:bCs/>
                <w:sz w:val="24"/>
                <w:szCs w:val="24"/>
              </w:rPr>
              <w:t>Государственный заказчик:</w:t>
            </w:r>
          </w:p>
          <w:p>
            <w:pPr>
              <w:pStyle w:val="ConsPlusNonformat"/>
              <w:tabs>
                <w:tab w:val="clear" w:pos="367"/>
                <w:tab w:val="left" w:pos="658" w:leader="none"/>
              </w:tabs>
              <w:jc w:val="both"/>
              <w:rPr>
                <w:rFonts w:ascii="PT Astra Serif" w:hAnsi="PT Astra Serif" w:eastAsia="Calibri" w:cs="PT Astra Serif"/>
                <w:sz w:val="24"/>
                <w:szCs w:val="24"/>
              </w:rPr>
            </w:pPr>
            <w:r>
              <w:rPr>
                <w:rFonts w:eastAsia="Calibri" w:cs="PT Astra Serif" w:ascii="PT Astra Serif" w:hAnsi="PT Astra Serif"/>
                <w:sz w:val="24"/>
                <w:szCs w:val="24"/>
              </w:rPr>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ФКУ ЦИТОВ ОФСИН РОССИИ</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ПО РЕСПУБЛИКЕ АЛТАЙ</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ИНН 2222033610</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КПП 041101001</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ОГРН 1032201963848</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Юридический адрес: 649000, Респ. Алтай,</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г. Горно-Алтайск, ул. В.И.Чаптынова, д. 20, помещ. 12.</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Банковские реквизиты:</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УФК по Новосибирской области</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ФКУ ЦИТОВ ОФСИН России по Республике Алтай ОКЦ № 1 СибГУ Банка России</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БИК 015004950 к/с 40102810445370000043</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р/с 03211643000000015101 л/с 03771828830</w:t>
            </w:r>
          </w:p>
          <w:p>
            <w:pPr>
              <w:pStyle w:val="ConsPlusNonformat"/>
              <w:tabs>
                <w:tab w:val="clear" w:pos="367"/>
                <w:tab w:val="left" w:pos="658" w:leader="none"/>
              </w:tabs>
              <w:jc w:val="both"/>
              <w:rPr>
                <w:rFonts w:ascii="PT Astra Serif" w:hAnsi="PT Astra Serif"/>
              </w:rPr>
            </w:pPr>
            <w:r>
              <w:rPr>
                <w:rFonts w:eastAsia="Calibri" w:cs="PT Astra Serif" w:ascii="PT Astra Serif" w:hAnsi="PT Astra Serif"/>
                <w:sz w:val="24"/>
                <w:szCs w:val="24"/>
              </w:rPr>
              <w:t>Телефон: 8(38822) 4-74-33</w:t>
            </w:r>
          </w:p>
          <w:p>
            <w:pPr>
              <w:pStyle w:val="ConsPlusNonformat"/>
              <w:tabs>
                <w:tab w:val="clear" w:pos="367"/>
                <w:tab w:val="left" w:pos="658" w:leader="none"/>
              </w:tabs>
              <w:jc w:val="both"/>
              <w:rPr>
                <w:rFonts w:ascii="PT Astra Serif" w:hAnsi="PT Astra Serif" w:eastAsia="Calibri" w:cs="PT Astra Serif"/>
                <w:sz w:val="24"/>
                <w:szCs w:val="24"/>
              </w:rPr>
            </w:pPr>
            <w:r>
              <w:rPr>
                <w:rFonts w:eastAsia="Calibri" w:cs="PT Astra Serif" w:ascii="PT Astra Serif" w:hAnsi="PT Astra Serif"/>
                <w:sz w:val="24"/>
                <w:szCs w:val="24"/>
              </w:rPr>
              <w:t>Адрес электронной почты:</w:t>
            </w:r>
          </w:p>
          <w:p>
            <w:pPr>
              <w:pStyle w:val="ConsPlusNonformat"/>
              <w:tabs>
                <w:tab w:val="clear" w:pos="367"/>
                <w:tab w:val="left" w:pos="658" w:leader="none"/>
              </w:tabs>
              <w:jc w:val="both"/>
              <w:rPr>
                <w:rFonts w:ascii="PT Astra Serif" w:hAnsi="PT Astra Serif" w:eastAsia="Calibri" w:cs="PT Astra Serif"/>
                <w:sz w:val="24"/>
                <w:szCs w:val="24"/>
                <w:lang w:bidi="ar-SA"/>
              </w:rPr>
            </w:pPr>
            <w:r>
              <w:rPr>
                <w:rFonts w:eastAsia="Calibri" w:cs="PT Astra Serif" w:ascii="PT Astra Serif" w:hAnsi="PT Astra Serif"/>
                <w:sz w:val="24"/>
                <w:szCs w:val="24"/>
                <w:lang w:bidi="ar-SA"/>
              </w:rPr>
              <w:t>kasatov.s.s@04.fsin.gov.ru</w:t>
            </w:r>
          </w:p>
          <w:p>
            <w:pPr>
              <w:pStyle w:val="ConsPlusNonformat"/>
              <w:tabs>
                <w:tab w:val="clear" w:pos="367"/>
                <w:tab w:val="left" w:pos="658" w:leader="none"/>
              </w:tabs>
              <w:jc w:val="both"/>
              <w:rPr>
                <w:rFonts w:ascii="PT Astra Serif" w:hAnsi="PT Astra Serif"/>
              </w:rPr>
            </w:pPr>
            <w:r>
              <w:rPr>
                <w:rFonts w:ascii="PT Astra Serif" w:hAnsi="PT Astra Serif"/>
              </w:rPr>
            </w:r>
          </w:p>
        </w:tc>
        <w:tc>
          <w:tcPr>
            <w:tcW w:w="4625" w:type="dxa"/>
            <w:tcBorders/>
          </w:tcPr>
          <w:p>
            <w:pPr>
              <w:pStyle w:val="BodyText"/>
              <w:widowControl w:val="false"/>
              <w:snapToGrid w:val="false"/>
              <w:ind w:right="34"/>
              <w:jc w:val="left"/>
              <w:rPr>
                <w:rFonts w:ascii="PT Astra Serif" w:hAnsi="PT Astra Serif" w:cs="PT Astra Serif"/>
              </w:rPr>
            </w:pPr>
            <w:r>
              <w:rPr>
                <w:rFonts w:cs="PT Astra Serif" w:ascii="PT Astra Serif" w:hAnsi="PT Astra Serif"/>
              </w:rPr>
            </w:r>
          </w:p>
          <w:p>
            <w:pPr>
              <w:pStyle w:val="BodyText"/>
              <w:widowControl w:val="false"/>
              <w:ind w:right="34"/>
              <w:jc w:val="left"/>
              <w:rPr>
                <w:rFonts w:ascii="PT Astra Serif" w:hAnsi="PT Astra Serif"/>
              </w:rPr>
            </w:pPr>
            <w:r>
              <w:rPr>
                <w:rFonts w:cs="PT Astra Serif" w:ascii="PT Astra Serif" w:hAnsi="PT Astra Serif"/>
                <w:b/>
              </w:rPr>
              <w:t>Поставщик:</w:t>
            </w:r>
          </w:p>
          <w:p>
            <w:pPr>
              <w:pStyle w:val="ConsPlusNonformat"/>
              <w:tabs>
                <w:tab w:val="clear" w:pos="367"/>
                <w:tab w:val="left" w:pos="658" w:leader="none"/>
              </w:tabs>
              <w:jc w:val="both"/>
              <w:rPr>
                <w:rFonts w:ascii="PT Astra Serif" w:hAnsi="PT Astra Serif" w:eastAsia="Calibri" w:cs="PT Astra Serif"/>
                <w:sz w:val="24"/>
                <w:szCs w:val="24"/>
              </w:rPr>
            </w:pPr>
            <w:r>
              <w:rPr>
                <w:rFonts w:eastAsia="Calibri" w:cs="PT Astra Serif" w:ascii="PT Astra Serif" w:hAnsi="PT Astra Serif"/>
                <w:sz w:val="24"/>
                <w:szCs w:val="24"/>
              </w:rPr>
            </w:r>
          </w:p>
          <w:p>
            <w:pPr>
              <w:pStyle w:val="ConsPlusNonformat"/>
              <w:tabs>
                <w:tab w:val="clear" w:pos="367"/>
                <w:tab w:val="left" w:pos="658" w:leader="none"/>
              </w:tabs>
              <w:rPr>
                <w:rFonts w:ascii="PT Astra Serif" w:hAnsi="PT Astra Serif" w:eastAsia="Calibri" w:cs="PT Astra Serif"/>
                <w:sz w:val="24"/>
                <w:szCs w:val="24"/>
              </w:rPr>
            </w:pPr>
            <w:r>
              <w:rPr>
                <w:rFonts w:eastAsia="Calibri" w:cs="PT Astra Serif" w:ascii="PT Astra Serif" w:hAnsi="PT Astra Serif"/>
                <w:sz w:val="24"/>
                <w:szCs w:val="24"/>
              </w:rPr>
            </w:r>
          </w:p>
        </w:tc>
      </w:tr>
    </w:tbl>
    <w:p>
      <w:pPr>
        <w:pStyle w:val="BodyText"/>
        <w:rPr>
          <w:rFonts w:ascii="PT Astra Serif" w:hAnsi="PT Astra Serif" w:cs="PT Astra Serif"/>
        </w:rPr>
      </w:pPr>
      <w:r>
        <w:rPr>
          <w:rFonts w:cs="PT Astra Serif" w:ascii="PT Astra Serif" w:hAnsi="PT Astra Serif"/>
        </w:rPr>
      </w:r>
    </w:p>
    <w:tbl>
      <w:tblPr>
        <w:tblW w:w="9640" w:type="dxa"/>
        <w:jc w:val="left"/>
        <w:tblInd w:w="-34" w:type="dxa"/>
        <w:tblLayout w:type="fixed"/>
        <w:tblCellMar>
          <w:top w:w="0" w:type="dxa"/>
          <w:left w:w="108" w:type="dxa"/>
          <w:bottom w:w="0" w:type="dxa"/>
          <w:right w:w="108" w:type="dxa"/>
        </w:tblCellMar>
        <w:tblLook w:firstRow="0" w:noVBand="0" w:lastRow="0" w:firstColumn="0" w:lastColumn="0" w:noHBand="0" w:val="0000"/>
      </w:tblPr>
      <w:tblGrid>
        <w:gridCol w:w="4961"/>
        <w:gridCol w:w="4678"/>
      </w:tblGrid>
      <w:tr>
        <w:trPr/>
        <w:tc>
          <w:tcPr>
            <w:tcW w:w="4961" w:type="dxa"/>
            <w:tcBorders/>
          </w:tcPr>
          <w:p>
            <w:pPr>
              <w:pStyle w:val="Normal"/>
              <w:widowControl w:val="false"/>
              <w:spacing w:before="0" w:after="200"/>
              <w:jc w:val="both"/>
              <w:rPr>
                <w:rFonts w:ascii="PT Astra Serif" w:hAnsi="PT Astra Serif"/>
              </w:rPr>
            </w:pPr>
            <w:r>
              <w:rPr>
                <w:rFonts w:cs="PT Astra Serif" w:ascii="PT Astra Serif" w:hAnsi="PT Astra Serif"/>
                <w:b/>
                <w:bCs/>
                <w:sz w:val="24"/>
                <w:szCs w:val="24"/>
              </w:rPr>
              <w:t>ГОСУДАРСТВЕННЫЙ ЗАКАЗЧИК</w:t>
            </w:r>
          </w:p>
        </w:tc>
        <w:tc>
          <w:tcPr>
            <w:tcW w:w="4678" w:type="dxa"/>
            <w:tcBorders/>
          </w:tcPr>
          <w:p>
            <w:pPr>
              <w:pStyle w:val="Normal"/>
              <w:widowControl w:val="false"/>
              <w:spacing w:before="0" w:after="200"/>
              <w:jc w:val="both"/>
              <w:rPr>
                <w:rFonts w:ascii="PT Astra Serif" w:hAnsi="PT Astra Serif"/>
              </w:rPr>
            </w:pPr>
            <w:r>
              <w:rPr>
                <w:rFonts w:cs="PT Astra Serif" w:ascii="PT Astra Serif" w:hAnsi="PT Astra Serif"/>
                <w:b/>
                <w:bCs/>
                <w:sz w:val="24"/>
                <w:szCs w:val="24"/>
              </w:rPr>
              <w:t>ПОСТАВЩИК</w:t>
            </w:r>
          </w:p>
        </w:tc>
      </w:tr>
      <w:tr>
        <w:trPr/>
        <w:tc>
          <w:tcPr>
            <w:tcW w:w="4961" w:type="dxa"/>
            <w:tcBorders/>
          </w:tcPr>
          <w:p>
            <w:pPr>
              <w:pStyle w:val="Normal"/>
              <w:widowControl w:val="false"/>
              <w:spacing w:before="0" w:after="200"/>
              <w:rPr>
                <w:rFonts w:ascii="PT Astra Serif" w:hAnsi="PT Astra Serif"/>
              </w:rPr>
            </w:pPr>
            <w:r>
              <w:rPr>
                <w:rFonts w:cs="PT Astra Serif" w:ascii="PT Astra Serif" w:hAnsi="PT Astra Serif"/>
                <w:sz w:val="24"/>
                <w:szCs w:val="24"/>
              </w:rPr>
              <w:t xml:space="preserve">Начальник ФКУ ЦИТОВ </w:t>
              <w:br/>
              <w:t>ОФСИН России по Республике Алтай</w:t>
            </w:r>
          </w:p>
        </w:tc>
        <w:tc>
          <w:tcPr>
            <w:tcW w:w="4678" w:type="dxa"/>
            <w:tcBorders/>
          </w:tcPr>
          <w:p>
            <w:pPr>
              <w:pStyle w:val="BodyText"/>
              <w:widowControl w:val="false"/>
              <w:snapToGrid w:val="false"/>
              <w:spacing w:lineRule="auto" w:line="276" w:before="0" w:after="200"/>
              <w:ind w:right="34"/>
              <w:jc w:val="left"/>
              <w:rPr>
                <w:rFonts w:ascii="PT Astra Serif" w:hAnsi="PT Astra Serif" w:cs="PT Astra Serif"/>
              </w:rPr>
            </w:pPr>
            <w:r>
              <w:rPr>
                <w:rFonts w:cs="PT Astra Serif" w:ascii="PT Astra Serif" w:hAnsi="PT Astra Serif"/>
              </w:rPr>
            </w:r>
          </w:p>
        </w:tc>
      </w:tr>
      <w:tr>
        <w:trPr>
          <w:trHeight w:val="421" w:hRule="atLeast"/>
        </w:trPr>
        <w:tc>
          <w:tcPr>
            <w:tcW w:w="4961" w:type="dxa"/>
            <w:tcBorders/>
          </w:tcPr>
          <w:p>
            <w:pPr>
              <w:pStyle w:val="Normal"/>
              <w:widowControl w:val="false"/>
              <w:spacing w:before="0" w:after="200"/>
              <w:rPr>
                <w:rFonts w:ascii="PT Astra Serif" w:hAnsi="PT Astra Serif"/>
              </w:rPr>
            </w:pPr>
            <w:r>
              <w:rPr>
                <w:rFonts w:cs="PT Astra Serif" w:ascii="PT Astra Serif" w:hAnsi="PT Astra Serif"/>
                <w:sz w:val="24"/>
                <w:szCs w:val="24"/>
              </w:rPr>
              <w:t xml:space="preserve">_________________________ </w:t>
            </w:r>
            <w:r>
              <w:rPr>
                <w:rFonts w:cs="PT Astra Serif" w:ascii="PT Astra Serif" w:hAnsi="PT Astra Serif"/>
                <w:b/>
                <w:bCs/>
                <w:sz w:val="24"/>
                <w:szCs w:val="24"/>
              </w:rPr>
              <w:t>Е.В. Рассолов</w:t>
            </w:r>
          </w:p>
        </w:tc>
        <w:tc>
          <w:tcPr>
            <w:tcW w:w="4678" w:type="dxa"/>
            <w:tcBorders/>
          </w:tcPr>
          <w:p>
            <w:pPr>
              <w:pStyle w:val="FR1"/>
              <w:spacing w:before="0" w:after="200"/>
              <w:ind w:right="-71"/>
              <w:jc w:val="both"/>
              <w:rPr>
                <w:rFonts w:ascii="PT Astra Serif" w:hAnsi="PT Astra Serif" w:cs="PT Astra Serif"/>
                <w:color w:val="CE181E"/>
                <w:sz w:val="24"/>
                <w:szCs w:val="24"/>
              </w:rPr>
            </w:pPr>
            <w:r>
              <w:rPr>
                <w:rFonts w:cs="PT Astra Serif" w:ascii="PT Astra Serif" w:hAnsi="PT Astra Serif"/>
                <w:b w:val="false"/>
                <w:sz w:val="24"/>
                <w:szCs w:val="24"/>
              </w:rPr>
              <w:t>________________________</w:t>
            </w:r>
            <w:r>
              <w:rPr>
                <w:rFonts w:cs="PT Astra Serif" w:ascii="PT Astra Serif" w:hAnsi="PT Astra Serif"/>
                <w:sz w:val="24"/>
                <w:szCs w:val="24"/>
              </w:rPr>
              <w:t xml:space="preserve"> </w:t>
            </w:r>
            <w:r>
              <w:rPr>
                <w:rFonts w:cs="PT Astra Serif" w:ascii="PT Astra Serif" w:hAnsi="PT Astra Serif"/>
                <w:color w:val="CE181E"/>
                <w:sz w:val="24"/>
                <w:szCs w:val="24"/>
              </w:rPr>
              <w:t>/./. ______</w:t>
            </w:r>
          </w:p>
        </w:tc>
      </w:tr>
    </w:tbl>
    <w:p>
      <w:pPr>
        <w:sectPr>
          <w:footnotePr>
            <w:numFmt w:val="decimal"/>
          </w:footnotePr>
          <w:type w:val="nextPage"/>
          <w:pgSz w:w="11906" w:h="16838"/>
          <w:pgMar w:left="1701" w:right="709" w:gutter="0" w:header="0" w:top="1134" w:footer="0" w:bottom="1134"/>
          <w:pgNumType w:fmt="decimal"/>
          <w:formProt w:val="false"/>
          <w:textDirection w:val="lrTb"/>
          <w:docGrid w:type="default" w:linePitch="272" w:charSpace="8192"/>
        </w:sectPr>
      </w:pPr>
    </w:p>
    <w:p>
      <w:pPr>
        <w:pStyle w:val="PlainText"/>
        <w:jc w:val="right"/>
        <w:rPr>
          <w:rFonts w:ascii="PT Astra Serif" w:hAnsi="PT Astra Serif" w:eastAsia="MS Mincho"/>
          <w:b/>
        </w:rPr>
      </w:pPr>
      <w:r>
        <w:rPr>
          <w:rFonts w:eastAsia="MS Mincho" w:ascii="PT Astra Serif" w:hAnsi="PT Astra Serif"/>
          <w:b/>
        </w:rPr>
        <w:t>Приложение № 1</w:t>
      </w:r>
    </w:p>
    <w:p>
      <w:pPr>
        <w:pStyle w:val="PlainText"/>
        <w:jc w:val="right"/>
        <w:rPr>
          <w:rFonts w:ascii="PT Astra Serif" w:hAnsi="PT Astra Serif"/>
          <w:b/>
        </w:rPr>
      </w:pPr>
      <w:r>
        <w:rPr>
          <w:rFonts w:eastAsia="MS Mincho" w:ascii="PT Astra Serif" w:hAnsi="PT Astra Serif"/>
          <w:b/>
        </w:rPr>
        <w:t>к Государственному контракту №____</w:t>
      </w:r>
    </w:p>
    <w:p>
      <w:pPr>
        <w:pStyle w:val="PlainText"/>
        <w:jc w:val="right"/>
        <w:rPr>
          <w:rFonts w:ascii="PT Astra Serif" w:hAnsi="PT Astra Serif" w:eastAsia="MS Mincho"/>
          <w:b/>
        </w:rPr>
      </w:pPr>
      <w:r>
        <w:rPr>
          <w:rFonts w:eastAsia="MS Mincho" w:ascii="PT Astra Serif" w:hAnsi="PT Astra Serif"/>
          <w:b/>
        </w:rPr>
        <w:t>от «____» ___________ 20___ г.</w:t>
      </w:r>
    </w:p>
    <w:p>
      <w:pPr>
        <w:pStyle w:val="Normal"/>
        <w:jc w:val="right"/>
        <w:rPr>
          <w:rFonts w:ascii="PT Astra Serif" w:hAnsi="PT Astra Serif"/>
        </w:rPr>
      </w:pPr>
      <w:r>
        <w:rPr>
          <w:rFonts w:ascii="PT Astra Serif" w:hAnsi="PT Astra Serif"/>
        </w:rPr>
      </w:r>
    </w:p>
    <w:p>
      <w:pPr>
        <w:pStyle w:val="Normal"/>
        <w:jc w:val="center"/>
        <w:rPr>
          <w:rFonts w:ascii="PT Astra Serif" w:hAnsi="PT Astra Serif" w:eastAsia="Times New Roman"/>
          <w:b/>
          <w:color w:val="000000"/>
          <w:sz w:val="24"/>
          <w:szCs w:val="24"/>
        </w:rPr>
      </w:pPr>
      <w:r>
        <w:rPr>
          <w:rFonts w:eastAsia="Times New Roman" w:ascii="PT Astra Serif" w:hAnsi="PT Astra Serif"/>
          <w:b/>
          <w:color w:val="000000"/>
          <w:sz w:val="24"/>
          <w:szCs w:val="24"/>
        </w:rPr>
        <w:t xml:space="preserve">Спецификация </w:t>
      </w:r>
    </w:p>
    <w:p>
      <w:pPr>
        <w:pStyle w:val="Normal"/>
        <w:jc w:val="center"/>
        <w:rPr>
          <w:rFonts w:ascii="PT Astra Serif" w:hAnsi="PT Astra Serif"/>
          <w:sz w:val="24"/>
          <w:szCs w:val="24"/>
        </w:rPr>
      </w:pPr>
      <w:r>
        <w:rPr>
          <w:rFonts w:eastAsia="Times New Roman" w:ascii="PT Astra Serif" w:hAnsi="PT Astra Serif"/>
          <w:color w:val="000000"/>
          <w:sz w:val="24"/>
          <w:szCs w:val="24"/>
        </w:rPr>
        <w:t>на п</w:t>
      </w:r>
      <w:r>
        <w:rPr>
          <w:rFonts w:eastAsia="Times New Roman" w:ascii="PT Astra Serif" w:hAnsi="PT Astra Serif"/>
          <w:sz w:val="24"/>
          <w:szCs w:val="24"/>
        </w:rPr>
        <w:t>оставку товара</w:t>
      </w:r>
      <w:r>
        <w:rPr>
          <w:rFonts w:ascii="PT Astra Serif" w:hAnsi="PT Astra Serif"/>
          <w:sz w:val="24"/>
          <w:szCs w:val="24"/>
        </w:rPr>
        <w:t xml:space="preserve"> для ФКУ ЦИТОВ ОФСИН России по Республике Алтай</w:t>
      </w:r>
    </w:p>
    <w:p>
      <w:pPr>
        <w:pStyle w:val="Normal"/>
        <w:jc w:val="center"/>
        <w:rPr>
          <w:rFonts w:ascii="PT Astra Serif" w:hAnsi="PT Astra Serif" w:eastAsia="Times New Roman"/>
          <w:b/>
          <w:color w:val="000000"/>
          <w:sz w:val="24"/>
          <w:szCs w:val="24"/>
        </w:rPr>
      </w:pPr>
      <w:r>
        <w:rPr>
          <w:rFonts w:eastAsia="Times New Roman" w:ascii="PT Astra Serif" w:hAnsi="PT Astra Serif"/>
          <w:b/>
          <w:color w:val="000000"/>
          <w:sz w:val="24"/>
          <w:szCs w:val="24"/>
        </w:rPr>
      </w:r>
    </w:p>
    <w:p>
      <w:pPr>
        <w:pStyle w:val="Normal"/>
        <w:ind w:firstLine="709"/>
        <w:jc w:val="both"/>
        <w:rPr>
          <w:rFonts w:ascii="PT Astra Serif" w:hAnsi="PT Astra Serif"/>
          <w:bCs/>
          <w:sz w:val="24"/>
          <w:szCs w:val="24"/>
        </w:rPr>
      </w:pPr>
      <w:r>
        <w:rPr>
          <w:rFonts w:ascii="PT Astra Serif" w:hAnsi="PT Astra Serif"/>
          <w:b/>
          <w:bCs/>
          <w:sz w:val="24"/>
          <w:szCs w:val="24"/>
        </w:rPr>
        <w:t>Государственный заказчик:</w:t>
      </w:r>
      <w:r>
        <w:rPr>
          <w:rFonts w:ascii="PT Astra Serif" w:hAnsi="PT Astra Serif"/>
          <w:bCs/>
          <w:sz w:val="24"/>
          <w:szCs w:val="24"/>
        </w:rPr>
        <w:t xml:space="preserve"> Федеральное казенное учреждение «Центр инженерно-технического обеспечения и вооружения </w:t>
        <w:br/>
        <w:t>Отдела Федеральной Службы Исполнения наказаний по Республике Алтай»</w:t>
      </w:r>
      <w:r>
        <w:rPr>
          <w:rStyle w:val="FootnoteReference"/>
          <w:rFonts w:ascii="PT Astra Serif" w:hAnsi="PT Astra Serif"/>
          <w:bCs/>
          <w:sz w:val="24"/>
          <w:szCs w:val="24"/>
        </w:rPr>
        <w:footnoteReference w:id="9"/>
      </w:r>
      <w:r>
        <w:rPr>
          <w:rFonts w:ascii="PT Astra Serif" w:hAnsi="PT Astra Serif"/>
          <w:bCs/>
          <w:sz w:val="24"/>
          <w:szCs w:val="24"/>
        </w:rPr>
        <w:t>.</w:t>
      </w:r>
    </w:p>
    <w:p>
      <w:pPr>
        <w:pStyle w:val="Normal"/>
        <w:ind w:firstLine="709"/>
        <w:jc w:val="both"/>
        <w:rPr>
          <w:rFonts w:ascii="PT Astra Serif" w:hAnsi="PT Astra Serif"/>
          <w:sz w:val="24"/>
          <w:szCs w:val="24"/>
        </w:rPr>
      </w:pPr>
      <w:r>
        <w:rPr>
          <w:rFonts w:ascii="PT Astra Serif" w:hAnsi="PT Astra Serif"/>
          <w:b/>
          <w:bCs/>
          <w:sz w:val="24"/>
          <w:szCs w:val="24"/>
        </w:rPr>
        <w:t>Место нахождения</w:t>
      </w:r>
      <w:r>
        <w:rPr>
          <w:rFonts w:ascii="PT Astra Serif" w:hAnsi="PT Astra Serif"/>
          <w:b/>
          <w:sz w:val="24"/>
          <w:szCs w:val="24"/>
        </w:rPr>
        <w:t xml:space="preserve">: </w:t>
      </w:r>
      <w:r>
        <w:rPr>
          <w:rFonts w:ascii="PT Astra Serif" w:hAnsi="PT Astra Serif"/>
          <w:sz w:val="24"/>
          <w:szCs w:val="24"/>
        </w:rPr>
        <w:t>Республика Алтай, г. Горно-Алтайск, ул. Чаптынова д. 20, пом. 12, ФКУ ЦИТОВ ОФСИН России по Республике Алтай.</w:t>
      </w:r>
    </w:p>
    <w:p>
      <w:pPr>
        <w:pStyle w:val="ListParagraph"/>
        <w:spacing w:before="0" w:after="120"/>
        <w:ind w:firstLine="709" w:left="0"/>
        <w:rPr>
          <w:rFonts w:ascii="PT Astra Serif" w:hAnsi="PT Astra Serif"/>
          <w:b/>
        </w:rPr>
      </w:pPr>
      <w:r>
        <w:rPr>
          <w:rFonts w:ascii="PT Astra Serif" w:hAnsi="PT Astra Serif"/>
          <w:b/>
          <w:sz w:val="24"/>
          <w:szCs w:val="24"/>
        </w:rPr>
        <w:t>1.1. Наименование и иные характеристики товара:</w:t>
      </w:r>
    </w:p>
    <w:tbl>
      <w:tblPr>
        <w:tblStyle w:val="aff6"/>
        <w:tblW w:w="1509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6"/>
        <w:gridCol w:w="3093"/>
        <w:gridCol w:w="6803"/>
        <w:gridCol w:w="940"/>
        <w:gridCol w:w="705"/>
        <w:gridCol w:w="1795"/>
        <w:gridCol w:w="1272"/>
      </w:tblGrid>
      <w:tr>
        <w:trPr/>
        <w:tc>
          <w:tcPr>
            <w:tcW w:w="486" w:type="dxa"/>
            <w:tcBorders/>
            <w:vAlign w:val="center"/>
          </w:tcPr>
          <w:p>
            <w:pPr>
              <w:pStyle w:val="Normal"/>
              <w:widowControl/>
              <w:suppressAutoHyphens w:val="true"/>
              <w:spacing w:before="0" w:after="0"/>
              <w:jc w:val="center"/>
              <w:rPr>
                <w:rFonts w:ascii="PT Astra Serif" w:hAnsi="PT Astra Serif" w:eastAsia="Calibri" w:eastAsiaTheme="minorHAnsi"/>
              </w:rPr>
            </w:pPr>
            <w:r>
              <w:rPr>
                <w:rFonts w:ascii="PT Astra Serif" w:hAnsi="PT Astra Serif"/>
                <w:lang w:val="ru-RU" w:eastAsia="en-US"/>
              </w:rPr>
              <w:t>№</w:t>
            </w:r>
          </w:p>
          <w:p>
            <w:pPr>
              <w:pStyle w:val="Normal"/>
              <w:widowControl/>
              <w:suppressAutoHyphens w:val="true"/>
              <w:spacing w:before="0" w:after="0"/>
              <w:jc w:val="center"/>
              <w:rPr>
                <w:rFonts w:ascii="PT Astra Serif" w:hAnsi="PT Astra Serif"/>
              </w:rPr>
            </w:pPr>
            <w:r>
              <w:rPr>
                <w:rFonts w:ascii="PT Astra Serif" w:hAnsi="PT Astra Serif"/>
                <w:lang w:val="ru-RU" w:eastAsia="en-US"/>
              </w:rPr>
              <w:t>п/п</w:t>
            </w:r>
          </w:p>
        </w:tc>
        <w:tc>
          <w:tcPr>
            <w:tcW w:w="3093"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Наименование</w:t>
            </w:r>
          </w:p>
        </w:tc>
        <w:tc>
          <w:tcPr>
            <w:tcW w:w="6803"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Технические характеристики товара</w:t>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Кол-во</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Ед. изм.</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Цена за единицу, руб.</w:t>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Общая сумма, руб.</w:t>
            </w:r>
          </w:p>
        </w:tc>
      </w:tr>
      <w:tr>
        <w:trPr>
          <w:trHeight w:val="1529"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1</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Кабель F/UTP cat 5е</w:t>
            </w:r>
          </w:p>
          <w:p>
            <w:pPr>
              <w:pStyle w:val="Normal"/>
              <w:widowControl/>
              <w:suppressAutoHyphens w:val="true"/>
              <w:spacing w:before="0" w:after="0"/>
              <w:jc w:val="left"/>
              <w:rPr>
                <w:rFonts w:ascii="PT Astra Serif" w:hAnsi="PT Astra Serif"/>
                <w:b/>
                <w:bCs/>
                <w:u w:val="single"/>
              </w:rPr>
            </w:pPr>
            <w:r>
              <w:rPr>
                <w:rFonts w:ascii="PT Astra Serif" w:hAnsi="PT Astra Serif"/>
                <w:b/>
                <w:bCs/>
                <w:u w:val="single"/>
                <w:lang w:val="ru-RU" w:eastAsia="en-US"/>
              </w:rPr>
              <w:t>СКО (Сарансккабель оптика)</w:t>
            </w:r>
          </w:p>
          <w:p>
            <w:pPr>
              <w:pStyle w:val="Normal"/>
              <w:widowControl/>
              <w:suppressAutoHyphens w:val="true"/>
              <w:spacing w:before="0" w:after="0"/>
              <w:jc w:val="left"/>
              <w:rPr>
                <w:rFonts w:ascii="PT Astra Serif" w:hAnsi="PT Astra Serif"/>
                <w:b/>
                <w:bCs/>
                <w:color w:val="000000"/>
                <w:u w:val="single"/>
              </w:rPr>
            </w:pPr>
            <w:r>
              <w:rPr>
                <w:rFonts w:ascii="PT Astra Serif" w:hAnsi="PT Astra Serif"/>
                <w:b/>
                <w:bCs/>
                <w:color w:val="000000"/>
                <w:u w:val="single"/>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color w:val="000000"/>
                <w:lang w:val="ru-RU" w:eastAsia="en-US"/>
              </w:rPr>
              <w:t xml:space="preserve">Кабель медный F/UTP, 4 пары 24 AWG cat 5е, 100МГц, одножильный, внешний, экранированный, Кабель должен иметь название марки </w:t>
              <w:br/>
              <w:t xml:space="preserve">или условное обозначение изделия, наименование и/или товарный </w:t>
              <w:br/>
              <w:t>знак предприятия-изготовителя, знаки линейной длины изделия.</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27.32.13.159</w:t>
            </w:r>
          </w:p>
          <w:p>
            <w:pPr>
              <w:pStyle w:val="Normal"/>
              <w:widowControl/>
              <w:suppressAutoHyphens w:val="true"/>
              <w:spacing w:before="0" w:after="0"/>
              <w:jc w:val="left"/>
              <w:rPr>
                <w:rFonts w:ascii="PT Astra Serif" w:hAnsi="PT Astra Serif"/>
                <w:color w:val="000000"/>
              </w:rPr>
            </w:pPr>
            <w:r>
              <w:rPr>
                <w:rFonts w:ascii="PT Astra Serif" w:hAnsi="PT Astra Serif"/>
                <w:color w:val="000000"/>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3050,00</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м</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834"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2</w:t>
            </w:r>
          </w:p>
        </w:tc>
        <w:tc>
          <w:tcPr>
            <w:tcW w:w="3093" w:type="dxa"/>
            <w:tcBorders/>
            <w:vAlign w:val="center"/>
          </w:tcPr>
          <w:p>
            <w:pPr>
              <w:pStyle w:val="Normal"/>
              <w:widowControl/>
              <w:suppressAutoHyphens w:val="true"/>
              <w:spacing w:before="0" w:after="0"/>
              <w:jc w:val="left"/>
              <w:rPr>
                <w:rFonts w:ascii="PT Astra Serif" w:hAnsi="PT Astra Serif"/>
                <w:color w:val="000000"/>
              </w:rPr>
            </w:pPr>
            <w:r>
              <w:rPr>
                <w:rFonts w:ascii="PT Astra Serif" w:hAnsi="PT Astra Serif"/>
                <w:color w:val="000000"/>
                <w:lang w:val="ru-RU" w:eastAsia="en-US"/>
              </w:rPr>
              <w:t>Коробка распределительная для наружного монтажа 100х100х50 мм IP55</w:t>
            </w:r>
          </w:p>
        </w:tc>
        <w:tc>
          <w:tcPr>
            <w:tcW w:w="6803" w:type="dxa"/>
            <w:tcBorders/>
            <w:vAlign w:val="center"/>
          </w:tcPr>
          <w:p>
            <w:pPr>
              <w:pStyle w:val="Normal"/>
              <w:widowControl/>
              <w:suppressAutoHyphens w:val="true"/>
              <w:spacing w:before="0" w:after="0"/>
              <w:jc w:val="left"/>
              <w:rPr>
                <w:rFonts w:ascii="PT Astra Serif" w:hAnsi="PT Astra Serif"/>
                <w:color w:val="000000"/>
              </w:rPr>
            </w:pPr>
            <w:r>
              <w:rPr>
                <w:rFonts w:ascii="PT Astra Serif" w:hAnsi="PT Astra Serif"/>
                <w:color w:val="000000"/>
                <w:lang w:val="ru-RU" w:eastAsia="en-US"/>
              </w:rPr>
              <w:t>Коробка распределительная для наружного монтажа 100х100х50 мм IP55</w:t>
            </w:r>
          </w:p>
          <w:p>
            <w:pPr>
              <w:pStyle w:val="Normal"/>
              <w:widowControl/>
              <w:suppressAutoHyphens w:val="true"/>
              <w:spacing w:before="0" w:after="0"/>
              <w:jc w:val="left"/>
              <w:rPr>
                <w:rFonts w:ascii="PT Astra Serif" w:hAnsi="PT Astra Serif"/>
                <w:color w:val="000000"/>
              </w:rPr>
            </w:pPr>
            <w:r>
              <w:rPr>
                <w:rFonts w:ascii="PT Astra Serif" w:hAnsi="PT Astra Serif"/>
                <w:color w:val="000000"/>
                <w:lang w:val="ru-RU" w:eastAsia="en-US"/>
              </w:rPr>
              <w:t>ОКПД2: 27.12.31.000</w:t>
            </w:r>
          </w:p>
          <w:p>
            <w:pPr>
              <w:pStyle w:val="Normal"/>
              <w:widowControl/>
              <w:suppressAutoHyphens w:val="true"/>
              <w:spacing w:before="0" w:after="0"/>
              <w:jc w:val="left"/>
              <w:rPr>
                <w:rFonts w:ascii="PT Astra Serif" w:hAnsi="PT Astra Serif"/>
                <w:color w:val="000000"/>
              </w:rPr>
            </w:pPr>
            <w:r>
              <w:rPr>
                <w:rFonts w:ascii="PT Astra Serif" w:hAnsi="PT Astra Serif"/>
                <w:color w:val="000000"/>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93</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1086"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3</w:t>
            </w:r>
          </w:p>
        </w:tc>
        <w:tc>
          <w:tcPr>
            <w:tcW w:w="309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Теплопроводящая паста КПТ-8 10 г. Connector КПТ-8 -10гр</w:t>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Вес нетто 10 г</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26.20.40.130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4</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1024"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4</w:t>
            </w:r>
          </w:p>
        </w:tc>
        <w:tc>
          <w:tcPr>
            <w:tcW w:w="309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Флюс-гель для пайки</w:t>
            </w:r>
          </w:p>
          <w:p>
            <w:pPr>
              <w:pStyle w:val="Normal"/>
              <w:widowControl/>
              <w:suppressAutoHyphens w:val="true"/>
              <w:spacing w:before="0" w:after="0"/>
              <w:jc w:val="left"/>
              <w:rPr>
                <w:rFonts w:ascii="PT Astra Serif" w:hAnsi="PT Astra Serif"/>
              </w:rPr>
            </w:pPr>
            <w:r>
              <w:rPr>
                <w:rFonts w:ascii="PT Astra Serif" w:hAnsi="PT Astra Serif"/>
                <w:lang w:val="ru-RU" w:eastAsia="en-US"/>
              </w:rPr>
              <w:t>REXANT 09-3684</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Объем: 0.012 л</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Флюс паяльный, Объем: 0.012 л</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20.59.56.120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1</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880"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5</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 xml:space="preserve">Коннектор </w:t>
            </w:r>
            <w:r>
              <w:rPr>
                <w:rFonts w:ascii="PT Astra Serif" w:hAnsi="PT Astra Serif"/>
                <w:lang w:val="en-US" w:eastAsia="en-US"/>
              </w:rPr>
              <w:t>RJ</w:t>
            </w:r>
            <w:r>
              <w:rPr>
                <w:rFonts w:ascii="PT Astra Serif" w:hAnsi="PT Astra Serif"/>
                <w:lang w:val="ru-RU" w:eastAsia="en-US"/>
              </w:rPr>
              <w:t>-45</w:t>
            </w:r>
          </w:p>
          <w:p>
            <w:pPr>
              <w:pStyle w:val="Normal"/>
              <w:widowControl/>
              <w:suppressAutoHyphens w:val="false"/>
              <w:spacing w:before="0" w:after="0"/>
              <w:jc w:val="left"/>
              <w:rPr>
                <w:rFonts w:ascii="PT Astra Serif" w:hAnsi="PT Astra Serif"/>
              </w:rPr>
            </w:pPr>
            <w:r>
              <w:rPr>
                <w:rFonts w:ascii="PT Astra Serif" w:hAnsi="PT Astra Serif"/>
                <w:lang w:val="ru-RU" w:eastAsia="en-US"/>
              </w:rPr>
              <w:t>(</w:t>
            </w:r>
            <w:r>
              <w:rPr>
                <w:rFonts w:ascii="PT Astra Serif" w:hAnsi="PT Astra Serif"/>
                <w:lang w:val="en-US" w:eastAsia="en-US"/>
              </w:rPr>
              <w:t>Cat</w:t>
            </w:r>
            <w:r>
              <w:rPr>
                <w:rFonts w:ascii="PT Astra Serif" w:hAnsi="PT Astra Serif"/>
                <w:lang w:val="ru-RU" w:eastAsia="en-US"/>
              </w:rPr>
              <w:t>-5</w:t>
            </w:r>
            <w:r>
              <w:rPr>
                <w:rFonts w:ascii="PT Astra Serif" w:hAnsi="PT Astra Serif"/>
                <w:lang w:val="en-US" w:eastAsia="en-US"/>
              </w:rPr>
              <w:t>e</w:t>
            </w:r>
            <w:r>
              <w:rPr>
                <w:rFonts w:ascii="PT Astra Serif" w:hAnsi="PT Astra Serif"/>
                <w:lang w:val="ru-RU" w:eastAsia="en-US"/>
              </w:rPr>
              <w:t>, 8</w:t>
            </w:r>
            <w:r>
              <w:rPr>
                <w:rFonts w:ascii="PT Astra Serif" w:hAnsi="PT Astra Serif"/>
                <w:lang w:val="en-US" w:eastAsia="en-US"/>
              </w:rPr>
              <w:t>P</w:t>
            </w:r>
            <w:r>
              <w:rPr>
                <w:rFonts w:ascii="PT Astra Serif" w:hAnsi="PT Astra Serif"/>
                <w:lang w:val="ru-RU" w:eastAsia="en-US"/>
              </w:rPr>
              <w:t>8</w:t>
            </w:r>
            <w:r>
              <w:rPr>
                <w:rFonts w:ascii="PT Astra Serif" w:hAnsi="PT Astra Serif"/>
                <w:lang w:val="en-US" w:eastAsia="en-US"/>
              </w:rPr>
              <w:t>C</w:t>
            </w:r>
            <w:r>
              <w:rPr>
                <w:rFonts w:ascii="PT Astra Serif" w:hAnsi="PT Astra Serif"/>
                <w:lang w:val="ru-RU" w:eastAsia="en-US"/>
              </w:rPr>
              <w:t>)</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RJ-45 коннектор (Cat-5e, 8P8C) посадочных мест 8; контактов 8; пластик</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27.33.13.120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200</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982"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6</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Amperin Solins очиститель для печатных плат, объём 400 мл</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lang w:val="en-US"/>
              </w:rPr>
            </w:pPr>
            <w:r>
              <w:rPr>
                <w:rFonts w:ascii="PT Astra Serif" w:hAnsi="PT Astra Serif"/>
                <w:lang w:val="en-US" w:eastAsia="en-US"/>
              </w:rPr>
              <w:t xml:space="preserve">Amperin Solins FLUX OFF, </w:t>
            </w:r>
            <w:r>
              <w:rPr>
                <w:rFonts w:ascii="PT Astra Serif" w:hAnsi="PT Astra Serif"/>
                <w:lang w:val="ru-RU" w:eastAsia="en-US"/>
              </w:rPr>
              <w:t>объём</w:t>
            </w:r>
            <w:r>
              <w:rPr>
                <w:rFonts w:ascii="PT Astra Serif" w:hAnsi="PT Astra Serif"/>
                <w:lang w:val="en-US" w:eastAsia="en-US"/>
              </w:rPr>
              <w:t xml:space="preserve"> 400 </w:t>
            </w:r>
            <w:r>
              <w:rPr>
                <w:rFonts w:ascii="PT Astra Serif" w:hAnsi="PT Astra Serif"/>
                <w:lang w:val="ru-RU" w:eastAsia="en-US"/>
              </w:rPr>
              <w:t>мл</w:t>
            </w:r>
            <w:r>
              <w:rPr>
                <w:rFonts w:ascii="PT Astra Serif" w:hAnsi="PT Astra Serif"/>
                <w:lang w:val="en-US" w:eastAsia="en-US"/>
              </w:rPr>
              <w:t xml:space="preserve">, </w:t>
            </w:r>
            <w:r>
              <w:rPr>
                <w:rFonts w:ascii="PT Astra Serif" w:hAnsi="PT Astra Serif"/>
                <w:lang w:val="ru-RU" w:eastAsia="en-US"/>
              </w:rPr>
              <w:t>аэрозоль</w:t>
            </w:r>
          </w:p>
          <w:p>
            <w:pPr>
              <w:pStyle w:val="Normal"/>
              <w:widowControl/>
              <w:suppressAutoHyphens w:val="true"/>
              <w:spacing w:before="0" w:after="0"/>
              <w:jc w:val="left"/>
              <w:rPr>
                <w:rFonts w:ascii="PT Astra Serif" w:hAnsi="PT Astra Serif"/>
                <w:lang w:val="en-US"/>
              </w:rPr>
            </w:pPr>
            <w:r>
              <w:rPr>
                <w:rFonts w:ascii="PT Astra Serif" w:hAnsi="PT Astra Serif"/>
                <w:lang w:val="ru-RU" w:eastAsia="en-US"/>
              </w:rPr>
              <w:t>ОКПД</w:t>
            </w:r>
            <w:r>
              <w:rPr>
                <w:rFonts w:ascii="PT Astra Serif" w:hAnsi="PT Astra Serif"/>
                <w:lang w:val="en-US" w:eastAsia="en-US"/>
              </w:rPr>
              <w:t>2: 20.41.44.190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rPr>
            </w:pPr>
            <w:r>
              <w:rPr>
                <w:rFonts w:eastAsia="Calibri" w:ascii="PT Astra Serif" w:hAnsi="PT Astra Serif" w:eastAsiaTheme="minorHAnsi"/>
                <w:lang w:val="ru-RU" w:eastAsia="en-US"/>
              </w:rPr>
              <w:t>4</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921"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7</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Коннекторы 6P4C (RJ-11)</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Телефонный разъем 6P6C (RJ-11)</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27.33.13.120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eastAsia="Calibri" w:eastAsiaTheme="minorHAnsi"/>
              </w:rPr>
            </w:pPr>
            <w:r>
              <w:rPr>
                <w:rFonts w:eastAsia="Calibri" w:ascii="PT Astra Serif" w:hAnsi="PT Astra Serif" w:eastAsiaTheme="minorHAnsi"/>
                <w:lang w:val="en-US" w:eastAsia="en-US"/>
              </w:rPr>
              <w:t>100</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895"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8</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Электрод МР-3 (3 мм; 5 кг)</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Электрод МР-3 (3 мм; 5 кг) МЭЗ</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25.93.15.120</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eastAsia="Calibri" w:eastAsiaTheme="minorHAnsi"/>
                <w:lang w:val="en-US"/>
              </w:rPr>
            </w:pPr>
            <w:r>
              <w:rPr>
                <w:rFonts w:ascii="PT Astra Serif" w:hAnsi="PT Astra Serif"/>
                <w:lang w:val="ru-RU" w:eastAsia="en-US"/>
              </w:rPr>
              <w:t>2</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уп</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r>
      <w:tr>
        <w:trPr>
          <w:trHeight w:val="1132" w:hRule="atLeast"/>
        </w:trPr>
        <w:tc>
          <w:tcPr>
            <w:tcW w:w="486"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9</w:t>
            </w:r>
          </w:p>
        </w:tc>
        <w:tc>
          <w:tcPr>
            <w:tcW w:w="3093" w:type="dxa"/>
            <w:tcBorders/>
            <w:vAlign w:val="center"/>
          </w:tcPr>
          <w:p>
            <w:pPr>
              <w:pStyle w:val="Normal"/>
              <w:widowControl/>
              <w:suppressAutoHyphens w:val="false"/>
              <w:spacing w:before="0" w:after="0"/>
              <w:jc w:val="left"/>
              <w:rPr>
                <w:rFonts w:ascii="PT Astra Serif" w:hAnsi="PT Astra Serif"/>
              </w:rPr>
            </w:pPr>
            <w:r>
              <w:rPr>
                <w:rFonts w:ascii="PT Astra Serif" w:hAnsi="PT Astra Serif"/>
                <w:lang w:val="ru-RU" w:eastAsia="en-US"/>
              </w:rPr>
              <w:t>Изолента IEK</w:t>
            </w:r>
          </w:p>
          <w:p>
            <w:pPr>
              <w:pStyle w:val="Normal"/>
              <w:widowControl/>
              <w:suppressAutoHyphens w:val="false"/>
              <w:spacing w:before="0" w:after="0"/>
              <w:jc w:val="left"/>
              <w:rPr>
                <w:rFonts w:ascii="PT Astra Serif" w:hAnsi="PT Astra Serif"/>
              </w:rPr>
            </w:pPr>
            <w:r>
              <w:rPr>
                <w:rFonts w:ascii="PT Astra Serif" w:hAnsi="PT Astra Serif"/>
                <w:lang w:val="ru-RU" w:eastAsia="en-US"/>
              </w:rPr>
              <w:t xml:space="preserve">цвет – </w:t>
            </w:r>
            <w:r>
              <w:rPr>
                <w:rFonts w:ascii="PT Astra Serif" w:hAnsi="PT Astra Serif"/>
                <w:b/>
                <w:bCs/>
                <w:u w:val="single"/>
                <w:lang w:val="ru-RU" w:eastAsia="en-US"/>
              </w:rPr>
              <w:t xml:space="preserve">Черный, </w:t>
            </w:r>
            <w:r>
              <w:rPr>
                <w:rFonts w:ascii="PT Astra Serif" w:hAnsi="PT Astra Serif"/>
                <w:lang w:val="ru-RU" w:eastAsia="en-US"/>
              </w:rPr>
              <w:t>ширина - 19 мм, длина - 20 м,</w:t>
            </w:r>
          </w:p>
          <w:p>
            <w:pPr>
              <w:pStyle w:val="Normal"/>
              <w:widowControl/>
              <w:suppressAutoHyphens w:val="true"/>
              <w:spacing w:before="0" w:after="0"/>
              <w:jc w:val="left"/>
              <w:rPr>
                <w:rFonts w:ascii="PT Astra Serif" w:hAnsi="PT Astra Serif"/>
              </w:rPr>
            </w:pPr>
            <w:r>
              <w:rPr>
                <w:rFonts w:ascii="PT Astra Serif" w:hAnsi="PT Astra Serif"/>
              </w:rPr>
            </w:r>
          </w:p>
        </w:tc>
        <w:tc>
          <w:tcPr>
            <w:tcW w:w="6803" w:type="dxa"/>
            <w:tcBorders/>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 xml:space="preserve">Основные характеристики: цвет – </w:t>
            </w:r>
            <w:r>
              <w:rPr>
                <w:rFonts w:ascii="PT Astra Serif" w:hAnsi="PT Astra Serif"/>
                <w:b/>
                <w:bCs/>
                <w:u w:val="single"/>
                <w:lang w:val="ru-RU" w:eastAsia="en-US"/>
              </w:rPr>
              <w:t xml:space="preserve">Черный, </w:t>
            </w:r>
            <w:r>
              <w:rPr>
                <w:rFonts w:ascii="PT Astra Serif" w:hAnsi="PT Astra Serif"/>
                <w:lang w:val="ru-RU" w:eastAsia="en-US"/>
              </w:rPr>
              <w:t>ширина - 19 мм, длина - 20 м, материал - ПВХ</w:t>
            </w:r>
          </w:p>
          <w:p>
            <w:pPr>
              <w:pStyle w:val="Normal"/>
              <w:widowControl/>
              <w:suppressAutoHyphens w:val="true"/>
              <w:spacing w:before="0" w:after="0"/>
              <w:jc w:val="left"/>
              <w:rPr>
                <w:rFonts w:ascii="PT Astra Serif" w:hAnsi="PT Astra Serif"/>
              </w:rPr>
            </w:pPr>
            <w:r>
              <w:rPr>
                <w:rFonts w:ascii="PT Astra Serif" w:hAnsi="PT Astra Serif"/>
                <w:lang w:val="ru-RU" w:eastAsia="en-US"/>
              </w:rPr>
              <w:t>ОКПД2: 22.21.42.141</w:t>
            </w:r>
          </w:p>
          <w:p>
            <w:pPr>
              <w:pStyle w:val="Normal"/>
              <w:widowControl/>
              <w:suppressAutoHyphens w:val="true"/>
              <w:spacing w:before="0" w:after="0"/>
              <w:jc w:val="left"/>
              <w:rPr>
                <w:rFonts w:ascii="PT Astra Serif" w:hAnsi="PT Astra Serif"/>
              </w:rPr>
            </w:pPr>
            <w:r>
              <w:rPr>
                <w:rFonts w:ascii="PT Astra Serif" w:hAnsi="PT Astra Serif"/>
              </w:rPr>
            </w:r>
          </w:p>
        </w:tc>
        <w:tc>
          <w:tcPr>
            <w:tcW w:w="940"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40</w:t>
            </w:r>
          </w:p>
        </w:tc>
        <w:tc>
          <w:tcPr>
            <w:tcW w:w="70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lang w:val="ru-RU" w:eastAsia="en-US"/>
              </w:rPr>
              <w:t>шт</w:t>
            </w:r>
          </w:p>
        </w:tc>
        <w:tc>
          <w:tcPr>
            <w:tcW w:w="1795"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tc>
        <w:tc>
          <w:tcPr>
            <w:tcW w:w="1272" w:type="dxa"/>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bookmarkStart w:id="2" w:name="_GoBack"/>
            <w:bookmarkStart w:id="3" w:name="_GoBack"/>
            <w:bookmarkEnd w:id="3"/>
          </w:p>
        </w:tc>
      </w:tr>
      <w:tr>
        <w:trPr/>
        <w:tc>
          <w:tcPr>
            <w:tcW w:w="12027" w:type="dxa"/>
            <w:gridSpan w:val="5"/>
            <w:tcBorders/>
            <w:vAlign w:val="center"/>
          </w:tcPr>
          <w:p>
            <w:pPr>
              <w:pStyle w:val="Normal"/>
              <w:widowControl/>
              <w:suppressAutoHyphens w:val="true"/>
              <w:spacing w:before="0" w:after="0"/>
              <w:jc w:val="center"/>
              <w:rPr>
                <w:rFonts w:ascii="PT Astra Serif" w:hAnsi="PT Astra Serif"/>
              </w:rPr>
            </w:pPr>
            <w:r>
              <w:rPr>
                <w:rFonts w:ascii="PT Astra Serif" w:hAnsi="PT Astra Serif"/>
              </w:rPr>
            </w:r>
          </w:p>
          <w:p>
            <w:pPr>
              <w:pStyle w:val="Normal"/>
              <w:widowControl/>
              <w:suppressAutoHyphens w:val="true"/>
              <w:spacing w:before="0" w:after="0"/>
              <w:jc w:val="center"/>
              <w:rPr>
                <w:rFonts w:ascii="PT Astra Serif" w:hAnsi="PT Astra Serif"/>
              </w:rPr>
            </w:pPr>
            <w:r>
              <w:rPr>
                <w:rFonts w:ascii="PT Astra Serif" w:hAnsi="PT Astra Serif"/>
              </w:rPr>
            </w:r>
          </w:p>
        </w:tc>
        <w:tc>
          <w:tcPr>
            <w:tcW w:w="3067" w:type="dxa"/>
            <w:gridSpan w:val="2"/>
            <w:tcBorders/>
            <w:shd w:color="auto" w:fill="auto" w:val="clear"/>
            <w:vAlign w:val="center"/>
          </w:tcPr>
          <w:p>
            <w:pPr>
              <w:pStyle w:val="Normal"/>
              <w:widowControl/>
              <w:suppressAutoHyphens w:val="true"/>
              <w:spacing w:before="0" w:after="0"/>
              <w:jc w:val="left"/>
              <w:rPr>
                <w:rFonts w:ascii="PT Astra Serif" w:hAnsi="PT Astra Serif"/>
              </w:rPr>
            </w:pPr>
            <w:r>
              <w:rPr>
                <w:rFonts w:ascii="PT Astra Serif" w:hAnsi="PT Astra Serif"/>
                <w:lang w:val="ru-RU" w:eastAsia="en-US"/>
              </w:rPr>
              <w:t>ИТОГО:</w:t>
            </w:r>
          </w:p>
        </w:tc>
      </w:tr>
    </w:tbl>
    <w:p>
      <w:pPr>
        <w:pStyle w:val="Normal"/>
        <w:jc w:val="both"/>
        <w:rPr>
          <w:rFonts w:ascii="PT Astra Serif" w:hAnsi="PT Astra Serif"/>
          <w:b/>
          <w:sz w:val="24"/>
          <w:szCs w:val="24"/>
        </w:rPr>
      </w:pPr>
      <w:r>
        <w:rPr>
          <w:rFonts w:ascii="PT Astra Serif" w:hAnsi="PT Astra Serif"/>
          <w:b/>
          <w:sz w:val="24"/>
          <w:szCs w:val="24"/>
        </w:rPr>
      </w:r>
    </w:p>
    <w:p>
      <w:pPr>
        <w:pStyle w:val="Normal"/>
        <w:ind w:firstLine="709"/>
        <w:jc w:val="both"/>
        <w:rPr>
          <w:rFonts w:ascii="PT Astra Serif" w:hAnsi="PT Astra Serif"/>
          <w:sz w:val="24"/>
          <w:szCs w:val="24"/>
        </w:rPr>
      </w:pPr>
      <w:r>
        <w:rPr>
          <w:rFonts w:ascii="PT Astra Serif" w:hAnsi="PT Astra Serif"/>
          <w:b/>
          <w:sz w:val="24"/>
          <w:szCs w:val="24"/>
        </w:rPr>
        <w:t>1.2. Срок поставки товара:</w:t>
      </w:r>
      <w:r>
        <w:rPr>
          <w:rFonts w:ascii="PT Astra Serif" w:hAnsi="PT Astra Serif"/>
          <w:sz w:val="24"/>
          <w:szCs w:val="24"/>
        </w:rPr>
        <w:t xml:space="preserve"> </w:t>
      </w:r>
      <w:r>
        <w:rPr>
          <w:rFonts w:ascii="PT Astra Serif" w:hAnsi="PT Astra Serif"/>
          <w:b/>
          <w:color w:val="FF0000"/>
          <w:sz w:val="24"/>
          <w:szCs w:val="24"/>
        </w:rPr>
        <w:t xml:space="preserve">в течение </w:t>
      </w:r>
      <w:r>
        <w:rPr>
          <w:rFonts w:ascii="PT Astra Serif" w:hAnsi="PT Astra Serif"/>
          <w:b/>
          <w:bCs/>
          <w:color w:val="FF0000"/>
          <w:sz w:val="24"/>
          <w:szCs w:val="24"/>
        </w:rPr>
        <w:t xml:space="preserve">30 (тридцати) </w:t>
      </w:r>
      <w:r>
        <w:rPr>
          <w:rFonts w:ascii="PT Astra Serif" w:hAnsi="PT Astra Serif"/>
          <w:b/>
          <w:color w:val="FF0000"/>
          <w:sz w:val="24"/>
          <w:szCs w:val="24"/>
        </w:rPr>
        <w:t>рабочих дней</w:t>
      </w:r>
      <w:r>
        <w:rPr>
          <w:rFonts w:ascii="PT Astra Serif" w:hAnsi="PT Astra Serif"/>
          <w:color w:val="FF0000"/>
          <w:sz w:val="24"/>
          <w:szCs w:val="24"/>
        </w:rPr>
        <w:t xml:space="preserve"> </w:t>
      </w:r>
      <w:r>
        <w:rPr>
          <w:rFonts w:ascii="PT Astra Serif" w:hAnsi="PT Astra Serif"/>
          <w:sz w:val="24"/>
          <w:szCs w:val="24"/>
        </w:rPr>
        <w:t xml:space="preserve">с момента заключения Государственного контракта, в рабочие дни </w:t>
        <w:br/>
        <w:t xml:space="preserve">с 09.00 до 13.00, с 14.00 до 18.00 по местному времени, по адресу: Республика Алтай, г. Горно-Алтайск, улица В.И. Чаптынова, дом 20, </w:t>
        <w:br/>
        <w:t>пом. 12.</w:t>
      </w:r>
    </w:p>
    <w:p>
      <w:pPr>
        <w:pStyle w:val="Normal"/>
        <w:rPr>
          <w:rFonts w:ascii="PT Astra Serif" w:hAnsi="PT Astra Serif"/>
        </w:rPr>
      </w:pPr>
      <w:r>
        <w:rPr>
          <w:rFonts w:ascii="PT Astra Serif" w:hAnsi="PT Astra Serif"/>
        </w:rPr>
      </w:r>
    </w:p>
    <w:tbl>
      <w:tblPr>
        <w:tblW w:w="1494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062"/>
        <w:gridCol w:w="6885"/>
      </w:tblGrid>
      <w:tr>
        <w:trPr/>
        <w:tc>
          <w:tcPr>
            <w:tcW w:w="8062" w:type="dxa"/>
            <w:tcBorders/>
          </w:tcPr>
          <w:p>
            <w:pPr>
              <w:pStyle w:val="Normal"/>
              <w:widowControl w:val="false"/>
              <w:spacing w:before="0" w:after="200"/>
              <w:jc w:val="both"/>
              <w:rPr>
                <w:rFonts w:ascii="XO Thames" w:hAnsi="XO Thames"/>
              </w:rPr>
            </w:pPr>
            <w:r>
              <w:rPr>
                <w:rFonts w:cs="PT Astra Serif" w:ascii="XO Thames" w:hAnsi="XO Thames"/>
                <w:b/>
                <w:bCs/>
                <w:sz w:val="24"/>
                <w:szCs w:val="24"/>
              </w:rPr>
              <w:t>ГОСУДАРСТВЕННЫЙ ЗАКАЗЧИК</w:t>
            </w:r>
          </w:p>
        </w:tc>
        <w:tc>
          <w:tcPr>
            <w:tcW w:w="6885" w:type="dxa"/>
            <w:tcBorders/>
          </w:tcPr>
          <w:p>
            <w:pPr>
              <w:pStyle w:val="Normal"/>
              <w:widowControl w:val="false"/>
              <w:spacing w:before="0" w:after="200"/>
              <w:jc w:val="both"/>
              <w:rPr>
                <w:rFonts w:ascii="XO Thames" w:hAnsi="XO Thames"/>
              </w:rPr>
            </w:pPr>
            <w:r>
              <w:rPr>
                <w:rFonts w:cs="PT Astra Serif" w:ascii="XO Thames" w:hAnsi="XO Thames"/>
                <w:b/>
                <w:bCs/>
                <w:sz w:val="24"/>
                <w:szCs w:val="24"/>
              </w:rPr>
              <w:t>ПОСТАВЩИК</w:t>
            </w:r>
          </w:p>
        </w:tc>
      </w:tr>
      <w:tr>
        <w:trPr/>
        <w:tc>
          <w:tcPr>
            <w:tcW w:w="8062" w:type="dxa"/>
            <w:tcBorders/>
          </w:tcPr>
          <w:p>
            <w:pPr>
              <w:pStyle w:val="Normal"/>
              <w:widowControl w:val="false"/>
              <w:spacing w:before="0" w:after="200"/>
              <w:rPr>
                <w:rFonts w:ascii="XO Thames" w:hAnsi="XO Thames"/>
              </w:rPr>
            </w:pPr>
            <w:r>
              <w:rPr>
                <w:rFonts w:cs="PT Astra Serif" w:ascii="XO Thames" w:hAnsi="XO Thames"/>
                <w:sz w:val="24"/>
                <w:szCs w:val="24"/>
              </w:rPr>
              <w:t>Начальник ФКУ ЦИТОВ ОФСИН России по Республике Алтай</w:t>
            </w:r>
          </w:p>
        </w:tc>
        <w:tc>
          <w:tcPr>
            <w:tcW w:w="6885" w:type="dxa"/>
            <w:tcBorders/>
          </w:tcPr>
          <w:p>
            <w:pPr>
              <w:pStyle w:val="BodyText"/>
              <w:widowControl w:val="false"/>
              <w:snapToGrid w:val="false"/>
              <w:spacing w:lineRule="auto" w:line="276" w:before="0" w:after="200"/>
              <w:ind w:right="34"/>
              <w:jc w:val="left"/>
              <w:rPr>
                <w:rFonts w:ascii="XO Thames" w:hAnsi="XO Thames" w:cs="PT Astra Serif"/>
              </w:rPr>
            </w:pPr>
            <w:r>
              <w:rPr>
                <w:rFonts w:cs="PT Astra Serif" w:ascii="XO Thames" w:hAnsi="XO Thames"/>
              </w:rPr>
            </w:r>
          </w:p>
        </w:tc>
      </w:tr>
      <w:tr>
        <w:trPr>
          <w:trHeight w:val="523" w:hRule="atLeast"/>
        </w:trPr>
        <w:tc>
          <w:tcPr>
            <w:tcW w:w="8062" w:type="dxa"/>
            <w:tcBorders/>
          </w:tcPr>
          <w:p>
            <w:pPr>
              <w:pStyle w:val="Normal"/>
              <w:widowControl w:val="false"/>
              <w:spacing w:before="0" w:after="200"/>
              <w:rPr>
                <w:rFonts w:ascii="XO Thames" w:hAnsi="XO Thames"/>
              </w:rPr>
            </w:pPr>
            <w:r>
              <w:rPr>
                <w:rFonts w:cs="PT Astra Serif" w:ascii="XO Thames" w:hAnsi="XO Thames"/>
                <w:sz w:val="24"/>
                <w:szCs w:val="24"/>
              </w:rPr>
              <w:t xml:space="preserve">_________________________ </w:t>
            </w:r>
            <w:r>
              <w:rPr>
                <w:rFonts w:cs="PT Astra Serif" w:ascii="XO Thames" w:hAnsi="XO Thames"/>
                <w:b/>
                <w:bCs/>
                <w:sz w:val="24"/>
                <w:szCs w:val="24"/>
              </w:rPr>
              <w:t>Е.В. Рассолов</w:t>
            </w:r>
          </w:p>
        </w:tc>
        <w:tc>
          <w:tcPr>
            <w:tcW w:w="6885" w:type="dxa"/>
            <w:tcBorders/>
          </w:tcPr>
          <w:p>
            <w:pPr>
              <w:pStyle w:val="FR1"/>
              <w:spacing w:before="0" w:after="200"/>
              <w:ind w:right="-71"/>
              <w:jc w:val="both"/>
              <w:rPr>
                <w:rFonts w:ascii="XO Thames" w:hAnsi="XO Thames"/>
              </w:rPr>
            </w:pPr>
            <w:r>
              <w:rPr>
                <w:rFonts w:cs="PT Astra Serif" w:ascii="XO Thames" w:hAnsi="XO Thames"/>
                <w:b w:val="false"/>
                <w:sz w:val="24"/>
                <w:szCs w:val="24"/>
              </w:rPr>
              <w:t>____________________</w:t>
            </w:r>
            <w:r>
              <w:rPr>
                <w:rFonts w:cs="PT Astra Serif" w:ascii="XO Thames" w:hAnsi="XO Thames"/>
                <w:sz w:val="24"/>
                <w:szCs w:val="24"/>
              </w:rPr>
              <w:t xml:space="preserve"> </w:t>
            </w:r>
            <w:r>
              <w:rPr>
                <w:rFonts w:cs="PT Astra Serif" w:ascii="XO Thames" w:hAnsi="XO Thames"/>
                <w:color w:val="CE181E"/>
                <w:sz w:val="24"/>
                <w:szCs w:val="24"/>
              </w:rPr>
              <w:t>/ ___________</w:t>
            </w:r>
          </w:p>
        </w:tc>
      </w:tr>
    </w:tbl>
    <w:p>
      <w:pPr>
        <w:pStyle w:val="Normal"/>
        <w:rPr>
          <w:rFonts w:ascii="PT Astra Serif" w:hAnsi="PT Astra Serif"/>
        </w:rPr>
      </w:pPr>
      <w:r>
        <w:rPr>
          <w:rFonts w:ascii="PT Astra Serif" w:hAnsi="PT Astra Serif"/>
        </w:rPr>
      </w:r>
    </w:p>
    <w:sectPr>
      <w:footnotePr>
        <w:numFmt w:val="decimal"/>
      </w:footnotePr>
      <w:type w:val="nextPage"/>
      <w:pgSz w:orient="landscape" w:w="16838" w:h="11906"/>
      <w:pgMar w:left="1134" w:right="678" w:gutter="0" w:header="0" w:top="1134"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 w:name="Liberation Mono">
    <w:altName w:val="Courier New"/>
    <w:charset w:val="cc"/>
    <w:family w:val="roman"/>
    <w:pitch w:val="variable"/>
  </w:font>
  <w:font w:name="PT Astra Serif">
    <w:charset w:val="cc"/>
    <w:family w:val="roman"/>
    <w:pitch w:val="variable"/>
  </w:font>
  <w:font w:name="XO Thames">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PT Astra Serif" w:hAnsi="PT Astra Serif"/>
        </w:rPr>
      </w:pPr>
      <w:r>
        <w:rPr>
          <w:rStyle w:val="Style23"/>
        </w:rPr>
        <w:footnoteRef/>
      </w:r>
      <w:r>
        <w:rPr>
          <w:rFonts w:ascii="PT Astra Serif" w:hAnsi="PT Astra Serif"/>
        </w:rPr>
        <w:t xml:space="preserve"> </w:t>
      </w:r>
      <w:r>
        <w:rPr>
          <w:rFonts w:ascii="PT Astra Serif" w:hAnsi="PT Astra Serif"/>
        </w:rPr>
        <w:t>Далее - ФКУ ЦИТОВ ОФСИН России по Республике Алтай</w:t>
      </w:r>
    </w:p>
  </w:footnote>
  <w:footnote w:id="3">
    <w:p>
      <w:pPr>
        <w:pStyle w:val="FootnoteText"/>
        <w:rPr>
          <w:rFonts w:ascii="PT Astra Serif" w:hAnsi="PT Astra Serif"/>
        </w:rPr>
      </w:pPr>
      <w:r>
        <w:rPr>
          <w:rStyle w:val="Style23"/>
        </w:rPr>
        <w:footnoteRef/>
      </w:r>
      <w:r>
        <w:rPr>
          <w:rFonts w:ascii="PT Astra Serif" w:hAnsi="PT Astra Serif"/>
        </w:rPr>
        <w:t xml:space="preserve"> </w:t>
      </w:r>
      <w:r>
        <w:rPr>
          <w:rFonts w:cs="PT Astra Serif" w:ascii="PT Astra Serif" w:hAnsi="PT Astra Serif"/>
        </w:rPr>
        <w:t>Далее – Закон о бюджете</w:t>
      </w:r>
    </w:p>
  </w:footnote>
  <w:footnote w:id="4">
    <w:p>
      <w:pPr>
        <w:pStyle w:val="FootnoteText"/>
        <w:rPr/>
      </w:pPr>
      <w:r>
        <w:rPr>
          <w:rStyle w:val="Style23"/>
        </w:rPr>
        <w:footnoteRef/>
      </w:r>
      <w:r>
        <w:rPr/>
        <w:t xml:space="preserve"> </w:t>
      </w:r>
      <w:r>
        <w:rPr/>
        <w:t>Далее - Контракт</w:t>
      </w:r>
    </w:p>
  </w:footnote>
  <w:footnote w:id="5">
    <w:p>
      <w:pPr>
        <w:pStyle w:val="FootnoteText"/>
        <w:rPr/>
      </w:pPr>
      <w:r>
        <w:rPr>
          <w:rStyle w:val="Style23"/>
        </w:rPr>
        <w:footnoteRef/>
      </w:r>
      <w:r>
        <w:rPr/>
        <w:t xml:space="preserve"> </w:t>
      </w:r>
      <w:r>
        <w:rPr/>
        <w:t>Приложение № 1 к Контракту</w:t>
      </w:r>
    </w:p>
  </w:footnote>
  <w:footnote w:id="6">
    <w:p>
      <w:pPr>
        <w:pStyle w:val="FootnoteText"/>
        <w:rPr/>
      </w:pPr>
      <w:r>
        <w:rPr>
          <w:rStyle w:val="Style23"/>
        </w:rPr>
        <w:footnoteRef/>
      </w:r>
      <w:r>
        <w:rPr/>
        <w:t xml:space="preserve"> </w:t>
      </w:r>
      <w:r>
        <w:rPr/>
        <w:t>Далее — Акт приемки</w:t>
      </w:r>
    </w:p>
  </w:footnote>
  <w:footnote w:id="7">
    <w:p>
      <w:pPr>
        <w:pStyle w:val="FootnoteText"/>
        <w:rPr/>
      </w:pPr>
      <w:r>
        <w:rPr>
          <w:rStyle w:val="Style23"/>
        </w:rPr>
        <w:footnoteRef/>
      </w:r>
      <w:r>
        <w:rPr/>
        <w:t xml:space="preserve"> </w:t>
      </w:r>
      <w:r>
        <w:rPr/>
        <w:t>Далее - Постановление Правительства РФ от 30.08.2017 № 1042</w:t>
      </w:r>
    </w:p>
  </w:footnote>
  <w:footnote w:id="8">
    <w:p>
      <w:pPr>
        <w:pStyle w:val="FootnoteText"/>
        <w:rPr/>
      </w:pPr>
      <w:r>
        <w:rPr>
          <w:rStyle w:val="Style23"/>
        </w:rPr>
        <w:footnoteRef/>
      </w:r>
      <w:r>
        <w:rPr/>
        <w:t xml:space="preserve"> </w:t>
      </w:r>
      <w:r>
        <w:rPr/>
        <w:t>Собрание законодательства Российской Федерации, 2017, № 36, ст. 5458; 2019, № 32, ст. 4721</w:t>
      </w:r>
    </w:p>
  </w:footnote>
  <w:footnote w:id="9">
    <w:p>
      <w:pPr>
        <w:pStyle w:val="FootnoteText"/>
        <w:rPr>
          <w:rFonts w:ascii="PT Astra Serif" w:hAnsi="PT Astra Serif"/>
        </w:rPr>
      </w:pPr>
      <w:r>
        <w:rPr>
          <w:rStyle w:val="Style23"/>
        </w:rPr>
        <w:footnoteRef/>
      </w:r>
      <w:r>
        <w:rPr>
          <w:rFonts w:ascii="PT Astra Serif" w:hAnsi="PT Astra Serif"/>
        </w:rPr>
        <w:t xml:space="preserve"> </w:t>
      </w:r>
      <w:r>
        <w:rPr>
          <w:rFonts w:ascii="PT Astra Serif" w:hAnsi="PT Astra Serif"/>
        </w:rPr>
        <w:t>Далее – ФКУ ЦИТОВ ОФСИН России по Республике Алтай</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720"/>
        </w:tabs>
        <w:ind w:left="720" w:hanging="360"/>
      </w:pPr>
      <w:rPr>
        <w:sz w:val="24"/>
        <w:b/>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360"/>
        </w:tabs>
        <w:ind w:left="360" w:hanging="360"/>
      </w:pPr>
      <w:rPr>
        <w:sz w:val="24"/>
        <w:b/>
        <w:rFonts w:cs="Times New Roman"/>
      </w:rPr>
    </w:lvl>
    <w:lvl w:ilvl="1">
      <w:start w:val="1"/>
      <w:numFmt w:val="decimal"/>
      <w:lvlText w:val="%1.%2."/>
      <w:lvlJc w:val="left"/>
      <w:pPr>
        <w:tabs>
          <w:tab w:val="num" w:pos="360"/>
        </w:tabs>
        <w:ind w:left="360" w:hanging="360"/>
      </w:pPr>
      <w:rPr>
        <w:sz w:val="24"/>
        <w:szCs w:val="24"/>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isplayBackgroundShape/>
  <w:defaultTabStop w:val="367"/>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14c54"/>
    <w:pPr>
      <w:widowControl/>
      <w:suppressAutoHyphens w:val="true"/>
      <w:bidi w:val="0"/>
      <w:spacing w:before="0" w:after="0"/>
      <w:jc w:val="left"/>
    </w:pPr>
    <w:rPr>
      <w:rFonts w:ascii="Times New Roman" w:hAnsi="Times New Roman" w:eastAsia="SimSun;宋体" w:cs="Times New Roman"/>
      <w:color w:val="auto"/>
      <w:kern w:val="2"/>
      <w:sz w:val="20"/>
      <w:szCs w:val="20"/>
      <w:lang w:val="ru-RU" w:eastAsia="zh-CN" w:bidi="ar-SA"/>
    </w:rPr>
  </w:style>
  <w:style w:type="paragraph" w:styleId="Heading1">
    <w:name w:val="Heading 1"/>
    <w:basedOn w:val="Normal"/>
    <w:next w:val="BodyText"/>
    <w:qFormat/>
    <w:pPr>
      <w:keepNext w:val="true"/>
      <w:jc w:val="center"/>
      <w:outlineLvl w:val="0"/>
    </w:pPr>
    <w:rPr>
      <w:b/>
      <w:bCs/>
      <w:sz w:val="28"/>
      <w:szCs w:val="28"/>
    </w:rPr>
  </w:style>
  <w:style w:type="paragraph" w:styleId="Heading6">
    <w:name w:val="Heading 6"/>
    <w:basedOn w:val="Normal"/>
    <w:next w:val="BodyText"/>
    <w:qFormat/>
    <w:pPr>
      <w:keepNext w:val="true"/>
      <w:keepLines/>
      <w:numPr>
        <w:ilvl w:val="5"/>
        <w:numId w:val="1"/>
      </w:numPr>
      <w:spacing w:before="200" w:after="0"/>
      <w:outlineLvl w:val="5"/>
    </w:pPr>
    <w:rPr>
      <w:rFonts w:ascii="Cambria" w:hAnsi="Cambria" w:cs="Cambria"/>
      <w:i/>
      <w:iCs/>
      <w:color w:val="243F60"/>
    </w:rPr>
  </w:style>
  <w:style w:type="character" w:styleId="DefaultParagraphFont" w:default="1">
    <w:name w:val="Default Paragraph Font"/>
    <w:uiPriority w:val="1"/>
    <w:semiHidden/>
    <w:unhideWhenUsed/>
    <w:qFormat/>
    <w:rPr/>
  </w:style>
  <w:style w:type="character" w:styleId="WW8Num2z0" w:customStyle="1">
    <w:name w:val="WW8Num2z0"/>
    <w:qFormat/>
    <w:rPr>
      <w:rFonts w:cs="Times New Roman"/>
      <w:b/>
      <w:sz w:val="24"/>
    </w:rPr>
  </w:style>
  <w:style w:type="character" w:styleId="WW8Num3z0" w:customStyle="1">
    <w:name w:val="WW8Num3z0"/>
    <w:qFormat/>
    <w:rPr>
      <w:rFonts w:cs="Times New Roman"/>
      <w:b/>
      <w:sz w:val="24"/>
    </w:rPr>
  </w:style>
  <w:style w:type="character" w:styleId="WW8Num3z1" w:customStyle="1">
    <w:name w:val="WW8Num3z1"/>
    <w:qFormat/>
    <w:rPr>
      <w:rFonts w:cs="Times New Roman"/>
      <w:sz w:val="24"/>
      <w:szCs w:val="24"/>
    </w:rPr>
  </w:style>
  <w:style w:type="character" w:styleId="WW8Num3z2" w:customStyle="1">
    <w:name w:val="WW8Num3z2"/>
    <w:qFormat/>
    <w:rPr>
      <w:rFonts w:cs="Times New Roman"/>
    </w:rPr>
  </w:style>
  <w:style w:type="character" w:styleId="WW8Num5z0" w:customStyle="1">
    <w:name w:val="WW8Num5z0"/>
    <w:qFormat/>
    <w:rPr>
      <w:rFonts w:cs="Times New Roman"/>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2" w:customStyle="1">
    <w:name w:val="Основной шрифт абзаца2"/>
    <w:qFormat/>
    <w:rPr/>
  </w:style>
  <w:style w:type="character" w:styleId="1" w:customStyle="1">
    <w:name w:val="Основной шрифт абзаца1"/>
    <w:qFormat/>
    <w:rPr/>
  </w:style>
  <w:style w:type="character" w:styleId="11" w:customStyle="1">
    <w:name w:val="Заголовок 1 Знак"/>
    <w:qFormat/>
    <w:rPr>
      <w:rFonts w:ascii="Cambria" w:hAnsi="Cambria" w:cs="Cambria"/>
      <w:b/>
      <w:bCs/>
      <w:kern w:val="2"/>
      <w:sz w:val="32"/>
      <w:szCs w:val="32"/>
    </w:rPr>
  </w:style>
  <w:style w:type="character" w:styleId="Style12" w:customStyle="1">
    <w:name w:val="Основной текст Знак"/>
    <w:qFormat/>
    <w:rPr>
      <w:rFonts w:cs="Times New Roman"/>
      <w:sz w:val="20"/>
      <w:szCs w:val="20"/>
    </w:rPr>
  </w:style>
  <w:style w:type="character" w:styleId="Style13" w:customStyle="1">
    <w:name w:val="Основной текст с отступом Знак"/>
    <w:qFormat/>
    <w:rPr>
      <w:rFonts w:cs="Times New Roman"/>
      <w:sz w:val="20"/>
      <w:szCs w:val="20"/>
    </w:rPr>
  </w:style>
  <w:style w:type="character" w:styleId="FontStyle24" w:customStyle="1">
    <w:name w:val="Font Style24"/>
    <w:qFormat/>
    <w:rPr>
      <w:rFonts w:ascii="Times New Roman" w:hAnsi="Times New Roman" w:cs="Times New Roman"/>
      <w:b/>
      <w:sz w:val="22"/>
    </w:rPr>
  </w:style>
  <w:style w:type="character" w:styleId="FontStyle37" w:customStyle="1">
    <w:name w:val="Font Style37"/>
    <w:qFormat/>
    <w:rPr>
      <w:rFonts w:ascii="Times New Roman" w:hAnsi="Times New Roman" w:cs="Times New Roman"/>
      <w:b/>
      <w:spacing w:val="-10"/>
      <w:sz w:val="24"/>
    </w:rPr>
  </w:style>
  <w:style w:type="character" w:styleId="FontStyle25" w:customStyle="1">
    <w:name w:val="Font Style25"/>
    <w:qFormat/>
    <w:rPr>
      <w:rFonts w:ascii="Times New Roman" w:hAnsi="Times New Roman" w:cs="Times New Roman"/>
      <w:sz w:val="24"/>
    </w:rPr>
  </w:style>
  <w:style w:type="character" w:styleId="Style14" w:customStyle="1">
    <w:name w:val="Гипертекстовая ссылка"/>
    <w:qFormat/>
    <w:rPr>
      <w:color w:val="008000"/>
    </w:rPr>
  </w:style>
  <w:style w:type="character" w:styleId="Style15" w:customStyle="1">
    <w:name w:val="Верхний колонтитул Знак"/>
    <w:qFormat/>
    <w:rPr>
      <w:rFonts w:cs="Times New Roman"/>
      <w:sz w:val="28"/>
      <w:szCs w:val="28"/>
      <w:lang w:val="ru-RU"/>
    </w:rPr>
  </w:style>
  <w:style w:type="character" w:styleId="Style16" w:customStyle="1">
    <w:name w:val="Нижний колонтитул Знак"/>
    <w:qFormat/>
    <w:rPr>
      <w:rFonts w:cs="Times New Roman"/>
      <w:sz w:val="28"/>
      <w:szCs w:val="28"/>
      <w:lang w:val="ru-RU"/>
    </w:rPr>
  </w:style>
  <w:style w:type="character" w:styleId="Style17" w:customStyle="1">
    <w:name w:val="Текст выноски Знак"/>
    <w:qFormat/>
    <w:rPr>
      <w:rFonts w:ascii="Tahoma" w:hAnsi="Tahoma" w:cs="Tahoma"/>
      <w:sz w:val="16"/>
      <w:szCs w:val="16"/>
      <w:lang w:val="ru-RU"/>
    </w:rPr>
  </w:style>
  <w:style w:type="character" w:styleId="3" w:customStyle="1">
    <w:name w:val="Основной текст с отступом 3 Знак"/>
    <w:qFormat/>
    <w:rPr>
      <w:rFonts w:cs="Times New Roman"/>
      <w:sz w:val="16"/>
      <w:szCs w:val="16"/>
    </w:rPr>
  </w:style>
  <w:style w:type="character" w:styleId="21" w:customStyle="1">
    <w:name w:val="Основной текст 2 Знак"/>
    <w:qFormat/>
    <w:rPr>
      <w:rFonts w:cs="Times New Roman"/>
    </w:rPr>
  </w:style>
  <w:style w:type="character" w:styleId="31" w:customStyle="1">
    <w:name w:val="Основной текст 3 Знак"/>
    <w:qFormat/>
    <w:rPr>
      <w:rFonts w:cs="Times New Roman"/>
      <w:sz w:val="16"/>
      <w:szCs w:val="16"/>
    </w:rPr>
  </w:style>
  <w:style w:type="character" w:styleId="Style18" w:customStyle="1">
    <w:name w:val="Заголовок Знак"/>
    <w:qFormat/>
    <w:rPr>
      <w:rFonts w:cs="Times New Roman"/>
      <w:b/>
      <w:bCs/>
      <w:sz w:val="28"/>
      <w:szCs w:val="28"/>
    </w:rPr>
  </w:style>
  <w:style w:type="character" w:styleId="Style19" w:customStyle="1">
    <w:name w:val="Цветовое выделение"/>
    <w:qFormat/>
    <w:rPr>
      <w:b/>
      <w:color w:val="000000"/>
    </w:rPr>
  </w:style>
  <w:style w:type="character" w:styleId="12" w:customStyle="1">
    <w:name w:val="Гиперссылка1"/>
    <w:qFormat/>
    <w:rPr>
      <w:rFonts w:cs="Times New Roman"/>
      <w:color w:val="0000FF"/>
      <w:u w:val="single"/>
    </w:rPr>
  </w:style>
  <w:style w:type="character" w:styleId="Style20" w:customStyle="1">
    <w:name w:val="Без интервала Знак"/>
    <w:qFormat/>
    <w:rPr>
      <w:rFonts w:ascii="Calibri" w:hAnsi="Calibri" w:cs="Calibri"/>
      <w:sz w:val="22"/>
    </w:rPr>
  </w:style>
  <w:style w:type="character" w:styleId="Style21" w:customStyle="1">
    <w:name w:val="Символ нумерации"/>
    <w:qFormat/>
    <w:rPr/>
  </w:style>
  <w:style w:type="character" w:styleId="13" w:customStyle="1">
    <w:name w:val="Неразрешенное упоминание1"/>
    <w:qFormat/>
    <w:rPr>
      <w:color w:val="605E5C"/>
      <w:shd w:fill="E1DFDD" w:val="clear"/>
    </w:rPr>
  </w:style>
  <w:style w:type="character" w:styleId="Copytitle" w:customStyle="1">
    <w:name w:val="copy_title"/>
    <w:qFormat/>
    <w:rPr/>
  </w:style>
  <w:style w:type="character" w:styleId="Copytarget" w:customStyle="1">
    <w:name w:val="copy_target"/>
    <w:qFormat/>
    <w:rPr/>
  </w:style>
  <w:style w:type="character" w:styleId="Chief-title" w:customStyle="1">
    <w:name w:val="chief-title"/>
    <w:qFormat/>
    <w:rPr/>
  </w:style>
  <w:style w:type="character" w:styleId="Hyperlink">
    <w:name w:val="Hyperlink"/>
    <w:rPr>
      <w:color w:val="000080"/>
      <w:u w:val="single"/>
    </w:rPr>
  </w:style>
  <w:style w:type="character" w:styleId="Style22" w:customStyle="1">
    <w:name w:val="Текст сноски Знак"/>
    <w:basedOn w:val="DefaultParagraphFont"/>
    <w:uiPriority w:val="99"/>
    <w:semiHidden/>
    <w:qFormat/>
    <w:rsid w:val="00a64503"/>
    <w:rPr>
      <w:rFonts w:ascii="Times New Roman" w:hAnsi="Times New Roman" w:eastAsia="SimSun;宋体" w:cs="Times New Roman"/>
      <w:kern w:val="2"/>
      <w:sz w:val="20"/>
      <w:szCs w:val="20"/>
      <w:lang w:bidi="ar-SA"/>
    </w:rPr>
  </w:style>
  <w:style w:type="character" w:styleId="Style23">
    <w:name w:val="Символ сноски"/>
    <w:uiPriority w:val="99"/>
    <w:semiHidden/>
    <w:unhideWhenUsed/>
    <w:qFormat/>
    <w:rsid w:val="00a64503"/>
    <w:rPr>
      <w:vertAlign w:val="superscript"/>
    </w:rPr>
  </w:style>
  <w:style w:type="character" w:styleId="FootnoteReference">
    <w:name w:val="Footnote Reference"/>
    <w:rPr>
      <w:vertAlign w:val="superscript"/>
    </w:rPr>
  </w:style>
  <w:style w:type="character" w:styleId="Style24" w:customStyle="1">
    <w:name w:val="Текст Знак"/>
    <w:basedOn w:val="DefaultParagraphFont"/>
    <w:link w:val="PlainText"/>
    <w:uiPriority w:val="99"/>
    <w:qFormat/>
    <w:rsid w:val="00512757"/>
    <w:rPr>
      <w:rFonts w:ascii="Courier New" w:hAnsi="Courier New" w:eastAsia="Times New Roman" w:cs="Times New Roman"/>
      <w:sz w:val="20"/>
      <w:szCs w:val="20"/>
      <w:lang w:eastAsia="ru-RU" w:bidi="ar-SA"/>
    </w:rPr>
  </w:style>
  <w:style w:type="character" w:styleId="Style25">
    <w:name w:val="Символ концевой сноски"/>
    <w:qFormat/>
    <w:rPr/>
  </w:style>
  <w:style w:type="character" w:styleId="EndnoteReference">
    <w:name w:val="Endnote Reference"/>
    <w:rPr>
      <w:vertAlign w:val="superscript"/>
    </w:rPr>
  </w:style>
  <w:style w:type="paragraph" w:styleId="Style2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center"/>
    </w:pPr>
    <w:rPr>
      <w:sz w:val="24"/>
      <w:szCs w:val="24"/>
    </w:rPr>
  </w:style>
  <w:style w:type="paragraph" w:styleId="List">
    <w:name w:val="List"/>
    <w:basedOn w:val="BodyText"/>
    <w:pPr/>
    <w:rPr>
      <w:rFonts w:cs="Lohit Devanagari;Cambria"/>
    </w:rPr>
  </w:style>
  <w:style w:type="paragraph" w:styleId="Caption">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14" w:customStyle="1">
    <w:name w:val="Заголовок1"/>
    <w:basedOn w:val="Normal"/>
    <w:next w:val="BodyText"/>
    <w:qFormat/>
    <w:pPr>
      <w:keepNext w:val="true"/>
      <w:spacing w:before="240" w:after="120"/>
    </w:pPr>
    <w:rPr>
      <w:rFonts w:ascii="Liberation Sans;Arial" w:hAnsi="Liberation Sans;Arial" w:eastAsia="Noto Sans CJK SC" w:cs="Lohit Devanagari;Cambria"/>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Lohit Devanagari;Cambria"/>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Cambria"/>
      <w:i/>
      <w:iCs/>
      <w:sz w:val="24"/>
      <w:szCs w:val="24"/>
    </w:rPr>
  </w:style>
  <w:style w:type="paragraph" w:styleId="32" w:customStyle="1">
    <w:name w:val="Указатель3"/>
    <w:basedOn w:val="Normal"/>
    <w:qFormat/>
    <w:pPr>
      <w:suppressLineNumbers/>
    </w:pPr>
    <w:rPr>
      <w:rFonts w:cs="Lohit Devanagari;Cambria"/>
    </w:rPr>
  </w:style>
  <w:style w:type="paragraph" w:styleId="22" w:customStyle="1">
    <w:name w:val="Название объекта2"/>
    <w:basedOn w:val="Normal"/>
    <w:qFormat/>
    <w:pPr>
      <w:suppressLineNumbers/>
      <w:spacing w:before="120" w:after="120"/>
    </w:pPr>
    <w:rPr>
      <w:rFonts w:cs="Lohit Devanagari;Cambria"/>
      <w:i/>
      <w:iCs/>
      <w:sz w:val="24"/>
      <w:szCs w:val="24"/>
    </w:rPr>
  </w:style>
  <w:style w:type="paragraph" w:styleId="23" w:customStyle="1">
    <w:name w:val="Указатель2"/>
    <w:basedOn w:val="Normal"/>
    <w:qFormat/>
    <w:pPr>
      <w:suppressLineNumbers/>
    </w:pPr>
    <w:rPr>
      <w:rFonts w:cs="Lohit Devanagari;Cambria"/>
    </w:rPr>
  </w:style>
  <w:style w:type="paragraph" w:styleId="15" w:customStyle="1">
    <w:name w:val="Название объекта1"/>
    <w:basedOn w:val="Normal"/>
    <w:qFormat/>
    <w:pPr>
      <w:suppressLineNumbers/>
      <w:spacing w:before="120" w:after="120"/>
    </w:pPr>
    <w:rPr>
      <w:rFonts w:cs="Lohit Devanagari;Cambria"/>
      <w:i/>
      <w:iCs/>
      <w:sz w:val="24"/>
      <w:szCs w:val="24"/>
    </w:rPr>
  </w:style>
  <w:style w:type="paragraph" w:styleId="16" w:customStyle="1">
    <w:name w:val="Указатель1"/>
    <w:basedOn w:val="Normal"/>
    <w:qFormat/>
    <w:pPr>
      <w:suppressLineNumbers/>
    </w:pPr>
    <w:rPr>
      <w:rFonts w:cs="Lohit Devanagari;Cambria"/>
    </w:rPr>
  </w:style>
  <w:style w:type="paragraph" w:styleId="Caption1111" w:customStyle="1">
    <w:name w:val="caption1111"/>
    <w:basedOn w:val="Normal"/>
    <w:qFormat/>
    <w:pPr>
      <w:suppressLineNumbers/>
      <w:spacing w:before="120" w:after="120"/>
    </w:pPr>
    <w:rPr>
      <w:rFonts w:cs="Lohit Devanagari;Cambria"/>
      <w:i/>
      <w:iCs/>
      <w:sz w:val="24"/>
      <w:szCs w:val="24"/>
    </w:rPr>
  </w:style>
  <w:style w:type="paragraph" w:styleId="DocumentMap">
    <w:name w:val="Document Map"/>
    <w:qFormat/>
    <w:pPr>
      <w:widowControl/>
      <w:suppressAutoHyphens w:val="true"/>
      <w:bidi w:val="0"/>
      <w:spacing w:lineRule="auto" w:line="252" w:before="0" w:after="160"/>
      <w:jc w:val="left"/>
    </w:pPr>
    <w:rPr>
      <w:rFonts w:ascii="Times New Roman" w:hAnsi="Times New Roman" w:eastAsia="SimSun;宋体" w:cs="Times New Roman"/>
      <w:color w:val="auto"/>
      <w:kern w:val="2"/>
      <w:sz w:val="22"/>
      <w:szCs w:val="22"/>
      <w:lang w:val="ru-RU" w:eastAsia="zh-CN" w:bidi="ar-SA"/>
    </w:rPr>
  </w:style>
  <w:style w:type="paragraph" w:styleId="ConsPlusNormal" w:customStyle="1">
    <w:name w:val="ConsPlusNormal"/>
    <w:qFormat/>
    <w:pPr>
      <w:widowControl/>
      <w:suppressAutoHyphens w:val="true"/>
      <w:bidi w:val="0"/>
      <w:spacing w:before="0" w:after="0"/>
      <w:ind w:firstLine="720"/>
      <w:jc w:val="left"/>
    </w:pPr>
    <w:rPr>
      <w:rFonts w:ascii="Arial" w:hAnsi="Arial" w:eastAsia="SimSun;宋体" w:cs="Arial"/>
      <w:color w:val="auto"/>
      <w:kern w:val="2"/>
      <w:sz w:val="20"/>
      <w:szCs w:val="20"/>
      <w:lang w:val="ru-RU" w:eastAsia="zh-CN" w:bidi="ar-SA"/>
    </w:rPr>
  </w:style>
  <w:style w:type="paragraph" w:styleId="BodyTextIndent">
    <w:name w:val="Body Text Indent"/>
    <w:basedOn w:val="Normal"/>
    <w:pPr>
      <w:spacing w:before="0" w:after="120"/>
      <w:ind w:left="283"/>
    </w:pPr>
    <w:rPr/>
  </w:style>
  <w:style w:type="paragraph" w:styleId="17" w:customStyle="1">
    <w:name w:val="Сетка таблицы1"/>
    <w:basedOn w:val="DocumentMap"/>
    <w:qFormat/>
    <w:pPr/>
    <w:rPr>
      <w:sz w:val="20"/>
      <w:szCs w:val="20"/>
    </w:rPr>
  </w:style>
  <w:style w:type="paragraph" w:styleId="ListParagraph">
    <w:name w:val="List Paragraph"/>
    <w:basedOn w:val="Normal"/>
    <w:uiPriority w:val="34"/>
    <w:qFormat/>
    <w:pPr>
      <w:tabs>
        <w:tab w:val="clear" w:pos="367"/>
        <w:tab w:val="left" w:pos="567" w:leader="none"/>
      </w:tabs>
      <w:ind w:hanging="360" w:left="720"/>
      <w:jc w:val="both"/>
    </w:pPr>
    <w:rPr>
      <w:sz w:val="28"/>
      <w:szCs w:val="28"/>
    </w:rPr>
  </w:style>
  <w:style w:type="paragraph" w:styleId="Style110" w:customStyle="1">
    <w:name w:val="Style1"/>
    <w:basedOn w:val="Normal"/>
    <w:qFormat/>
    <w:pPr>
      <w:widowControl w:val="false"/>
      <w:spacing w:lineRule="exact" w:line="324"/>
      <w:ind w:firstLine="706"/>
      <w:jc w:val="both"/>
    </w:pPr>
    <w:rPr>
      <w:sz w:val="24"/>
      <w:szCs w:val="24"/>
    </w:rPr>
  </w:style>
  <w:style w:type="paragraph" w:styleId="Style31" w:customStyle="1">
    <w:name w:val="Style3"/>
    <w:basedOn w:val="Normal"/>
    <w:qFormat/>
    <w:pPr>
      <w:widowControl w:val="false"/>
      <w:spacing w:lineRule="exact" w:line="326"/>
      <w:jc w:val="center"/>
    </w:pPr>
    <w:rPr>
      <w:sz w:val="24"/>
      <w:szCs w:val="24"/>
    </w:rPr>
  </w:style>
  <w:style w:type="paragraph" w:styleId="Style101" w:customStyle="1">
    <w:name w:val="Style10"/>
    <w:basedOn w:val="Normal"/>
    <w:qFormat/>
    <w:pPr>
      <w:widowControl w:val="false"/>
      <w:spacing w:lineRule="exact" w:line="324"/>
      <w:ind w:firstLine="562"/>
      <w:jc w:val="both"/>
    </w:pPr>
    <w:rPr>
      <w:sz w:val="24"/>
      <w:szCs w:val="24"/>
    </w:rPr>
  </w:style>
  <w:style w:type="paragraph" w:styleId="Style28" w:customStyle="1">
    <w:name w:val="Комментарий"/>
    <w:basedOn w:val="Normal"/>
    <w:qFormat/>
    <w:pPr>
      <w:ind w:left="170"/>
      <w:jc w:val="both"/>
    </w:pPr>
    <w:rPr>
      <w:rFonts w:ascii="Arial" w:hAnsi="Arial" w:cs="Arial"/>
      <w:i/>
      <w:iCs/>
      <w:color w:val="800080"/>
      <w:sz w:val="24"/>
      <w:szCs w:val="24"/>
    </w:rPr>
  </w:style>
  <w:style w:type="paragraph" w:styleId="Style29" w:customStyle="1">
    <w:name w:val="Знак"/>
    <w:basedOn w:val="Normal"/>
    <w:qFormat/>
    <w:pPr>
      <w:spacing w:before="280" w:after="280"/>
    </w:pPr>
    <w:rPr>
      <w:rFonts w:ascii="Tahoma" w:hAnsi="Tahoma" w:cs="Tahoma"/>
      <w:lang w:val="en-US"/>
    </w:rPr>
  </w:style>
  <w:style w:type="paragraph" w:styleId="Style30" w:customStyle="1">
    <w:name w:val="Колонтитул"/>
    <w:basedOn w:val="Normal"/>
    <w:qFormat/>
    <w:pPr>
      <w:suppressLineNumbers/>
      <w:tabs>
        <w:tab w:val="clear" w:pos="367"/>
        <w:tab w:val="center" w:pos="4819" w:leader="none"/>
        <w:tab w:val="right" w:pos="9638" w:leader="none"/>
      </w:tabs>
    </w:pPr>
    <w:rPr/>
  </w:style>
  <w:style w:type="paragraph" w:styleId="Header">
    <w:name w:val="Header"/>
    <w:basedOn w:val="Normal"/>
    <w:pPr>
      <w:tabs>
        <w:tab w:val="clear" w:pos="367"/>
        <w:tab w:val="center" w:pos="4677" w:leader="none"/>
        <w:tab w:val="right" w:pos="9355" w:leader="none"/>
      </w:tabs>
      <w:ind w:hanging="360" w:left="1070"/>
      <w:jc w:val="both"/>
    </w:pPr>
    <w:rPr>
      <w:sz w:val="28"/>
      <w:szCs w:val="28"/>
    </w:rPr>
  </w:style>
  <w:style w:type="paragraph" w:styleId="Footer">
    <w:name w:val="Footer"/>
    <w:basedOn w:val="Normal"/>
    <w:pPr>
      <w:tabs>
        <w:tab w:val="clear" w:pos="367"/>
        <w:tab w:val="center" w:pos="4677" w:leader="none"/>
        <w:tab w:val="right" w:pos="9355" w:leader="none"/>
      </w:tabs>
      <w:ind w:hanging="360" w:left="1070"/>
      <w:jc w:val="both"/>
    </w:pPr>
    <w:rPr>
      <w:sz w:val="28"/>
      <w:szCs w:val="28"/>
    </w:rPr>
  </w:style>
  <w:style w:type="paragraph" w:styleId="ConsNormal" w:customStyle="1">
    <w:name w:val="ConsNormal"/>
    <w:qFormat/>
    <w:pPr>
      <w:widowControl w:val="false"/>
      <w:suppressAutoHyphens w:val="true"/>
      <w:bidi w:val="0"/>
      <w:spacing w:before="0" w:after="0"/>
      <w:ind w:firstLine="720" w:right="19772"/>
      <w:jc w:val="left"/>
    </w:pPr>
    <w:rPr>
      <w:rFonts w:ascii="Arial" w:hAnsi="Arial" w:eastAsia="SimSun;宋体" w:cs="Arial"/>
      <w:color w:val="auto"/>
      <w:kern w:val="2"/>
      <w:sz w:val="20"/>
      <w:szCs w:val="20"/>
      <w:lang w:val="ru-RU" w:eastAsia="zh-CN" w:bidi="ar-SA"/>
    </w:rPr>
  </w:style>
  <w:style w:type="paragraph" w:styleId="BalloonText">
    <w:name w:val="Balloon Text"/>
    <w:basedOn w:val="Normal"/>
    <w:qFormat/>
    <w:pPr>
      <w:tabs>
        <w:tab w:val="clear" w:pos="367"/>
        <w:tab w:val="left" w:pos="567" w:leader="none"/>
      </w:tabs>
      <w:ind w:hanging="360" w:left="1070"/>
      <w:jc w:val="both"/>
    </w:pPr>
    <w:rPr>
      <w:rFonts w:ascii="Tahoma" w:hAnsi="Tahoma" w:cs="Tahoma"/>
      <w:sz w:val="16"/>
      <w:szCs w:val="16"/>
    </w:rPr>
  </w:style>
  <w:style w:type="paragraph" w:styleId="BodyTextIndent3">
    <w:name w:val="Body Text Indent 3"/>
    <w:basedOn w:val="Normal"/>
    <w:qFormat/>
    <w:pPr>
      <w:spacing w:before="0" w:after="120"/>
      <w:ind w:left="283"/>
    </w:pPr>
    <w:rPr>
      <w:sz w:val="16"/>
      <w:szCs w:val="16"/>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18" w:customStyle="1">
    <w:name w:val="Обычный1"/>
    <w:qFormat/>
    <w:pPr>
      <w:widowControl w:val="false"/>
      <w:suppressAutoHyphens w:val="true"/>
      <w:bidi w:val="0"/>
      <w:spacing w:lineRule="auto" w:line="300" w:before="0" w:after="0"/>
      <w:ind w:firstLine="720"/>
      <w:jc w:val="both"/>
    </w:pPr>
    <w:rPr>
      <w:rFonts w:ascii="Times New Roman" w:hAnsi="Times New Roman" w:eastAsia="SimSun;宋体" w:cs="Times New Roman"/>
      <w:color w:val="auto"/>
      <w:kern w:val="2"/>
      <w:sz w:val="20"/>
      <w:szCs w:val="24"/>
      <w:lang w:val="ru-RU" w:eastAsia="zh-CN" w:bidi="ar-SA"/>
    </w:rPr>
  </w:style>
  <w:style w:type="paragraph" w:styleId="NoSpacing">
    <w:name w:val="No Spacing"/>
    <w:qFormat/>
    <w:pPr>
      <w:widowControl/>
      <w:suppressAutoHyphens w:val="true"/>
      <w:bidi w:val="0"/>
      <w:spacing w:before="0" w:after="0"/>
      <w:jc w:val="left"/>
    </w:pPr>
    <w:rPr>
      <w:rFonts w:ascii="Calibri" w:hAnsi="Calibri" w:eastAsia="SimSun;宋体" w:cs="Calibri"/>
      <w:color w:val="auto"/>
      <w:kern w:val="2"/>
      <w:sz w:val="22"/>
      <w:szCs w:val="22"/>
      <w:lang w:val="ru-RU" w:eastAsia="zh-CN" w:bidi="ar-SA"/>
    </w:rPr>
  </w:style>
  <w:style w:type="paragraph" w:styleId="24" w:customStyle="1">
    <w:name w:val="Обычный2"/>
    <w:qFormat/>
    <w:pPr>
      <w:widowControl w:val="false"/>
      <w:suppressAutoHyphens w:val="true"/>
      <w:bidi w:val="0"/>
      <w:spacing w:lineRule="auto" w:line="300" w:before="0" w:after="0"/>
      <w:ind w:firstLine="720"/>
      <w:jc w:val="both"/>
    </w:pPr>
    <w:rPr>
      <w:rFonts w:ascii="Times New Roman" w:hAnsi="Times New Roman" w:eastAsia="SimSun;宋体" w:cs="Times New Roman"/>
      <w:color w:val="auto"/>
      <w:kern w:val="2"/>
      <w:sz w:val="20"/>
      <w:szCs w:val="24"/>
      <w:lang w:val="ru-RU" w:eastAsia="zh-CN" w:bidi="ar-SA"/>
    </w:rPr>
  </w:style>
  <w:style w:type="paragraph" w:styleId="FR1" w:customStyle="1">
    <w:name w:val="FR1"/>
    <w:qFormat/>
    <w:pPr>
      <w:widowControl w:val="false"/>
      <w:suppressAutoHyphens w:val="true"/>
      <w:bidi w:val="0"/>
      <w:spacing w:before="700" w:after="0"/>
      <w:jc w:val="left"/>
    </w:pPr>
    <w:rPr>
      <w:rFonts w:ascii="Times New Roman" w:hAnsi="Times New Roman" w:eastAsia="SimSun;宋体" w:cs="Times New Roman"/>
      <w:b/>
      <w:bCs/>
      <w:color w:val="auto"/>
      <w:kern w:val="2"/>
      <w:sz w:val="28"/>
      <w:szCs w:val="28"/>
      <w:lang w:val="ru-RU" w:eastAsia="zh-CN" w:bidi="ar-SA"/>
    </w:rPr>
  </w:style>
  <w:style w:type="paragraph" w:styleId="111" w:customStyle="1">
    <w:name w:val="Обычный11"/>
    <w:qFormat/>
    <w:pPr>
      <w:widowControl w:val="false"/>
      <w:suppressAutoHyphens w:val="true"/>
      <w:bidi w:val="0"/>
      <w:spacing w:lineRule="auto" w:line="300" w:before="0" w:after="0"/>
      <w:ind w:firstLine="720"/>
      <w:jc w:val="both"/>
    </w:pPr>
    <w:rPr>
      <w:rFonts w:ascii="Times New Roman" w:hAnsi="Times New Roman" w:eastAsia="SimSun;宋体" w:cs="Times New Roman"/>
      <w:color w:val="auto"/>
      <w:kern w:val="2"/>
      <w:sz w:val="20"/>
      <w:szCs w:val="24"/>
      <w:lang w:val="ru-RU" w:eastAsia="zh-CN" w:bidi="ar-SA"/>
    </w:rPr>
  </w:style>
  <w:style w:type="paragraph" w:styleId="NormalWeb">
    <w:name w:val="Normal (Web)"/>
    <w:basedOn w:val="Normal"/>
    <w:qFormat/>
    <w:pPr>
      <w:spacing w:before="280" w:after="280"/>
    </w:pPr>
    <w:rPr>
      <w:sz w:val="24"/>
      <w:szCs w:val="24"/>
    </w:rPr>
  </w:style>
  <w:style w:type="paragraph" w:styleId="Style32" w:customStyle="1">
    <w:name w:val="Содержимое таблицы"/>
    <w:basedOn w:val="Normal"/>
    <w:qFormat/>
    <w:pPr>
      <w:suppressLineNumbers/>
    </w:pPr>
    <w:rPr/>
  </w:style>
  <w:style w:type="paragraph" w:styleId="Style33" w:customStyle="1">
    <w:name w:val="Заголовок таблицы"/>
    <w:basedOn w:val="Style32"/>
    <w:qFormat/>
    <w:pPr>
      <w:jc w:val="center"/>
    </w:pPr>
    <w:rPr>
      <w:b/>
      <w:bCs/>
    </w:rPr>
  </w:style>
  <w:style w:type="paragraph" w:styleId="311" w:customStyle="1">
    <w:name w:val="Основной текст с отступом 31"/>
    <w:basedOn w:val="Normal"/>
    <w:qFormat/>
    <w:pPr>
      <w:spacing w:before="0" w:after="120"/>
      <w:ind w:left="283"/>
    </w:pPr>
    <w:rPr>
      <w:sz w:val="16"/>
      <w:szCs w:val="16"/>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zh-CN" w:bidi="ar-SA"/>
    </w:rPr>
  </w:style>
  <w:style w:type="paragraph" w:styleId="WW-" w:customStyle="1">
    <w:name w:val="WW-Текст"/>
    <w:basedOn w:val="Normal"/>
    <w:qFormat/>
    <w:pPr>
      <w:spacing w:lineRule="auto" w:line="480"/>
    </w:pPr>
    <w:rPr>
      <w:rFonts w:ascii="Courier New" w:hAnsi="Courier New" w:eastAsia="Times New Roman" w:cs="Courier New"/>
    </w:rPr>
  </w:style>
  <w:style w:type="paragraph" w:styleId="ConsNonformat" w:customStyle="1">
    <w:name w:val="ConsNonformat"/>
    <w:qFormat/>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zh-CN" w:bidi="ar-SA"/>
    </w:rPr>
  </w:style>
  <w:style w:type="paragraph" w:styleId="312" w:customStyle="1">
    <w:name w:val="Основной текст 31"/>
    <w:basedOn w:val="Normal"/>
    <w:qFormat/>
    <w:pPr>
      <w:spacing w:before="0" w:after="120"/>
    </w:pPr>
    <w:rPr>
      <w:rFonts w:eastAsia="Times New Roman"/>
      <w:sz w:val="16"/>
      <w:szCs w:val="16"/>
    </w:rPr>
  </w:style>
  <w:style w:type="paragraph" w:styleId="Style34" w:customStyle="1">
    <w:name w:val="Стиль"/>
    <w:qFormat/>
    <w:pPr>
      <w:widowControl/>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Style35" w:customStyle="1">
    <w:name w:val="Текст в заданном формате"/>
    <w:basedOn w:val="Normal"/>
    <w:qFormat/>
    <w:pPr/>
    <w:rPr>
      <w:rFonts w:ascii="Liberation Mono;Courier New" w:hAnsi="Liberation Mono;Courier New" w:eastAsia="Noto Sans Mono CJK SC" w:cs="Liberation Mono;Courier New"/>
    </w:rPr>
  </w:style>
  <w:style w:type="paragraph" w:styleId="19" w:customStyle="1">
    <w:name w:val="Без интервала1"/>
    <w:qFormat/>
    <w:pPr>
      <w:widowControl w:val="false"/>
      <w:suppressAutoHyphens w:val="true"/>
      <w:bidi w:val="0"/>
      <w:spacing w:before="0" w:after="0"/>
      <w:jc w:val="left"/>
    </w:pPr>
    <w:rPr>
      <w:rFonts w:ascii="Calibri" w:hAnsi="Calibri" w:eastAsia="Calibri" w:cs="Calibri"/>
      <w:color w:val="auto"/>
      <w:kern w:val="2"/>
      <w:sz w:val="22"/>
      <w:szCs w:val="22"/>
      <w:lang w:val="ru-RU" w:eastAsia="zh-CN" w:bidi="ar-SA"/>
    </w:rPr>
  </w:style>
  <w:style w:type="paragraph" w:styleId="Form-value" w:customStyle="1">
    <w:name w:val="form-value"/>
    <w:basedOn w:val="Normal"/>
    <w:qFormat/>
    <w:pPr>
      <w:suppressAutoHyphens w:val="false"/>
      <w:spacing w:before="280" w:after="280"/>
    </w:pPr>
    <w:rPr>
      <w:rFonts w:eastAsia="Times New Roman"/>
      <w:kern w:val="0"/>
      <w:sz w:val="24"/>
      <w:szCs w:val="24"/>
    </w:rPr>
  </w:style>
  <w:style w:type="paragraph" w:styleId="FootnoteText">
    <w:name w:val="Footnote Text"/>
    <w:basedOn w:val="Normal"/>
    <w:link w:val="Style22"/>
    <w:uiPriority w:val="99"/>
    <w:semiHidden/>
    <w:unhideWhenUsed/>
    <w:rsid w:val="00a64503"/>
    <w:pPr/>
    <w:rPr/>
  </w:style>
  <w:style w:type="paragraph" w:styleId="PlainText">
    <w:name w:val="Plain Text"/>
    <w:basedOn w:val="Normal"/>
    <w:link w:val="Style24"/>
    <w:uiPriority w:val="99"/>
    <w:qFormat/>
    <w:rsid w:val="00512757"/>
    <w:pPr>
      <w:suppressAutoHyphens w:val="false"/>
    </w:pPr>
    <w:rPr>
      <w:rFonts w:ascii="Courier New" w:hAnsi="Courier New" w:eastAsia="Times New Roman"/>
      <w:kern w:val="0"/>
      <w:lang w:eastAsia="ru-RU"/>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6">
    <w:name w:val="Table Grid"/>
    <w:basedOn w:val="a2"/>
    <w:uiPriority w:val="39"/>
    <w:rsid w:val="00b14c54"/>
    <w:rPr>
      <w:rFonts w:eastAsiaTheme="minorHAnsi" w:cstheme="minorBidi"/>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46209&amp;dst=108&amp;field=134&amp;date=18.05.2023" TargetMode="External"/><Relationship Id="rId3" Type="http://schemas.openxmlformats.org/officeDocument/2006/relationships/hyperlink" Target="https://login.consultant.ru/link/?req=doc&amp;base=LAW&amp;n=446209&amp;date=18.05.2023" TargetMode="External"/><Relationship Id="rId4" Type="http://schemas.openxmlformats.org/officeDocument/2006/relationships/hyperlink" Target="https://login.consultant.ru/link/?req=doc&amp;base=LAW&amp;n=331074&amp;dst=3&amp;field=134&amp;date=18.05.2023"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562E-450F-4FF2-AB28-990671B8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Application>LibreOffice/7.6.4.1$Windows_X86_64 LibreOffice_project/e19e193f88cd6c0525a17fb7a176ed8e6a3e2aa1</Application>
  <AppVersion>15.0000</AppVersion>
  <Pages>13</Pages>
  <Words>4582</Words>
  <Characters>32723</Characters>
  <CharactersWithSpaces>37129</CharactersWithSpaces>
  <Paragraphs>256</Paragraphs>
  <Company>1_x005f_x0000__x005f_x0000_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2025-03-12T11:53:00Z</dcterms:created>
  <dc:creator>1</dc:creator>
  <dc:description/>
  <dc:language>ru-RU</dc:language>
  <cp:lastModifiedBy/>
  <dcterms:modified xsi:type="dcterms:W3CDTF">2026-05-28T12:17:45Z</dcterms:modified>
  <cp:revision>165</cp:revision>
  <dc:subject/>
  <dc:title>Государственный контракт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Operator">
    <vt:lpwstr>Степан</vt:lpwstr>
  </property>
  <property fmtid="{D5CDD505-2E9C-101B-9397-08002B2CF9AE}" pid="5" name="ScaleCrop">
    <vt:bool>0</vt:bool>
  </property>
  <property fmtid="{D5CDD505-2E9C-101B-9397-08002B2CF9AE}" pid="6" name="ShareDoc">
    <vt:bool>0</vt:bool>
  </property>
</Properties>
</file>