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5F3" w:rsidRDefault="004E55F3" w:rsidP="007C71AA">
      <w:pPr>
        <w:jc w:val="center"/>
        <w:rPr>
          <w:b/>
          <w:sz w:val="22"/>
          <w:szCs w:val="22"/>
        </w:rPr>
      </w:pPr>
      <w:bookmarkStart w:id="0" w:name="_Hlk191631235"/>
      <w:r>
        <w:rPr>
          <w:b/>
          <w:sz w:val="22"/>
          <w:szCs w:val="22"/>
        </w:rPr>
        <w:t>ТЕХНИЧЕСКОЕ ЗАДАНИЕ</w:t>
      </w:r>
    </w:p>
    <w:p w:rsidR="00437F3D" w:rsidRDefault="009D6F8E" w:rsidP="00437F3D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Поставка товаров</w:t>
      </w:r>
    </w:p>
    <w:p w:rsidR="004E55F3" w:rsidRPr="00493AF9" w:rsidRDefault="00437F3D" w:rsidP="00437F3D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(</w:t>
      </w:r>
      <w:r w:rsidR="009D6F8E">
        <w:rPr>
          <w:sz w:val="22"/>
          <w:szCs w:val="22"/>
        </w:rPr>
        <w:t>Мышь компьютерная</w:t>
      </w:r>
      <w:r>
        <w:rPr>
          <w:sz w:val="22"/>
          <w:szCs w:val="22"/>
          <w:shd w:val="clear" w:color="auto" w:fill="FFFFFF"/>
        </w:rPr>
        <w:t>)</w:t>
      </w:r>
    </w:p>
    <w:p w:rsidR="004E55F3" w:rsidRDefault="004E55F3" w:rsidP="004E55F3">
      <w:pPr>
        <w:jc w:val="center"/>
        <w:rPr>
          <w:sz w:val="22"/>
          <w:szCs w:val="22"/>
        </w:rPr>
      </w:pPr>
    </w:p>
    <w:p w:rsidR="00B40A1A" w:rsidRDefault="00B40A1A" w:rsidP="004E55F3">
      <w:pPr>
        <w:pStyle w:val="a4"/>
        <w:ind w:left="0" w:firstLine="709"/>
        <w:jc w:val="both"/>
        <w:rPr>
          <w:sz w:val="22"/>
          <w:szCs w:val="22"/>
        </w:rPr>
      </w:pPr>
    </w:p>
    <w:p w:rsidR="004E55F3" w:rsidRDefault="004E55F3" w:rsidP="004E55F3">
      <w:pPr>
        <w:pStyle w:val="a4"/>
        <w:ind w:left="0" w:firstLine="709"/>
        <w:jc w:val="both"/>
        <w:rPr>
          <w:sz w:val="22"/>
          <w:szCs w:val="22"/>
        </w:rPr>
      </w:pPr>
      <w:r w:rsidRPr="00E7601A">
        <w:rPr>
          <w:sz w:val="22"/>
          <w:szCs w:val="22"/>
        </w:rPr>
        <w:t xml:space="preserve">1. </w:t>
      </w:r>
      <w:r w:rsidR="00E6493E">
        <w:rPr>
          <w:sz w:val="22"/>
          <w:szCs w:val="22"/>
        </w:rPr>
        <w:t>Объект закупки</w:t>
      </w:r>
      <w:r w:rsidRPr="00E7601A">
        <w:rPr>
          <w:sz w:val="22"/>
          <w:szCs w:val="22"/>
        </w:rPr>
        <w:t>:</w:t>
      </w:r>
    </w:p>
    <w:tbl>
      <w:tblPr>
        <w:tblW w:w="14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3"/>
        <w:gridCol w:w="2641"/>
        <w:gridCol w:w="1701"/>
        <w:gridCol w:w="1144"/>
        <w:gridCol w:w="1231"/>
        <w:gridCol w:w="1235"/>
        <w:gridCol w:w="2765"/>
        <w:gridCol w:w="2127"/>
        <w:gridCol w:w="1355"/>
      </w:tblGrid>
      <w:tr w:rsidR="00033505" w:rsidRPr="00033505" w:rsidTr="00033505">
        <w:trPr>
          <w:trHeight w:val="75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65527B">
            <w:pPr>
              <w:ind w:left="-57" w:right="-57"/>
              <w:jc w:val="center"/>
            </w:pPr>
            <w:r w:rsidRPr="00033505">
              <w:rPr>
                <w:sz w:val="22"/>
                <w:szCs w:val="22"/>
              </w:rPr>
              <w:t>№ п/п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65527B">
            <w:pPr>
              <w:pStyle w:val="8"/>
              <w:ind w:left="-57" w:right="-57"/>
              <w:rPr>
                <w:sz w:val="22"/>
                <w:szCs w:val="22"/>
              </w:rPr>
            </w:pPr>
            <w:r w:rsidRPr="00033505">
              <w:rPr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65527B">
            <w:pPr>
              <w:ind w:left="-57" w:right="-57"/>
              <w:jc w:val="center"/>
              <w:rPr>
                <w:i/>
              </w:rPr>
            </w:pPr>
            <w:r w:rsidRPr="00033505">
              <w:rPr>
                <w:sz w:val="22"/>
                <w:szCs w:val="22"/>
              </w:rPr>
              <w:t>ОКПД</w:t>
            </w:r>
            <w:proofErr w:type="gramStart"/>
            <w:r w:rsidRPr="00033505">
              <w:rPr>
                <w:sz w:val="22"/>
                <w:szCs w:val="22"/>
              </w:rPr>
              <w:t>2</w:t>
            </w:r>
            <w:proofErr w:type="gramEnd"/>
            <w:r w:rsidRPr="00033505">
              <w:rPr>
                <w:sz w:val="22"/>
                <w:szCs w:val="22"/>
              </w:rPr>
              <w:t>/КТРУ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65527B">
            <w:pPr>
              <w:pStyle w:val="8"/>
              <w:ind w:left="-57" w:right="-57"/>
              <w:rPr>
                <w:sz w:val="22"/>
                <w:szCs w:val="22"/>
              </w:rPr>
            </w:pPr>
            <w:r w:rsidRPr="00033505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65527B">
            <w:pPr>
              <w:pStyle w:val="8"/>
              <w:ind w:left="-57" w:right="-57"/>
              <w:rPr>
                <w:sz w:val="22"/>
                <w:szCs w:val="22"/>
              </w:rPr>
            </w:pPr>
            <w:r w:rsidRPr="00033505">
              <w:rPr>
                <w:sz w:val="22"/>
                <w:szCs w:val="22"/>
              </w:rPr>
              <w:t>Количество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65527B">
            <w:pPr>
              <w:pStyle w:val="8"/>
              <w:ind w:left="-57" w:right="-57"/>
              <w:rPr>
                <w:sz w:val="22"/>
                <w:szCs w:val="22"/>
              </w:rPr>
            </w:pPr>
            <w:r w:rsidRPr="00033505">
              <w:rPr>
                <w:sz w:val="22"/>
                <w:szCs w:val="22"/>
              </w:rPr>
              <w:t>Тип объекта закупки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65527B">
            <w:pPr>
              <w:ind w:left="-57" w:right="-57"/>
              <w:jc w:val="center"/>
              <w:rPr>
                <w:i/>
              </w:rPr>
            </w:pPr>
            <w:r w:rsidRPr="00033505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65527B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33505">
              <w:rPr>
                <w:sz w:val="22"/>
                <w:szCs w:val="22"/>
              </w:rPr>
              <w:t>Значения характеристики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65527B">
            <w:pPr>
              <w:ind w:left="-57" w:right="-57"/>
              <w:jc w:val="center"/>
              <w:rPr>
                <w:i/>
              </w:rPr>
            </w:pPr>
            <w:r w:rsidRPr="00033505">
              <w:rPr>
                <w:sz w:val="22"/>
                <w:szCs w:val="22"/>
              </w:rPr>
              <w:t>Единица измерения характеристики</w:t>
            </w:r>
          </w:p>
        </w:tc>
      </w:tr>
      <w:tr w:rsidR="00033505" w:rsidRPr="00033505" w:rsidTr="00033505">
        <w:trPr>
          <w:trHeight w:val="176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8723A9">
            <w:pPr>
              <w:ind w:left="-57" w:right="-57"/>
              <w:jc w:val="center"/>
            </w:pPr>
            <w:r w:rsidRPr="00033505">
              <w:rPr>
                <w:sz w:val="22"/>
                <w:szCs w:val="22"/>
              </w:rPr>
              <w:t>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8723A9">
            <w:pPr>
              <w:ind w:left="-57" w:right="-57"/>
              <w:jc w:val="center"/>
            </w:pPr>
            <w:r w:rsidRPr="00033505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8723A9">
            <w:pPr>
              <w:ind w:left="-57" w:right="-57"/>
              <w:jc w:val="center"/>
            </w:pPr>
            <w:r w:rsidRPr="00033505">
              <w:rPr>
                <w:sz w:val="22"/>
                <w:szCs w:val="22"/>
              </w:rP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8723A9">
            <w:pPr>
              <w:ind w:left="-57" w:right="-57"/>
              <w:jc w:val="center"/>
            </w:pPr>
            <w:r w:rsidRPr="00033505">
              <w:rPr>
                <w:sz w:val="22"/>
                <w:szCs w:val="22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8723A9">
            <w:pPr>
              <w:ind w:left="-57" w:right="-57"/>
              <w:jc w:val="center"/>
            </w:pPr>
            <w:r w:rsidRPr="00033505">
              <w:rPr>
                <w:sz w:val="22"/>
                <w:szCs w:val="22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8723A9">
            <w:pPr>
              <w:ind w:left="-57" w:right="-57"/>
              <w:jc w:val="center"/>
            </w:pPr>
            <w:r w:rsidRPr="00033505">
              <w:rPr>
                <w:sz w:val="22"/>
                <w:szCs w:val="22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8723A9">
            <w:pPr>
              <w:ind w:left="-57" w:right="-57"/>
              <w:jc w:val="center"/>
            </w:pPr>
            <w:r w:rsidRPr="00033505"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8723A9">
            <w:pPr>
              <w:ind w:left="-57" w:right="-57"/>
              <w:jc w:val="center"/>
            </w:pPr>
            <w:r w:rsidRPr="00033505">
              <w:rPr>
                <w:sz w:val="22"/>
                <w:szCs w:val="22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8723A9">
            <w:pPr>
              <w:ind w:left="-57" w:right="-57"/>
              <w:jc w:val="center"/>
            </w:pPr>
            <w:r w:rsidRPr="00033505">
              <w:rPr>
                <w:sz w:val="22"/>
                <w:szCs w:val="22"/>
              </w:rPr>
              <w:t>9</w:t>
            </w:r>
          </w:p>
        </w:tc>
      </w:tr>
      <w:tr w:rsidR="00033505" w:rsidRPr="00033505" w:rsidTr="00033505">
        <w:trPr>
          <w:trHeight w:val="243"/>
          <w:jc w:val="center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BA5A13" w:rsidP="00EF085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BA5A13" w:rsidP="00EF085B">
            <w:pPr>
              <w:ind w:left="-57" w:right="-57"/>
            </w:pPr>
            <w:r>
              <w:rPr>
                <w:sz w:val="22"/>
                <w:szCs w:val="22"/>
                <w:shd w:val="clear" w:color="auto" w:fill="FFFFFF"/>
              </w:rPr>
              <w:t>М</w:t>
            </w:r>
            <w:r w:rsidR="00033505" w:rsidRPr="00033505">
              <w:rPr>
                <w:sz w:val="22"/>
                <w:szCs w:val="22"/>
                <w:shd w:val="clear" w:color="auto" w:fill="FFFFFF"/>
              </w:rPr>
              <w:t>ышь</w:t>
            </w:r>
            <w:r w:rsidRPr="00033505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>к</w:t>
            </w:r>
            <w:r w:rsidRPr="00033505">
              <w:rPr>
                <w:sz w:val="22"/>
                <w:szCs w:val="22"/>
                <w:shd w:val="clear" w:color="auto" w:fill="FFFFFF"/>
              </w:rPr>
              <w:t>омпьютерная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EF085B">
            <w:pPr>
              <w:ind w:left="-57" w:right="-57"/>
              <w:jc w:val="center"/>
            </w:pPr>
            <w:r w:rsidRPr="00033505">
              <w:rPr>
                <w:color w:val="FF0000"/>
                <w:sz w:val="22"/>
                <w:szCs w:val="22"/>
              </w:rPr>
              <w:t>26.20.16.170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03350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033505">
              <w:rPr>
                <w:sz w:val="22"/>
                <w:szCs w:val="22"/>
                <w:shd w:val="clear" w:color="auto" w:fill="FFFFFF"/>
              </w:rPr>
              <w:t>26.20.16.170-00000002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EF085B">
            <w:pPr>
              <w:ind w:left="-57" w:right="-57"/>
              <w:jc w:val="center"/>
            </w:pPr>
            <w:r w:rsidRPr="00033505">
              <w:rPr>
                <w:sz w:val="22"/>
                <w:szCs w:val="22"/>
              </w:rPr>
              <w:t>Штука</w:t>
            </w:r>
          </w:p>
        </w:tc>
        <w:tc>
          <w:tcPr>
            <w:tcW w:w="12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EF085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EF085B">
            <w:pPr>
              <w:ind w:left="-57" w:right="-57"/>
              <w:jc w:val="center"/>
            </w:pPr>
            <w:r w:rsidRPr="00033505">
              <w:rPr>
                <w:sz w:val="22"/>
                <w:szCs w:val="22"/>
              </w:rPr>
              <w:t>Товар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EF085B">
            <w:pPr>
              <w:ind w:left="-57" w:right="-57"/>
              <w:outlineLvl w:val="1"/>
              <w:rPr>
                <w:shd w:val="clear" w:color="auto" w:fill="FFFFFF"/>
              </w:rPr>
            </w:pPr>
            <w:r w:rsidRPr="00033505">
              <w:rPr>
                <w:sz w:val="22"/>
                <w:szCs w:val="22"/>
                <w:shd w:val="clear" w:color="auto" w:fill="FFFFFF"/>
              </w:rPr>
              <w:t>Тип подключения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EF085B">
            <w:pPr>
              <w:ind w:left="-57" w:right="-57"/>
              <w:jc w:val="center"/>
              <w:outlineLvl w:val="1"/>
              <w:rPr>
                <w:shd w:val="clear" w:color="auto" w:fill="FFFFFF"/>
              </w:rPr>
            </w:pPr>
            <w:r w:rsidRPr="00033505">
              <w:rPr>
                <w:sz w:val="22"/>
                <w:szCs w:val="22"/>
                <w:shd w:val="clear" w:color="auto" w:fill="FFFFFF"/>
              </w:rPr>
              <w:t>Проводной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EF085B">
            <w:pPr>
              <w:snapToGrid w:val="0"/>
              <w:ind w:left="-57" w:right="-57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33505" w:rsidRPr="00033505" w:rsidTr="00033505">
        <w:trPr>
          <w:trHeight w:val="243"/>
          <w:jc w:val="center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EF085B">
            <w:pPr>
              <w:ind w:left="-57" w:right="-57"/>
              <w:jc w:val="center"/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EF085B">
            <w:pPr>
              <w:ind w:left="-57" w:right="-57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EF085B">
            <w:pPr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EF085B">
            <w:pPr>
              <w:ind w:left="-57" w:right="-57"/>
              <w:jc w:val="center"/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505" w:rsidRDefault="00033505" w:rsidP="00EF085B">
            <w:pPr>
              <w:ind w:left="-57" w:right="-57"/>
              <w:jc w:val="center"/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EF085B">
            <w:pPr>
              <w:ind w:left="-57" w:right="-57"/>
              <w:jc w:val="center"/>
            </w:pP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EF085B">
            <w:pPr>
              <w:ind w:left="-57" w:right="-57"/>
              <w:outlineLvl w:val="1"/>
              <w:rPr>
                <w:shd w:val="clear" w:color="auto" w:fill="FFFFFF"/>
              </w:rPr>
            </w:pPr>
            <w:r w:rsidRPr="00033505">
              <w:rPr>
                <w:sz w:val="22"/>
                <w:szCs w:val="22"/>
                <w:shd w:val="clear" w:color="auto" w:fill="FFFFFF"/>
              </w:rPr>
              <w:t>Длина кабеля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EF085B">
            <w:pPr>
              <w:ind w:left="-57" w:right="-57"/>
              <w:jc w:val="center"/>
              <w:outlineLvl w:val="1"/>
              <w:rPr>
                <w:shd w:val="clear" w:color="auto" w:fill="FFFFFF"/>
              </w:rPr>
            </w:pPr>
            <w:r w:rsidRPr="007F3027">
              <w:rPr>
                <w:rStyle w:val="chars-valuevalue-max-val"/>
              </w:rPr>
              <w:t>≥ 1 и </w:t>
            </w:r>
            <w:r w:rsidRPr="00033505">
              <w:rPr>
                <w:rStyle w:val="chars-valuevalue-max-val"/>
                <w:sz w:val="22"/>
                <w:szCs w:val="22"/>
              </w:rPr>
              <w:t>&lt; 1.5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EF085B">
            <w:pPr>
              <w:snapToGrid w:val="0"/>
              <w:ind w:left="-57" w:right="-57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33505" w:rsidRPr="00033505" w:rsidTr="00033505">
        <w:trPr>
          <w:trHeight w:val="504"/>
          <w:jc w:val="center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8723A9">
            <w:pPr>
              <w:numPr>
                <w:ilvl w:val="0"/>
                <w:numId w:val="2"/>
              </w:numPr>
              <w:ind w:left="-57" w:right="-57" w:firstLine="0"/>
              <w:jc w:val="center"/>
            </w:pPr>
          </w:p>
        </w:tc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8723A9">
            <w:pPr>
              <w:ind w:left="-57" w:right="-57"/>
              <w:rPr>
                <w:rFonts w:eastAsia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8723A9">
            <w:pPr>
              <w:ind w:left="-57" w:right="-57"/>
              <w:jc w:val="center"/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8723A9">
            <w:pPr>
              <w:ind w:left="-57" w:right="-57"/>
              <w:jc w:val="center"/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8723A9">
            <w:pPr>
              <w:ind w:left="-57" w:right="-57"/>
              <w:jc w:val="center"/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8723A9">
            <w:pPr>
              <w:ind w:left="-57" w:right="-57"/>
              <w:jc w:val="center"/>
            </w:pP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8723A9">
            <w:pPr>
              <w:ind w:left="-57" w:right="-57"/>
              <w:outlineLvl w:val="1"/>
              <w:rPr>
                <w:shd w:val="clear" w:color="auto" w:fill="FFFFFF"/>
              </w:rPr>
            </w:pPr>
            <w:r w:rsidRPr="00033505">
              <w:rPr>
                <w:sz w:val="22"/>
                <w:szCs w:val="22"/>
                <w:shd w:val="clear" w:color="auto" w:fill="FFFFFF"/>
              </w:rPr>
              <w:t>Интерфейс подключения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EF085B">
            <w:pPr>
              <w:ind w:left="-57" w:right="-57"/>
              <w:jc w:val="center"/>
              <w:outlineLvl w:val="1"/>
              <w:rPr>
                <w:shd w:val="clear" w:color="auto" w:fill="FFFFFF"/>
              </w:rPr>
            </w:pPr>
            <w:r w:rsidRPr="00033505">
              <w:rPr>
                <w:sz w:val="22"/>
                <w:szCs w:val="22"/>
                <w:shd w:val="clear" w:color="auto" w:fill="FFFFFF"/>
              </w:rPr>
              <w:t>USB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8723A9">
            <w:pPr>
              <w:ind w:left="-57" w:right="-57"/>
              <w:jc w:val="center"/>
            </w:pPr>
            <w:r w:rsidRPr="00033505">
              <w:rPr>
                <w:sz w:val="22"/>
                <w:szCs w:val="22"/>
              </w:rPr>
              <w:t>-</w:t>
            </w:r>
          </w:p>
        </w:tc>
      </w:tr>
      <w:tr w:rsidR="00033505" w:rsidRPr="00033505" w:rsidTr="00033505">
        <w:trPr>
          <w:trHeight w:val="504"/>
          <w:jc w:val="center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8723A9">
            <w:pPr>
              <w:numPr>
                <w:ilvl w:val="0"/>
                <w:numId w:val="2"/>
              </w:numPr>
              <w:ind w:left="-57" w:right="-57" w:firstLine="0"/>
              <w:jc w:val="center"/>
            </w:pPr>
          </w:p>
        </w:tc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8723A9">
            <w:pPr>
              <w:ind w:left="-57" w:right="-57"/>
              <w:rPr>
                <w:rFonts w:eastAsia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8723A9">
            <w:pPr>
              <w:ind w:left="-57" w:right="-57"/>
              <w:jc w:val="center"/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8723A9">
            <w:pPr>
              <w:ind w:left="-57" w:right="-57"/>
              <w:jc w:val="center"/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8723A9">
            <w:pPr>
              <w:ind w:left="-57" w:right="-57"/>
              <w:jc w:val="center"/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8723A9">
            <w:pPr>
              <w:ind w:left="-57" w:right="-57"/>
              <w:jc w:val="center"/>
            </w:pP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8723A9">
            <w:pPr>
              <w:ind w:left="-57" w:right="-57"/>
              <w:outlineLvl w:val="1"/>
              <w:rPr>
                <w:shd w:val="clear" w:color="auto" w:fill="FFFFFF"/>
              </w:rPr>
            </w:pPr>
            <w:r w:rsidRPr="00033505">
              <w:rPr>
                <w:sz w:val="22"/>
                <w:szCs w:val="22"/>
                <w:shd w:val="clear" w:color="auto" w:fill="FFFFFF"/>
              </w:rPr>
              <w:t>Разрешение сенсора, точек/дюйм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8723A9">
            <w:pPr>
              <w:ind w:left="-57" w:right="-57"/>
              <w:jc w:val="center"/>
              <w:outlineLvl w:val="1"/>
            </w:pPr>
            <w:r w:rsidRPr="00033505">
              <w:rPr>
                <w:sz w:val="22"/>
                <w:szCs w:val="22"/>
              </w:rPr>
              <w:t>≥ 1000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505" w:rsidRPr="00033505" w:rsidRDefault="00033505" w:rsidP="008723A9">
            <w:pPr>
              <w:ind w:left="-57" w:right="-57"/>
              <w:jc w:val="center"/>
            </w:pPr>
            <w:r w:rsidRPr="00033505">
              <w:rPr>
                <w:sz w:val="22"/>
                <w:szCs w:val="22"/>
              </w:rPr>
              <w:t>-</w:t>
            </w:r>
          </w:p>
        </w:tc>
      </w:tr>
    </w:tbl>
    <w:p w:rsidR="005C3695" w:rsidRDefault="005C3695" w:rsidP="004E55F3">
      <w:pPr>
        <w:pStyle w:val="a4"/>
        <w:ind w:left="0" w:firstLine="709"/>
        <w:jc w:val="both"/>
        <w:rPr>
          <w:color w:val="C00000"/>
          <w:sz w:val="22"/>
          <w:szCs w:val="22"/>
        </w:rPr>
        <w:sectPr w:rsidR="005C3695" w:rsidSect="001128C5">
          <w:pgSz w:w="16838" w:h="11906" w:orient="landscape"/>
          <w:pgMar w:top="567" w:right="720" w:bottom="720" w:left="720" w:header="708" w:footer="708" w:gutter="0"/>
          <w:cols w:space="708"/>
          <w:docGrid w:linePitch="360"/>
        </w:sectPr>
      </w:pPr>
    </w:p>
    <w:p w:rsidR="004E55F3" w:rsidRPr="00D56BD7" w:rsidRDefault="004E55F3" w:rsidP="004E55F3">
      <w:pPr>
        <w:ind w:right="57" w:firstLine="708"/>
        <w:jc w:val="both"/>
        <w:rPr>
          <w:sz w:val="22"/>
          <w:szCs w:val="22"/>
          <w:u w:val="single"/>
          <w:lang w:eastAsia="en-US"/>
        </w:rPr>
      </w:pPr>
      <w:r w:rsidRPr="00A14500">
        <w:rPr>
          <w:sz w:val="22"/>
          <w:szCs w:val="22"/>
        </w:rPr>
        <w:lastRenderedPageBreak/>
        <w:t xml:space="preserve">2. </w:t>
      </w:r>
      <w:r w:rsidR="004D0734">
        <w:rPr>
          <w:sz w:val="22"/>
          <w:szCs w:val="22"/>
        </w:rPr>
        <w:t>Да</w:t>
      </w:r>
      <w:r w:rsidR="00033505">
        <w:rPr>
          <w:sz w:val="22"/>
          <w:szCs w:val="22"/>
        </w:rPr>
        <w:t>та выпуска товара: не ранее 2025</w:t>
      </w:r>
      <w:r w:rsidR="004D0734">
        <w:rPr>
          <w:sz w:val="22"/>
          <w:szCs w:val="22"/>
        </w:rPr>
        <w:t xml:space="preserve"> года</w:t>
      </w:r>
      <w:r>
        <w:rPr>
          <w:sz w:val="22"/>
          <w:szCs w:val="22"/>
        </w:rPr>
        <w:t>.</w:t>
      </w:r>
      <w:r w:rsidR="00033505">
        <w:rPr>
          <w:sz w:val="22"/>
          <w:szCs w:val="22"/>
        </w:rPr>
        <w:t xml:space="preserve"> Гарантийный срок не менее 12 месяцев </w:t>
      </w:r>
      <w:proofErr w:type="gramStart"/>
      <w:r w:rsidR="00033505">
        <w:rPr>
          <w:sz w:val="22"/>
          <w:szCs w:val="22"/>
        </w:rPr>
        <w:t>с даты подписания</w:t>
      </w:r>
      <w:proofErr w:type="gramEnd"/>
      <w:r w:rsidR="00033505">
        <w:rPr>
          <w:sz w:val="22"/>
          <w:szCs w:val="22"/>
        </w:rPr>
        <w:t xml:space="preserve"> документов о приемке.</w:t>
      </w:r>
    </w:p>
    <w:p w:rsidR="004E55F3" w:rsidRDefault="004E55F3" w:rsidP="004E55F3">
      <w:pPr>
        <w:ind w:firstLine="708"/>
        <w:jc w:val="both"/>
        <w:rPr>
          <w:sz w:val="22"/>
          <w:szCs w:val="22"/>
        </w:rPr>
      </w:pPr>
      <w:r w:rsidRPr="00CA3BB5">
        <w:rPr>
          <w:sz w:val="22"/>
          <w:szCs w:val="22"/>
        </w:rPr>
        <w:t>3. Поставляемый Товар является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4E55F3" w:rsidRPr="00CA3BB5" w:rsidRDefault="004E55F3" w:rsidP="004E55F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D56BD7">
        <w:rPr>
          <w:sz w:val="22"/>
          <w:szCs w:val="22"/>
        </w:rPr>
        <w:t>Тара и упаковка товара должны соответствовать государственным стандартам, техническим условиям, предъявляемым к поставке данного вида товара. Тара и упаковка товара должны иметь необходимую маркировку: изготовитель, дата изготовления, срок годности и др.  Тара и упаковка товара должны обеспечивать сохранность товара, быть прочными, сухими, без нарушения целостности и пригодны для манипуляций при погрузке и разгрузке, а также гарантировать абсолютную защищенность товара от повреждений или порчи при транспортировке и хранении</w:t>
      </w:r>
      <w:r>
        <w:rPr>
          <w:sz w:val="22"/>
          <w:szCs w:val="22"/>
        </w:rPr>
        <w:t>.</w:t>
      </w:r>
    </w:p>
    <w:p w:rsidR="004E55F3" w:rsidRPr="003E4D91" w:rsidRDefault="004E55F3" w:rsidP="004E55F3">
      <w:pPr>
        <w:pStyle w:val="11"/>
        <w:ind w:firstLine="708"/>
        <w:jc w:val="both"/>
        <w:rPr>
          <w:sz w:val="22"/>
          <w:szCs w:val="22"/>
        </w:rPr>
      </w:pPr>
      <w:r w:rsidRPr="003E4D91">
        <w:rPr>
          <w:sz w:val="22"/>
          <w:szCs w:val="22"/>
        </w:rPr>
        <w:t>5. Поставка Товара осуществляется с разгрузкой транспортного средства и загрузкой товара на склад Заказчика в сроки, определенные Календарным планом в следующем порядке:</w:t>
      </w:r>
    </w:p>
    <w:p w:rsidR="004E55F3" w:rsidRPr="003E4D91" w:rsidRDefault="004E55F3" w:rsidP="004E55F3">
      <w:pPr>
        <w:pStyle w:val="11"/>
        <w:jc w:val="both"/>
        <w:rPr>
          <w:sz w:val="22"/>
          <w:szCs w:val="22"/>
        </w:rPr>
      </w:pPr>
      <w:r w:rsidRPr="003E4D91">
        <w:rPr>
          <w:sz w:val="22"/>
          <w:szCs w:val="22"/>
        </w:rPr>
        <w:t xml:space="preserve">Поставщик доставляет Товар Заказчику по адресу: </w:t>
      </w:r>
      <w:r w:rsidR="007F69EF">
        <w:rPr>
          <w:color w:val="C00000"/>
          <w:sz w:val="22"/>
          <w:szCs w:val="22"/>
        </w:rPr>
        <w:t>Российская Федерация</w:t>
      </w:r>
      <w:r w:rsidR="007F69EF" w:rsidRPr="00360839">
        <w:rPr>
          <w:color w:val="C00000"/>
          <w:sz w:val="22"/>
          <w:szCs w:val="22"/>
        </w:rPr>
        <w:t xml:space="preserve">, Свердловская область, </w:t>
      </w:r>
      <w:r w:rsidR="00033505">
        <w:rPr>
          <w:color w:val="C00000"/>
          <w:sz w:val="22"/>
          <w:szCs w:val="22"/>
        </w:rPr>
        <w:br/>
      </w:r>
      <w:proofErr w:type="gramStart"/>
      <w:r w:rsidR="007F69EF" w:rsidRPr="00360839">
        <w:rPr>
          <w:color w:val="C00000"/>
          <w:sz w:val="22"/>
          <w:szCs w:val="22"/>
        </w:rPr>
        <w:t>м</w:t>
      </w:r>
      <w:proofErr w:type="gramEnd"/>
      <w:r w:rsidR="007F69EF" w:rsidRPr="00360839">
        <w:rPr>
          <w:color w:val="C00000"/>
          <w:sz w:val="22"/>
          <w:szCs w:val="22"/>
        </w:rPr>
        <w:t>.о. Заречный, г Заречный, ул</w:t>
      </w:r>
      <w:r w:rsidR="007F69EF">
        <w:rPr>
          <w:color w:val="C00000"/>
          <w:sz w:val="22"/>
          <w:szCs w:val="22"/>
        </w:rPr>
        <w:t>.</w:t>
      </w:r>
      <w:r w:rsidR="007F69EF" w:rsidRPr="00360839">
        <w:rPr>
          <w:color w:val="C00000"/>
          <w:sz w:val="22"/>
          <w:szCs w:val="22"/>
        </w:rPr>
        <w:t xml:space="preserve"> Островского, </w:t>
      </w:r>
      <w:r w:rsidR="007F69EF">
        <w:rPr>
          <w:color w:val="C00000"/>
          <w:sz w:val="22"/>
          <w:szCs w:val="22"/>
        </w:rPr>
        <w:t>дом 1</w:t>
      </w:r>
      <w:r w:rsidRPr="003E4D91">
        <w:rPr>
          <w:sz w:val="22"/>
          <w:szCs w:val="22"/>
        </w:rPr>
        <w:t>, в рабочие дни Заказчика - с 08:00 часов до 16:00 часов (перерыв на обед с 12:00 часов до 13:00 часов) местного времени (далее - Место доставки).</w:t>
      </w:r>
    </w:p>
    <w:p w:rsidR="004E55F3" w:rsidRPr="003E4D91" w:rsidRDefault="004E55F3" w:rsidP="004E55F3">
      <w:pPr>
        <w:pStyle w:val="11"/>
        <w:ind w:firstLine="708"/>
        <w:jc w:val="both"/>
        <w:rPr>
          <w:sz w:val="22"/>
          <w:szCs w:val="22"/>
        </w:rPr>
      </w:pPr>
      <w:r w:rsidRPr="003E4D91">
        <w:rPr>
          <w:sz w:val="22"/>
          <w:szCs w:val="22"/>
        </w:rPr>
        <w:t>6. Перечень документов, п</w:t>
      </w:r>
      <w:r w:rsidRPr="003E4D91">
        <w:rPr>
          <w:bCs/>
          <w:sz w:val="22"/>
          <w:szCs w:val="22"/>
        </w:rPr>
        <w:t>редоставляемых Поставщиком одновременно с партией товара,</w:t>
      </w:r>
      <w:r w:rsidRPr="003E4D91">
        <w:rPr>
          <w:sz w:val="22"/>
          <w:szCs w:val="22"/>
        </w:rPr>
        <w:t xml:space="preserve"> подтверждающих соответствие товара требованиям, установленным в соответствии с законодательством РФ:</w:t>
      </w:r>
    </w:p>
    <w:p w:rsidR="00033505" w:rsidRDefault="004E55F3" w:rsidP="004E55F3">
      <w:pPr>
        <w:pStyle w:val="11"/>
        <w:jc w:val="both"/>
        <w:rPr>
          <w:sz w:val="22"/>
          <w:szCs w:val="22"/>
        </w:rPr>
      </w:pPr>
      <w:r w:rsidRPr="003E4D91">
        <w:rPr>
          <w:sz w:val="22"/>
          <w:szCs w:val="22"/>
        </w:rPr>
        <w:t>– Сертификат/декларация соответствия</w:t>
      </w:r>
      <w:r w:rsidR="007F3027">
        <w:rPr>
          <w:sz w:val="22"/>
          <w:szCs w:val="22"/>
        </w:rPr>
        <w:t xml:space="preserve"> </w:t>
      </w:r>
      <w:r w:rsidRPr="003E4D91">
        <w:rPr>
          <w:sz w:val="22"/>
          <w:szCs w:val="22"/>
        </w:rPr>
        <w:t>(если такой документ в соответствии с действующим законодательством Российской Федерации обязателен для данного вида Товара).</w:t>
      </w:r>
    </w:p>
    <w:p w:rsidR="00033505" w:rsidRPr="00033505" w:rsidRDefault="00033505" w:rsidP="00033505">
      <w:pPr>
        <w:pStyle w:val="11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Pr="00E4765E">
        <w:rPr>
          <w:sz w:val="22"/>
          <w:szCs w:val="22"/>
        </w:rPr>
        <w:t xml:space="preserve">Требования к </w:t>
      </w:r>
      <w:proofErr w:type="spellStart"/>
      <w:r w:rsidRPr="00E4765E">
        <w:rPr>
          <w:sz w:val="22"/>
          <w:szCs w:val="22"/>
        </w:rPr>
        <w:t>энергоэффективности</w:t>
      </w:r>
      <w:proofErr w:type="spellEnd"/>
      <w:r w:rsidRPr="00E4765E">
        <w:rPr>
          <w:sz w:val="22"/>
          <w:szCs w:val="22"/>
        </w:rPr>
        <w:t xml:space="preserve"> товара: товар должен соответствовать требованиям энергетической эффективности в соответствии с нормами действующего законодательства Российской Федерации.</w:t>
      </w:r>
    </w:p>
    <w:p w:rsidR="004E55F3" w:rsidRDefault="00033505" w:rsidP="004E55F3">
      <w:pPr>
        <w:pStyle w:val="11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E55F3" w:rsidRPr="003E4D91">
        <w:rPr>
          <w:sz w:val="22"/>
          <w:szCs w:val="22"/>
        </w:rPr>
        <w:t>. Сроки поставки в соответствии с Календарным планом.</w:t>
      </w:r>
    </w:p>
    <w:p w:rsidR="004E55F3" w:rsidRPr="003E4D91" w:rsidRDefault="004E55F3" w:rsidP="004E55F3">
      <w:pPr>
        <w:pStyle w:val="11"/>
        <w:ind w:firstLine="708"/>
        <w:jc w:val="both"/>
        <w:rPr>
          <w:sz w:val="22"/>
          <w:szCs w:val="22"/>
        </w:rPr>
      </w:pPr>
    </w:p>
    <w:p w:rsidR="004E55F3" w:rsidRDefault="004E55F3" w:rsidP="004E55F3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right="4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КАЛЕНДАРНЫЙ ПЛАН</w:t>
      </w:r>
    </w:p>
    <w:tbl>
      <w:tblPr>
        <w:tblW w:w="1054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49"/>
        <w:gridCol w:w="5242"/>
        <w:gridCol w:w="2957"/>
      </w:tblGrid>
      <w:tr w:rsidR="004E55F3" w:rsidRPr="00D14CBD" w:rsidTr="00F87ED9">
        <w:trPr>
          <w:trHeight w:val="330"/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F3" w:rsidRPr="00D14CBD" w:rsidRDefault="00DD039F" w:rsidP="00F87ED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Периодичность </w:t>
            </w:r>
            <w:r w:rsidR="004E55F3" w:rsidRPr="00D14CBD">
              <w:rPr>
                <w:sz w:val="22"/>
                <w:szCs w:val="22"/>
              </w:rPr>
              <w:t xml:space="preserve"> поставки Товара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F3" w:rsidRPr="00D14CBD" w:rsidRDefault="004E55F3" w:rsidP="00F87ED9">
            <w:pPr>
              <w:autoSpaceDE w:val="0"/>
              <w:autoSpaceDN w:val="0"/>
              <w:adjustRightInd w:val="0"/>
              <w:jc w:val="center"/>
            </w:pPr>
            <w:r w:rsidRPr="00D14CBD">
              <w:rPr>
                <w:sz w:val="22"/>
                <w:szCs w:val="22"/>
              </w:rPr>
              <w:t>Срок поставки Товара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F3" w:rsidRPr="00D14CBD" w:rsidRDefault="004E55F3" w:rsidP="00F87ED9">
            <w:pPr>
              <w:autoSpaceDE w:val="0"/>
              <w:autoSpaceDN w:val="0"/>
              <w:adjustRightInd w:val="0"/>
              <w:jc w:val="center"/>
            </w:pPr>
            <w:r w:rsidRPr="00D14CBD">
              <w:rPr>
                <w:sz w:val="22"/>
                <w:szCs w:val="22"/>
              </w:rPr>
              <w:t>Количество Товара</w:t>
            </w:r>
          </w:p>
        </w:tc>
      </w:tr>
      <w:tr w:rsidR="004E55F3" w:rsidRPr="00D14CBD" w:rsidTr="00F87ED9">
        <w:trPr>
          <w:trHeight w:val="442"/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5F3" w:rsidRPr="00E85974" w:rsidRDefault="004E55F3" w:rsidP="00F87ED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Разовая </w:t>
            </w:r>
            <w:r w:rsidRPr="00E85974">
              <w:rPr>
                <w:sz w:val="22"/>
                <w:szCs w:val="22"/>
              </w:rPr>
              <w:t>поставка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5F3" w:rsidRDefault="004E55F3" w:rsidP="00F87ED9">
            <w:pPr>
              <w:autoSpaceDE w:val="0"/>
              <w:autoSpaceDN w:val="0"/>
              <w:adjustRightInd w:val="0"/>
              <w:jc w:val="center"/>
            </w:pPr>
            <w:r w:rsidRPr="00E85974">
              <w:rPr>
                <w:sz w:val="22"/>
                <w:szCs w:val="22"/>
              </w:rPr>
              <w:t>Поставка осуществляется в течение</w:t>
            </w:r>
          </w:p>
          <w:p w:rsidR="004E55F3" w:rsidRPr="00E85974" w:rsidRDefault="00033505" w:rsidP="004D073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10 </w:t>
            </w:r>
            <w:r w:rsidR="004E55F3">
              <w:rPr>
                <w:sz w:val="22"/>
                <w:szCs w:val="22"/>
              </w:rPr>
              <w:t>календарных</w:t>
            </w:r>
            <w:r w:rsidR="004E55F3" w:rsidRPr="00E85974">
              <w:rPr>
                <w:sz w:val="22"/>
                <w:szCs w:val="22"/>
              </w:rPr>
              <w:t xml:space="preserve"> дней </w:t>
            </w:r>
            <w:proofErr w:type="gramStart"/>
            <w:r w:rsidR="004D0734">
              <w:rPr>
                <w:sz w:val="22"/>
                <w:szCs w:val="22"/>
              </w:rPr>
              <w:t>с даты</w:t>
            </w:r>
            <w:r w:rsidR="004E55F3" w:rsidRPr="00E85974">
              <w:rPr>
                <w:sz w:val="22"/>
                <w:szCs w:val="22"/>
              </w:rPr>
              <w:t xml:space="preserve"> заключения</w:t>
            </w:r>
            <w:proofErr w:type="gramEnd"/>
            <w:r w:rsidR="004E55F3" w:rsidRPr="00E85974">
              <w:rPr>
                <w:sz w:val="22"/>
                <w:szCs w:val="22"/>
              </w:rPr>
              <w:t xml:space="preserve"> Контракта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5F3" w:rsidRPr="00E85974" w:rsidRDefault="004E55F3" w:rsidP="00F87ED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В полном объеме товара по контракту</w:t>
            </w:r>
          </w:p>
        </w:tc>
      </w:tr>
    </w:tbl>
    <w:p w:rsidR="007F3027" w:rsidRDefault="007F3027" w:rsidP="007F3027">
      <w:pPr>
        <w:ind w:firstLine="708"/>
        <w:jc w:val="both"/>
        <w:rPr>
          <w:sz w:val="22"/>
          <w:szCs w:val="22"/>
        </w:rPr>
      </w:pPr>
    </w:p>
    <w:p w:rsidR="007F3027" w:rsidRPr="00FB4AD5" w:rsidRDefault="007F3027" w:rsidP="007F3027">
      <w:pPr>
        <w:ind w:firstLine="708"/>
        <w:jc w:val="both"/>
        <w:rPr>
          <w:sz w:val="22"/>
          <w:szCs w:val="22"/>
        </w:rPr>
      </w:pPr>
      <w:r w:rsidRPr="00FB4AD5">
        <w:rPr>
          <w:sz w:val="22"/>
          <w:szCs w:val="22"/>
        </w:rPr>
        <w:t>Должностное лицо Заказчика, либо лицо его замещающее, ответственное за исполнение Договора / Контракта, включая внутреннюю экспертизу, а так же изменение и/ или расторжение Договора / Контракта (при необходимости): системный администратор Артём Антонович Литвинов, +7 912-260-12-10, admin1@msch32.ru.</w:t>
      </w:r>
    </w:p>
    <w:p w:rsidR="004E55F3" w:rsidRDefault="004E55F3" w:rsidP="004E55F3"/>
    <w:p w:rsidR="004E55F3" w:rsidRPr="001533D0" w:rsidRDefault="004E55F3" w:rsidP="004E55F3">
      <w:pPr>
        <w:ind w:firstLine="709"/>
        <w:jc w:val="center"/>
        <w:rPr>
          <w:b/>
          <w:sz w:val="16"/>
          <w:szCs w:val="16"/>
        </w:rPr>
      </w:pPr>
    </w:p>
    <w:p w:rsidR="00AD184F" w:rsidRDefault="00A74E2A" w:rsidP="00A74E2A">
      <w:pPr>
        <w:jc w:val="center"/>
        <w:rPr>
          <w:color w:val="C00000"/>
          <w:shd w:val="clear" w:color="auto" w:fill="FFFFFF"/>
        </w:rPr>
      </w:pPr>
      <w:r w:rsidRPr="00EA28D0">
        <w:rPr>
          <w:color w:val="C00000"/>
          <w:shd w:val="clear" w:color="auto" w:fill="FFFFFF"/>
        </w:rPr>
        <w:t>Внимание! За нарушение требований антимонопольного законодательства Российской Федерации о запрете участия в ограничивающих конкуренцию соглашениях, осуществления ограничивающих конкуренцию согласованных действий предусмотрена ответственность в соответствии со ст. 14.32 КоАП РФ и ст. 178 УК РФ</w:t>
      </w:r>
    </w:p>
    <w:bookmarkEnd w:id="0"/>
    <w:p w:rsidR="005C3695" w:rsidRDefault="005C3695" w:rsidP="003F2C7F"/>
    <w:sectPr w:rsidR="005C3695" w:rsidSect="00FE29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">
    <w:nsid w:val="29F84077"/>
    <w:multiLevelType w:val="multilevel"/>
    <w:tmpl w:val="AE98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A545A4"/>
    <w:multiLevelType w:val="hybridMultilevel"/>
    <w:tmpl w:val="EC74A294"/>
    <w:lvl w:ilvl="0" w:tplc="7E588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E2D8D"/>
    <w:multiLevelType w:val="multilevel"/>
    <w:tmpl w:val="625A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E578F"/>
    <w:rsid w:val="0000199E"/>
    <w:rsid w:val="00003381"/>
    <w:rsid w:val="0000365F"/>
    <w:rsid w:val="00004FCA"/>
    <w:rsid w:val="00021FAA"/>
    <w:rsid w:val="0002499C"/>
    <w:rsid w:val="00033505"/>
    <w:rsid w:val="000371E4"/>
    <w:rsid w:val="00046C37"/>
    <w:rsid w:val="00047384"/>
    <w:rsid w:val="00055313"/>
    <w:rsid w:val="00061CE9"/>
    <w:rsid w:val="00064F7C"/>
    <w:rsid w:val="000664C3"/>
    <w:rsid w:val="00072ABF"/>
    <w:rsid w:val="0007313A"/>
    <w:rsid w:val="000853D8"/>
    <w:rsid w:val="000B0FBD"/>
    <w:rsid w:val="000C39E6"/>
    <w:rsid w:val="000C62B4"/>
    <w:rsid w:val="000D1B58"/>
    <w:rsid w:val="000D345A"/>
    <w:rsid w:val="000E66C1"/>
    <w:rsid w:val="000E6B3C"/>
    <w:rsid w:val="000F7EA9"/>
    <w:rsid w:val="001128C5"/>
    <w:rsid w:val="001264C6"/>
    <w:rsid w:val="001405E0"/>
    <w:rsid w:val="001459D0"/>
    <w:rsid w:val="00151677"/>
    <w:rsid w:val="001573BF"/>
    <w:rsid w:val="0016247C"/>
    <w:rsid w:val="0017592D"/>
    <w:rsid w:val="001834D5"/>
    <w:rsid w:val="00190010"/>
    <w:rsid w:val="00190826"/>
    <w:rsid w:val="00194D1B"/>
    <w:rsid w:val="0019598D"/>
    <w:rsid w:val="001B186C"/>
    <w:rsid w:val="001B24D6"/>
    <w:rsid w:val="001C1925"/>
    <w:rsid w:val="001C55A6"/>
    <w:rsid w:val="001F27FE"/>
    <w:rsid w:val="00207C1B"/>
    <w:rsid w:val="00235511"/>
    <w:rsid w:val="00254DE4"/>
    <w:rsid w:val="00265450"/>
    <w:rsid w:val="00286640"/>
    <w:rsid w:val="002874D6"/>
    <w:rsid w:val="002968D1"/>
    <w:rsid w:val="002A2839"/>
    <w:rsid w:val="002A6E48"/>
    <w:rsid w:val="002B0AC3"/>
    <w:rsid w:val="002B56E2"/>
    <w:rsid w:val="002D180B"/>
    <w:rsid w:val="002D37FE"/>
    <w:rsid w:val="002D59BE"/>
    <w:rsid w:val="002E2FC3"/>
    <w:rsid w:val="00301DF1"/>
    <w:rsid w:val="003200B0"/>
    <w:rsid w:val="00335C71"/>
    <w:rsid w:val="00346148"/>
    <w:rsid w:val="00351495"/>
    <w:rsid w:val="00354250"/>
    <w:rsid w:val="00361CF9"/>
    <w:rsid w:val="00377DE6"/>
    <w:rsid w:val="00394A19"/>
    <w:rsid w:val="00396410"/>
    <w:rsid w:val="003B70FF"/>
    <w:rsid w:val="003C3764"/>
    <w:rsid w:val="003C6B35"/>
    <w:rsid w:val="003F15D8"/>
    <w:rsid w:val="003F2C7F"/>
    <w:rsid w:val="00413190"/>
    <w:rsid w:val="0041369C"/>
    <w:rsid w:val="00414DDB"/>
    <w:rsid w:val="00420BF7"/>
    <w:rsid w:val="00426DD2"/>
    <w:rsid w:val="00430D1B"/>
    <w:rsid w:val="00431699"/>
    <w:rsid w:val="004325FF"/>
    <w:rsid w:val="004373B7"/>
    <w:rsid w:val="00437F3D"/>
    <w:rsid w:val="004440B5"/>
    <w:rsid w:val="004559FA"/>
    <w:rsid w:val="004573DF"/>
    <w:rsid w:val="00465830"/>
    <w:rsid w:val="00465F7F"/>
    <w:rsid w:val="004664DB"/>
    <w:rsid w:val="00493AF9"/>
    <w:rsid w:val="004945E3"/>
    <w:rsid w:val="004A3E1A"/>
    <w:rsid w:val="004C2FF2"/>
    <w:rsid w:val="004C3B51"/>
    <w:rsid w:val="004D0734"/>
    <w:rsid w:val="004E55F3"/>
    <w:rsid w:val="00504F60"/>
    <w:rsid w:val="00515652"/>
    <w:rsid w:val="005403CF"/>
    <w:rsid w:val="005445A5"/>
    <w:rsid w:val="00572865"/>
    <w:rsid w:val="00586134"/>
    <w:rsid w:val="0059130C"/>
    <w:rsid w:val="005926BC"/>
    <w:rsid w:val="005932B4"/>
    <w:rsid w:val="00596C5D"/>
    <w:rsid w:val="005A0BDE"/>
    <w:rsid w:val="005A4C6F"/>
    <w:rsid w:val="005A5DA1"/>
    <w:rsid w:val="005B27E7"/>
    <w:rsid w:val="005B2BBC"/>
    <w:rsid w:val="005C3695"/>
    <w:rsid w:val="005C417D"/>
    <w:rsid w:val="005D565E"/>
    <w:rsid w:val="005E5D79"/>
    <w:rsid w:val="005F217E"/>
    <w:rsid w:val="005F49FF"/>
    <w:rsid w:val="005F57AA"/>
    <w:rsid w:val="005F663D"/>
    <w:rsid w:val="0060209B"/>
    <w:rsid w:val="00602173"/>
    <w:rsid w:val="0061717D"/>
    <w:rsid w:val="00640DE5"/>
    <w:rsid w:val="00640FA6"/>
    <w:rsid w:val="00642FF1"/>
    <w:rsid w:val="0065527B"/>
    <w:rsid w:val="00665F6E"/>
    <w:rsid w:val="006671AE"/>
    <w:rsid w:val="00674E3A"/>
    <w:rsid w:val="0068677D"/>
    <w:rsid w:val="006A0D49"/>
    <w:rsid w:val="006B0514"/>
    <w:rsid w:val="006B0B6A"/>
    <w:rsid w:val="006B1B7B"/>
    <w:rsid w:val="006B1EB9"/>
    <w:rsid w:val="006B7DF3"/>
    <w:rsid w:val="006C165D"/>
    <w:rsid w:val="006D0865"/>
    <w:rsid w:val="006D45EA"/>
    <w:rsid w:val="006F1AFD"/>
    <w:rsid w:val="006F2E3D"/>
    <w:rsid w:val="00703E88"/>
    <w:rsid w:val="00705069"/>
    <w:rsid w:val="0072487F"/>
    <w:rsid w:val="00724CC0"/>
    <w:rsid w:val="00735770"/>
    <w:rsid w:val="007757E0"/>
    <w:rsid w:val="00781EAB"/>
    <w:rsid w:val="00783B04"/>
    <w:rsid w:val="007B0984"/>
    <w:rsid w:val="007B19E4"/>
    <w:rsid w:val="007B506D"/>
    <w:rsid w:val="007C71AA"/>
    <w:rsid w:val="007D26FE"/>
    <w:rsid w:val="007D43E9"/>
    <w:rsid w:val="007F3027"/>
    <w:rsid w:val="007F69EF"/>
    <w:rsid w:val="0080124C"/>
    <w:rsid w:val="008154FD"/>
    <w:rsid w:val="00816CAE"/>
    <w:rsid w:val="00817276"/>
    <w:rsid w:val="008262AA"/>
    <w:rsid w:val="00830A3E"/>
    <w:rsid w:val="00852EDB"/>
    <w:rsid w:val="0087064D"/>
    <w:rsid w:val="008723A9"/>
    <w:rsid w:val="008833E6"/>
    <w:rsid w:val="008946AD"/>
    <w:rsid w:val="008A6637"/>
    <w:rsid w:val="008B4BB4"/>
    <w:rsid w:val="008B6475"/>
    <w:rsid w:val="008B70E2"/>
    <w:rsid w:val="008C203B"/>
    <w:rsid w:val="008D1EEB"/>
    <w:rsid w:val="008D5B1D"/>
    <w:rsid w:val="008E578F"/>
    <w:rsid w:val="008F3EC7"/>
    <w:rsid w:val="00911AA6"/>
    <w:rsid w:val="00916553"/>
    <w:rsid w:val="00923130"/>
    <w:rsid w:val="009233AC"/>
    <w:rsid w:val="00943F2F"/>
    <w:rsid w:val="00946B26"/>
    <w:rsid w:val="00971C00"/>
    <w:rsid w:val="00976FD3"/>
    <w:rsid w:val="00994FCA"/>
    <w:rsid w:val="009D21D7"/>
    <w:rsid w:val="009D6F8E"/>
    <w:rsid w:val="009E0ABB"/>
    <w:rsid w:val="009F574B"/>
    <w:rsid w:val="00A0275C"/>
    <w:rsid w:val="00A14500"/>
    <w:rsid w:val="00A21FF8"/>
    <w:rsid w:val="00A22B2C"/>
    <w:rsid w:val="00A24D07"/>
    <w:rsid w:val="00A42685"/>
    <w:rsid w:val="00A50272"/>
    <w:rsid w:val="00A74E2A"/>
    <w:rsid w:val="00A86C25"/>
    <w:rsid w:val="00AA64DF"/>
    <w:rsid w:val="00AB23CE"/>
    <w:rsid w:val="00AC4D9F"/>
    <w:rsid w:val="00AC6AAB"/>
    <w:rsid w:val="00AC7D99"/>
    <w:rsid w:val="00AD184F"/>
    <w:rsid w:val="00AD21C6"/>
    <w:rsid w:val="00AD685B"/>
    <w:rsid w:val="00AD6D24"/>
    <w:rsid w:val="00AD7005"/>
    <w:rsid w:val="00AF340B"/>
    <w:rsid w:val="00AF4269"/>
    <w:rsid w:val="00AF5A5F"/>
    <w:rsid w:val="00AF6A00"/>
    <w:rsid w:val="00B10433"/>
    <w:rsid w:val="00B14B59"/>
    <w:rsid w:val="00B40A1A"/>
    <w:rsid w:val="00B42F61"/>
    <w:rsid w:val="00B54F02"/>
    <w:rsid w:val="00B81483"/>
    <w:rsid w:val="00B83574"/>
    <w:rsid w:val="00B9342D"/>
    <w:rsid w:val="00BA49E0"/>
    <w:rsid w:val="00BA5A13"/>
    <w:rsid w:val="00BC0F0E"/>
    <w:rsid w:val="00BC78FD"/>
    <w:rsid w:val="00BD0EA4"/>
    <w:rsid w:val="00BE60BA"/>
    <w:rsid w:val="00BF3378"/>
    <w:rsid w:val="00BF54E0"/>
    <w:rsid w:val="00BF5A98"/>
    <w:rsid w:val="00BF5BA3"/>
    <w:rsid w:val="00C0775C"/>
    <w:rsid w:val="00C10B16"/>
    <w:rsid w:val="00C10DAB"/>
    <w:rsid w:val="00C11A6F"/>
    <w:rsid w:val="00C14383"/>
    <w:rsid w:val="00C17D97"/>
    <w:rsid w:val="00C24ED8"/>
    <w:rsid w:val="00C374BE"/>
    <w:rsid w:val="00C4074B"/>
    <w:rsid w:val="00C5031E"/>
    <w:rsid w:val="00C51EB0"/>
    <w:rsid w:val="00C52F13"/>
    <w:rsid w:val="00C5510C"/>
    <w:rsid w:val="00C93FE9"/>
    <w:rsid w:val="00C972C8"/>
    <w:rsid w:val="00CB2CAC"/>
    <w:rsid w:val="00CD6483"/>
    <w:rsid w:val="00CD75A0"/>
    <w:rsid w:val="00CE1F8C"/>
    <w:rsid w:val="00CF7C7B"/>
    <w:rsid w:val="00D132BF"/>
    <w:rsid w:val="00D164DC"/>
    <w:rsid w:val="00D16A6E"/>
    <w:rsid w:val="00D2487C"/>
    <w:rsid w:val="00D27CCC"/>
    <w:rsid w:val="00D31C0A"/>
    <w:rsid w:val="00D408B2"/>
    <w:rsid w:val="00D40B3C"/>
    <w:rsid w:val="00D63F41"/>
    <w:rsid w:val="00D66213"/>
    <w:rsid w:val="00D87555"/>
    <w:rsid w:val="00D9490E"/>
    <w:rsid w:val="00DA777E"/>
    <w:rsid w:val="00DB11AC"/>
    <w:rsid w:val="00DB1F81"/>
    <w:rsid w:val="00DD039F"/>
    <w:rsid w:val="00DD069B"/>
    <w:rsid w:val="00DD0782"/>
    <w:rsid w:val="00DD29D6"/>
    <w:rsid w:val="00DD7E5C"/>
    <w:rsid w:val="00DE168C"/>
    <w:rsid w:val="00DF0E9D"/>
    <w:rsid w:val="00DF559C"/>
    <w:rsid w:val="00E118E6"/>
    <w:rsid w:val="00E11B8C"/>
    <w:rsid w:val="00E13791"/>
    <w:rsid w:val="00E1597A"/>
    <w:rsid w:val="00E16CB9"/>
    <w:rsid w:val="00E57027"/>
    <w:rsid w:val="00E63997"/>
    <w:rsid w:val="00E6493E"/>
    <w:rsid w:val="00E74B5A"/>
    <w:rsid w:val="00E7601A"/>
    <w:rsid w:val="00E80196"/>
    <w:rsid w:val="00E90381"/>
    <w:rsid w:val="00EA0456"/>
    <w:rsid w:val="00EA532C"/>
    <w:rsid w:val="00EC4667"/>
    <w:rsid w:val="00EF085B"/>
    <w:rsid w:val="00EF491A"/>
    <w:rsid w:val="00F1508E"/>
    <w:rsid w:val="00F30A1A"/>
    <w:rsid w:val="00F30A4C"/>
    <w:rsid w:val="00F43C21"/>
    <w:rsid w:val="00F52AD9"/>
    <w:rsid w:val="00F61372"/>
    <w:rsid w:val="00F61C9B"/>
    <w:rsid w:val="00F62BF0"/>
    <w:rsid w:val="00F72913"/>
    <w:rsid w:val="00F87ED9"/>
    <w:rsid w:val="00F96702"/>
    <w:rsid w:val="00FA2011"/>
    <w:rsid w:val="00FA2E65"/>
    <w:rsid w:val="00FB00BD"/>
    <w:rsid w:val="00FB0940"/>
    <w:rsid w:val="00FB3C04"/>
    <w:rsid w:val="00FB45E5"/>
    <w:rsid w:val="00FC4BD9"/>
    <w:rsid w:val="00FE296C"/>
    <w:rsid w:val="00FF0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a0"/>
    <w:qFormat/>
    <w:rsid w:val="008E5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72A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link w:val="a5"/>
    <w:uiPriority w:val="34"/>
    <w:qFormat/>
    <w:rsid w:val="008E578F"/>
    <w:pPr>
      <w:ind w:left="720"/>
      <w:contextualSpacing/>
    </w:pPr>
  </w:style>
  <w:style w:type="paragraph" w:customStyle="1" w:styleId="-">
    <w:name w:val="Контракт-раздел"/>
    <w:basedOn w:val="a"/>
    <w:next w:val="-0"/>
    <w:uiPriority w:val="99"/>
    <w:rsid w:val="008E578F"/>
    <w:pPr>
      <w:keepNext/>
      <w:numPr>
        <w:numId w:val="1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uiPriority w:val="99"/>
    <w:rsid w:val="008E578F"/>
    <w:pPr>
      <w:numPr>
        <w:ilvl w:val="1"/>
        <w:numId w:val="1"/>
      </w:numPr>
      <w:jc w:val="both"/>
    </w:pPr>
  </w:style>
  <w:style w:type="paragraph" w:customStyle="1" w:styleId="-1">
    <w:name w:val="Контракт-подпункт"/>
    <w:basedOn w:val="a"/>
    <w:uiPriority w:val="99"/>
    <w:rsid w:val="008E578F"/>
    <w:pPr>
      <w:numPr>
        <w:ilvl w:val="2"/>
        <w:numId w:val="1"/>
      </w:numPr>
      <w:jc w:val="both"/>
    </w:pPr>
  </w:style>
  <w:style w:type="paragraph" w:customStyle="1" w:styleId="-2">
    <w:name w:val="Контракт-подподпункт"/>
    <w:basedOn w:val="a"/>
    <w:uiPriority w:val="99"/>
    <w:rsid w:val="008E578F"/>
    <w:pPr>
      <w:numPr>
        <w:ilvl w:val="3"/>
        <w:numId w:val="1"/>
      </w:numPr>
      <w:jc w:val="both"/>
    </w:pPr>
  </w:style>
  <w:style w:type="character" w:customStyle="1" w:styleId="a5">
    <w:name w:val="Абзац списка Знак"/>
    <w:link w:val="a4"/>
    <w:uiPriority w:val="34"/>
    <w:locked/>
    <w:rsid w:val="008E5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uiPriority w:val="99"/>
    <w:semiHidden/>
    <w:unhideWhenUsed/>
    <w:rsid w:val="008E578F"/>
    <w:pPr>
      <w:spacing w:after="120"/>
    </w:pPr>
  </w:style>
  <w:style w:type="character" w:customStyle="1" w:styleId="a6">
    <w:name w:val="Основной текст Знак"/>
    <w:basedOn w:val="a1"/>
    <w:uiPriority w:val="99"/>
    <w:semiHidden/>
    <w:rsid w:val="008E5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4E55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072A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1"/>
    <w:uiPriority w:val="99"/>
    <w:semiHidden/>
    <w:unhideWhenUsed/>
    <w:rsid w:val="00394A19"/>
    <w:rPr>
      <w:color w:val="0000FF"/>
      <w:u w:val="single"/>
    </w:rPr>
  </w:style>
  <w:style w:type="paragraph" w:customStyle="1" w:styleId="8">
    <w:name w:val="Стиль 8 пт По центру"/>
    <w:basedOn w:val="a"/>
    <w:rsid w:val="00FB00BD"/>
    <w:pPr>
      <w:jc w:val="center"/>
    </w:pPr>
    <w:rPr>
      <w:sz w:val="16"/>
      <w:szCs w:val="20"/>
    </w:rPr>
  </w:style>
  <w:style w:type="character" w:customStyle="1" w:styleId="chars-valuevalue-min-val">
    <w:name w:val="chars-value__value-min-val"/>
    <w:basedOn w:val="a1"/>
    <w:rsid w:val="00033505"/>
  </w:style>
  <w:style w:type="character" w:customStyle="1" w:styleId="ng-star-inserted">
    <w:name w:val="ng-star-inserted"/>
    <w:basedOn w:val="a1"/>
    <w:rsid w:val="00033505"/>
  </w:style>
  <w:style w:type="character" w:customStyle="1" w:styleId="chars-valuevalue-max-val">
    <w:name w:val="chars-value__value-max-val"/>
    <w:basedOn w:val="a1"/>
    <w:rsid w:val="000335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tsikhyua</dc:creator>
  <cp:lastModifiedBy>lavelinaks</cp:lastModifiedBy>
  <cp:revision>3</cp:revision>
  <cp:lastPrinted>2026-06-11T04:54:00Z</cp:lastPrinted>
  <dcterms:created xsi:type="dcterms:W3CDTF">2026-06-11T04:56:00Z</dcterms:created>
  <dcterms:modified xsi:type="dcterms:W3CDTF">2026-06-11T05:02:00Z</dcterms:modified>
</cp:coreProperties>
</file>