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89" w:rsidRPr="000D4489" w:rsidRDefault="00CB16DA" w:rsidP="000D4489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0D4489" w:rsidRPr="000D44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0D4489" w:rsidRPr="000D448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поставку большегрузных полиуретановых поворотных колес</w:t>
      </w:r>
    </w:p>
    <w:p w:rsidR="00BA5FC3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405AAD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2617703038160771701001001400</w:t>
      </w:r>
      <w:r w:rsidR="000D44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</w:t>
      </w:r>
      <w:r w:rsidR="00676AD3"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00244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AD3" w:rsidRPr="00676AD3">
        <w:rPr>
          <w:rFonts w:ascii="Times New Roman" w:hAnsi="Times New Roman" w:cs="Times New Roman"/>
          <w:b/>
          <w:i/>
          <w:sz w:val="24"/>
          <w:szCs w:val="24"/>
        </w:rPr>
        <w:t>на основании Дополнительного соглашения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(выполнение работ) от 09.04.2026 г. № 054-03-2026-030/1,  КБК: 0540801 11 2 Я5 60276 611, показателем качества государственного задания 910200Ф.99.1.АГ60АА05001 «Обеспечение доступа граждан к музейным предметам и музейным коллекциям путем создания экспозиций (выставок)»</w:t>
      </w:r>
      <w:r w:rsidR="00676AD3">
        <w:rPr>
          <w:sz w:val="24"/>
          <w:szCs w:val="24"/>
        </w:rPr>
        <w:t xml:space="preserve">,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0D4489" w:rsidRPr="000D4489">
        <w:rPr>
          <w:rFonts w:ascii="Times New Roman" w:hAnsi="Times New Roman" w:cs="Times New Roman"/>
          <w:b/>
          <w:sz w:val="24"/>
          <w:szCs w:val="24"/>
        </w:rPr>
        <w:t>на поставку большегрузных полиуретановых поворотных колес</w:t>
      </w:r>
      <w:r w:rsidR="000D44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 xml:space="preserve">для организации и проведению выставки «Путем кинопленки: история страны через историю российского кинематографа» на основании Приказа от </w:t>
      </w:r>
      <w:r w:rsidR="000D4489">
        <w:rPr>
          <w:rFonts w:ascii="Times New Roman" w:hAnsi="Times New Roman" w:cs="Times New Roman"/>
          <w:b/>
          <w:sz w:val="24"/>
          <w:szCs w:val="24"/>
        </w:rPr>
        <w:t>03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>.0</w:t>
      </w:r>
      <w:r w:rsidR="000D4489">
        <w:rPr>
          <w:rFonts w:ascii="Times New Roman" w:hAnsi="Times New Roman" w:cs="Times New Roman"/>
          <w:b/>
          <w:sz w:val="24"/>
          <w:szCs w:val="24"/>
        </w:rPr>
        <w:t>8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 xml:space="preserve">.2026 № </w:t>
      </w:r>
      <w:r w:rsidR="000D4489">
        <w:rPr>
          <w:rFonts w:ascii="Times New Roman" w:hAnsi="Times New Roman" w:cs="Times New Roman"/>
          <w:b/>
          <w:sz w:val="24"/>
          <w:szCs w:val="24"/>
        </w:rPr>
        <w:t>291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>-ОД «О проведении выставки»</w:t>
      </w:r>
      <w:r w:rsidR="000D4489">
        <w:rPr>
          <w:rFonts w:ascii="Times New Roman" w:hAnsi="Times New Roman" w:cs="Times New Roman"/>
          <w:b/>
          <w:sz w:val="24"/>
          <w:szCs w:val="24"/>
        </w:rPr>
        <w:t xml:space="preserve"> в г. Казань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proofErr w:type="gram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lastRenderedPageBreak/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задания.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КБК: 0540801 11 2 Я5 60276 611.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0D4489">
        <w:rPr>
          <w:rFonts w:ascii="Times New Roman" w:hAnsi="Times New Roman" w:cs="Times New Roman"/>
          <w:color w:val="FF0000"/>
          <w:sz w:val="24"/>
          <w:szCs w:val="24"/>
        </w:rPr>
        <w:t>14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0D4489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</w:t>
      </w:r>
      <w:r w:rsidRPr="00754117">
        <w:rPr>
          <w:rFonts w:ascii="Times New Roman" w:hAnsi="Times New Roman" w:cs="Times New Roman"/>
          <w:sz w:val="24"/>
          <w:szCs w:val="24"/>
        </w:rPr>
        <w:lastRenderedPageBreak/>
        <w:t xml:space="preserve">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lastRenderedPageBreak/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</w:t>
      </w: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Start"/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</w:t>
      </w:r>
      <w:proofErr w:type="gramEnd"/>
      <w:r w:rsidRPr="00277A74">
        <w:rPr>
          <w:rFonts w:ascii="Times New Roman" w:hAnsi="Times New Roman" w:cs="Times New Roman"/>
          <w:b/>
          <w:sz w:val="24"/>
          <w:szCs w:val="24"/>
        </w:rPr>
        <w:t xml:space="preserve">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lastRenderedPageBreak/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0D4489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0D4489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lastRenderedPageBreak/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676AD3" w:rsidRPr="000D4489" w:rsidRDefault="00676AD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D4489">
              <w:rPr>
                <w:b/>
                <w:i/>
                <w:sz w:val="24"/>
                <w:szCs w:val="24"/>
                <w:u w:val="single"/>
              </w:rPr>
              <w:t>КБК: 0540801 11 2 Я5 60276 611</w:t>
            </w:r>
            <w:r w:rsidRPr="000D4489">
              <w:rPr>
                <w:sz w:val="24"/>
                <w:szCs w:val="24"/>
                <w:u w:val="single"/>
                <w:lang w:eastAsia="ar-SA"/>
              </w:rPr>
              <w:t>.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Default="00BA5FC3" w:rsidP="00BA5FC3">
      <w:pPr>
        <w:spacing w:line="240" w:lineRule="auto"/>
        <w:rPr>
          <w:rFonts w:eastAsia="Calibri"/>
          <w:sz w:val="24"/>
          <w:szCs w:val="24"/>
          <w:u w:val="single"/>
        </w:rPr>
        <w:sectPr w:rsidR="00BA5FC3" w:rsidSect="00BA5FC3">
          <w:pgSz w:w="11906" w:h="16838"/>
          <w:pgMar w:top="1134" w:right="566" w:bottom="1134" w:left="993" w:header="708" w:footer="708" w:gutter="0"/>
          <w:cols w:space="720"/>
          <w:docGrid w:linePitch="299"/>
        </w:sect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BA5FC3" w:rsidRDefault="00BA5FC3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(техническое задание) </w:t>
      </w:r>
    </w:p>
    <w:p w:rsidR="000D4489" w:rsidRDefault="000D4489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4489">
        <w:rPr>
          <w:rFonts w:ascii="Times New Roman" w:hAnsi="Times New Roman" w:cs="Times New Roman"/>
          <w:b/>
          <w:sz w:val="24"/>
          <w:szCs w:val="24"/>
        </w:rPr>
        <w:t>на поставку большегрузных полиуретановых поворотных колес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для организации и проведению выставки «Путем кинопленки: история страны через историю российского кинематографа» на основании Приказа от 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Pr="00FD37EB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.2026 № </w:t>
      </w:r>
      <w:r>
        <w:rPr>
          <w:rFonts w:ascii="Times New Roman" w:hAnsi="Times New Roman" w:cs="Times New Roman"/>
          <w:b/>
          <w:sz w:val="24"/>
          <w:szCs w:val="24"/>
        </w:rPr>
        <w:t>291</w:t>
      </w:r>
      <w:r w:rsidRPr="00FD37EB">
        <w:rPr>
          <w:rFonts w:ascii="Times New Roman" w:hAnsi="Times New Roman" w:cs="Times New Roman"/>
          <w:b/>
          <w:sz w:val="24"/>
          <w:szCs w:val="24"/>
        </w:rPr>
        <w:t>-ОД «О проведении выставки»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в г. Казань</w:t>
      </w:r>
    </w:p>
    <w:p w:rsidR="000D4489" w:rsidRDefault="000D4489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0D4489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37EB"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>2617703038160771701001001400</w:t>
      </w:r>
      <w:r>
        <w:rPr>
          <w:rFonts w:ascii="Times New Roman" w:hAnsi="Times New Roman" w:cs="Times New Roman"/>
          <w:b/>
          <w:sz w:val="24"/>
          <w:szCs w:val="24"/>
        </w:rPr>
        <w:t>101</w:t>
      </w:r>
      <w:r w:rsidR="00FD37EB" w:rsidRPr="00FD37EB">
        <w:rPr>
          <w:rFonts w:ascii="Times New Roman" w:hAnsi="Times New Roman" w:cs="Times New Roman"/>
          <w:b/>
          <w:sz w:val="24"/>
          <w:szCs w:val="24"/>
        </w:rPr>
        <w:t>00244</w:t>
      </w: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4489" w:rsidRPr="000D4489" w:rsidRDefault="000D4489" w:rsidP="000D4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0D4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0D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14.08.2026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заключения Договора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0D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448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3.1.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Поставляем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ый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товар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дол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жен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быть новым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D448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3.2.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Поставляемый товар должен сопровождаться сертификатами соответствия, иными необходимыми документами о качестве, в случае если это предусмотрено действующим законодательством РФ.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3.3. Поверхность площадки должна бать чистой, ровной, без заусенцев, острых кромок и следов коррозии. 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3.4. Антикоррозийное покрытие должно быть нанесено равномерно, без шелушения и плотно прилегать к металлу.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3.5. Сварной шов должен быть сплошным, равномерным, без дефектов.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3.6. Отверстия под крепеж должны быть калиброванными, без смещения осей, с фаской для свободного прохода болтов.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0D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0D448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Перечень товара, требуемого к поставке </w:t>
      </w:r>
      <w:r w:rsidRPr="000D4489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 xml:space="preserve">и его характеристики, количество товара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 Спецификации, являющейся неотъемлемой частью настоящего технического задания (Приложение № 1).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0D4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Pr="000D4489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 Маркировка на упаковке должна быть четкой и соответствовать требованиям действующего законодательства Российской Федерации.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7" w:history="1"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</w:t>
      </w: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8" w:history="1"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0D4489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Поставщика и подписывается </w:t>
      </w:r>
      <w:proofErr w:type="gramStart"/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0D4489" w:rsidRPr="000D4489" w:rsidRDefault="000D4489" w:rsidP="000D4489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0D4489" w:rsidRPr="000D4489" w:rsidRDefault="000D4489" w:rsidP="000D4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0D4489" w:rsidRPr="000D4489" w:rsidRDefault="000D4489" w:rsidP="000D4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0D4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0D4489" w:rsidRPr="000D4489" w:rsidRDefault="000D4489" w:rsidP="000D4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0D4489" w:rsidRPr="000D4489" w:rsidRDefault="000D4489" w:rsidP="000D4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0D4489" w:rsidRPr="000D4489" w:rsidRDefault="000D4489" w:rsidP="000D44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1).</w:t>
      </w:r>
    </w:p>
    <w:p w:rsidR="000D4489" w:rsidRDefault="000D4489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0D4489" w:rsidRDefault="00BA5FC3" w:rsidP="000D4489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RPr="000D4489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0D4489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FD37EB" w:rsidRDefault="00FD37EB" w:rsidP="00FD37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0D448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200FAF" w:rsidRDefault="000D4489" w:rsidP="000D4489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4489">
        <w:rPr>
          <w:rFonts w:ascii="Times New Roman" w:hAnsi="Times New Roman" w:cs="Times New Roman"/>
          <w:b/>
          <w:sz w:val="24"/>
          <w:szCs w:val="24"/>
        </w:rPr>
        <w:t>на поставку большегрузных полиуретановых поворотных колес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для организации и проведению выставки «Путем кинопленки: история страны через историю российского кинематографа» на основании Приказа от 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Pr="00FD37EB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.2026 № </w:t>
      </w:r>
      <w:r>
        <w:rPr>
          <w:rFonts w:ascii="Times New Roman" w:hAnsi="Times New Roman" w:cs="Times New Roman"/>
          <w:b/>
          <w:sz w:val="24"/>
          <w:szCs w:val="24"/>
        </w:rPr>
        <w:t>291</w:t>
      </w:r>
      <w:r w:rsidRPr="00FD37EB">
        <w:rPr>
          <w:rFonts w:ascii="Times New Roman" w:hAnsi="Times New Roman" w:cs="Times New Roman"/>
          <w:b/>
          <w:sz w:val="24"/>
          <w:szCs w:val="24"/>
        </w:rPr>
        <w:t>-ОД «О проведении выставки»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в г. Казань</w:t>
      </w:r>
    </w:p>
    <w:p w:rsidR="000D4489" w:rsidRDefault="000D4489" w:rsidP="000D4489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ИКЗ: </w:t>
      </w:r>
      <w:r w:rsidRPr="00FD37EB">
        <w:rPr>
          <w:rFonts w:ascii="Times New Roman" w:hAnsi="Times New Roman" w:cs="Times New Roman"/>
          <w:b/>
          <w:sz w:val="24"/>
          <w:szCs w:val="24"/>
        </w:rPr>
        <w:t>2617703038160771701001001400</w:t>
      </w:r>
      <w:r>
        <w:rPr>
          <w:rFonts w:ascii="Times New Roman" w:hAnsi="Times New Roman" w:cs="Times New Roman"/>
          <w:b/>
          <w:sz w:val="24"/>
          <w:szCs w:val="24"/>
        </w:rPr>
        <w:t>101</w:t>
      </w:r>
      <w:r w:rsidRPr="00FD37EB">
        <w:rPr>
          <w:rFonts w:ascii="Times New Roman" w:hAnsi="Times New Roman" w:cs="Times New Roman"/>
          <w:b/>
          <w:sz w:val="24"/>
          <w:szCs w:val="24"/>
        </w:rPr>
        <w:t>00244</w:t>
      </w:r>
    </w:p>
    <w:tbl>
      <w:tblPr>
        <w:tblStyle w:val="ad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118"/>
        <w:gridCol w:w="3544"/>
        <w:gridCol w:w="1985"/>
        <w:gridCol w:w="1559"/>
        <w:gridCol w:w="1843"/>
      </w:tblGrid>
      <w:tr w:rsidR="000D4489" w:rsidRPr="000B7D40" w:rsidTr="00B35D25">
        <w:trPr>
          <w:trHeight w:val="647"/>
        </w:trPr>
        <w:tc>
          <w:tcPr>
            <w:tcW w:w="675" w:type="dxa"/>
          </w:tcPr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ОКПД2</w:t>
            </w:r>
          </w:p>
        </w:tc>
        <w:tc>
          <w:tcPr>
            <w:tcW w:w="3118" w:type="dxa"/>
          </w:tcPr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3544" w:type="dxa"/>
          </w:tcPr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</w:t>
            </w:r>
          </w:p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985" w:type="dxa"/>
          </w:tcPr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559" w:type="dxa"/>
          </w:tcPr>
          <w:p w:rsidR="000D4489" w:rsidRPr="00F31FF6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4489" w:rsidRPr="00F31FF6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843" w:type="dxa"/>
          </w:tcPr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D4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  <w:p w:rsidR="000D4489" w:rsidRPr="000B7D40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489" w:rsidRPr="00434AF7" w:rsidTr="00B35D25">
        <w:tc>
          <w:tcPr>
            <w:tcW w:w="675" w:type="dxa"/>
            <w:vMerge w:val="restart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Большегрузные полиуретановые поворотные колеса</w:t>
            </w: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32A93">
              <w:rPr>
                <w:rFonts w:ascii="Times New Roman" w:hAnsi="Times New Roman" w:cs="Times New Roman"/>
                <w:sz w:val="24"/>
                <w:szCs w:val="24"/>
              </w:rPr>
              <w:t>24.10.80.120</w:t>
            </w:r>
          </w:p>
        </w:tc>
        <w:tc>
          <w:tcPr>
            <w:tcW w:w="3118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Вид изделия</w:t>
            </w:r>
          </w:p>
        </w:tc>
        <w:tc>
          <w:tcPr>
            <w:tcW w:w="3544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Колесо опорное поворотное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 w:val="restart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vMerge w:val="restart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0D4489" w:rsidRPr="00434AF7" w:rsidTr="00B35D25"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контактного слоя (шинка)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Полиуретан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колеса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251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колес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Цельнолитое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259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нагрузка на одно колесо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150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</w:t>
            </w: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113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ступицы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С шариковым подшипником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72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обода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Чугун, окраска для защиты от коррозии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345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 кронштейна (опоры)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Оцинкованная сталь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98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Тип крепления</w:t>
            </w:r>
          </w:p>
        </w:tc>
        <w:tc>
          <w:tcPr>
            <w:tcW w:w="3544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Верхняя монтажная площадка (в комплекте с опорой) с четырьмя отверстиями для болтового соединения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750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Поворотный механизм</w:t>
            </w: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44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Наличие. Обеспечивает опоре возможность вращаться на 360 градусов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153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4489" w:rsidRPr="00D10555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</w:pPr>
            <w:r w:rsidRPr="00D10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кронштейна</w:t>
            </w:r>
          </w:p>
        </w:tc>
        <w:tc>
          <w:tcPr>
            <w:tcW w:w="3544" w:type="dxa"/>
          </w:tcPr>
          <w:p w:rsidR="000D4489" w:rsidRPr="00D10555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D10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оворотный с панелью 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136"/>
        </w:trPr>
        <w:tc>
          <w:tcPr>
            <w:tcW w:w="675" w:type="dxa"/>
            <w:vMerge w:val="restart"/>
          </w:tcPr>
          <w:p w:rsidR="000D4489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0D4489" w:rsidRDefault="000D4489" w:rsidP="00B35D2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0D4489" w:rsidRPr="00D10555" w:rsidRDefault="000D4489" w:rsidP="00B35D2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Большегрузные </w:t>
            </w:r>
            <w:r w:rsidRPr="00D1055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полиуретановые поворотные колеса </w:t>
            </w:r>
            <w:r w:rsidRPr="00D10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тормозом</w:t>
            </w:r>
          </w:p>
          <w:p w:rsidR="000D4489" w:rsidRPr="00D10555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32A93">
              <w:rPr>
                <w:rFonts w:ascii="Times New Roman" w:hAnsi="Times New Roman" w:cs="Times New Roman"/>
                <w:sz w:val="24"/>
                <w:szCs w:val="24"/>
              </w:rPr>
              <w:t>24.10.80.120</w:t>
            </w:r>
          </w:p>
        </w:tc>
        <w:tc>
          <w:tcPr>
            <w:tcW w:w="3118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Вид изделия</w:t>
            </w:r>
          </w:p>
        </w:tc>
        <w:tc>
          <w:tcPr>
            <w:tcW w:w="3544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Колесо опорное поворотное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тормозом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 w:val="restart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vMerge w:val="restart"/>
          </w:tcPr>
          <w:p w:rsidR="000D4489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0D4489" w:rsidRPr="00434AF7" w:rsidTr="00B35D25">
        <w:trPr>
          <w:trHeight w:val="413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контактного слоя (шинка)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Полиуретан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294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колеса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269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колес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Цельнолитое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347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нагрузка на одно колесо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150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</w:t>
            </w: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300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ступицы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</w:rPr>
              <w:t>С шариковым подшипником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368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обода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Чугун, окраска для защиты от коррозии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435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 кронштейна (опоры)</w:t>
            </w:r>
          </w:p>
        </w:tc>
        <w:tc>
          <w:tcPr>
            <w:tcW w:w="3544" w:type="dxa"/>
            <w:vAlign w:val="center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Оцинкованная сталь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763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Тип крепления</w:t>
            </w:r>
          </w:p>
        </w:tc>
        <w:tc>
          <w:tcPr>
            <w:tcW w:w="3544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Верхняя монтажная площадка (в комплекте с опорой) с четырьмя отверстиями для болтового соединения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763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</w:pPr>
          </w:p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Поворотный механизм</w:t>
            </w: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44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Наличие. Обеспечивает опоре возможность вращаться на 360 градусов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89" w:rsidRPr="00434AF7" w:rsidTr="00B35D25">
        <w:trPr>
          <w:trHeight w:val="218"/>
        </w:trPr>
        <w:tc>
          <w:tcPr>
            <w:tcW w:w="675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4489" w:rsidRPr="00434AF7" w:rsidRDefault="000D4489" w:rsidP="00B35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4489" w:rsidRPr="00D10555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</w:pPr>
            <w:r w:rsidRPr="00D10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кронштейна</w:t>
            </w:r>
          </w:p>
        </w:tc>
        <w:tc>
          <w:tcPr>
            <w:tcW w:w="3544" w:type="dxa"/>
          </w:tcPr>
          <w:p w:rsidR="000D4489" w:rsidRPr="00D10555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D105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оворотный с панелью и задним тормозом</w:t>
            </w:r>
          </w:p>
        </w:tc>
        <w:tc>
          <w:tcPr>
            <w:tcW w:w="1985" w:type="dxa"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4489" w:rsidRPr="00434AF7" w:rsidRDefault="000D4489" w:rsidP="00B3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0D4489">
          <w:pgSz w:w="16838" w:h="11906" w:orient="landscape"/>
          <w:pgMar w:top="1135" w:right="1134" w:bottom="1135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0D4489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0D4489" w:rsidRPr="000D4489" w:rsidRDefault="00BA5FC3" w:rsidP="000D4489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76AD3" w:rsidRP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676AD3" w:rsidRPr="000D4489" w:rsidRDefault="000D4489" w:rsidP="000D4489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D4489">
        <w:rPr>
          <w:rFonts w:ascii="Times New Roman" w:hAnsi="Times New Roman" w:cs="Times New Roman"/>
          <w:b/>
          <w:sz w:val="24"/>
          <w:szCs w:val="24"/>
        </w:rPr>
        <w:t>на поставку большегрузных полиуретановых поворотных колес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для организации и проведению выставки «Путем кинопленки: история страны через историю российского кинематографа» на основании Приказа от 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Pr="00FD37EB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D37EB">
        <w:rPr>
          <w:rFonts w:ascii="Times New Roman" w:hAnsi="Times New Roman" w:cs="Times New Roman"/>
          <w:b/>
          <w:sz w:val="24"/>
          <w:szCs w:val="24"/>
        </w:rPr>
        <w:t xml:space="preserve">.2026 № </w:t>
      </w:r>
      <w:r>
        <w:rPr>
          <w:rFonts w:ascii="Times New Roman" w:hAnsi="Times New Roman" w:cs="Times New Roman"/>
          <w:b/>
          <w:sz w:val="24"/>
          <w:szCs w:val="24"/>
        </w:rPr>
        <w:t>291</w:t>
      </w:r>
      <w:r w:rsidRPr="00FD37EB">
        <w:rPr>
          <w:rFonts w:ascii="Times New Roman" w:hAnsi="Times New Roman" w:cs="Times New Roman"/>
          <w:b/>
          <w:sz w:val="24"/>
          <w:szCs w:val="24"/>
        </w:rPr>
        <w:t>-ОД «О проведении выставки»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в г. Казань</w:t>
      </w:r>
    </w:p>
    <w:p w:rsidR="000D4489" w:rsidRDefault="000D4489" w:rsidP="000D4489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ИКЗ: </w:t>
      </w:r>
      <w:r w:rsidRPr="00FD37EB">
        <w:rPr>
          <w:rFonts w:ascii="Times New Roman" w:hAnsi="Times New Roman" w:cs="Times New Roman"/>
          <w:b/>
          <w:sz w:val="24"/>
          <w:szCs w:val="24"/>
        </w:rPr>
        <w:t>2617703038160771701001001400</w:t>
      </w:r>
      <w:r>
        <w:rPr>
          <w:rFonts w:ascii="Times New Roman" w:hAnsi="Times New Roman" w:cs="Times New Roman"/>
          <w:b/>
          <w:sz w:val="24"/>
          <w:szCs w:val="24"/>
        </w:rPr>
        <w:t>101</w:t>
      </w:r>
      <w:r w:rsidRPr="00FD37EB">
        <w:rPr>
          <w:rFonts w:ascii="Times New Roman" w:hAnsi="Times New Roman" w:cs="Times New Roman"/>
          <w:b/>
          <w:sz w:val="24"/>
          <w:szCs w:val="24"/>
        </w:rPr>
        <w:t>00244</w:t>
      </w:r>
    </w:p>
    <w:tbl>
      <w:tblPr>
        <w:tblStyle w:val="ad"/>
        <w:tblW w:w="15162" w:type="dxa"/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552"/>
        <w:gridCol w:w="2409"/>
        <w:gridCol w:w="1701"/>
        <w:gridCol w:w="1417"/>
        <w:gridCol w:w="992"/>
        <w:gridCol w:w="1843"/>
        <w:gridCol w:w="1843"/>
      </w:tblGrid>
      <w:tr w:rsidR="000D4489" w:rsidRPr="000D4489" w:rsidTr="000D4489">
        <w:trPr>
          <w:trHeight w:val="870"/>
        </w:trPr>
        <w:tc>
          <w:tcPr>
            <w:tcW w:w="675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30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ОКПД2</w:t>
            </w: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Значение </w:t>
            </w: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417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</w:p>
        </w:tc>
        <w:tc>
          <w:tcPr>
            <w:tcW w:w="992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 за единицу, руб. </w:t>
            </w:r>
          </w:p>
        </w:tc>
        <w:tc>
          <w:tcPr>
            <w:tcW w:w="1843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Стоимость, руб. </w:t>
            </w:r>
          </w:p>
        </w:tc>
      </w:tr>
      <w:tr w:rsidR="000D4489" w:rsidRPr="000D4489" w:rsidTr="00B35D25">
        <w:tc>
          <w:tcPr>
            <w:tcW w:w="675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vMerge w:val="restart"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Большегрузные полиуретановые поворотные колеса</w:t>
            </w: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ОКПД2: 24.10.80.120</w:t>
            </w: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Вид изделия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Колесо опорное поворотное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контактного слоя (шинка)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Полиуретан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колеса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75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251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колес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Цельнолитое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259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Максимальная нагрузка на одно колесо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менее 150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кг</w:t>
            </w: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113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ступицы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С шариковым подшипником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72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обода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Чугун, окраска для защиты от коррозии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345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Материал кронштейна (опоры)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Оцинкованная сталь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98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Тип крепления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Верхняя монтажная площадка (в комплекте с опорой) с четырьмя отверстиями для болтового соединения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750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Поворотный механизм</w:t>
            </w: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Наличие. Обеспечивает опоре возможность вращаться на 360 градусов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153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кронштейна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Поворотный с панелью 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136"/>
        </w:trPr>
        <w:tc>
          <w:tcPr>
            <w:tcW w:w="675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0" w:type="dxa"/>
            <w:vMerge w:val="restart"/>
          </w:tcPr>
          <w:p w:rsidR="000D4489" w:rsidRPr="000D4489" w:rsidRDefault="000D4489" w:rsidP="00B35D2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D4489" w:rsidRPr="000D4489" w:rsidRDefault="000D4489" w:rsidP="00B35D25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Большегрузные полиуретановые поворотные колеса </w:t>
            </w: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тормозом</w:t>
            </w: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ОКПД2: 24.10.80.120</w:t>
            </w: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Вид изделия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Колесо опорное поворотное с тормозом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413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контактного слоя (шинка)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Полиуретан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294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Диаметр колеса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75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</w:t>
            </w: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269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колес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Цельнолитое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347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Максимальная нагрузка на одно колесо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менее 150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кг</w:t>
            </w: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300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ступицы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</w:rPr>
              <w:t>С шариковым подшипником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368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 обода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Чугун, окраска для защиты от коррозии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435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Материал кронштейна (опоры)</w:t>
            </w:r>
          </w:p>
        </w:tc>
        <w:tc>
          <w:tcPr>
            <w:tcW w:w="2409" w:type="dxa"/>
            <w:vAlign w:val="center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Оцинкованная сталь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763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Тип крепления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Верхняя монтажная площадка (в комплекте с опорой) с четырьмя отверстиями для болтового соединения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763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Поворотный механизм</w:t>
            </w: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Наличие. Обеспечивает опоре возможность вращаться на 360 градусов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89" w:rsidRPr="000D4489" w:rsidTr="00B35D25">
        <w:trPr>
          <w:trHeight w:val="218"/>
        </w:trPr>
        <w:tc>
          <w:tcPr>
            <w:tcW w:w="675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vMerge/>
          </w:tcPr>
          <w:p w:rsidR="000D4489" w:rsidRPr="000D4489" w:rsidRDefault="000D4489" w:rsidP="00B35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D4489" w:rsidRPr="000D4489" w:rsidRDefault="000D4489" w:rsidP="00B35D25">
            <w:pPr>
              <w:jc w:val="center"/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кронштейна</w:t>
            </w:r>
          </w:p>
        </w:tc>
        <w:tc>
          <w:tcPr>
            <w:tcW w:w="2409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44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Поворотный с панелью и задним тормозом</w:t>
            </w:r>
          </w:p>
        </w:tc>
        <w:tc>
          <w:tcPr>
            <w:tcW w:w="1701" w:type="dxa"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caps/>
                <w:spacing w:val="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D4489" w:rsidRPr="000D4489" w:rsidRDefault="000D4489" w:rsidP="00B35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AD3" w:rsidRPr="009A3FDE" w:rsidRDefault="00676AD3" w:rsidP="00BA5F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  <w:bookmarkStart w:id="20" w:name="_GoBack"/>
      <w:bookmarkEnd w:id="20"/>
    </w:p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6E3ECF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D37EB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F41333">
        <w:rPr>
          <w:rFonts w:ascii="Times New Roman" w:eastAsia="Calibri" w:hAnsi="Times New Roman" w:cs="Times New Roman"/>
          <w:sz w:val="24"/>
          <w:szCs w:val="24"/>
        </w:rPr>
        <w:t>3</w:t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676AD3">
        <w:rPr>
          <w:rFonts w:ascii="Times New Roman" w:hAnsi="Times New Roman" w:cs="Times New Roman"/>
          <w:b/>
          <w:i/>
          <w:color w:val="FF0000"/>
          <w:sz w:val="24"/>
          <w:szCs w:val="24"/>
        </w:rPr>
        <w:t>КБК: 0540801 11 2 Я5 60276 611</w:t>
      </w:r>
    </w:p>
    <w:p w:rsidR="00F41333" w:rsidRPr="004248C2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lastRenderedPageBreak/>
        <w:t>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D4489"/>
    <w:rsid w:val="00200FAF"/>
    <w:rsid w:val="002A09CC"/>
    <w:rsid w:val="0034639F"/>
    <w:rsid w:val="004E77EB"/>
    <w:rsid w:val="00574F02"/>
    <w:rsid w:val="005B0976"/>
    <w:rsid w:val="00676AD3"/>
    <w:rsid w:val="006E3ECF"/>
    <w:rsid w:val="00873626"/>
    <w:rsid w:val="00936819"/>
    <w:rsid w:val="00B0294D"/>
    <w:rsid w:val="00BA5FC3"/>
    <w:rsid w:val="00CB16DA"/>
    <w:rsid w:val="00DB432D"/>
    <w:rsid w:val="00F41333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41F1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0D4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9377A-E079-4F33-9915-55495502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7916</Words>
  <Characters>45125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7</cp:revision>
  <dcterms:created xsi:type="dcterms:W3CDTF">2026-06-22T07:54:00Z</dcterms:created>
  <dcterms:modified xsi:type="dcterms:W3CDTF">2026-08-04T11:09:00Z</dcterms:modified>
</cp:coreProperties>
</file>