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704" w:rsidRDefault="00676704" w:rsidP="00676704">
      <w:pPr>
        <w:jc w:val="center"/>
        <w:rPr>
          <w:b/>
        </w:rPr>
      </w:pPr>
      <w:r w:rsidRPr="00E364CE">
        <w:rPr>
          <w:b/>
        </w:rPr>
        <w:t>О</w:t>
      </w:r>
      <w:r>
        <w:rPr>
          <w:b/>
        </w:rPr>
        <w:t>писание объекта закупки (Техническое задание)</w:t>
      </w:r>
    </w:p>
    <w:p w:rsidR="00676704" w:rsidRPr="00921D36" w:rsidRDefault="00676704" w:rsidP="00676704">
      <w:pPr>
        <w:jc w:val="both"/>
        <w:rPr>
          <w:b/>
          <w:color w:val="000000"/>
          <w:kern w:val="1"/>
          <w:u w:val="single"/>
          <w:lang w:eastAsia="ar-SA"/>
        </w:rPr>
      </w:pPr>
    </w:p>
    <w:p w:rsidR="00676704" w:rsidRPr="00136EDC" w:rsidRDefault="00676704" w:rsidP="00136EDC">
      <w:pPr>
        <w:pStyle w:val="ab"/>
        <w:numPr>
          <w:ilvl w:val="0"/>
          <w:numId w:val="2"/>
        </w:numPr>
        <w:jc w:val="both"/>
        <w:rPr>
          <w:color w:val="000000"/>
          <w:lang w:eastAsia="ru-RU"/>
        </w:rPr>
      </w:pPr>
      <w:r w:rsidRPr="00136EDC">
        <w:rPr>
          <w:b/>
          <w:color w:val="000000"/>
          <w:lang w:eastAsia="ru-RU"/>
        </w:rPr>
        <w:t>Предмет государственного контракта:</w:t>
      </w:r>
      <w:r w:rsidRPr="00136EDC">
        <w:rPr>
          <w:color w:val="000000"/>
          <w:lang w:eastAsia="ru-RU"/>
        </w:rPr>
        <w:t xml:space="preserve"> </w:t>
      </w:r>
      <w:r>
        <w:t>п</w:t>
      </w:r>
      <w:r w:rsidRPr="00F315F9">
        <w:t xml:space="preserve">оставка </w:t>
      </w:r>
      <w:r w:rsidR="00D277A9">
        <w:t>сейфа</w:t>
      </w:r>
      <w:r w:rsidR="00F403B5" w:rsidRPr="00F403B5">
        <w:t xml:space="preserve"> металличес</w:t>
      </w:r>
      <w:r w:rsidR="00D277A9">
        <w:t>кого</w:t>
      </w:r>
      <w:r w:rsidRPr="00136EDC">
        <w:rPr>
          <w:color w:val="000000"/>
          <w:lang w:eastAsia="ru-RU"/>
        </w:rPr>
        <w:t>.</w:t>
      </w:r>
    </w:p>
    <w:p w:rsidR="00676704" w:rsidRPr="00937E87" w:rsidRDefault="00676704" w:rsidP="00676704">
      <w:pPr>
        <w:jc w:val="both"/>
        <w:rPr>
          <w:color w:val="000000"/>
          <w:lang w:eastAsia="ru-RU"/>
        </w:rPr>
      </w:pPr>
      <w:r w:rsidRPr="00C31F57">
        <w:rPr>
          <w:b/>
          <w:color w:val="000000"/>
          <w:lang w:eastAsia="ru-RU"/>
        </w:rPr>
        <w:t xml:space="preserve">Требования к поставке товара: </w:t>
      </w:r>
      <w:r>
        <w:t>д</w:t>
      </w:r>
      <w:r w:rsidRPr="00DF3846">
        <w:t xml:space="preserve">оставка и разгрузка товара </w:t>
      </w:r>
      <w:r w:rsidR="00D277A9" w:rsidRPr="00DF3846">
        <w:t>осуществляются</w:t>
      </w:r>
      <w:r w:rsidRPr="00DF3846">
        <w:t xml:space="preserve"> за счет Поставщика. Товар поставляется в целостной упаковке, обеспечивающей сохранность товара при его транспортировке</w:t>
      </w:r>
      <w:r>
        <w:t xml:space="preserve">, </w:t>
      </w:r>
      <w:r w:rsidRPr="00DF3846">
        <w:t>по адресу</w:t>
      </w:r>
      <w:r w:rsidRPr="00C832BC">
        <w:t xml:space="preserve">: </w:t>
      </w:r>
      <w:r w:rsidR="00C832BC" w:rsidRPr="00C832BC">
        <w:rPr>
          <w:rFonts w:eastAsiaTheme="minorHAnsi"/>
          <w:lang w:eastAsia="en-US"/>
        </w:rPr>
        <w:t>Республика Крым, городской округ Симферополь, город Симферополь, улица Троллейбусная, здание 23а, помещение 1</w:t>
      </w:r>
      <w:r w:rsidRPr="00DF3846">
        <w:t xml:space="preserve">. </w:t>
      </w:r>
      <w:r w:rsidRPr="00AE0EFD">
        <w:t xml:space="preserve">Сборка и установка товара </w:t>
      </w:r>
      <w:r w:rsidR="00AE0EFD">
        <w:t>осуществляется Поставщиком</w:t>
      </w:r>
      <w:r w:rsidRPr="00AE0EFD">
        <w:t xml:space="preserve">. </w:t>
      </w:r>
    </w:p>
    <w:p w:rsidR="00676704" w:rsidRDefault="00676704" w:rsidP="00676704">
      <w:pPr>
        <w:jc w:val="both"/>
      </w:pPr>
      <w:r>
        <w:t>Товар должен быть промаркирован. На маркировке товара должно быть указано:</w:t>
      </w:r>
    </w:p>
    <w:p w:rsidR="00676704" w:rsidRDefault="00676704" w:rsidP="00676704">
      <w:pPr>
        <w:jc w:val="both"/>
      </w:pPr>
      <w:r>
        <w:t>- наименование товара;</w:t>
      </w:r>
    </w:p>
    <w:p w:rsidR="00676704" w:rsidRDefault="00676704" w:rsidP="00676704">
      <w:pPr>
        <w:jc w:val="both"/>
      </w:pPr>
      <w:r>
        <w:t>- наименование производителя (включая его товарный знак; юридический адрес; телефон и иные данные, позволяющие идентифицировать производителя);</w:t>
      </w:r>
    </w:p>
    <w:p w:rsidR="00676704" w:rsidRDefault="00676704" w:rsidP="00676704">
      <w:pPr>
        <w:jc w:val="both"/>
      </w:pPr>
      <w:r>
        <w:t>- дата изготовления товара;</w:t>
      </w:r>
    </w:p>
    <w:p w:rsidR="00676704" w:rsidRDefault="00676704" w:rsidP="00676704">
      <w:pPr>
        <w:jc w:val="both"/>
      </w:pPr>
      <w:r>
        <w:t>- срок годности товара;</w:t>
      </w:r>
    </w:p>
    <w:p w:rsidR="00676704" w:rsidRDefault="00676704" w:rsidP="00676704">
      <w:pPr>
        <w:jc w:val="both"/>
      </w:pPr>
      <w:r>
        <w:t>- номер партии;</w:t>
      </w:r>
    </w:p>
    <w:p w:rsidR="00676704" w:rsidRDefault="00676704" w:rsidP="00676704">
      <w:pPr>
        <w:jc w:val="both"/>
      </w:pPr>
      <w:r>
        <w:t>- иные характеристики товара, установленные законодательством.</w:t>
      </w:r>
    </w:p>
    <w:p w:rsidR="00676704" w:rsidRDefault="00676704" w:rsidP="00676704">
      <w:pPr>
        <w:jc w:val="both"/>
        <w:rPr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Срок поставки товара: </w:t>
      </w:r>
      <w:r>
        <w:rPr>
          <w:color w:val="000000"/>
          <w:lang w:eastAsia="ru-RU"/>
        </w:rPr>
        <w:t xml:space="preserve">поставка товара осуществляется </w:t>
      </w:r>
      <w:r w:rsidR="00AE0EFD" w:rsidRPr="00AE0EFD">
        <w:rPr>
          <w:color w:val="000000"/>
          <w:lang w:eastAsia="ru-RU"/>
        </w:rPr>
        <w:t>в течении 10 рабочих дней с даты подписания Контракта Сторонами.</w:t>
      </w:r>
      <w:r>
        <w:rPr>
          <w:color w:val="000000"/>
          <w:lang w:eastAsia="ru-RU"/>
        </w:rPr>
        <w:t xml:space="preserve"> Дата поставки товара должна быть предварительно согласована с заказчиком не менее чем за 1 (один) рабочий день.</w:t>
      </w:r>
    </w:p>
    <w:p w:rsidR="00676704" w:rsidRDefault="00676704" w:rsidP="00676704">
      <w:pPr>
        <w:jc w:val="both"/>
        <w:rPr>
          <w:color w:val="000000"/>
          <w:lang w:eastAsia="ru-RU"/>
        </w:rPr>
      </w:pPr>
      <w:r w:rsidRPr="00CD77FE">
        <w:rPr>
          <w:b/>
          <w:color w:val="000000"/>
          <w:lang w:eastAsia="ru-RU"/>
        </w:rPr>
        <w:t>Условия поставки товара:</w:t>
      </w:r>
      <w:r>
        <w:rPr>
          <w:b/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п</w:t>
      </w:r>
      <w:r w:rsidRPr="00CD77FE">
        <w:rPr>
          <w:color w:val="000000"/>
          <w:lang w:eastAsia="ru-RU"/>
        </w:rPr>
        <w:t>оставка</w:t>
      </w:r>
      <w:r>
        <w:rPr>
          <w:color w:val="000000"/>
          <w:lang w:eastAsia="ru-RU"/>
        </w:rPr>
        <w:t xml:space="preserve"> товара осуществляется в рабочие дни заказчика с 9:00 до 13:00 с 13:45 до 18:00 понедельник-четверг; с 9:00 до 13:00 с 13:45 до 16:45 пятница.</w:t>
      </w:r>
    </w:p>
    <w:p w:rsidR="00676704" w:rsidRPr="00CD77FE" w:rsidRDefault="00676704" w:rsidP="00676704">
      <w:pPr>
        <w:jc w:val="both"/>
        <w:rPr>
          <w:b/>
          <w:color w:val="000000"/>
          <w:lang w:eastAsia="ru-RU"/>
        </w:rPr>
      </w:pPr>
      <w:r>
        <w:rPr>
          <w:color w:val="000000"/>
          <w:lang w:eastAsia="ru-RU"/>
        </w:rPr>
        <w:t>Датой поставки товара считается дата подписания товарной накладной (либо иного официального документа, подтверждающего поставку товара) между Поставщиком и Заказчиком.</w:t>
      </w:r>
    </w:p>
    <w:p w:rsidR="00676704" w:rsidRPr="00D503D6" w:rsidRDefault="00676704" w:rsidP="000F1738">
      <w:pPr>
        <w:pStyle w:val="a3"/>
        <w:jc w:val="both"/>
      </w:pPr>
      <w:r w:rsidRPr="00C31F57">
        <w:rPr>
          <w:b/>
          <w:sz w:val="24"/>
          <w:szCs w:val="24"/>
        </w:rPr>
        <w:t>Требования к регистрации товара:</w:t>
      </w:r>
      <w:r>
        <w:rPr>
          <w:b/>
          <w:sz w:val="24"/>
          <w:szCs w:val="24"/>
        </w:rPr>
        <w:t xml:space="preserve"> </w:t>
      </w:r>
      <w:r w:rsidRPr="00B160E5">
        <w:rPr>
          <w:sz w:val="24"/>
          <w:szCs w:val="24"/>
        </w:rPr>
        <w:t>товар должен с</w:t>
      </w:r>
      <w:r w:rsidRPr="00B160E5">
        <w:rPr>
          <w:bCs/>
          <w:sz w:val="24"/>
          <w:szCs w:val="24"/>
        </w:rPr>
        <w:t>оответствовать требованиям</w:t>
      </w:r>
      <w:r>
        <w:rPr>
          <w:bCs/>
          <w:sz w:val="24"/>
          <w:szCs w:val="24"/>
        </w:rPr>
        <w:t xml:space="preserve"> ГОСТ, ТУ, </w:t>
      </w:r>
      <w:r>
        <w:rPr>
          <w:bCs/>
          <w:sz w:val="24"/>
          <w:szCs w:val="24"/>
          <w:lang w:val="en-US"/>
        </w:rPr>
        <w:t>ISO</w:t>
      </w:r>
      <w:r>
        <w:rPr>
          <w:bCs/>
          <w:sz w:val="24"/>
          <w:szCs w:val="24"/>
        </w:rPr>
        <w:t>,</w:t>
      </w:r>
      <w:r w:rsidR="000F1738">
        <w:rPr>
          <w:bCs/>
          <w:sz w:val="24"/>
          <w:szCs w:val="24"/>
        </w:rPr>
        <w:t xml:space="preserve"> </w:t>
      </w:r>
      <w:r w:rsidRPr="000F1738">
        <w:rPr>
          <w:sz w:val="24"/>
          <w:szCs w:val="24"/>
        </w:rPr>
        <w:t>единым санитарно-эпидемиологическим и гигиеническим требованиям к данному виду товара.</w:t>
      </w:r>
    </w:p>
    <w:p w:rsidR="00676704" w:rsidRPr="00AB2DEF" w:rsidRDefault="00676704" w:rsidP="00676704">
      <w:pPr>
        <w:keepNext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C31F57">
        <w:rPr>
          <w:b/>
          <w:color w:val="000000"/>
          <w:lang w:eastAsia="ru-RU"/>
        </w:rPr>
        <w:t xml:space="preserve">Требования к упаковке товара: </w:t>
      </w:r>
      <w:r w:rsidRPr="00DF3846">
        <w:rPr>
          <w:color w:val="000000"/>
          <w:lang w:eastAsia="ru-RU"/>
        </w:rPr>
        <w:t xml:space="preserve"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соответствовать требованиям Технического регламента ТС </w:t>
      </w:r>
      <w:r>
        <w:rPr>
          <w:color w:val="000000"/>
          <w:lang w:eastAsia="ru-RU"/>
        </w:rPr>
        <w:t>«</w:t>
      </w:r>
      <w:r w:rsidRPr="00DF3846">
        <w:rPr>
          <w:color w:val="000000"/>
          <w:lang w:eastAsia="ru-RU"/>
        </w:rPr>
        <w:t>О безопасности мебельной продукции</w:t>
      </w:r>
      <w:r>
        <w:rPr>
          <w:color w:val="000000"/>
          <w:lang w:eastAsia="ru-RU"/>
        </w:rPr>
        <w:t>»</w:t>
      </w:r>
      <w:r w:rsidRPr="00DF3846">
        <w:rPr>
          <w:color w:val="000000"/>
          <w:lang w:eastAsia="ru-RU"/>
        </w:rPr>
        <w:t xml:space="preserve"> (ТР ТС 025/2012), государственных стандартов, установленных законодательством РФ</w:t>
      </w:r>
      <w:r>
        <w:rPr>
          <w:color w:val="000000"/>
          <w:lang w:eastAsia="ru-RU"/>
        </w:rPr>
        <w:t>,</w:t>
      </w:r>
      <w:r w:rsidRPr="00DF3846">
        <w:rPr>
          <w:color w:val="000000"/>
          <w:lang w:eastAsia="ru-RU"/>
        </w:rPr>
        <w:t xml:space="preserve"> и иным нормативным актам, предусмотренным для данного вида Товара, а Товар, подлежащий обязательной сертификации, должен иметь соответствующий сертификат.</w:t>
      </w:r>
      <w:r w:rsidRPr="00DF3846">
        <w:rPr>
          <w:b/>
          <w:color w:val="000000"/>
          <w:lang w:eastAsia="ru-RU"/>
        </w:rPr>
        <w:t xml:space="preserve"> </w:t>
      </w:r>
      <w:r w:rsidRPr="00DF3846">
        <w:rPr>
          <w:color w:val="000000"/>
          <w:lang w:eastAsia="ru-RU"/>
        </w:rPr>
        <w:t>У</w:t>
      </w:r>
      <w:r w:rsidRPr="00AB2DEF">
        <w:t>паковка (тара) и маркировка импортного товара - международным стандартам упаковки (тары). Тара и упаковка товара должна быть пригодной для данного вида товара и гарантировать его сохранность в пути следования и хранения (исключать возможность свободного доступа), при условии соблюдения правил транспортировки всеми видами транспорта и неоднократных погрузо-разгрузочных работах. Тара и упаковка возврату Поставщику не подлежат.</w:t>
      </w:r>
    </w:p>
    <w:p w:rsidR="00676704" w:rsidRDefault="00676704" w:rsidP="00676704">
      <w:pPr>
        <w:jc w:val="both"/>
        <w:rPr>
          <w:color w:val="000000"/>
          <w:lang w:eastAsia="ru-RU"/>
        </w:rPr>
      </w:pPr>
      <w:r w:rsidRPr="00C31F57">
        <w:rPr>
          <w:color w:val="000000"/>
          <w:lang w:eastAsia="ru-RU"/>
        </w:rPr>
        <w:t>Упаковка должна гарантировать целостность и сохранность при перевозке и хранении.</w:t>
      </w:r>
    </w:p>
    <w:p w:rsidR="00676704" w:rsidRDefault="00676704" w:rsidP="00676704">
      <w:pPr>
        <w:keepNext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Упаковка и маркировка товара должна содержать все признаки оригинальности, установленные производителями. </w:t>
      </w:r>
    </w:p>
    <w:p w:rsidR="00676704" w:rsidRPr="00AB2DEF" w:rsidRDefault="00676704" w:rsidP="00676704">
      <w:pPr>
        <w:contextualSpacing/>
        <w:jc w:val="both"/>
      </w:pPr>
      <w:r>
        <w:t xml:space="preserve">Товар </w:t>
      </w:r>
      <w:r w:rsidRPr="00EF3E21">
        <w:t>должен быть новым, без внешних и внутренних повреждений и дефектов, не обремененный правами третьих лиц</w:t>
      </w:r>
      <w:r>
        <w:t xml:space="preserve">. </w:t>
      </w:r>
      <w:r w:rsidRPr="00AB2DEF">
        <w:rPr>
          <w:color w:val="000000"/>
          <w:lang w:eastAsia="ru-RU"/>
        </w:rPr>
        <w:t>Товар</w:t>
      </w:r>
      <w:r>
        <w:rPr>
          <w:color w:val="000000"/>
          <w:lang w:eastAsia="ru-RU"/>
        </w:rPr>
        <w:t xml:space="preserve"> </w:t>
      </w:r>
      <w:r w:rsidRPr="00AB2DEF">
        <w:t xml:space="preserve">не должен находиться в залоге, под арестом или под иным обременением, </w:t>
      </w:r>
      <w:r>
        <w:t xml:space="preserve">должен иметь </w:t>
      </w:r>
      <w:r w:rsidRPr="00AB2DEF">
        <w:t>не</w:t>
      </w:r>
      <w:r>
        <w:t xml:space="preserve"> </w:t>
      </w:r>
      <w:r w:rsidRPr="00AB2DEF">
        <w:t>истекши</w:t>
      </w:r>
      <w:r>
        <w:t>й срок</w:t>
      </w:r>
      <w:r w:rsidRPr="00AB2DEF">
        <w:t xml:space="preserve"> годности</w:t>
      </w:r>
      <w:r>
        <w:t>.</w:t>
      </w:r>
    </w:p>
    <w:p w:rsidR="00676704" w:rsidRPr="00AB2DEF" w:rsidRDefault="00676704" w:rsidP="00676704">
      <w:pPr>
        <w:keepNext/>
        <w:autoSpaceDE w:val="0"/>
        <w:autoSpaceDN w:val="0"/>
        <w:adjustRightInd w:val="0"/>
        <w:jc w:val="both"/>
        <w:rPr>
          <w:b/>
          <w:color w:val="000000"/>
          <w:lang w:eastAsia="ru-RU"/>
        </w:rPr>
      </w:pPr>
      <w:r w:rsidRPr="00AB2DEF">
        <w:t xml:space="preserve">Поставщик обязан предоставить </w:t>
      </w:r>
      <w:r>
        <w:t>д</w:t>
      </w:r>
      <w:r w:rsidRPr="00AB2DEF">
        <w:t xml:space="preserve">окументы, подтверждающие качество товара, на каждую партию товара. </w:t>
      </w:r>
    </w:p>
    <w:p w:rsidR="00676704" w:rsidRPr="00AB2DEF" w:rsidRDefault="00676704" w:rsidP="00676704">
      <w:pPr>
        <w:pStyle w:val="a3"/>
        <w:jc w:val="both"/>
        <w:rPr>
          <w:sz w:val="24"/>
          <w:szCs w:val="24"/>
        </w:rPr>
      </w:pPr>
      <w:r w:rsidRPr="00C31F57">
        <w:rPr>
          <w:b/>
          <w:sz w:val="24"/>
          <w:szCs w:val="24"/>
        </w:rPr>
        <w:t xml:space="preserve">Требования к безопасности товара: </w:t>
      </w:r>
      <w:r w:rsidRPr="00C31F57">
        <w:rPr>
          <w:sz w:val="24"/>
          <w:szCs w:val="24"/>
        </w:rPr>
        <w:t>товар должен быть безопасным для жизни и здоровья, и разрешен для применения на территории Российской Федерации.</w:t>
      </w:r>
      <w:r>
        <w:rPr>
          <w:sz w:val="24"/>
          <w:szCs w:val="24"/>
        </w:rPr>
        <w:t xml:space="preserve"> </w:t>
      </w:r>
      <w:r w:rsidRPr="00AB2DEF">
        <w:rPr>
          <w:sz w:val="24"/>
          <w:szCs w:val="24"/>
        </w:rPr>
        <w:t>Поставляемый товар при обычных условиях</w:t>
      </w:r>
      <w:r>
        <w:rPr>
          <w:sz w:val="24"/>
          <w:szCs w:val="24"/>
        </w:rPr>
        <w:t xml:space="preserve"> </w:t>
      </w:r>
      <w:r w:rsidRPr="00AB2DEF">
        <w:rPr>
          <w:sz w:val="24"/>
          <w:szCs w:val="24"/>
        </w:rPr>
        <w:t>его использования, хранения, транспортировки и утилизации должен быть безопасен для жизни, здоровь</w:t>
      </w:r>
      <w:r>
        <w:rPr>
          <w:sz w:val="24"/>
          <w:szCs w:val="24"/>
        </w:rPr>
        <w:t>я потребителя, окружающей среды</w:t>
      </w:r>
      <w:r w:rsidRPr="00AB2DEF">
        <w:rPr>
          <w:sz w:val="24"/>
          <w:szCs w:val="24"/>
        </w:rPr>
        <w:t>.</w:t>
      </w:r>
    </w:p>
    <w:p w:rsidR="00676704" w:rsidRDefault="00676704" w:rsidP="00676704">
      <w:pPr>
        <w:pStyle w:val="a3"/>
        <w:jc w:val="both"/>
        <w:rPr>
          <w:bCs/>
          <w:sz w:val="24"/>
          <w:szCs w:val="24"/>
        </w:rPr>
      </w:pPr>
      <w:r w:rsidRPr="00C31F57">
        <w:rPr>
          <w:b/>
          <w:sz w:val="24"/>
          <w:szCs w:val="24"/>
        </w:rPr>
        <w:lastRenderedPageBreak/>
        <w:t>Срок годности, гарантии качества: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194BA0">
        <w:rPr>
          <w:sz w:val="24"/>
          <w:szCs w:val="24"/>
        </w:rPr>
        <w:t xml:space="preserve">арантия качества товара, предоставляемого Поставщиком, должна распространяться на весь объем товара, в течение всего срока действия </w:t>
      </w:r>
      <w:r w:rsidRPr="00337623">
        <w:rPr>
          <w:sz w:val="24"/>
          <w:szCs w:val="24"/>
        </w:rPr>
        <w:t>государствен</w:t>
      </w:r>
      <w:r w:rsidRPr="00194BA0">
        <w:rPr>
          <w:sz w:val="24"/>
          <w:szCs w:val="24"/>
        </w:rPr>
        <w:t xml:space="preserve">ного контракта. </w:t>
      </w:r>
      <w:r w:rsidRPr="00657F9A">
        <w:rPr>
          <w:sz w:val="24"/>
          <w:szCs w:val="24"/>
        </w:rPr>
        <w:t xml:space="preserve">Гарантийный срок на поставляемый товар не должен быть меньше гарантийного срока для </w:t>
      </w:r>
      <w:r>
        <w:rPr>
          <w:sz w:val="24"/>
          <w:szCs w:val="24"/>
        </w:rPr>
        <w:t>каждого</w:t>
      </w:r>
      <w:r w:rsidRPr="00657F9A">
        <w:rPr>
          <w:sz w:val="24"/>
          <w:szCs w:val="24"/>
        </w:rPr>
        <w:t xml:space="preserve"> вида </w:t>
      </w:r>
      <w:r>
        <w:rPr>
          <w:sz w:val="24"/>
          <w:szCs w:val="24"/>
        </w:rPr>
        <w:t xml:space="preserve">поставляемого </w:t>
      </w:r>
      <w:r w:rsidRPr="00657F9A">
        <w:rPr>
          <w:sz w:val="24"/>
          <w:szCs w:val="24"/>
        </w:rPr>
        <w:t>товар</w:t>
      </w:r>
      <w:r>
        <w:rPr>
          <w:sz w:val="24"/>
          <w:szCs w:val="24"/>
        </w:rPr>
        <w:t>а</w:t>
      </w:r>
      <w:r w:rsidRPr="00657F9A">
        <w:rPr>
          <w:sz w:val="24"/>
          <w:szCs w:val="24"/>
        </w:rPr>
        <w:t>, установленн</w:t>
      </w:r>
      <w:r>
        <w:rPr>
          <w:sz w:val="24"/>
          <w:szCs w:val="24"/>
        </w:rPr>
        <w:t>ого</w:t>
      </w:r>
      <w:r w:rsidRPr="00657F9A">
        <w:rPr>
          <w:sz w:val="24"/>
          <w:szCs w:val="24"/>
        </w:rPr>
        <w:t xml:space="preserve"> производителем. Остаточный срок годности товара</w:t>
      </w:r>
      <w:r w:rsidRPr="00337623">
        <w:rPr>
          <w:sz w:val="24"/>
          <w:szCs w:val="24"/>
        </w:rPr>
        <w:t xml:space="preserve"> должен составлять - не менее 12 месяцев</w:t>
      </w:r>
      <w:r>
        <w:rPr>
          <w:sz w:val="24"/>
          <w:szCs w:val="24"/>
        </w:rPr>
        <w:t>, на отдельный вид товара – не менее 6 месяцев</w:t>
      </w:r>
      <w:r w:rsidRPr="00337623">
        <w:rPr>
          <w:sz w:val="24"/>
          <w:szCs w:val="24"/>
        </w:rPr>
        <w:t>.</w:t>
      </w:r>
    </w:p>
    <w:p w:rsidR="00676704" w:rsidRDefault="00676704" w:rsidP="00676704">
      <w:pPr>
        <w:pStyle w:val="a3"/>
        <w:jc w:val="both"/>
        <w:rPr>
          <w:sz w:val="24"/>
          <w:szCs w:val="24"/>
        </w:rPr>
      </w:pPr>
      <w:r w:rsidRPr="00194BA0">
        <w:rPr>
          <w:sz w:val="24"/>
          <w:szCs w:val="24"/>
        </w:rPr>
        <w:t>В период гарантийного срока Поставщик обязуется за свой счёт производить устранение недостатков товара в соответствии с требованиями действующего законодательства.</w:t>
      </w:r>
    </w:p>
    <w:p w:rsidR="00676704" w:rsidRDefault="00676704" w:rsidP="00676704">
      <w:pPr>
        <w:ind w:firstLine="708"/>
        <w:jc w:val="both"/>
      </w:pPr>
    </w:p>
    <w:p w:rsidR="00676704" w:rsidRDefault="00676704" w:rsidP="000F1738">
      <w:pPr>
        <w:jc w:val="both"/>
      </w:pPr>
      <w:r>
        <w:t xml:space="preserve">При описании объекта закупки </w:t>
      </w:r>
      <w:r w:rsidRPr="005023A6">
        <w:t>использованы</w:t>
      </w:r>
      <w:r>
        <w:t xml:space="preserve"> стандартные показатели, требования, условные обозначения и терминология, касающиеся технических и качественных характеристик объекта закупки, установленных в соответствии с техническими регламентами, стандартами и иными требованиями, предусмотренными законодательством Российской Федерации о техническом регулировании.</w:t>
      </w:r>
    </w:p>
    <w:p w:rsidR="00676704" w:rsidRDefault="00676704" w:rsidP="00676704">
      <w:pPr>
        <w:jc w:val="both"/>
      </w:pPr>
    </w:p>
    <w:p w:rsidR="00676704" w:rsidRDefault="00136EDC" w:rsidP="00136EDC">
      <w:pPr>
        <w:pStyle w:val="ab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Характеристики товара, требующие предоставления конкретных показателей. Требования Заказчика к качественным характеристикам (потребительским свойствам) и иным характеристикам товара</w:t>
      </w:r>
    </w:p>
    <w:p w:rsidR="00136EDC" w:rsidRPr="00136EDC" w:rsidRDefault="00136EDC" w:rsidP="00136EDC">
      <w:pPr>
        <w:pStyle w:val="ab"/>
        <w:jc w:val="both"/>
        <w:rPr>
          <w:b/>
          <w:bCs/>
        </w:rPr>
      </w:pPr>
      <w:bookmarkStart w:id="0" w:name="_GoBack"/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513"/>
        <w:gridCol w:w="2761"/>
        <w:gridCol w:w="1567"/>
        <w:gridCol w:w="1557"/>
        <w:gridCol w:w="1540"/>
      </w:tblGrid>
      <w:tr w:rsidR="00AD1D64" w:rsidRPr="00136EDC" w:rsidTr="00AD1D64">
        <w:trPr>
          <w:trHeight w:val="712"/>
        </w:trPr>
        <w:tc>
          <w:tcPr>
            <w:tcW w:w="407" w:type="dxa"/>
            <w:shd w:val="clear" w:color="auto" w:fill="auto"/>
          </w:tcPr>
          <w:bookmarkEnd w:id="0"/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№</w:t>
            </w:r>
          </w:p>
        </w:tc>
        <w:tc>
          <w:tcPr>
            <w:tcW w:w="1513" w:type="dxa"/>
            <w:shd w:val="clear" w:color="auto" w:fill="auto"/>
          </w:tcPr>
          <w:p w:rsidR="00AD1D64" w:rsidRPr="00477541" w:rsidRDefault="00AD1D64" w:rsidP="00477541">
            <w:pPr>
              <w:suppressAutoHyphens w:val="0"/>
              <w:overflowPunct w:val="0"/>
              <w:spacing w:line="252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Наименование</w:t>
            </w:r>
          </w:p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товара</w:t>
            </w: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Наименование характеристики</w:t>
            </w:r>
          </w:p>
        </w:tc>
        <w:tc>
          <w:tcPr>
            <w:tcW w:w="1567" w:type="dxa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Значение характеристики</w:t>
            </w:r>
          </w:p>
        </w:tc>
        <w:tc>
          <w:tcPr>
            <w:tcW w:w="1557" w:type="dxa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Единица измерения характеристики</w:t>
            </w:r>
          </w:p>
        </w:tc>
        <w:tc>
          <w:tcPr>
            <w:tcW w:w="1540" w:type="dxa"/>
          </w:tcPr>
          <w:p w:rsidR="00AD1D64" w:rsidRPr="00136EDC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  <w:r w:rsidRPr="00136EDC">
              <w:rPr>
                <w:bCs/>
                <w:color w:val="000000"/>
                <w:sz w:val="20"/>
                <w:szCs w:val="20"/>
              </w:rPr>
              <w:t>Кол-во (объем) закупаемого товара (штук)</w:t>
            </w:r>
          </w:p>
        </w:tc>
      </w:tr>
      <w:tr w:rsidR="00AD1D64" w:rsidRPr="00477541" w:rsidTr="00AD1D64">
        <w:trPr>
          <w:trHeight w:val="232"/>
        </w:trPr>
        <w:tc>
          <w:tcPr>
            <w:tcW w:w="407" w:type="dxa"/>
            <w:vMerge w:val="restart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513" w:type="dxa"/>
            <w:vMerge w:val="restart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Сейф металлический</w:t>
            </w:r>
          </w:p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br/>
              <w:t xml:space="preserve">код КТРУ </w:t>
            </w:r>
            <w:hyperlink r:id="rId7" w:tgtFrame="_blank" w:history="1">
              <w:r w:rsidRPr="00477541">
                <w:rPr>
                  <w:rFonts w:ascii="Liberation Serif" w:eastAsia="SimSun" w:hAnsi="Liberation Serif" w:cs="Mangal"/>
                  <w:kern w:val="2"/>
                  <w:sz w:val="20"/>
                  <w:szCs w:val="20"/>
                  <w:lang w:bidi="hi-IN"/>
                </w:rPr>
                <w:t>25.99.21.110-00000003</w:t>
              </w:r>
            </w:hyperlink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Высота внутренняя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&gt;1200 и ≤1500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Миллиметр</w:t>
            </w:r>
          </w:p>
        </w:tc>
        <w:tc>
          <w:tcPr>
            <w:tcW w:w="1540" w:type="dxa"/>
            <w:vMerge w:val="restart"/>
          </w:tcPr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Theme="minorHAnsi" w:eastAsia="SimSun" w:hAnsiTheme="minorHAnsi" w:cs="Mangal"/>
                <w:kern w:val="2"/>
                <w:sz w:val="20"/>
                <w:szCs w:val="20"/>
                <w:lang w:bidi="hi-IN"/>
              </w:rPr>
            </w:pPr>
          </w:p>
          <w:p w:rsidR="00AD1D64" w:rsidRPr="00D277A9" w:rsidRDefault="00AD1D64" w:rsidP="00AD1D64">
            <w:pPr>
              <w:tabs>
                <w:tab w:val="left" w:pos="426"/>
              </w:tabs>
              <w:suppressAutoHyphens w:val="0"/>
              <w:overflowPunct w:val="0"/>
              <w:jc w:val="center"/>
              <w:rPr>
                <w:rFonts w:asciiTheme="minorHAnsi" w:eastAsia="SimSun" w:hAnsiTheme="minorHAnsi" w:cs="Mangal"/>
                <w:kern w:val="2"/>
                <w:sz w:val="28"/>
                <w:szCs w:val="28"/>
                <w:lang w:bidi="hi-IN"/>
              </w:rPr>
            </w:pPr>
            <w:r w:rsidRPr="00D277A9">
              <w:rPr>
                <w:rFonts w:asciiTheme="minorHAnsi" w:eastAsia="SimSun" w:hAnsiTheme="minorHAnsi" w:cs="Mangal"/>
                <w:kern w:val="2"/>
                <w:sz w:val="28"/>
                <w:szCs w:val="28"/>
                <w:lang w:bidi="hi-IN"/>
              </w:rPr>
              <w:t>1</w:t>
            </w: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Глубина внутренняя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&gt;200 и ≤400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Миллиметр</w:t>
            </w:r>
          </w:p>
        </w:tc>
        <w:tc>
          <w:tcPr>
            <w:tcW w:w="1540" w:type="dxa"/>
            <w:vMerge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Длина внутренняя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≤500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Миллиметр</w:t>
            </w:r>
          </w:p>
        </w:tc>
        <w:tc>
          <w:tcPr>
            <w:tcW w:w="1540" w:type="dxa"/>
            <w:vMerge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B51913">
        <w:trPr>
          <w:trHeight w:val="731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5885" w:type="dxa"/>
            <w:gridSpan w:val="3"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40" w:type="dxa"/>
            <w:vMerge/>
          </w:tcPr>
          <w:p w:rsidR="00AD1D64" w:rsidRPr="00477541" w:rsidRDefault="00AD1D64" w:rsidP="00477541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Количество замков каждой независимой секции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Штука</w:t>
            </w: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Количество независимых секций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-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Штука</w:t>
            </w: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Количество полок, шт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2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Количество ригелей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≥1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Штука</w:t>
            </w: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Конструктивное исполнение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Свободно стоящий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Масса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≤50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Килограмм</w:t>
            </w: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47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Тип замка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Ключевой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  <w:tr w:rsidR="00AD1D64" w:rsidRPr="00477541" w:rsidTr="00AD1D64">
        <w:trPr>
          <w:trHeight w:val="232"/>
        </w:trPr>
        <w:tc>
          <w:tcPr>
            <w:tcW w:w="407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2761" w:type="dxa"/>
            <w:shd w:val="clear" w:color="auto" w:fill="auto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Угол открывания двери сейфа, градус</w:t>
            </w:r>
          </w:p>
        </w:tc>
        <w:tc>
          <w:tcPr>
            <w:tcW w:w="156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  <w:r w:rsidRPr="00477541"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  <w:t>90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  <w:tc>
          <w:tcPr>
            <w:tcW w:w="1540" w:type="dxa"/>
            <w:vMerge/>
          </w:tcPr>
          <w:p w:rsidR="00AD1D64" w:rsidRPr="00477541" w:rsidRDefault="00AD1D64" w:rsidP="003A593A">
            <w:pPr>
              <w:tabs>
                <w:tab w:val="left" w:pos="426"/>
              </w:tabs>
              <w:suppressAutoHyphens w:val="0"/>
              <w:overflowPunct w:val="0"/>
              <w:rPr>
                <w:rFonts w:ascii="Liberation Serif" w:eastAsia="SimSun" w:hAnsi="Liberation Serif" w:cs="Mangal"/>
                <w:kern w:val="2"/>
                <w:sz w:val="20"/>
                <w:szCs w:val="20"/>
                <w:lang w:bidi="hi-IN"/>
              </w:rPr>
            </w:pPr>
          </w:p>
        </w:tc>
      </w:tr>
    </w:tbl>
    <w:p w:rsidR="00676704" w:rsidRDefault="00676704" w:rsidP="00676704">
      <w:pPr>
        <w:rPr>
          <w:lang w:eastAsia="ar-SA"/>
        </w:rPr>
      </w:pPr>
    </w:p>
    <w:p w:rsidR="000E2A4D" w:rsidRPr="000E2A4D" w:rsidRDefault="000E2A4D" w:rsidP="000E2A4D">
      <w:pPr>
        <w:rPr>
          <w:lang w:eastAsia="ar-SA"/>
        </w:rPr>
      </w:pPr>
    </w:p>
    <w:p w:rsidR="000E2A4D" w:rsidRDefault="000E2A4D" w:rsidP="000E2A4D">
      <w:pPr>
        <w:rPr>
          <w:lang w:eastAsia="ar-SA"/>
        </w:rPr>
      </w:pPr>
    </w:p>
    <w:p w:rsidR="00676704" w:rsidRDefault="004E0E7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E3CF08" wp14:editId="4D87C6ED">
                <wp:extent cx="304800" cy="304800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FEFA1F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6/M72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стеллаж метал.webp (1024×102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5E193F" id="Прямоугольник 7" o:spid="_x0000_s1026" alt="стеллаж метал.webp (1024×1024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NO/Co8AgAACQQAAA4AAAAAAAAAAAAA&#10;AAAALgIAAGRycy9lMm9Eb2MueG1sUEsBAi0AFAAGAAgAAAAhAEyg6SzYAAAAAwEAAA8AAAAAAAAA&#10;AAAAAAAAlgQAAGRycy9kb3ducmV2LnhtbFBLBQYAAAAABAAEAPMAAACb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2CEB9D" wp14:editId="664A7F08">
                <wp:extent cx="304800" cy="304800"/>
                <wp:effectExtent l="0" t="0" r="0" b="0"/>
                <wp:docPr id="5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9E5B05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Ga/Ez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24A48EB" wp14:editId="35915B94">
                <wp:extent cx="304800" cy="304800"/>
                <wp:effectExtent l="0" t="0" r="0" b="0"/>
                <wp:docPr id="6" name="AutoShape 6" descr="C:\Users\user1\Downloads\%D1%81%D1%82%D0%B5%D0%BB%D0%BB%D0%B0%D0%B6 %D0%BC%D0%B5%D1%82%D0%B0%D0%BB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E26E82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OYKZcnAgAANAQAAA4AAAAAAAAAAAAAAAAALgIAAGRycy9lMm9Eb2MueG1s&#10;UEsBAi0AFAAGAAgAAAAhAEyg6SzYAAAAAwEAAA8AAAAAAAAAAAAAAAAAgQQAAGRycy9kb3ducmV2&#10;LnhtbFBLBQYAAAAABAAEAPMAAACGBQAAAAA=&#10;" filled="f" stroked="f">
                <o:lock v:ext="edit" aspectratio="t"/>
                <w10:anchorlock/>
              </v:rect>
            </w:pict>
          </mc:Fallback>
        </mc:AlternateContent>
      </w:r>
    </w:p>
    <w:sectPr w:rsidR="0067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E7C" w:rsidRDefault="00FB5E7C" w:rsidP="000E2A4D">
      <w:r>
        <w:separator/>
      </w:r>
    </w:p>
  </w:endnote>
  <w:endnote w:type="continuationSeparator" w:id="0">
    <w:p w:rsidR="00FB5E7C" w:rsidRDefault="00FB5E7C" w:rsidP="000E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E7C" w:rsidRDefault="00FB5E7C" w:rsidP="000E2A4D">
      <w:r>
        <w:separator/>
      </w:r>
    </w:p>
  </w:footnote>
  <w:footnote w:type="continuationSeparator" w:id="0">
    <w:p w:rsidR="00FB5E7C" w:rsidRDefault="00FB5E7C" w:rsidP="000E2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87E10"/>
    <w:multiLevelType w:val="hybridMultilevel"/>
    <w:tmpl w:val="61B6E112"/>
    <w:lvl w:ilvl="0" w:tplc="EB4EB0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33BF3"/>
    <w:multiLevelType w:val="multilevel"/>
    <w:tmpl w:val="2F36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04"/>
    <w:rsid w:val="00051267"/>
    <w:rsid w:val="000B5C0C"/>
    <w:rsid w:val="000E2A4D"/>
    <w:rsid w:val="000F1738"/>
    <w:rsid w:val="00136EDC"/>
    <w:rsid w:val="00183B50"/>
    <w:rsid w:val="002D0462"/>
    <w:rsid w:val="003553A3"/>
    <w:rsid w:val="003A593A"/>
    <w:rsid w:val="00445706"/>
    <w:rsid w:val="00477541"/>
    <w:rsid w:val="004E0E70"/>
    <w:rsid w:val="00676704"/>
    <w:rsid w:val="006E4776"/>
    <w:rsid w:val="00706D88"/>
    <w:rsid w:val="007D016F"/>
    <w:rsid w:val="007D6D7D"/>
    <w:rsid w:val="007E4808"/>
    <w:rsid w:val="008A16EB"/>
    <w:rsid w:val="008A4D7A"/>
    <w:rsid w:val="009C6286"/>
    <w:rsid w:val="00AD1D64"/>
    <w:rsid w:val="00AE0EFD"/>
    <w:rsid w:val="00B20D2A"/>
    <w:rsid w:val="00C832BC"/>
    <w:rsid w:val="00D277A9"/>
    <w:rsid w:val="00E832C0"/>
    <w:rsid w:val="00F403B5"/>
    <w:rsid w:val="00F91075"/>
    <w:rsid w:val="00FB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BC8AB-9611-48AD-B913-D875163E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rsid w:val="00676704"/>
    <w:pPr>
      <w:suppressAutoHyphens w:val="0"/>
    </w:pPr>
    <w:rPr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6767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E2A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2A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0E2A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2A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E2A4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A4D"/>
    <w:rPr>
      <w:rFonts w:ascii="Segoe UI" w:eastAsia="Times New Roman" w:hAnsi="Segoe UI" w:cs="Segoe UI"/>
      <w:sz w:val="18"/>
      <w:szCs w:val="18"/>
      <w:lang w:eastAsia="zh-CN"/>
    </w:rPr>
  </w:style>
  <w:style w:type="paragraph" w:styleId="ab">
    <w:name w:val="List Paragraph"/>
    <w:basedOn w:val="a"/>
    <w:uiPriority w:val="34"/>
    <w:qFormat/>
    <w:rsid w:val="00136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186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818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600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796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33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476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9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484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3054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3008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27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8624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8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841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0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6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25.99.21.110-00000003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</cp:revision>
  <cp:lastPrinted>2023-10-10T13:10:00Z</cp:lastPrinted>
  <dcterms:created xsi:type="dcterms:W3CDTF">2026-08-13T09:14:00Z</dcterms:created>
  <dcterms:modified xsi:type="dcterms:W3CDTF">2026-08-13T09:53:00Z</dcterms:modified>
</cp:coreProperties>
</file>