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EC05" w14:textId="77777777" w:rsidR="00000000" w:rsidRDefault="00000000">
      <w:pPr>
        <w:pStyle w:val="1"/>
        <w:spacing w:before="0" w:beforeAutospacing="0" w:after="120" w:afterAutospacing="0"/>
        <w:jc w:val="center"/>
        <w:rPr>
          <w:rFonts w:ascii="Times New Roman" w:hAnsi="Times New Roman" w:hint="default"/>
          <w:b w:val="0"/>
          <w:bCs w:val="0"/>
          <w:color w:val="000000"/>
          <w:sz w:val="20"/>
          <w:szCs w:val="20"/>
        </w:rPr>
      </w:pPr>
    </w:p>
    <w:p w14:paraId="657A5F52" w14:textId="77777777" w:rsidR="00000000" w:rsidRDefault="00000000">
      <w:pPr>
        <w:pStyle w:val="ad"/>
        <w:spacing w:before="0" w:beforeAutospacing="0" w:after="0" w:afterAutospacing="0"/>
        <w:jc w:val="center"/>
        <w:rPr>
          <w:b/>
          <w:bCs/>
          <w:sz w:val="20"/>
          <w:szCs w:val="20"/>
        </w:rPr>
      </w:pPr>
      <w:r>
        <w:rPr>
          <w:b/>
          <w:bCs/>
          <w:sz w:val="20"/>
          <w:szCs w:val="20"/>
        </w:rPr>
        <w:t>ДОГОВОР ПОСТАВКИ № ____</w:t>
      </w:r>
    </w:p>
    <w:p w14:paraId="22A7AF06" w14:textId="77777777" w:rsidR="00000000" w:rsidRDefault="00000000">
      <w:pPr>
        <w:widowControl/>
      </w:pPr>
    </w:p>
    <w:p w14:paraId="15F231AE" w14:textId="77777777" w:rsidR="00000000" w:rsidRDefault="00000000">
      <w:pPr>
        <w:rPr>
          <w:color w:val="000000"/>
        </w:rPr>
      </w:pPr>
    </w:p>
    <w:p w14:paraId="0768920B" w14:textId="77777777" w:rsidR="00000000" w:rsidRDefault="00000000">
      <w:pPr>
        <w:ind w:left="-142" w:hanging="284"/>
        <w:jc w:val="center"/>
        <w:rPr>
          <w:color w:val="000000"/>
        </w:rPr>
      </w:pPr>
      <w:r>
        <w:rPr>
          <w:color w:val="000000"/>
        </w:rPr>
        <w:t xml:space="preserve">       г. Новотроицк                                                                                                                                       «__» _____ 2026 г.</w:t>
      </w:r>
    </w:p>
    <w:p w14:paraId="51B75B74" w14:textId="77777777" w:rsidR="00000000" w:rsidRDefault="00000000">
      <w:pPr>
        <w:ind w:left="-142" w:hanging="284"/>
        <w:rPr>
          <w:color w:val="000000"/>
        </w:rPr>
      </w:pPr>
    </w:p>
    <w:p w14:paraId="023C5879" w14:textId="77777777" w:rsidR="00000000" w:rsidRDefault="00000000">
      <w:pPr>
        <w:ind w:firstLine="709"/>
        <w:jc w:val="both"/>
        <w:rPr>
          <w:color w:val="000000"/>
        </w:rPr>
      </w:pPr>
      <w:r>
        <w:rPr>
          <w:b/>
        </w:rPr>
        <w:t>федеральное казенное учреждение «Исправительный центр №2 Управления Федеральной службы исполнения наказаний по Оренбургской области» (ФКУ ИЦ-2 УФСИН России по Оренбургской области)</w:t>
      </w:r>
      <w:r>
        <w:t xml:space="preserve">, в лице </w:t>
      </w:r>
      <w:r w:rsidR="0031588E">
        <w:t xml:space="preserve">врио </w:t>
      </w:r>
      <w:r>
        <w:t>начальника</w:t>
      </w:r>
      <w:r>
        <w:rPr>
          <w:b/>
        </w:rPr>
        <w:t xml:space="preserve"> </w:t>
      </w:r>
      <w:r w:rsidR="0031588E">
        <w:rPr>
          <w:b/>
        </w:rPr>
        <w:t>Луниной Ирины Владимировны</w:t>
      </w:r>
      <w:r>
        <w:t xml:space="preserve">, действующего на основании </w:t>
      </w:r>
      <w:r w:rsidR="0031588E">
        <w:t>приказа УФСИН России по Оренбургской области от 22.07.2026 №109-к</w:t>
      </w:r>
      <w:r>
        <w:rPr>
          <w:color w:val="000000"/>
        </w:rPr>
        <w:t>, именуемое в дальнейшем «</w:t>
      </w:r>
      <w:r>
        <w:rPr>
          <w:b/>
          <w:color w:val="000000"/>
        </w:rPr>
        <w:t>Покупатель</w:t>
      </w:r>
      <w:r>
        <w:rPr>
          <w:color w:val="000000"/>
        </w:rPr>
        <w:t xml:space="preserve">», с одной стороны, и </w:t>
      </w:r>
    </w:p>
    <w:p w14:paraId="601AB993" w14:textId="77777777" w:rsidR="00000000" w:rsidRDefault="00000000">
      <w:pPr>
        <w:ind w:firstLine="709"/>
        <w:jc w:val="both"/>
      </w:pPr>
      <w:r>
        <w:rPr>
          <w:b/>
          <w:bCs/>
          <w:color w:val="000000"/>
        </w:rPr>
        <w:t xml:space="preserve">____________________________, </w:t>
      </w:r>
      <w:r>
        <w:t>действующий на основании ____________________</w:t>
      </w:r>
      <w:r>
        <w:rPr>
          <w:b/>
          <w:bCs/>
          <w:color w:val="000000"/>
        </w:rPr>
        <w:t xml:space="preserve"> </w:t>
      </w:r>
      <w:r>
        <w:rPr>
          <w:bCs/>
          <w:color w:val="000000"/>
        </w:rPr>
        <w:t>именуемый в дальнейшем «</w:t>
      </w:r>
      <w:r>
        <w:rPr>
          <w:b/>
          <w:bCs/>
          <w:color w:val="000000"/>
        </w:rPr>
        <w:t>Поставщик</w:t>
      </w:r>
      <w:r>
        <w:rPr>
          <w:bCs/>
          <w:color w:val="000000"/>
        </w:rPr>
        <w:t>»</w:t>
      </w:r>
      <w:r>
        <w:t>, с другой стороны, вместе именуемые в дальнейшем Стороны,</w:t>
      </w:r>
    </w:p>
    <w:p w14:paraId="7C4E2F44" w14:textId="77777777" w:rsidR="00000000" w:rsidRDefault="00000000">
      <w:pPr>
        <w:ind w:firstLine="709"/>
        <w:jc w:val="both"/>
      </w:pPr>
      <w:r>
        <w:t>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E784600" w14:textId="77777777" w:rsidR="00000000" w:rsidRDefault="00000000">
      <w:pPr>
        <w:ind w:firstLine="709"/>
        <w:jc w:val="both"/>
      </w:pPr>
    </w:p>
    <w:p w14:paraId="47226968" w14:textId="77777777" w:rsidR="00000000" w:rsidRDefault="00000000">
      <w:pPr>
        <w:ind w:left="-142" w:hanging="284"/>
        <w:jc w:val="center"/>
        <w:rPr>
          <w:b/>
          <w:bCs/>
          <w:color w:val="000000"/>
        </w:rPr>
      </w:pPr>
      <w:r>
        <w:rPr>
          <w:b/>
          <w:color w:val="000000"/>
        </w:rPr>
        <w:t xml:space="preserve">1. </w:t>
      </w:r>
      <w:r>
        <w:rPr>
          <w:b/>
          <w:bCs/>
          <w:color w:val="000000"/>
        </w:rPr>
        <w:t>ПРЕДМЕТ ДОГОВОРА</w:t>
      </w:r>
    </w:p>
    <w:p w14:paraId="0E329AD8" w14:textId="77777777" w:rsidR="00000000" w:rsidRDefault="00000000">
      <w:pPr>
        <w:ind w:left="-142" w:hanging="284"/>
        <w:jc w:val="both"/>
        <w:rPr>
          <w:b/>
          <w:bCs/>
          <w:color w:val="000000"/>
        </w:rPr>
      </w:pPr>
    </w:p>
    <w:p w14:paraId="466AFEB3" w14:textId="77777777" w:rsidR="00000000" w:rsidRDefault="00000000">
      <w:pPr>
        <w:ind w:firstLine="709"/>
        <w:jc w:val="both"/>
        <w:rPr>
          <w:color w:val="000000"/>
        </w:rPr>
      </w:pPr>
      <w:r>
        <w:rPr>
          <w:color w:val="000000"/>
        </w:rPr>
        <w:t xml:space="preserve">1.1. Поставщик, по заказу Покупателя, обязуется передать в собственность Покупателю </w:t>
      </w:r>
      <w:r w:rsidR="0031588E">
        <w:rPr>
          <w:color w:val="000000"/>
        </w:rPr>
        <w:t>ручки дверные межкомнатные</w:t>
      </w:r>
      <w:r>
        <w:rPr>
          <w:color w:val="000000"/>
        </w:rPr>
        <w:t>, (далее – Товар):</w:t>
      </w:r>
    </w:p>
    <w:tbl>
      <w:tblPr>
        <w:tblW w:w="98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2149"/>
        <w:gridCol w:w="3624"/>
        <w:gridCol w:w="845"/>
        <w:gridCol w:w="823"/>
        <w:gridCol w:w="826"/>
        <w:gridCol w:w="1019"/>
      </w:tblGrid>
      <w:tr w:rsidR="00000000" w14:paraId="371474C2" w14:textId="77777777" w:rsidTr="0031588E">
        <w:tc>
          <w:tcPr>
            <w:tcW w:w="528" w:type="dxa"/>
          </w:tcPr>
          <w:p w14:paraId="11B9F5A4" w14:textId="77777777" w:rsidR="00000000" w:rsidRDefault="00000000">
            <w:pPr>
              <w:jc w:val="center"/>
              <w:rPr>
                <w:color w:val="000000"/>
              </w:rPr>
            </w:pPr>
            <w:r>
              <w:rPr>
                <w:color w:val="000000"/>
              </w:rPr>
              <w:t>№</w:t>
            </w:r>
          </w:p>
        </w:tc>
        <w:tc>
          <w:tcPr>
            <w:tcW w:w="2205" w:type="dxa"/>
          </w:tcPr>
          <w:p w14:paraId="26115B8A" w14:textId="77777777" w:rsidR="00000000" w:rsidRDefault="00000000">
            <w:pPr>
              <w:jc w:val="center"/>
              <w:rPr>
                <w:color w:val="000000"/>
              </w:rPr>
            </w:pPr>
            <w:r>
              <w:rPr>
                <w:color w:val="000000"/>
              </w:rPr>
              <w:t>Наименование</w:t>
            </w:r>
          </w:p>
        </w:tc>
        <w:tc>
          <w:tcPr>
            <w:tcW w:w="3505" w:type="dxa"/>
          </w:tcPr>
          <w:p w14:paraId="02F17123" w14:textId="77777777" w:rsidR="00000000" w:rsidRDefault="00000000">
            <w:pPr>
              <w:jc w:val="center"/>
              <w:rPr>
                <w:color w:val="000000"/>
              </w:rPr>
            </w:pPr>
            <w:r>
              <w:rPr>
                <w:color w:val="000000"/>
              </w:rPr>
              <w:t xml:space="preserve">Характеристика </w:t>
            </w:r>
          </w:p>
        </w:tc>
        <w:tc>
          <w:tcPr>
            <w:tcW w:w="848" w:type="dxa"/>
          </w:tcPr>
          <w:p w14:paraId="038E0171" w14:textId="77777777" w:rsidR="00000000" w:rsidRDefault="00000000">
            <w:pPr>
              <w:jc w:val="center"/>
              <w:rPr>
                <w:color w:val="000000"/>
              </w:rPr>
            </w:pPr>
            <w:r>
              <w:rPr>
                <w:color w:val="000000"/>
              </w:rPr>
              <w:t>Ед.изм</w:t>
            </w:r>
          </w:p>
        </w:tc>
        <w:tc>
          <w:tcPr>
            <w:tcW w:w="840" w:type="dxa"/>
          </w:tcPr>
          <w:p w14:paraId="79DA0898" w14:textId="77777777" w:rsidR="00000000" w:rsidRDefault="00000000">
            <w:pPr>
              <w:jc w:val="center"/>
              <w:rPr>
                <w:color w:val="000000"/>
              </w:rPr>
            </w:pPr>
            <w:r>
              <w:rPr>
                <w:color w:val="000000"/>
              </w:rPr>
              <w:t>Кол-во</w:t>
            </w:r>
          </w:p>
        </w:tc>
        <w:tc>
          <w:tcPr>
            <w:tcW w:w="841" w:type="dxa"/>
          </w:tcPr>
          <w:p w14:paraId="3C88970F" w14:textId="77777777" w:rsidR="00000000" w:rsidRDefault="00000000">
            <w:pPr>
              <w:jc w:val="center"/>
              <w:rPr>
                <w:color w:val="000000"/>
              </w:rPr>
            </w:pPr>
            <w:r>
              <w:rPr>
                <w:color w:val="000000"/>
              </w:rPr>
              <w:t xml:space="preserve">Цена в руб. </w:t>
            </w:r>
          </w:p>
        </w:tc>
        <w:tc>
          <w:tcPr>
            <w:tcW w:w="1038" w:type="dxa"/>
          </w:tcPr>
          <w:p w14:paraId="5F180213" w14:textId="77777777" w:rsidR="00000000" w:rsidRDefault="00000000">
            <w:pPr>
              <w:jc w:val="center"/>
              <w:rPr>
                <w:color w:val="000000"/>
              </w:rPr>
            </w:pPr>
            <w:r>
              <w:rPr>
                <w:color w:val="000000"/>
              </w:rPr>
              <w:t>Сумма в руб.</w:t>
            </w:r>
          </w:p>
        </w:tc>
      </w:tr>
      <w:tr w:rsidR="00000000" w14:paraId="4DD6910E" w14:textId="77777777" w:rsidTr="0031588E">
        <w:tc>
          <w:tcPr>
            <w:tcW w:w="528" w:type="dxa"/>
          </w:tcPr>
          <w:p w14:paraId="26D018DC" w14:textId="77777777" w:rsidR="00000000" w:rsidRDefault="00000000">
            <w:pPr>
              <w:jc w:val="center"/>
              <w:rPr>
                <w:color w:val="000000"/>
              </w:rPr>
            </w:pPr>
            <w:r>
              <w:rPr>
                <w:color w:val="000000"/>
              </w:rPr>
              <w:t>1</w:t>
            </w:r>
          </w:p>
        </w:tc>
        <w:tc>
          <w:tcPr>
            <w:tcW w:w="2205" w:type="dxa"/>
          </w:tcPr>
          <w:p w14:paraId="1856765B" w14:textId="77777777" w:rsidR="00000000" w:rsidRDefault="0031588E">
            <w:pPr>
              <w:jc w:val="center"/>
              <w:rPr>
                <w:color w:val="000000"/>
                <w:lang w:val="en-US"/>
              </w:rPr>
            </w:pPr>
            <w:r>
              <w:rPr>
                <w:color w:val="000000"/>
              </w:rPr>
              <w:t xml:space="preserve">Ручка дверная межкомнатная </w:t>
            </w:r>
          </w:p>
        </w:tc>
        <w:tc>
          <w:tcPr>
            <w:tcW w:w="3505" w:type="dxa"/>
          </w:tcPr>
          <w:p w14:paraId="48075102" w14:textId="77777777" w:rsidR="0031588E" w:rsidRDefault="0031588E" w:rsidP="0031588E">
            <w:pPr>
              <w:snapToGrid w:val="0"/>
              <w:jc w:val="both"/>
            </w:pPr>
            <w:r>
              <w:t>форма ручки: круглая</w:t>
            </w:r>
          </w:p>
          <w:p w14:paraId="5BBB8C4C" w14:textId="77777777" w:rsidR="0031588E" w:rsidRDefault="0031588E" w:rsidP="0031588E">
            <w:pPr>
              <w:snapToGrid w:val="0"/>
              <w:jc w:val="both"/>
            </w:pPr>
            <w:r>
              <w:t>материал: металл, сталь</w:t>
            </w:r>
          </w:p>
          <w:p w14:paraId="45021FE4" w14:textId="77777777" w:rsidR="0031588E" w:rsidRDefault="0031588E" w:rsidP="0031588E">
            <w:pPr>
              <w:snapToGrid w:val="0"/>
              <w:jc w:val="both"/>
            </w:pPr>
            <w:r>
              <w:t>Тип закрывания: ключ/фиксатор</w:t>
            </w:r>
          </w:p>
          <w:p w14:paraId="7D8E5753" w14:textId="77777777" w:rsidR="0031588E" w:rsidRDefault="0031588E" w:rsidP="0031588E">
            <w:pPr>
              <w:snapToGrid w:val="0"/>
              <w:jc w:val="both"/>
            </w:pPr>
            <w:r>
              <w:t>Материал двери: дерево</w:t>
            </w:r>
          </w:p>
          <w:p w14:paraId="58B901C3" w14:textId="77777777" w:rsidR="0031588E" w:rsidRDefault="0031588E" w:rsidP="0031588E">
            <w:pPr>
              <w:snapToGrid w:val="0"/>
              <w:jc w:val="both"/>
            </w:pPr>
            <w:r>
              <w:t>Толщина дверного полотна: 35 мм</w:t>
            </w:r>
          </w:p>
          <w:p w14:paraId="4C85845C" w14:textId="77777777" w:rsidR="0031588E" w:rsidRDefault="0031588E" w:rsidP="0031588E">
            <w:pPr>
              <w:snapToGrid w:val="0"/>
              <w:jc w:val="both"/>
            </w:pPr>
            <w:r>
              <w:t>замок: да</w:t>
            </w:r>
          </w:p>
          <w:p w14:paraId="39339431" w14:textId="77777777" w:rsidR="0031588E" w:rsidRDefault="0031588E" w:rsidP="0031588E">
            <w:pPr>
              <w:snapToGrid w:val="0"/>
              <w:jc w:val="both"/>
            </w:pPr>
            <w:r>
              <w:t>цвет: золото</w:t>
            </w:r>
          </w:p>
          <w:p w14:paraId="0AC8DC51" w14:textId="77777777" w:rsidR="0031588E" w:rsidRDefault="0031588E" w:rsidP="0031588E">
            <w:pPr>
              <w:snapToGrid w:val="0"/>
              <w:jc w:val="both"/>
            </w:pPr>
            <w:r>
              <w:t>поворотная: да</w:t>
            </w:r>
          </w:p>
          <w:p w14:paraId="56B8D1F6" w14:textId="078C1740" w:rsidR="007203CE" w:rsidRPr="007203CE" w:rsidRDefault="00524128" w:rsidP="007203CE">
            <w:pPr>
              <w:rPr>
                <w:color w:val="000000"/>
              </w:rPr>
            </w:pPr>
            <w:r w:rsidRPr="005A6B15">
              <w:rPr>
                <w:noProof/>
              </w:rPr>
              <w:drawing>
                <wp:inline distT="0" distB="0" distL="0" distR="0" wp14:anchorId="07290794" wp14:editId="0993D62C">
                  <wp:extent cx="2087880" cy="1409700"/>
                  <wp:effectExtent l="0" t="0" r="0" b="0"/>
                  <wp:docPr id="1" name="Рисунок 1" descr="C:\Users\Админ\Desktop\ручка шар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Desktop\ручка шарик.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7880" cy="1409700"/>
                          </a:xfrm>
                          <a:prstGeom prst="rect">
                            <a:avLst/>
                          </a:prstGeom>
                          <a:noFill/>
                          <a:ln>
                            <a:noFill/>
                          </a:ln>
                        </pic:spPr>
                      </pic:pic>
                    </a:graphicData>
                  </a:graphic>
                </wp:inline>
              </w:drawing>
            </w:r>
          </w:p>
        </w:tc>
        <w:tc>
          <w:tcPr>
            <w:tcW w:w="848" w:type="dxa"/>
          </w:tcPr>
          <w:p w14:paraId="0B5BAF99" w14:textId="77777777" w:rsidR="00000000" w:rsidRDefault="00000000">
            <w:pPr>
              <w:jc w:val="center"/>
              <w:rPr>
                <w:color w:val="000000"/>
              </w:rPr>
            </w:pPr>
            <w:r>
              <w:rPr>
                <w:color w:val="000000"/>
              </w:rPr>
              <w:t>шт</w:t>
            </w:r>
          </w:p>
        </w:tc>
        <w:tc>
          <w:tcPr>
            <w:tcW w:w="840" w:type="dxa"/>
          </w:tcPr>
          <w:p w14:paraId="576C4344" w14:textId="77777777" w:rsidR="00000000" w:rsidRPr="007203CE" w:rsidRDefault="0031588E">
            <w:pPr>
              <w:jc w:val="center"/>
              <w:rPr>
                <w:color w:val="000000"/>
              </w:rPr>
            </w:pPr>
            <w:r>
              <w:rPr>
                <w:color w:val="000000"/>
              </w:rPr>
              <w:t>15</w:t>
            </w:r>
          </w:p>
        </w:tc>
        <w:tc>
          <w:tcPr>
            <w:tcW w:w="841" w:type="dxa"/>
          </w:tcPr>
          <w:p w14:paraId="6F5D7ADE" w14:textId="77777777" w:rsidR="00000000" w:rsidRDefault="00000000">
            <w:pPr>
              <w:jc w:val="center"/>
              <w:rPr>
                <w:color w:val="000000"/>
                <w:lang w:val="en-US"/>
              </w:rPr>
            </w:pPr>
          </w:p>
        </w:tc>
        <w:tc>
          <w:tcPr>
            <w:tcW w:w="1038" w:type="dxa"/>
          </w:tcPr>
          <w:p w14:paraId="703F7774" w14:textId="77777777" w:rsidR="00000000" w:rsidRDefault="00000000">
            <w:pPr>
              <w:jc w:val="center"/>
              <w:rPr>
                <w:color w:val="000000"/>
                <w:lang w:val="en-US"/>
              </w:rPr>
            </w:pPr>
          </w:p>
        </w:tc>
      </w:tr>
      <w:tr w:rsidR="0031588E" w:rsidRPr="0031588E" w14:paraId="4E6776D8" w14:textId="77777777" w:rsidTr="0031588E">
        <w:tc>
          <w:tcPr>
            <w:tcW w:w="528" w:type="dxa"/>
          </w:tcPr>
          <w:p w14:paraId="3B879FED" w14:textId="77777777" w:rsidR="0031588E" w:rsidRDefault="0031588E">
            <w:pPr>
              <w:jc w:val="center"/>
              <w:rPr>
                <w:color w:val="000000"/>
              </w:rPr>
            </w:pPr>
            <w:r>
              <w:rPr>
                <w:color w:val="000000"/>
              </w:rPr>
              <w:t>2</w:t>
            </w:r>
          </w:p>
        </w:tc>
        <w:tc>
          <w:tcPr>
            <w:tcW w:w="2205" w:type="dxa"/>
          </w:tcPr>
          <w:p w14:paraId="5D0F18C5" w14:textId="77777777" w:rsidR="0031588E" w:rsidRDefault="0031588E">
            <w:pPr>
              <w:jc w:val="center"/>
              <w:rPr>
                <w:color w:val="000000"/>
              </w:rPr>
            </w:pPr>
            <w:r>
              <w:rPr>
                <w:color w:val="000000"/>
              </w:rPr>
              <w:t>Ручка дверная межкомнатная на планке с замком</w:t>
            </w:r>
          </w:p>
        </w:tc>
        <w:tc>
          <w:tcPr>
            <w:tcW w:w="3505" w:type="dxa"/>
          </w:tcPr>
          <w:p w14:paraId="273616F5" w14:textId="77777777" w:rsidR="0031588E" w:rsidRDefault="0031588E" w:rsidP="0031588E">
            <w:pPr>
              <w:snapToGrid w:val="0"/>
              <w:jc w:val="both"/>
            </w:pPr>
            <w:r>
              <w:t>материал: металл, сталь</w:t>
            </w:r>
          </w:p>
          <w:p w14:paraId="611B833A" w14:textId="77777777" w:rsidR="0031588E" w:rsidRDefault="0031588E" w:rsidP="0031588E">
            <w:pPr>
              <w:snapToGrid w:val="0"/>
              <w:jc w:val="both"/>
            </w:pPr>
            <w:r>
              <w:t>габариты планки ручки: 185х40 мм</w:t>
            </w:r>
          </w:p>
          <w:p w14:paraId="77863A2F" w14:textId="77777777" w:rsidR="0031588E" w:rsidRDefault="0031588E" w:rsidP="0031588E">
            <w:pPr>
              <w:snapToGrid w:val="0"/>
              <w:jc w:val="both"/>
            </w:pPr>
            <w:r>
              <w:t>Материал двери: дерево</w:t>
            </w:r>
          </w:p>
          <w:p w14:paraId="73730F69" w14:textId="77777777" w:rsidR="007B15E5" w:rsidRDefault="007B15E5" w:rsidP="007B15E5">
            <w:pPr>
              <w:snapToGrid w:val="0"/>
              <w:jc w:val="both"/>
            </w:pPr>
            <w:r>
              <w:t>Тип закрывания: ключ/ключ</w:t>
            </w:r>
          </w:p>
          <w:p w14:paraId="2023368B" w14:textId="77777777" w:rsidR="0031588E" w:rsidRDefault="0031588E" w:rsidP="0031588E">
            <w:pPr>
              <w:snapToGrid w:val="0"/>
              <w:jc w:val="both"/>
            </w:pPr>
            <w:r>
              <w:t>Толщина дверного полотна: 35 мм</w:t>
            </w:r>
          </w:p>
          <w:p w14:paraId="01F02EAB" w14:textId="77777777" w:rsidR="0031588E" w:rsidRDefault="0031588E" w:rsidP="0031588E">
            <w:pPr>
              <w:snapToGrid w:val="0"/>
              <w:jc w:val="both"/>
            </w:pPr>
            <w:r>
              <w:t>замок: да</w:t>
            </w:r>
          </w:p>
          <w:p w14:paraId="763B0420" w14:textId="77777777" w:rsidR="0031588E" w:rsidRDefault="0031588E" w:rsidP="0031588E">
            <w:pPr>
              <w:snapToGrid w:val="0"/>
              <w:jc w:val="both"/>
            </w:pPr>
            <w:r>
              <w:t>цвет: золото</w:t>
            </w:r>
          </w:p>
          <w:p w14:paraId="511A2DB2" w14:textId="318D2A37" w:rsidR="007B15E5" w:rsidRDefault="00524128" w:rsidP="0031588E">
            <w:pPr>
              <w:snapToGrid w:val="0"/>
              <w:jc w:val="both"/>
            </w:pPr>
            <w:r w:rsidRPr="005A6B15">
              <w:rPr>
                <w:noProof/>
              </w:rPr>
              <w:drawing>
                <wp:inline distT="0" distB="0" distL="0" distR="0" wp14:anchorId="4C1478D4" wp14:editId="2464ADBF">
                  <wp:extent cx="2164080" cy="1447800"/>
                  <wp:effectExtent l="0" t="0" r="0" b="0"/>
                  <wp:docPr id="2" name="Рисунок 4" descr="C:\Users\Админ\Desktop\ручка на планк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Админ\Desktop\ручка на планке.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4080" cy="1447800"/>
                          </a:xfrm>
                          <a:prstGeom prst="rect">
                            <a:avLst/>
                          </a:prstGeom>
                          <a:noFill/>
                          <a:ln>
                            <a:noFill/>
                          </a:ln>
                        </pic:spPr>
                      </pic:pic>
                    </a:graphicData>
                  </a:graphic>
                </wp:inline>
              </w:drawing>
            </w:r>
          </w:p>
        </w:tc>
        <w:tc>
          <w:tcPr>
            <w:tcW w:w="848" w:type="dxa"/>
          </w:tcPr>
          <w:p w14:paraId="7457EFFC" w14:textId="77777777" w:rsidR="0031588E" w:rsidRDefault="007B15E5">
            <w:pPr>
              <w:jc w:val="center"/>
              <w:rPr>
                <w:color w:val="000000"/>
              </w:rPr>
            </w:pPr>
            <w:r>
              <w:rPr>
                <w:color w:val="000000"/>
              </w:rPr>
              <w:t>шт</w:t>
            </w:r>
          </w:p>
        </w:tc>
        <w:tc>
          <w:tcPr>
            <w:tcW w:w="840" w:type="dxa"/>
          </w:tcPr>
          <w:p w14:paraId="6C9E8D15" w14:textId="77777777" w:rsidR="0031588E" w:rsidRDefault="007B15E5">
            <w:pPr>
              <w:jc w:val="center"/>
              <w:rPr>
                <w:color w:val="000000"/>
              </w:rPr>
            </w:pPr>
            <w:r>
              <w:rPr>
                <w:color w:val="000000"/>
              </w:rPr>
              <w:t>15</w:t>
            </w:r>
          </w:p>
        </w:tc>
        <w:tc>
          <w:tcPr>
            <w:tcW w:w="841" w:type="dxa"/>
          </w:tcPr>
          <w:p w14:paraId="19974642" w14:textId="77777777" w:rsidR="0031588E" w:rsidRPr="0031588E" w:rsidRDefault="0031588E">
            <w:pPr>
              <w:jc w:val="center"/>
              <w:rPr>
                <w:color w:val="000000"/>
              </w:rPr>
            </w:pPr>
          </w:p>
        </w:tc>
        <w:tc>
          <w:tcPr>
            <w:tcW w:w="1038" w:type="dxa"/>
          </w:tcPr>
          <w:p w14:paraId="5B6F0D8B" w14:textId="77777777" w:rsidR="0031588E" w:rsidRPr="0031588E" w:rsidRDefault="0031588E">
            <w:pPr>
              <w:jc w:val="center"/>
              <w:rPr>
                <w:color w:val="000000"/>
              </w:rPr>
            </w:pPr>
          </w:p>
        </w:tc>
      </w:tr>
      <w:tr w:rsidR="00000000" w14:paraId="2E68CCC4" w14:textId="77777777">
        <w:tc>
          <w:tcPr>
            <w:tcW w:w="9805" w:type="dxa"/>
            <w:gridSpan w:val="7"/>
          </w:tcPr>
          <w:p w14:paraId="72472524" w14:textId="77777777" w:rsidR="00000000" w:rsidRDefault="00000000">
            <w:pPr>
              <w:jc w:val="both"/>
              <w:rPr>
                <w:color w:val="000000"/>
              </w:rPr>
            </w:pPr>
            <w:r>
              <w:rPr>
                <w:b/>
                <w:color w:val="000000"/>
              </w:rPr>
              <w:t>ИТОГО:</w:t>
            </w:r>
            <w:r>
              <w:rPr>
                <w:color w:val="000000"/>
              </w:rPr>
              <w:t xml:space="preserve">                         рублей ___ копеек, НДС         .</w:t>
            </w:r>
          </w:p>
        </w:tc>
      </w:tr>
    </w:tbl>
    <w:p w14:paraId="05844A42" w14:textId="77777777" w:rsidR="00000000" w:rsidRDefault="00000000">
      <w:pPr>
        <w:ind w:firstLine="709"/>
        <w:jc w:val="both"/>
        <w:rPr>
          <w:color w:val="000000"/>
        </w:rPr>
      </w:pPr>
    </w:p>
    <w:p w14:paraId="3F216B4B" w14:textId="77777777" w:rsidR="00000000" w:rsidRDefault="00000000">
      <w:pPr>
        <w:ind w:firstLine="709"/>
        <w:jc w:val="both"/>
        <w:rPr>
          <w:color w:val="000000"/>
        </w:rPr>
      </w:pPr>
      <w:r>
        <w:rPr>
          <w:color w:val="000000"/>
        </w:rPr>
        <w:t xml:space="preserve">а Покупатель обязуется принять товар и оплатить его согласно условиям настоящего договора. </w:t>
      </w:r>
    </w:p>
    <w:p w14:paraId="001DE142" w14:textId="77777777" w:rsidR="00000000" w:rsidRDefault="00000000">
      <w:pPr>
        <w:ind w:firstLine="709"/>
        <w:jc w:val="both"/>
        <w:rPr>
          <w:color w:val="000000"/>
        </w:rPr>
      </w:pPr>
      <w:r>
        <w:rPr>
          <w:color w:val="000000"/>
        </w:rPr>
        <w:t xml:space="preserve">1.2. </w:t>
      </w:r>
      <w:r>
        <w:t>Срок поставки товара: в течении 10 рабочих дней с даты получения заявки от Покупателя.</w:t>
      </w:r>
    </w:p>
    <w:p w14:paraId="15575F9F" w14:textId="77777777" w:rsidR="00000000" w:rsidRDefault="00000000">
      <w:pPr>
        <w:ind w:firstLine="709"/>
        <w:jc w:val="both"/>
        <w:rPr>
          <w:color w:val="000000"/>
        </w:rPr>
      </w:pPr>
      <w:r>
        <w:rPr>
          <w:color w:val="000000"/>
        </w:rPr>
        <w:t>1.3. Место поставки товара: Оренбургская область, г. Новотроицк, ул. Зеленая, 10.</w:t>
      </w:r>
    </w:p>
    <w:p w14:paraId="53FC048B" w14:textId="77777777" w:rsidR="00000000" w:rsidRDefault="00000000">
      <w:pPr>
        <w:ind w:firstLine="709"/>
        <w:jc w:val="center"/>
        <w:rPr>
          <w:b/>
          <w:bCs/>
          <w:color w:val="000000"/>
        </w:rPr>
      </w:pPr>
    </w:p>
    <w:p w14:paraId="06473008" w14:textId="77777777" w:rsidR="007B15E5" w:rsidRDefault="007B15E5">
      <w:pPr>
        <w:jc w:val="center"/>
        <w:rPr>
          <w:b/>
          <w:bCs/>
          <w:color w:val="000000"/>
        </w:rPr>
      </w:pPr>
    </w:p>
    <w:p w14:paraId="740A5F4C" w14:textId="77777777" w:rsidR="00000000" w:rsidRDefault="00000000">
      <w:pPr>
        <w:jc w:val="center"/>
        <w:rPr>
          <w:b/>
          <w:bCs/>
          <w:color w:val="000000"/>
        </w:rPr>
      </w:pPr>
      <w:r>
        <w:rPr>
          <w:b/>
          <w:bCs/>
          <w:color w:val="000000"/>
        </w:rPr>
        <w:lastRenderedPageBreak/>
        <w:t>2. КАЧЕСТВО ТОВАРА</w:t>
      </w:r>
    </w:p>
    <w:p w14:paraId="4CF6CFE2" w14:textId="77777777" w:rsidR="00000000" w:rsidRDefault="00000000">
      <w:pPr>
        <w:ind w:firstLine="709"/>
        <w:jc w:val="center"/>
        <w:rPr>
          <w:b/>
          <w:bCs/>
          <w:color w:val="000000"/>
        </w:rPr>
      </w:pPr>
    </w:p>
    <w:p w14:paraId="3391F2E2" w14:textId="77777777" w:rsidR="00000000" w:rsidRDefault="00000000">
      <w:pPr>
        <w:ind w:firstLine="709"/>
        <w:jc w:val="both"/>
      </w:pPr>
      <w:r>
        <w:rPr>
          <w:color w:val="000000"/>
        </w:rPr>
        <w:t xml:space="preserve">2.1. </w:t>
      </w:r>
      <w:r>
        <w:t xml:space="preserve">Качество поставляемой продукции должно соответствовать ТУ, ГОСТам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r>
        <w:rPr>
          <w:b/>
        </w:rPr>
        <w:t>Товар должен быть новым (не бывший в употреблении).</w:t>
      </w:r>
    </w:p>
    <w:p w14:paraId="011FA385" w14:textId="77777777" w:rsidR="00000000" w:rsidRDefault="00000000">
      <w:pPr>
        <w:ind w:firstLine="709"/>
        <w:jc w:val="both"/>
      </w:pPr>
      <w:r>
        <w:t xml:space="preserve">2.2. Претензии по качеству продукции принимаются в течение 14 дней с момента получения товаров. </w:t>
      </w:r>
    </w:p>
    <w:p w14:paraId="35D0C982" w14:textId="77777777" w:rsidR="00000000" w:rsidRDefault="00000000">
      <w:pPr>
        <w:ind w:firstLine="709"/>
        <w:jc w:val="both"/>
      </w:pPr>
      <w:r>
        <w:t>2.3. Тара и упаковка товара должны гарантировать целостность и сохранность товара при перевозке и хранении.</w:t>
      </w:r>
    </w:p>
    <w:p w14:paraId="25CF4FCE" w14:textId="77777777" w:rsidR="00000000" w:rsidRDefault="00000000">
      <w:pPr>
        <w:ind w:firstLine="709"/>
        <w:jc w:val="both"/>
        <w:rPr>
          <w:b/>
          <w:bCs/>
          <w:color w:val="000000"/>
        </w:rPr>
      </w:pPr>
    </w:p>
    <w:p w14:paraId="1D354D08" w14:textId="77777777" w:rsidR="00000000" w:rsidRDefault="00000000">
      <w:pPr>
        <w:ind w:firstLine="709"/>
        <w:jc w:val="center"/>
        <w:rPr>
          <w:b/>
          <w:bCs/>
          <w:color w:val="000000"/>
        </w:rPr>
      </w:pPr>
      <w:r>
        <w:rPr>
          <w:b/>
          <w:bCs/>
          <w:color w:val="000000"/>
        </w:rPr>
        <w:t>3. ЦЕНА ТОВАРА, ПОРЯДОК И ФОРМА РАСЧЕТОВ</w:t>
      </w:r>
    </w:p>
    <w:p w14:paraId="20D8F26A" w14:textId="77777777" w:rsidR="00000000" w:rsidRDefault="00000000">
      <w:pPr>
        <w:ind w:firstLine="709"/>
        <w:jc w:val="center"/>
        <w:rPr>
          <w:b/>
          <w:bCs/>
          <w:color w:val="000000"/>
        </w:rPr>
      </w:pPr>
    </w:p>
    <w:p w14:paraId="3DD8A36D" w14:textId="77777777" w:rsidR="00000000" w:rsidRDefault="00000000">
      <w:pPr>
        <w:tabs>
          <w:tab w:val="left" w:pos="142"/>
        </w:tabs>
        <w:ind w:firstLine="709"/>
        <w:jc w:val="both"/>
        <w:rPr>
          <w:b/>
          <w:color w:val="000000"/>
        </w:rPr>
      </w:pPr>
      <w:r>
        <w:rPr>
          <w:color w:val="000000"/>
        </w:rPr>
        <w:t xml:space="preserve">3.1. </w:t>
      </w:r>
      <w:r>
        <w:rPr>
          <w:b/>
          <w:color w:val="000000"/>
        </w:rPr>
        <w:t>Сумма договора составляет: ______________ рублей ___ копеек, НДС _______</w:t>
      </w:r>
      <w:r>
        <w:rPr>
          <w:color w:val="000000"/>
        </w:rPr>
        <w:t>.</w:t>
      </w:r>
      <w:r>
        <w:rPr>
          <w:b/>
        </w:rPr>
        <w:t xml:space="preserve"> </w:t>
      </w:r>
      <w:r>
        <w:rPr>
          <w:color w:val="000000"/>
        </w:rPr>
        <w:t>Цена за единицу товара  включает стоимость транспортных расходов по доставке до склада Покупателя. Расходы Поставщика по страхованию поставляемого товара и расходы по доставке товара не возмещаются.</w:t>
      </w:r>
    </w:p>
    <w:p w14:paraId="3B025B0C" w14:textId="77777777" w:rsidR="00000000" w:rsidRDefault="00000000">
      <w:pPr>
        <w:ind w:firstLine="709"/>
        <w:jc w:val="both"/>
        <w:rPr>
          <w:color w:val="000000"/>
        </w:rPr>
      </w:pPr>
      <w:r>
        <w:rPr>
          <w:color w:val="000000"/>
        </w:rPr>
        <w:t>3.2. При поступлении денежных средств на расчетный счет Поставщика, по ранее согласованным ценам, цена на оплаченный товар, даже если оплата произведена частично, увеличению не подлежит.</w:t>
      </w:r>
    </w:p>
    <w:p w14:paraId="646BBC04" w14:textId="77777777" w:rsidR="00000000" w:rsidRDefault="00000000">
      <w:pPr>
        <w:ind w:firstLine="709"/>
        <w:jc w:val="both"/>
        <w:rPr>
          <w:color w:val="000000"/>
        </w:rPr>
      </w:pPr>
      <w:r>
        <w:rPr>
          <w:color w:val="000000"/>
        </w:rPr>
        <w:t>3.3.</w:t>
      </w:r>
      <w:r>
        <w:t xml:space="preserve"> Оплата по договору производится в рублях Российской Федерации в безналичном порядке в форме платежных поручений путем перечисления Покупателем выделенных из федерального бюджета, на расчетный счет Поставщика, в течение 7 рабочих дней с даты подписания Покупателем  документа о приемке </w:t>
      </w:r>
      <w:r>
        <w:rPr>
          <w:color w:val="000000"/>
        </w:rPr>
        <w:t>и получения от Поставщика полного пакета документов для оплаты.</w:t>
      </w:r>
    </w:p>
    <w:p w14:paraId="1418CB6F" w14:textId="77777777" w:rsidR="00000000" w:rsidRDefault="00000000">
      <w:pPr>
        <w:tabs>
          <w:tab w:val="left" w:pos="142"/>
        </w:tabs>
        <w:ind w:firstLine="709"/>
        <w:jc w:val="both"/>
        <w:rPr>
          <w:color w:val="000000"/>
        </w:rPr>
      </w:pPr>
      <w:r>
        <w:rPr>
          <w:color w:val="000000"/>
        </w:rPr>
        <w:t>3.4 КБК 32003054240690049244</w:t>
      </w:r>
    </w:p>
    <w:p w14:paraId="16411CF8" w14:textId="77777777" w:rsidR="00000000" w:rsidRDefault="00000000">
      <w:pPr>
        <w:ind w:firstLine="709"/>
        <w:jc w:val="both"/>
        <w:rPr>
          <w:color w:val="000000"/>
        </w:rPr>
      </w:pPr>
      <w:r>
        <w:rPr>
          <w:color w:val="000000"/>
        </w:rPr>
        <w:t>3.5. Моментом оплаты считается дата списания денежных средств с расчетного счета Покупателя.</w:t>
      </w:r>
    </w:p>
    <w:p w14:paraId="5B01200C" w14:textId="77777777" w:rsidR="00000000" w:rsidRDefault="00000000">
      <w:pPr>
        <w:ind w:firstLine="709"/>
        <w:jc w:val="both"/>
        <w:rPr>
          <w:color w:val="000000"/>
        </w:rPr>
      </w:pPr>
    </w:p>
    <w:p w14:paraId="553750EA" w14:textId="77777777" w:rsidR="00000000" w:rsidRDefault="00000000">
      <w:pPr>
        <w:ind w:firstLine="709"/>
        <w:jc w:val="center"/>
        <w:rPr>
          <w:b/>
          <w:bCs/>
          <w:color w:val="000000"/>
        </w:rPr>
      </w:pPr>
      <w:r>
        <w:rPr>
          <w:b/>
          <w:bCs/>
          <w:color w:val="000000"/>
        </w:rPr>
        <w:t>4. УСЛОВИЯ ПОСТАВКИ</w:t>
      </w:r>
    </w:p>
    <w:p w14:paraId="4627F1B5" w14:textId="77777777" w:rsidR="00000000" w:rsidRDefault="00000000">
      <w:pPr>
        <w:ind w:firstLine="709"/>
        <w:jc w:val="center"/>
        <w:rPr>
          <w:b/>
          <w:bCs/>
          <w:color w:val="000000"/>
        </w:rPr>
      </w:pPr>
    </w:p>
    <w:p w14:paraId="05707849" w14:textId="77777777" w:rsidR="00000000" w:rsidRDefault="00000000">
      <w:pPr>
        <w:ind w:firstLine="709"/>
        <w:jc w:val="both"/>
        <w:rPr>
          <w:color w:val="000000"/>
        </w:rPr>
      </w:pPr>
      <w:r>
        <w:rPr>
          <w:color w:val="000000"/>
        </w:rPr>
        <w:t>4.1. Поставщик обязуется передать товар надлежащего качества Покупателю по количеству, ценам и в сроки, оговоренные в договоре. Доставка товара производится силами и средствами Поставщика.</w:t>
      </w:r>
    </w:p>
    <w:p w14:paraId="46C33F97" w14:textId="77777777" w:rsidR="00000000" w:rsidRDefault="00000000">
      <w:pPr>
        <w:ind w:firstLine="709"/>
        <w:jc w:val="both"/>
        <w:rPr>
          <w:color w:val="000000"/>
        </w:rPr>
      </w:pPr>
      <w:r>
        <w:rPr>
          <w:color w:val="000000"/>
        </w:rPr>
        <w:t>4.2. Поставщик должен обеспечить отгрузку товара, соответствующей по качеству и комплектности требованиям, установленным стандартами, техническими условиями, образцами. Товар, не прошедший в установленном порядке проверку по качеству, а также товар, отгрузка которого была запрещена органами, осуществляющими контроль за качеством товара, и другими уполномоченными органами поставляться не должна.</w:t>
      </w:r>
    </w:p>
    <w:p w14:paraId="4B6B711A" w14:textId="77777777" w:rsidR="00000000" w:rsidRDefault="00000000">
      <w:pPr>
        <w:ind w:firstLine="709"/>
        <w:jc w:val="both"/>
        <w:rPr>
          <w:color w:val="000000"/>
        </w:rPr>
      </w:pPr>
      <w:r>
        <w:rPr>
          <w:color w:val="000000"/>
        </w:rPr>
        <w:t xml:space="preserve">4.3. Степень риска утраты товара и право собственности переходят к Покупателю: </w:t>
      </w:r>
    </w:p>
    <w:p w14:paraId="73DEC5D6" w14:textId="77777777" w:rsidR="00000000" w:rsidRDefault="00000000">
      <w:pPr>
        <w:ind w:firstLine="709"/>
        <w:jc w:val="both"/>
        <w:rPr>
          <w:color w:val="000000"/>
        </w:rPr>
      </w:pPr>
      <w:r>
        <w:rPr>
          <w:color w:val="000000"/>
        </w:rPr>
        <w:t>при получении товара Покупателем.</w:t>
      </w:r>
    </w:p>
    <w:p w14:paraId="4458A950" w14:textId="77777777" w:rsidR="00000000" w:rsidRDefault="00000000">
      <w:pPr>
        <w:ind w:firstLine="709"/>
        <w:jc w:val="both"/>
        <w:rPr>
          <w:color w:val="000000"/>
        </w:rPr>
      </w:pPr>
      <w:r>
        <w:rPr>
          <w:color w:val="000000"/>
        </w:rPr>
        <w:t>4.4. Приемка товара по количеству и качеству осуществляется Покупателем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15.06.1965г. № П-6, с изм. и доп.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 № 7 с изм. и доп.</w:t>
      </w:r>
    </w:p>
    <w:p w14:paraId="18644499" w14:textId="77777777" w:rsidR="00000000" w:rsidRDefault="00000000">
      <w:pPr>
        <w:ind w:firstLine="709"/>
        <w:jc w:val="both"/>
        <w:rPr>
          <w:color w:val="000000"/>
        </w:rPr>
      </w:pPr>
    </w:p>
    <w:p w14:paraId="59A84F96" w14:textId="77777777" w:rsidR="00000000" w:rsidRDefault="00000000">
      <w:pPr>
        <w:numPr>
          <w:ilvl w:val="0"/>
          <w:numId w:val="1"/>
        </w:numPr>
        <w:ind w:firstLine="709"/>
        <w:jc w:val="center"/>
        <w:rPr>
          <w:b/>
          <w:bCs/>
          <w:color w:val="000000"/>
        </w:rPr>
      </w:pPr>
      <w:r>
        <w:rPr>
          <w:b/>
          <w:bCs/>
          <w:color w:val="000000"/>
        </w:rPr>
        <w:t>ОТВЕТСТВЕННОСТЬ СТОРОН</w:t>
      </w:r>
    </w:p>
    <w:p w14:paraId="29021B90" w14:textId="77777777" w:rsidR="00000000" w:rsidRDefault="00000000">
      <w:pPr>
        <w:jc w:val="both"/>
        <w:rPr>
          <w:b/>
          <w:bCs/>
          <w:color w:val="000000"/>
        </w:rPr>
      </w:pPr>
    </w:p>
    <w:p w14:paraId="50E836A2" w14:textId="77777777" w:rsidR="00000000" w:rsidRDefault="00000000">
      <w:pPr>
        <w:shd w:val="clear" w:color="auto" w:fill="FFFFFF"/>
        <w:tabs>
          <w:tab w:val="left" w:pos="476"/>
        </w:tabs>
        <w:ind w:firstLine="709"/>
        <w:jc w:val="both"/>
      </w:pPr>
      <w:r>
        <w:t xml:space="preserve">5.1. 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2013 г. №1063.», иным действующим гражданским законодательством РФ. </w:t>
      </w:r>
    </w:p>
    <w:p w14:paraId="7784BE17" w14:textId="77777777" w:rsidR="00000000" w:rsidRDefault="00000000">
      <w:pPr>
        <w:shd w:val="clear" w:color="auto" w:fill="FFFFFF"/>
        <w:tabs>
          <w:tab w:val="left" w:pos="1276"/>
        </w:tabs>
        <w:ind w:firstLine="540"/>
        <w:contextualSpacing/>
        <w:jc w:val="both"/>
      </w:pPr>
      <w:r>
        <w:t>В случае просрочки исполнения страховщиком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страховщиком (подрядчиком, исполнителем) обязательств, предусмотренных договором, заказчик направляет страховщику (подрядчику, исполнителю) требование об уплате неустоек (штрафов, пеней).</w:t>
      </w:r>
    </w:p>
    <w:p w14:paraId="3A7D5F02" w14:textId="77777777" w:rsidR="00000000" w:rsidRDefault="00000000">
      <w:pPr>
        <w:shd w:val="clear" w:color="auto" w:fill="FFFFFF"/>
        <w:tabs>
          <w:tab w:val="left" w:pos="476"/>
        </w:tabs>
        <w:jc w:val="both"/>
      </w:pPr>
      <w:r>
        <w:tab/>
      </w:r>
      <w:r>
        <w:tab/>
        <w:t>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от 30 августа 2017 г. № 1042 .</w:t>
      </w:r>
    </w:p>
    <w:p w14:paraId="76B2A3DE" w14:textId="77777777" w:rsidR="00000000" w:rsidRDefault="00000000">
      <w:pPr>
        <w:shd w:val="clear" w:color="auto" w:fill="FFFFFF"/>
        <w:tabs>
          <w:tab w:val="left" w:pos="476"/>
        </w:tabs>
        <w:jc w:val="both"/>
      </w:pPr>
      <w:r>
        <w:tab/>
      </w:r>
      <w:r>
        <w:tab/>
        <w:t xml:space="preserve">5.3.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w:t>
      </w:r>
      <w:r>
        <w:lastRenderedPageBreak/>
        <w:t xml:space="preserve">обязательства), предусмотренных договором. Размер штрафа устанавливается договором в </w:t>
      </w:r>
      <w:hyperlink r:id="rId9" w:anchor="/document/71757358/entry/1000" w:history="1">
        <w:r>
          <w:rPr>
            <w:u w:val="single"/>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E457B2D" w14:textId="77777777" w:rsidR="00000000" w:rsidRDefault="00000000">
      <w:pPr>
        <w:shd w:val="clear" w:color="auto" w:fill="FFFFFF"/>
        <w:tabs>
          <w:tab w:val="left" w:pos="476"/>
        </w:tabs>
        <w:jc w:val="both"/>
      </w:pPr>
      <w:r>
        <w:tab/>
      </w:r>
      <w:r>
        <w:tab/>
        <w:t>5.4.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гарантийных обязательств), предусмотренных Договором, размер штрафа устанавливается в размере 10 % от цены Договора (этапа).</w:t>
      </w:r>
    </w:p>
    <w:p w14:paraId="0A934D2F" w14:textId="77777777" w:rsidR="00000000" w:rsidRDefault="00000000">
      <w:pPr>
        <w:shd w:val="clear" w:color="auto" w:fill="FFFFFF"/>
        <w:tabs>
          <w:tab w:val="left" w:pos="476"/>
        </w:tabs>
        <w:jc w:val="both"/>
      </w:pPr>
      <w:r>
        <w:tab/>
      </w:r>
      <w:r>
        <w:tab/>
        <w:t>5.5.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размере 1000,00 (одна тысяча) рублей 00 копеек.</w:t>
      </w:r>
    </w:p>
    <w:p w14:paraId="5004C3C3" w14:textId="77777777" w:rsidR="00000000" w:rsidRDefault="00000000">
      <w:pPr>
        <w:shd w:val="clear" w:color="auto" w:fill="FFFFFF"/>
        <w:tabs>
          <w:tab w:val="left" w:pos="476"/>
        </w:tabs>
        <w:jc w:val="both"/>
      </w:pPr>
      <w:r>
        <w:tab/>
      </w:r>
      <w:r>
        <w:tab/>
        <w:t>5.6. За каждый факт неисполнения Заказчиком обязательств, предусмотренных Договором, за исключением просрочки исполнения обязательств, размер штрафа устанавливается в размере 1000,00 (одна тысяча) рублей 00 копеек.</w:t>
      </w:r>
    </w:p>
    <w:p w14:paraId="61D6F8D0" w14:textId="77777777" w:rsidR="00000000" w:rsidRDefault="00000000">
      <w:pPr>
        <w:shd w:val="clear" w:color="auto" w:fill="FFFFFF"/>
        <w:tabs>
          <w:tab w:val="left" w:pos="476"/>
        </w:tabs>
        <w:jc w:val="both"/>
      </w:pPr>
      <w:r>
        <w:tab/>
      </w:r>
      <w:r>
        <w:tab/>
        <w:t>5.7.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Оплата по данному требованию происходит в течении 5 (пяти) календарных дней.</w:t>
      </w:r>
    </w:p>
    <w:p w14:paraId="0F142FC3" w14:textId="77777777" w:rsidR="00000000" w:rsidRDefault="00000000">
      <w:pPr>
        <w:shd w:val="clear" w:color="auto" w:fill="FFFFFF"/>
        <w:tabs>
          <w:tab w:val="left" w:pos="476"/>
        </w:tabs>
        <w:jc w:val="both"/>
      </w:pPr>
      <w:r>
        <w:tab/>
      </w:r>
      <w:r>
        <w:tab/>
        <w:t>5.8. В случае просрочки исполнения Поставщиком (Подрядчиком, Исполнителем) обязательств, предусмотренных Договором, Поставщик (Подрядчик, Исполнитель) уплачивает Заказчику пени.</w:t>
      </w:r>
    </w:p>
    <w:p w14:paraId="14790A68" w14:textId="77777777" w:rsidR="00000000" w:rsidRDefault="00000000">
      <w:pPr>
        <w:shd w:val="clear" w:color="auto" w:fill="FFFFFF"/>
        <w:tabs>
          <w:tab w:val="left" w:pos="476"/>
        </w:tabs>
        <w:ind w:firstLine="709"/>
        <w:jc w:val="both"/>
      </w:pPr>
      <w:r>
        <w:t>Пеня начисляется за каждый день просрочки исполнения Исполнителем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14:paraId="029104F6" w14:textId="77777777" w:rsidR="00000000" w:rsidRDefault="00000000">
      <w:pPr>
        <w:shd w:val="clear" w:color="auto" w:fill="FFFFFF"/>
        <w:tabs>
          <w:tab w:val="left" w:pos="476"/>
        </w:tabs>
        <w:ind w:firstLine="709"/>
        <w:jc w:val="both"/>
      </w:pPr>
      <w:r>
        <w:t>5.9.</w:t>
      </w:r>
      <w: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078084B" w14:textId="77777777" w:rsidR="00000000" w:rsidRDefault="00000000">
      <w:pPr>
        <w:shd w:val="clear" w:color="auto" w:fill="FFFFFF"/>
        <w:tabs>
          <w:tab w:val="left" w:pos="476"/>
        </w:tabs>
        <w:ind w:firstLine="709"/>
        <w:jc w:val="both"/>
      </w:pPr>
      <w:r>
        <w:t>5.10.</w:t>
      </w:r>
      <w: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E2DE31" w14:textId="77777777" w:rsidR="00000000" w:rsidRDefault="00000000">
      <w:pPr>
        <w:shd w:val="clear" w:color="auto" w:fill="FFFFFF"/>
        <w:tabs>
          <w:tab w:val="left" w:pos="476"/>
        </w:tabs>
        <w:ind w:firstLine="709"/>
        <w:jc w:val="both"/>
      </w:pPr>
      <w:r>
        <w:t>5.11.</w:t>
      </w:r>
      <w: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572F072" w14:textId="77777777" w:rsidR="00000000" w:rsidRDefault="00000000">
      <w:pPr>
        <w:shd w:val="clear" w:color="auto" w:fill="FFFFFF"/>
        <w:tabs>
          <w:tab w:val="left" w:pos="476"/>
        </w:tabs>
        <w:ind w:firstLine="709"/>
        <w:jc w:val="both"/>
      </w:pPr>
      <w:r>
        <w:t>5.12.</w:t>
      </w:r>
      <w:r>
        <w:ta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57EF572" w14:textId="77777777" w:rsidR="00000000" w:rsidRDefault="00000000">
      <w:pPr>
        <w:shd w:val="clear" w:color="auto" w:fill="FFFFFF"/>
        <w:tabs>
          <w:tab w:val="left" w:pos="476"/>
        </w:tabs>
        <w:ind w:firstLine="709"/>
        <w:jc w:val="both"/>
      </w:pPr>
      <w:r>
        <w:t>5.13.</w:t>
      </w:r>
      <w:r>
        <w:tab/>
        <w:t>Сторона Договора освобождается от уплаты начисленных штрафов,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29ADA74" w14:textId="77777777" w:rsidR="00000000" w:rsidRDefault="00000000">
      <w:pPr>
        <w:shd w:val="clear" w:color="auto" w:fill="FFFFFF"/>
        <w:tabs>
          <w:tab w:val="left" w:pos="476"/>
        </w:tabs>
        <w:ind w:firstLine="709"/>
        <w:jc w:val="both"/>
      </w:pPr>
      <w:r>
        <w:t>5.14.</w:t>
      </w:r>
      <w:r>
        <w:tab/>
        <w:t xml:space="preserve">Уплата Стороной неустойки или применение иной формы ответственности </w:t>
      </w:r>
      <w:r>
        <w:br/>
        <w:t>не освобождает ее от исполнения обязательств по Договору.</w:t>
      </w:r>
    </w:p>
    <w:p w14:paraId="59BB44EB" w14:textId="77777777" w:rsidR="00000000" w:rsidRDefault="00000000">
      <w:pPr>
        <w:shd w:val="clear" w:color="auto" w:fill="FFFFFF"/>
        <w:tabs>
          <w:tab w:val="left" w:pos="476"/>
        </w:tabs>
        <w:ind w:firstLine="709"/>
        <w:jc w:val="both"/>
      </w:pPr>
      <w:r>
        <w:t>5.15.</w:t>
      </w:r>
      <w:r>
        <w:tab/>
        <w:t>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004FCEBB" w14:textId="77777777" w:rsidR="00000000" w:rsidRDefault="00000000">
      <w:pPr>
        <w:pStyle w:val="af"/>
        <w:ind w:firstLine="709"/>
        <w:jc w:val="both"/>
        <w:rPr>
          <w:rFonts w:ascii="Times New Roman" w:hAnsi="Times New Roman" w:cs="Times New Roman"/>
          <w:color w:val="000000"/>
          <w:sz w:val="20"/>
          <w:szCs w:val="20"/>
        </w:rPr>
      </w:pPr>
    </w:p>
    <w:p w14:paraId="10BA89DE" w14:textId="77777777" w:rsidR="00000000" w:rsidRDefault="00000000">
      <w:pPr>
        <w:ind w:firstLine="709"/>
        <w:jc w:val="center"/>
        <w:rPr>
          <w:b/>
          <w:bCs/>
          <w:color w:val="000000"/>
        </w:rPr>
      </w:pPr>
      <w:r>
        <w:rPr>
          <w:b/>
          <w:bCs/>
          <w:color w:val="000000"/>
        </w:rPr>
        <w:t>6. ФОРС-МАЖОР</w:t>
      </w:r>
    </w:p>
    <w:p w14:paraId="5F47CA63" w14:textId="77777777" w:rsidR="00000000" w:rsidRDefault="00000000">
      <w:pPr>
        <w:ind w:firstLine="709"/>
        <w:jc w:val="center"/>
        <w:rPr>
          <w:b/>
          <w:bCs/>
          <w:color w:val="000000"/>
        </w:rPr>
      </w:pPr>
    </w:p>
    <w:p w14:paraId="602C1DC6" w14:textId="77777777" w:rsidR="00000000" w:rsidRDefault="00000000">
      <w:pPr>
        <w:ind w:firstLine="709"/>
        <w:jc w:val="both"/>
        <w:rPr>
          <w:color w:val="000000"/>
        </w:rPr>
      </w:pPr>
      <w:r>
        <w:rPr>
          <w:color w:val="000000"/>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14:paraId="177F10DF" w14:textId="77777777" w:rsidR="00000000" w:rsidRDefault="00000000">
      <w:pPr>
        <w:ind w:firstLine="709"/>
        <w:jc w:val="both"/>
        <w:rPr>
          <w:color w:val="000000"/>
        </w:rPr>
      </w:pPr>
      <w:r>
        <w:rPr>
          <w:color w:val="000000"/>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14:paraId="00B6E99F" w14:textId="77777777" w:rsidR="00000000" w:rsidRDefault="00000000">
      <w:pPr>
        <w:ind w:firstLine="709"/>
        <w:jc w:val="both"/>
        <w:rPr>
          <w:color w:val="000000"/>
        </w:rPr>
      </w:pPr>
      <w:r>
        <w:rPr>
          <w:color w:val="000000"/>
        </w:rPr>
        <w:lastRenderedPageBreak/>
        <w:t>6.3. Несвоевременное уведомление о наступлении форс-мажорных обстоятельств лишает Поставщика ссылаться на эти обстоятельства.</w:t>
      </w:r>
    </w:p>
    <w:p w14:paraId="042D2B7E" w14:textId="77777777" w:rsidR="00000000" w:rsidRDefault="00000000">
      <w:pPr>
        <w:jc w:val="both"/>
        <w:rPr>
          <w:color w:val="000000"/>
        </w:rPr>
      </w:pPr>
    </w:p>
    <w:p w14:paraId="53EA3320" w14:textId="77777777" w:rsidR="00000000" w:rsidRDefault="00000000">
      <w:pPr>
        <w:ind w:firstLine="709"/>
        <w:jc w:val="center"/>
        <w:rPr>
          <w:b/>
          <w:bCs/>
          <w:color w:val="000000"/>
        </w:rPr>
      </w:pPr>
      <w:r>
        <w:rPr>
          <w:b/>
          <w:bCs/>
          <w:color w:val="000000"/>
        </w:rPr>
        <w:t>7. ПОРЯДОК РАССМОТРЕНИЯ СПОРОВ</w:t>
      </w:r>
    </w:p>
    <w:p w14:paraId="5AB83A5B" w14:textId="77777777" w:rsidR="00000000" w:rsidRDefault="00000000">
      <w:pPr>
        <w:ind w:firstLine="709"/>
        <w:jc w:val="center"/>
        <w:rPr>
          <w:b/>
          <w:bCs/>
          <w:color w:val="000000"/>
        </w:rPr>
      </w:pPr>
    </w:p>
    <w:p w14:paraId="68A3ACF1" w14:textId="77777777" w:rsidR="00000000" w:rsidRDefault="00000000">
      <w:pPr>
        <w:ind w:firstLine="709"/>
        <w:jc w:val="both"/>
        <w:rPr>
          <w:color w:val="000000"/>
        </w:rPr>
      </w:pPr>
      <w:r>
        <w:rPr>
          <w:color w:val="000000"/>
        </w:rPr>
        <w:t>7.1. Все споры, возникающие в связи с настоящим Договором, подлежат рассмотрению Арбитражным судом Оренбургской области.</w:t>
      </w:r>
    </w:p>
    <w:p w14:paraId="6A2E8B5D" w14:textId="77777777" w:rsidR="00000000" w:rsidRDefault="00000000">
      <w:pPr>
        <w:ind w:firstLine="709"/>
        <w:jc w:val="both"/>
        <w:rPr>
          <w:color w:val="000000"/>
        </w:rPr>
      </w:pPr>
      <w:r>
        <w:rPr>
          <w:color w:val="000000"/>
        </w:rPr>
        <w:t>7.2.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30 дней с момента получения, при наличии документов, обосновывающих предъявленные требования.</w:t>
      </w:r>
    </w:p>
    <w:p w14:paraId="16A56B9E" w14:textId="77777777" w:rsidR="00000000" w:rsidRDefault="00000000">
      <w:pPr>
        <w:ind w:firstLine="709"/>
        <w:jc w:val="both"/>
        <w:rPr>
          <w:color w:val="000000"/>
        </w:rPr>
      </w:pPr>
    </w:p>
    <w:p w14:paraId="631E5766" w14:textId="77777777" w:rsidR="00000000" w:rsidRDefault="00000000">
      <w:pPr>
        <w:numPr>
          <w:ilvl w:val="0"/>
          <w:numId w:val="2"/>
        </w:numPr>
        <w:ind w:firstLine="709"/>
        <w:jc w:val="center"/>
        <w:rPr>
          <w:b/>
          <w:bCs/>
          <w:color w:val="000000"/>
        </w:rPr>
      </w:pPr>
      <w:r>
        <w:rPr>
          <w:b/>
          <w:bCs/>
          <w:color w:val="000000"/>
        </w:rPr>
        <w:t>ДОПОЛНИТЕЛЬНЫЕ УСЛОВИЯ</w:t>
      </w:r>
    </w:p>
    <w:p w14:paraId="1E0BDD71" w14:textId="77777777" w:rsidR="00000000" w:rsidRDefault="00000000">
      <w:pPr>
        <w:jc w:val="both"/>
        <w:rPr>
          <w:b/>
          <w:bCs/>
          <w:color w:val="000000"/>
        </w:rPr>
      </w:pPr>
    </w:p>
    <w:p w14:paraId="483AF56B" w14:textId="77777777" w:rsidR="00000000" w:rsidRDefault="00000000">
      <w:pPr>
        <w:ind w:firstLine="709"/>
        <w:jc w:val="both"/>
        <w:rPr>
          <w:color w:val="000000"/>
        </w:rPr>
      </w:pPr>
      <w:r>
        <w:rPr>
          <w:color w:val="000000"/>
        </w:rPr>
        <w:t>8.1. Договор вступает в силу с момента его подписания последней Стороной и действует по 31.12.2026 г., а в части гарантийных и финансовых обязательств – до их полного исполнения.</w:t>
      </w:r>
    </w:p>
    <w:p w14:paraId="18E5DAA6" w14:textId="77777777" w:rsidR="00000000" w:rsidRDefault="00000000">
      <w:pPr>
        <w:ind w:firstLine="709"/>
        <w:jc w:val="both"/>
        <w:rPr>
          <w:color w:val="000000"/>
        </w:rPr>
      </w:pPr>
      <w:r>
        <w:rPr>
          <w:color w:val="000000"/>
        </w:rPr>
        <w:t>8.2. Договор составлен в двух экземплярах по одному для каждой из Сторон, имеющих одинаковую юридическую силу.</w:t>
      </w:r>
    </w:p>
    <w:p w14:paraId="4501BE70" w14:textId="77777777" w:rsidR="00000000" w:rsidRDefault="00000000">
      <w:pPr>
        <w:ind w:firstLine="709"/>
        <w:jc w:val="both"/>
        <w:rPr>
          <w:color w:val="000000"/>
        </w:rPr>
      </w:pPr>
      <w:r>
        <w:rPr>
          <w:color w:val="000000"/>
        </w:rPr>
        <w:t>8.3. 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14:paraId="6EF3A800" w14:textId="77777777" w:rsidR="00000000" w:rsidRDefault="00000000">
      <w:pPr>
        <w:ind w:firstLine="709"/>
        <w:jc w:val="both"/>
        <w:rPr>
          <w:color w:val="000000"/>
        </w:rPr>
      </w:pPr>
      <w:r>
        <w:rPr>
          <w:color w:val="000000"/>
        </w:rPr>
        <w:t>8.4. Настоящий договор, может быть, расторгнут по соглашению сторон.</w:t>
      </w:r>
    </w:p>
    <w:p w14:paraId="1480F5A0" w14:textId="77777777" w:rsidR="00000000" w:rsidRDefault="00000000">
      <w:pPr>
        <w:ind w:firstLine="709"/>
        <w:jc w:val="both"/>
        <w:rPr>
          <w:color w:val="000000"/>
        </w:rPr>
      </w:pPr>
      <w:r>
        <w:rPr>
          <w:color w:val="000000"/>
        </w:rPr>
        <w:t>8.5. 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14:paraId="325BA4B6" w14:textId="77777777" w:rsidR="00000000" w:rsidRDefault="00000000">
      <w:pPr>
        <w:ind w:firstLine="709"/>
        <w:jc w:val="both"/>
        <w:rPr>
          <w:color w:val="000000"/>
        </w:rPr>
      </w:pPr>
      <w:r>
        <w:rPr>
          <w:color w:val="000000"/>
        </w:rPr>
        <w:t>8.6. 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14:paraId="00CAACB1" w14:textId="77777777" w:rsidR="00000000" w:rsidRDefault="00000000">
      <w:pPr>
        <w:jc w:val="center"/>
        <w:rPr>
          <w:b/>
          <w:bCs/>
          <w:color w:val="000000"/>
        </w:rPr>
      </w:pPr>
    </w:p>
    <w:p w14:paraId="7A4FBC38" w14:textId="77777777" w:rsidR="00000000" w:rsidRDefault="00000000">
      <w:pPr>
        <w:jc w:val="center"/>
        <w:rPr>
          <w:b/>
          <w:bCs/>
          <w:color w:val="000000"/>
        </w:rPr>
      </w:pPr>
      <w:r>
        <w:rPr>
          <w:b/>
          <w:bCs/>
          <w:color w:val="000000"/>
        </w:rPr>
        <w:t>9. АДРЕСА И БАНКОВСКИЕ РЕКВИЗИТЫ СТОРОН</w:t>
      </w:r>
    </w:p>
    <w:p w14:paraId="5FF499D8" w14:textId="77777777" w:rsidR="00000000" w:rsidRDefault="00000000">
      <w:pPr>
        <w:jc w:val="center"/>
        <w:rPr>
          <w:b/>
          <w:bCs/>
          <w:color w:val="000000"/>
        </w:rPr>
      </w:pPr>
    </w:p>
    <w:tbl>
      <w:tblPr>
        <w:tblW w:w="9818" w:type="dxa"/>
        <w:tblInd w:w="-106" w:type="dxa"/>
        <w:tblLayout w:type="fixed"/>
        <w:tblLook w:val="0000" w:firstRow="0" w:lastRow="0" w:firstColumn="0" w:lastColumn="0" w:noHBand="0" w:noVBand="0"/>
      </w:tblPr>
      <w:tblGrid>
        <w:gridCol w:w="4980"/>
        <w:gridCol w:w="4838"/>
      </w:tblGrid>
      <w:tr w:rsidR="00000000" w14:paraId="3B6A94CA" w14:textId="77777777">
        <w:trPr>
          <w:trHeight w:val="798"/>
        </w:trPr>
        <w:tc>
          <w:tcPr>
            <w:tcW w:w="4980" w:type="dxa"/>
          </w:tcPr>
          <w:p w14:paraId="45BECF42" w14:textId="77777777" w:rsidR="00000000" w:rsidRDefault="00000000">
            <w:pPr>
              <w:tabs>
                <w:tab w:val="left" w:pos="142"/>
              </w:tabs>
              <w:rPr>
                <w:b/>
                <w:bCs/>
                <w:color w:val="000000"/>
              </w:rPr>
            </w:pPr>
            <w:r>
              <w:rPr>
                <w:b/>
                <w:bCs/>
                <w:color w:val="000000"/>
              </w:rPr>
              <w:t>«Покупатель»:</w:t>
            </w:r>
          </w:p>
          <w:p w14:paraId="4421DE02" w14:textId="77777777" w:rsidR="00000000" w:rsidRDefault="00000000">
            <w:pPr>
              <w:tabs>
                <w:tab w:val="left" w:pos="142"/>
              </w:tabs>
              <w:rPr>
                <w:b/>
                <w:bCs/>
                <w:color w:val="000000"/>
              </w:rPr>
            </w:pPr>
            <w:r>
              <w:rPr>
                <w:b/>
                <w:bCs/>
                <w:color w:val="000000"/>
              </w:rPr>
              <w:t>ФКУ ИЦ-2 УФСИН России по Оренбургской области</w:t>
            </w:r>
          </w:p>
        </w:tc>
        <w:tc>
          <w:tcPr>
            <w:tcW w:w="4838" w:type="dxa"/>
          </w:tcPr>
          <w:p w14:paraId="624ED40F" w14:textId="77777777" w:rsidR="00000000" w:rsidRDefault="00000000">
            <w:pPr>
              <w:tabs>
                <w:tab w:val="left" w:pos="142"/>
              </w:tabs>
              <w:rPr>
                <w:rStyle w:val="a4"/>
                <w:color w:val="000000"/>
              </w:rPr>
            </w:pPr>
            <w:r>
              <w:rPr>
                <w:rStyle w:val="a4"/>
                <w:color w:val="000000"/>
              </w:rPr>
              <w:t>«Поставщик»:</w:t>
            </w:r>
          </w:p>
          <w:p w14:paraId="052A1B6B" w14:textId="77777777" w:rsidR="00000000" w:rsidRDefault="00000000">
            <w:pPr>
              <w:tabs>
                <w:tab w:val="left" w:pos="142"/>
              </w:tabs>
              <w:rPr>
                <w:rStyle w:val="a4"/>
                <w:color w:val="000000"/>
              </w:rPr>
            </w:pPr>
          </w:p>
        </w:tc>
      </w:tr>
      <w:tr w:rsidR="00000000" w14:paraId="3C4AD76B" w14:textId="77777777">
        <w:trPr>
          <w:trHeight w:val="470"/>
        </w:trPr>
        <w:tc>
          <w:tcPr>
            <w:tcW w:w="4980" w:type="dxa"/>
          </w:tcPr>
          <w:p w14:paraId="02DAD6B6" w14:textId="77777777" w:rsidR="00000000" w:rsidRDefault="00000000">
            <w:pPr>
              <w:widowControl/>
              <w:autoSpaceDE/>
              <w:autoSpaceDN/>
              <w:adjustRightInd/>
              <w:ind w:left="-2"/>
              <w:jc w:val="both"/>
            </w:pPr>
            <w:r>
              <w:t xml:space="preserve">Юридический адрес: </w:t>
            </w:r>
            <w:r w:rsidRPr="007203CE">
              <w:rPr>
                <w:lang w:eastAsia="zh-CN"/>
              </w:rPr>
              <w:t xml:space="preserve">462360, Оренбургская область, </w:t>
            </w:r>
            <w:r>
              <w:rPr>
                <w:lang w:eastAsia="zh-CN"/>
              </w:rPr>
              <w:t xml:space="preserve">       </w:t>
            </w:r>
            <w:r w:rsidRPr="007203CE">
              <w:rPr>
                <w:lang w:eastAsia="zh-CN"/>
              </w:rPr>
              <w:t>г Новотроицк, ул Зеленая, дом 10</w:t>
            </w:r>
          </w:p>
          <w:p w14:paraId="206BC8FB" w14:textId="77777777" w:rsidR="00000000" w:rsidRDefault="00000000">
            <w:pPr>
              <w:widowControl/>
              <w:autoSpaceDE/>
              <w:autoSpaceDN/>
              <w:adjustRightInd/>
              <w:jc w:val="both"/>
              <w:rPr>
                <w:lang w:eastAsia="zh-CN"/>
              </w:rPr>
            </w:pPr>
            <w:r>
              <w:t>Почтовый адрес:</w:t>
            </w:r>
            <w:r w:rsidRPr="007203CE">
              <w:rPr>
                <w:lang w:eastAsia="zh-CN"/>
              </w:rPr>
              <w:t xml:space="preserve">462360, Оренбургская область, </w:t>
            </w:r>
            <w:r>
              <w:rPr>
                <w:lang w:eastAsia="zh-CN"/>
              </w:rPr>
              <w:t xml:space="preserve">               </w:t>
            </w:r>
            <w:r w:rsidRPr="007203CE">
              <w:rPr>
                <w:lang w:eastAsia="zh-CN"/>
              </w:rPr>
              <w:t>г Новотроицк, ул Зеленая, дом 10</w:t>
            </w:r>
            <w:r>
              <w:rPr>
                <w:lang w:eastAsia="zh-CN"/>
              </w:rPr>
              <w:t xml:space="preserve"> </w:t>
            </w:r>
          </w:p>
          <w:p w14:paraId="6209F5E3" w14:textId="77777777" w:rsidR="00000000" w:rsidRDefault="00000000">
            <w:pPr>
              <w:widowControl/>
              <w:autoSpaceDE/>
              <w:autoSpaceDN/>
              <w:adjustRightInd/>
              <w:jc w:val="both"/>
            </w:pPr>
            <w:r>
              <w:t>тел. (353</w:t>
            </w:r>
            <w:r w:rsidRPr="007203CE">
              <w:t>7</w:t>
            </w:r>
            <w:r>
              <w:t xml:space="preserve">) </w:t>
            </w:r>
            <w:r w:rsidRPr="007203CE">
              <w:t>66</w:t>
            </w:r>
            <w:r>
              <w:t>-</w:t>
            </w:r>
            <w:r w:rsidRPr="007203CE">
              <w:t>18</w:t>
            </w:r>
            <w:r>
              <w:t>-</w:t>
            </w:r>
            <w:r w:rsidRPr="007203CE">
              <w:t>50</w:t>
            </w:r>
            <w:r>
              <w:t xml:space="preserve">; эл. почта: </w:t>
            </w:r>
            <w:r>
              <w:rPr>
                <w:lang w:val="en-US"/>
              </w:rPr>
              <w:t>ic</w:t>
            </w:r>
            <w:r w:rsidRPr="007203CE">
              <w:t>-2</w:t>
            </w:r>
            <w:r>
              <w:t>@56.</w:t>
            </w:r>
            <w:r>
              <w:rPr>
                <w:lang w:val="en-US"/>
              </w:rPr>
              <w:t>fsin</w:t>
            </w:r>
            <w:r>
              <w:t>.</w:t>
            </w:r>
            <w:r>
              <w:rPr>
                <w:lang w:val="en-US"/>
              </w:rPr>
              <w:t>gov</w:t>
            </w:r>
            <w:r>
              <w:t>.</w:t>
            </w:r>
            <w:r>
              <w:rPr>
                <w:lang w:val="en-US"/>
              </w:rPr>
              <w:t>ru</w:t>
            </w:r>
          </w:p>
          <w:p w14:paraId="332AF8DB" w14:textId="77777777" w:rsidR="00000000" w:rsidRDefault="00000000">
            <w:pPr>
              <w:widowControl/>
              <w:autoSpaceDE/>
              <w:autoSpaceDN/>
              <w:adjustRightInd/>
              <w:jc w:val="both"/>
            </w:pPr>
            <w:r>
              <w:t>Банковские реквизиты:</w:t>
            </w:r>
          </w:p>
          <w:p w14:paraId="1299B8E9" w14:textId="77777777" w:rsidR="00000000" w:rsidRDefault="00000000">
            <w:pPr>
              <w:widowControl/>
              <w:autoSpaceDE/>
              <w:autoSpaceDN/>
              <w:adjustRightInd/>
              <w:jc w:val="both"/>
            </w:pPr>
            <w:r>
              <w:t xml:space="preserve">ИНН </w:t>
            </w:r>
            <w:r w:rsidRPr="007203CE">
              <w:rPr>
                <w:lang w:eastAsia="zh-CN"/>
              </w:rPr>
              <w:t>5607145302</w:t>
            </w:r>
            <w:r>
              <w:t xml:space="preserve">, КПП </w:t>
            </w:r>
            <w:r w:rsidRPr="007203CE">
              <w:rPr>
                <w:lang w:eastAsia="zh-CN"/>
              </w:rPr>
              <w:t xml:space="preserve">560701001 </w:t>
            </w:r>
          </w:p>
          <w:p w14:paraId="2E5783D5" w14:textId="77777777" w:rsidR="00000000" w:rsidRPr="007203CE" w:rsidRDefault="00000000">
            <w:pPr>
              <w:widowControl/>
              <w:autoSpaceDE/>
              <w:autoSpaceDN/>
              <w:adjustRightInd/>
              <w:jc w:val="both"/>
              <w:rPr>
                <w:lang w:eastAsia="zh-CN"/>
              </w:rPr>
            </w:pPr>
            <w:r>
              <w:rPr>
                <w:lang w:eastAsia="zh-CN"/>
              </w:rPr>
              <w:t>ОКЦ №1 СибГУ Банка России//УФК по Новосибирской области, г. Новосибирск</w:t>
            </w:r>
            <w:r w:rsidRPr="007203CE">
              <w:rPr>
                <w:lang w:eastAsia="zh-CN"/>
              </w:rPr>
              <w:t xml:space="preserve"> </w:t>
            </w:r>
          </w:p>
          <w:p w14:paraId="6E695D44" w14:textId="77777777" w:rsidR="00000000" w:rsidRDefault="00000000">
            <w:pPr>
              <w:widowControl/>
              <w:autoSpaceDE/>
              <w:autoSpaceDN/>
              <w:adjustRightInd/>
              <w:jc w:val="both"/>
            </w:pPr>
            <w:r>
              <w:t xml:space="preserve">Казн./счет № </w:t>
            </w:r>
            <w:r>
              <w:rPr>
                <w:lang w:eastAsia="zh-CN"/>
              </w:rPr>
              <w:t>03211643000000015112</w:t>
            </w:r>
            <w:r>
              <w:t>,</w:t>
            </w:r>
          </w:p>
          <w:p w14:paraId="5B2BE034" w14:textId="77777777" w:rsidR="00000000" w:rsidRDefault="00000000">
            <w:pPr>
              <w:widowControl/>
              <w:autoSpaceDE/>
              <w:autoSpaceDN/>
              <w:adjustRightInd/>
              <w:jc w:val="both"/>
            </w:pPr>
            <w:r>
              <w:t xml:space="preserve">ЕКС </w:t>
            </w:r>
            <w:r>
              <w:rPr>
                <w:lang w:eastAsia="zh-CN"/>
              </w:rPr>
              <w:t>40102810445370000043</w:t>
            </w:r>
          </w:p>
          <w:p w14:paraId="3D451750" w14:textId="77777777" w:rsidR="00000000" w:rsidRDefault="00000000">
            <w:pPr>
              <w:widowControl/>
              <w:autoSpaceDE/>
              <w:autoSpaceDN/>
              <w:adjustRightInd/>
              <w:jc w:val="both"/>
            </w:pPr>
            <w:r>
              <w:t>л/счет 03531Б</w:t>
            </w:r>
            <w:r>
              <w:rPr>
                <w:lang w:val="en-US"/>
              </w:rPr>
              <w:t>F</w:t>
            </w:r>
            <w:r>
              <w:t xml:space="preserve">5Б00 в УФК по Новосибирской области; БИК </w:t>
            </w:r>
            <w:r>
              <w:rPr>
                <w:lang w:eastAsia="zh-CN"/>
              </w:rPr>
              <w:t>015004950</w:t>
            </w:r>
          </w:p>
          <w:p w14:paraId="1E9C2B89" w14:textId="77777777" w:rsidR="00000000" w:rsidRDefault="00000000">
            <w:pPr>
              <w:widowControl/>
              <w:autoSpaceDE/>
              <w:autoSpaceDN/>
              <w:adjustRightInd/>
              <w:jc w:val="both"/>
            </w:pPr>
            <w:r>
              <w:t xml:space="preserve">ОГРН 1245600011470; ОКТМО 53720000001; </w:t>
            </w:r>
          </w:p>
          <w:p w14:paraId="683EE795" w14:textId="77777777" w:rsidR="00000000" w:rsidRDefault="00000000">
            <w:pPr>
              <w:widowControl/>
              <w:autoSpaceDE/>
              <w:autoSpaceDN/>
              <w:adjustRightInd/>
              <w:jc w:val="both"/>
              <w:rPr>
                <w:b/>
                <w:bCs/>
                <w:color w:val="000000"/>
              </w:rPr>
            </w:pPr>
            <w:r>
              <w:t>ОКПО 98192818</w:t>
            </w:r>
          </w:p>
        </w:tc>
        <w:tc>
          <w:tcPr>
            <w:tcW w:w="4838" w:type="dxa"/>
          </w:tcPr>
          <w:p w14:paraId="50471D8A" w14:textId="77777777" w:rsidR="00000000" w:rsidRDefault="00000000">
            <w:pPr>
              <w:jc w:val="both"/>
              <w:rPr>
                <w:color w:val="000000"/>
              </w:rPr>
            </w:pPr>
            <w:r>
              <w:rPr>
                <w:color w:val="000000"/>
              </w:rPr>
              <w:t xml:space="preserve">Юридический адрес: </w:t>
            </w:r>
          </w:p>
          <w:p w14:paraId="53450BE0" w14:textId="77777777" w:rsidR="00000000" w:rsidRDefault="00000000">
            <w:pPr>
              <w:jc w:val="both"/>
              <w:rPr>
                <w:color w:val="000000"/>
              </w:rPr>
            </w:pPr>
            <w:r>
              <w:rPr>
                <w:color w:val="000000"/>
              </w:rPr>
              <w:t xml:space="preserve">Фактический адрес: </w:t>
            </w:r>
          </w:p>
          <w:p w14:paraId="1AE57AED" w14:textId="77777777" w:rsidR="00000000" w:rsidRDefault="00000000">
            <w:pPr>
              <w:jc w:val="both"/>
              <w:rPr>
                <w:color w:val="000000"/>
              </w:rPr>
            </w:pPr>
            <w:r>
              <w:rPr>
                <w:color w:val="000000"/>
              </w:rPr>
              <w:t xml:space="preserve">ИНН </w:t>
            </w:r>
          </w:p>
          <w:p w14:paraId="70A994CF" w14:textId="77777777" w:rsidR="00000000" w:rsidRDefault="00000000">
            <w:r>
              <w:rPr>
                <w:color w:val="000000"/>
              </w:rPr>
              <w:t xml:space="preserve">ОГРН </w:t>
            </w:r>
          </w:p>
          <w:p w14:paraId="34BECAAD" w14:textId="77777777" w:rsidR="00000000" w:rsidRDefault="00000000">
            <w:r>
              <w:t xml:space="preserve">Банк: </w:t>
            </w:r>
          </w:p>
          <w:p w14:paraId="167223E5" w14:textId="77777777" w:rsidR="00000000" w:rsidRDefault="00000000">
            <w:r>
              <w:t xml:space="preserve">р/с </w:t>
            </w:r>
          </w:p>
          <w:p w14:paraId="33D7C1E3" w14:textId="77777777" w:rsidR="00000000" w:rsidRDefault="00000000">
            <w:r>
              <w:t xml:space="preserve">к/с </w:t>
            </w:r>
          </w:p>
          <w:p w14:paraId="7735F60E" w14:textId="77777777" w:rsidR="00000000" w:rsidRDefault="00000000">
            <w:r>
              <w:t xml:space="preserve">БИК </w:t>
            </w:r>
          </w:p>
          <w:p w14:paraId="6C2D7A0F" w14:textId="77777777" w:rsidR="00000000" w:rsidRDefault="00000000">
            <w:r>
              <w:t xml:space="preserve">ОКПО </w:t>
            </w:r>
          </w:p>
          <w:p w14:paraId="27B07EC5" w14:textId="77777777" w:rsidR="00000000" w:rsidRDefault="00000000">
            <w:pPr>
              <w:jc w:val="both"/>
              <w:rPr>
                <w:color w:val="000000"/>
              </w:rPr>
            </w:pPr>
            <w:r>
              <w:rPr>
                <w:color w:val="000000"/>
              </w:rPr>
              <w:t>Тел.:</w:t>
            </w:r>
          </w:p>
          <w:p w14:paraId="38FC2601" w14:textId="77777777" w:rsidR="00000000" w:rsidRDefault="00000000">
            <w:pPr>
              <w:jc w:val="both"/>
              <w:rPr>
                <w:color w:val="000000"/>
              </w:rPr>
            </w:pPr>
          </w:p>
        </w:tc>
      </w:tr>
      <w:tr w:rsidR="00000000" w14:paraId="682CD147" w14:textId="77777777">
        <w:trPr>
          <w:trHeight w:val="961"/>
        </w:trPr>
        <w:tc>
          <w:tcPr>
            <w:tcW w:w="4980" w:type="dxa"/>
          </w:tcPr>
          <w:p w14:paraId="1E3702A8" w14:textId="77777777" w:rsidR="00000000" w:rsidRDefault="00000000">
            <w:pPr>
              <w:pStyle w:val="text-base"/>
              <w:shd w:val="clear" w:color="auto" w:fill="FFFFFF"/>
              <w:spacing w:before="0" w:beforeAutospacing="0" w:after="0" w:afterAutospacing="0"/>
              <w:rPr>
                <w:rFonts w:ascii="Roboto" w:hAnsi="Roboto"/>
                <w:color w:val="334059"/>
                <w:sz w:val="18"/>
                <w:szCs w:val="18"/>
              </w:rPr>
            </w:pPr>
          </w:p>
          <w:p w14:paraId="3F6DB841" w14:textId="77777777" w:rsidR="00000000" w:rsidRDefault="00000000">
            <w:pPr>
              <w:pStyle w:val="text-base"/>
              <w:shd w:val="clear" w:color="auto" w:fill="FFFFFF"/>
              <w:spacing w:before="0" w:beforeAutospacing="0" w:after="0" w:afterAutospacing="0"/>
              <w:rPr>
                <w:rFonts w:ascii="Roboto" w:hAnsi="Roboto"/>
                <w:color w:val="334059"/>
                <w:sz w:val="18"/>
                <w:szCs w:val="18"/>
              </w:rPr>
            </w:pPr>
          </w:p>
          <w:p w14:paraId="6F426B8E" w14:textId="77777777" w:rsidR="00000000" w:rsidRDefault="00000000">
            <w:pPr>
              <w:tabs>
                <w:tab w:val="left" w:pos="142"/>
              </w:tabs>
              <w:ind w:firstLine="284"/>
              <w:rPr>
                <w:color w:val="000000"/>
              </w:rPr>
            </w:pPr>
          </w:p>
          <w:p w14:paraId="62250D89" w14:textId="77777777" w:rsidR="00000000" w:rsidRDefault="00000000">
            <w:pPr>
              <w:tabs>
                <w:tab w:val="left" w:pos="142"/>
              </w:tabs>
              <w:rPr>
                <w:color w:val="000000"/>
              </w:rPr>
            </w:pPr>
            <w:r>
              <w:rPr>
                <w:color w:val="000000"/>
              </w:rPr>
              <w:t xml:space="preserve">_______________________ </w:t>
            </w:r>
            <w:r w:rsidR="00C901F8">
              <w:rPr>
                <w:color w:val="000000"/>
              </w:rPr>
              <w:t>И.В. Лунина</w:t>
            </w:r>
          </w:p>
        </w:tc>
        <w:tc>
          <w:tcPr>
            <w:tcW w:w="4838" w:type="dxa"/>
          </w:tcPr>
          <w:p w14:paraId="428530CA" w14:textId="77777777" w:rsidR="00000000" w:rsidRDefault="00000000">
            <w:pPr>
              <w:pStyle w:val="text-base"/>
              <w:shd w:val="clear" w:color="auto" w:fill="FFFFFF"/>
              <w:spacing w:before="0" w:beforeAutospacing="0" w:after="0" w:afterAutospacing="0"/>
              <w:rPr>
                <w:rFonts w:ascii="Roboto" w:hAnsi="Roboto"/>
                <w:color w:val="334059"/>
                <w:sz w:val="18"/>
                <w:szCs w:val="18"/>
              </w:rPr>
            </w:pPr>
          </w:p>
          <w:p w14:paraId="0AAD7E11" w14:textId="77777777" w:rsidR="00000000" w:rsidRDefault="00000000">
            <w:pPr>
              <w:pBdr>
                <w:bottom w:val="single" w:sz="6" w:space="6" w:color="E5E5E5"/>
              </w:pBdr>
              <w:tabs>
                <w:tab w:val="left" w:pos="142"/>
              </w:tabs>
              <w:rPr>
                <w:rStyle w:val="a4"/>
                <w:b w:val="0"/>
                <w:color w:val="000000"/>
              </w:rPr>
            </w:pPr>
          </w:p>
          <w:p w14:paraId="3CCA0CFF" w14:textId="77777777" w:rsidR="00000000" w:rsidRDefault="00000000">
            <w:pPr>
              <w:pBdr>
                <w:bottom w:val="single" w:sz="6" w:space="6" w:color="E5E5E5"/>
              </w:pBdr>
              <w:tabs>
                <w:tab w:val="left" w:pos="142"/>
              </w:tabs>
              <w:rPr>
                <w:color w:val="000000"/>
              </w:rPr>
            </w:pPr>
          </w:p>
          <w:p w14:paraId="2E615CAB" w14:textId="77777777" w:rsidR="00000000" w:rsidRDefault="00000000">
            <w:pPr>
              <w:pBdr>
                <w:bottom w:val="single" w:sz="6" w:space="6" w:color="E5E5E5"/>
              </w:pBdr>
              <w:tabs>
                <w:tab w:val="left" w:pos="142"/>
              </w:tabs>
              <w:rPr>
                <w:color w:val="000000"/>
              </w:rPr>
            </w:pPr>
            <w:r>
              <w:rPr>
                <w:color w:val="000000"/>
              </w:rPr>
              <w:t>______________________</w:t>
            </w:r>
            <w:r>
              <w:rPr>
                <w:color w:val="000000"/>
                <w:lang w:val="en-US"/>
              </w:rPr>
              <w:t xml:space="preserve"> </w:t>
            </w:r>
          </w:p>
        </w:tc>
      </w:tr>
    </w:tbl>
    <w:p w14:paraId="1A6583BC" w14:textId="77777777" w:rsidR="00000000" w:rsidRDefault="00000000">
      <w:pPr>
        <w:tabs>
          <w:tab w:val="center" w:pos="4748"/>
        </w:tabs>
        <w:jc w:val="both"/>
        <w:rPr>
          <w:b/>
          <w:bCs/>
          <w:color w:val="000000"/>
        </w:rPr>
      </w:pPr>
      <w:r>
        <w:rPr>
          <w:b/>
          <w:bCs/>
          <w:color w:val="000000"/>
        </w:rPr>
        <w:t>м.п.</w:t>
      </w:r>
      <w:r>
        <w:rPr>
          <w:b/>
          <w:bCs/>
          <w:color w:val="000000"/>
        </w:rPr>
        <w:tab/>
        <w:t xml:space="preserve">      м.п</w:t>
      </w:r>
    </w:p>
    <w:p w14:paraId="437B8F33" w14:textId="77777777" w:rsidR="00000000" w:rsidRDefault="00000000">
      <w:pPr>
        <w:tabs>
          <w:tab w:val="center" w:pos="4748"/>
        </w:tabs>
        <w:jc w:val="both"/>
        <w:rPr>
          <w:b/>
          <w:bCs/>
          <w:color w:val="000000"/>
        </w:rPr>
      </w:pPr>
    </w:p>
    <w:p w14:paraId="76317170" w14:textId="77777777" w:rsidR="00000000" w:rsidRDefault="00000000">
      <w:pPr>
        <w:tabs>
          <w:tab w:val="center" w:pos="4748"/>
        </w:tabs>
        <w:jc w:val="both"/>
        <w:rPr>
          <w:b/>
          <w:bCs/>
          <w:color w:val="000000"/>
        </w:rPr>
      </w:pPr>
    </w:p>
    <w:p w14:paraId="61D9D4B0" w14:textId="77777777" w:rsidR="00000000" w:rsidRDefault="00000000">
      <w:pPr>
        <w:tabs>
          <w:tab w:val="center" w:pos="4748"/>
        </w:tabs>
        <w:jc w:val="both"/>
        <w:rPr>
          <w:b/>
          <w:bCs/>
          <w:color w:val="000000"/>
        </w:rPr>
      </w:pPr>
    </w:p>
    <w:p w14:paraId="7CC15FA4" w14:textId="77777777" w:rsidR="00000000" w:rsidRDefault="00000000">
      <w:pPr>
        <w:tabs>
          <w:tab w:val="center" w:pos="4748"/>
        </w:tabs>
        <w:jc w:val="both"/>
        <w:rPr>
          <w:b/>
          <w:bCs/>
          <w:color w:val="000000"/>
        </w:rPr>
      </w:pPr>
    </w:p>
    <w:p w14:paraId="217F1283" w14:textId="77777777" w:rsidR="00000000" w:rsidRDefault="00000000">
      <w:pPr>
        <w:tabs>
          <w:tab w:val="center" w:pos="4748"/>
        </w:tabs>
        <w:jc w:val="both"/>
        <w:rPr>
          <w:b/>
          <w:bCs/>
          <w:color w:val="000000"/>
        </w:rPr>
      </w:pPr>
    </w:p>
    <w:p w14:paraId="22F5EFDA" w14:textId="77777777" w:rsidR="00000000" w:rsidRDefault="00000000">
      <w:pPr>
        <w:tabs>
          <w:tab w:val="center" w:pos="4748"/>
        </w:tabs>
        <w:jc w:val="both"/>
        <w:rPr>
          <w:b/>
          <w:bCs/>
          <w:color w:val="000000"/>
        </w:rPr>
      </w:pPr>
    </w:p>
    <w:p w14:paraId="4FFF43E1" w14:textId="77777777" w:rsidR="00000000" w:rsidRDefault="00000000">
      <w:pPr>
        <w:tabs>
          <w:tab w:val="center" w:pos="4748"/>
        </w:tabs>
        <w:jc w:val="both"/>
        <w:rPr>
          <w:b/>
          <w:bCs/>
          <w:color w:val="000000"/>
        </w:rPr>
      </w:pPr>
    </w:p>
    <w:p w14:paraId="0EDBE5BC" w14:textId="77777777" w:rsidR="00000000" w:rsidRDefault="00000000">
      <w:pPr>
        <w:tabs>
          <w:tab w:val="center" w:pos="4748"/>
        </w:tabs>
        <w:jc w:val="both"/>
        <w:rPr>
          <w:b/>
          <w:bCs/>
          <w:color w:val="000000"/>
        </w:rPr>
      </w:pPr>
    </w:p>
    <w:p w14:paraId="25090C5B" w14:textId="77777777" w:rsidR="00000000" w:rsidRDefault="00000000">
      <w:pPr>
        <w:tabs>
          <w:tab w:val="center" w:pos="4748"/>
        </w:tabs>
        <w:jc w:val="both"/>
        <w:rPr>
          <w:b/>
          <w:bCs/>
          <w:color w:val="000000"/>
        </w:rPr>
      </w:pPr>
    </w:p>
    <w:p w14:paraId="672BB53B" w14:textId="77777777" w:rsidR="00000000" w:rsidRDefault="00000000">
      <w:pPr>
        <w:tabs>
          <w:tab w:val="center" w:pos="4748"/>
        </w:tabs>
        <w:jc w:val="both"/>
        <w:rPr>
          <w:b/>
          <w:bCs/>
          <w:color w:val="000000"/>
        </w:rPr>
      </w:pPr>
    </w:p>
    <w:p w14:paraId="12D47ECA" w14:textId="77777777" w:rsidR="00000000" w:rsidRDefault="00000000">
      <w:pPr>
        <w:tabs>
          <w:tab w:val="center" w:pos="4748"/>
        </w:tabs>
        <w:jc w:val="both"/>
        <w:rPr>
          <w:b/>
          <w:bCs/>
          <w:color w:val="000000"/>
        </w:rPr>
      </w:pPr>
    </w:p>
    <w:p w14:paraId="7D10C380" w14:textId="77777777" w:rsidR="008D78B7" w:rsidRDefault="008D78B7">
      <w:pPr>
        <w:tabs>
          <w:tab w:val="center" w:pos="4748"/>
        </w:tabs>
        <w:jc w:val="both"/>
        <w:rPr>
          <w:b/>
          <w:bCs/>
          <w:color w:val="000000"/>
        </w:rPr>
      </w:pPr>
    </w:p>
    <w:sectPr w:rsidR="008D78B7">
      <w:footerReference w:type="default" r:id="rId10"/>
      <w:pgSz w:w="11906" w:h="16838"/>
      <w:pgMar w:top="425" w:right="709" w:bottom="850"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C418E" w14:textId="77777777" w:rsidR="00541255" w:rsidRDefault="00541255">
      <w:r>
        <w:separator/>
      </w:r>
    </w:p>
  </w:endnote>
  <w:endnote w:type="continuationSeparator" w:id="0">
    <w:p w14:paraId="2DFB0E1F" w14:textId="77777777" w:rsidR="00541255" w:rsidRDefault="0054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F34C" w14:textId="77777777" w:rsidR="00000000" w:rsidRDefault="00000000">
    <w:pPr>
      <w:pStyle w:val="ac"/>
      <w:tabs>
        <w:tab w:val="center" w:pos="4677"/>
        <w:tab w:val="right" w:pos="9355"/>
      </w:tabs>
      <w:ind w:leftChars="2200" w:left="4400"/>
      <w:jc w:val="center"/>
      <w:rPr>
        <w:rFonts w:ascii="Georgia" w:hAnsi="Georgia"/>
        <w:b/>
        <w:i/>
        <w:color w:val="0070C0"/>
        <w:sz w:val="16"/>
        <w:szCs w:val="16"/>
      </w:rPr>
    </w:pPr>
    <w:r>
      <w:rPr>
        <w:rFonts w:ascii="Georgia" w:hAnsi="Georgia"/>
        <w:b/>
        <w:i/>
        <w:color w:val="0070C0"/>
        <w:sz w:val="16"/>
        <w:szCs w:val="16"/>
      </w:rPr>
      <w:t>Старший юрисконсульт  ГОТДиВР</w:t>
    </w:r>
  </w:p>
  <w:p w14:paraId="24368F9D" w14:textId="77777777" w:rsidR="00000000" w:rsidRDefault="00000000">
    <w:pPr>
      <w:pStyle w:val="ac"/>
      <w:tabs>
        <w:tab w:val="center" w:pos="4677"/>
        <w:tab w:val="right" w:pos="9355"/>
      </w:tabs>
      <w:ind w:leftChars="2200" w:left="4400"/>
      <w:jc w:val="center"/>
      <w:rPr>
        <w:rFonts w:ascii="Georgia" w:hAnsi="Georgia"/>
        <w:b/>
        <w:i/>
        <w:color w:val="0070C0"/>
        <w:sz w:val="16"/>
        <w:szCs w:val="16"/>
      </w:rPr>
    </w:pPr>
    <w:r>
      <w:rPr>
        <w:rFonts w:ascii="Georgia" w:hAnsi="Georgia"/>
        <w:b/>
        <w:i/>
        <w:color w:val="0070C0"/>
        <w:sz w:val="16"/>
        <w:szCs w:val="16"/>
      </w:rPr>
      <w:t>ФКУ ИЦ-2 УФСИН России по Оренбургской области</w:t>
    </w:r>
  </w:p>
  <w:p w14:paraId="5C304E2E" w14:textId="77777777" w:rsidR="00000000" w:rsidRDefault="00000000">
    <w:pPr>
      <w:pStyle w:val="ac"/>
      <w:tabs>
        <w:tab w:val="center" w:pos="4677"/>
        <w:tab w:val="right" w:pos="9355"/>
      </w:tabs>
      <w:ind w:leftChars="2200" w:left="4400"/>
      <w:jc w:val="center"/>
    </w:pPr>
    <w:r>
      <w:rPr>
        <w:rFonts w:ascii="Georgia" w:hAnsi="Georgia"/>
        <w:b/>
        <w:i/>
        <w:color w:val="0070C0"/>
        <w:sz w:val="16"/>
        <w:szCs w:val="16"/>
      </w:rPr>
      <w:t>_________ О.В. Масько</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74703" w14:textId="77777777" w:rsidR="00541255" w:rsidRDefault="00541255">
      <w:r>
        <w:separator/>
      </w:r>
    </w:p>
  </w:footnote>
  <w:footnote w:type="continuationSeparator" w:id="0">
    <w:p w14:paraId="47E11984" w14:textId="77777777" w:rsidR="00541255" w:rsidRDefault="00541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EF60FC"/>
    <w:multiLevelType w:val="singleLevel"/>
    <w:tmpl w:val="D3EF60FC"/>
    <w:lvl w:ilvl="0">
      <w:start w:val="8"/>
      <w:numFmt w:val="decimal"/>
      <w:suff w:val="space"/>
      <w:lvlText w:val="%1."/>
      <w:lvlJc w:val="left"/>
    </w:lvl>
  </w:abstractNum>
  <w:abstractNum w:abstractNumId="1" w15:restartNumberingAfterBreak="0">
    <w:nsid w:val="E278447F"/>
    <w:multiLevelType w:val="singleLevel"/>
    <w:tmpl w:val="E278447F"/>
    <w:lvl w:ilvl="0">
      <w:start w:val="5"/>
      <w:numFmt w:val="decimal"/>
      <w:suff w:val="space"/>
      <w:lvlText w:val="%1."/>
      <w:lvlJc w:val="left"/>
    </w:lvl>
  </w:abstractNum>
  <w:num w:numId="1" w16cid:durableId="1163425326">
    <w:abstractNumId w:val="1"/>
  </w:num>
  <w:num w:numId="2" w16cid:durableId="2467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doNotHyphenateCaps/>
  <w:noPunctuationKerning/>
  <w:characterSpacingControl w:val="doNotCompress"/>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4D"/>
    <w:rsid w:val="000013BE"/>
    <w:rsid w:val="000025D0"/>
    <w:rsid w:val="000032F9"/>
    <w:rsid w:val="00004ABA"/>
    <w:rsid w:val="00014092"/>
    <w:rsid w:val="00015265"/>
    <w:rsid w:val="0001678F"/>
    <w:rsid w:val="00016A84"/>
    <w:rsid w:val="00017EB8"/>
    <w:rsid w:val="0002109E"/>
    <w:rsid w:val="00026F23"/>
    <w:rsid w:val="00032BB8"/>
    <w:rsid w:val="0003464A"/>
    <w:rsid w:val="000420F1"/>
    <w:rsid w:val="00043722"/>
    <w:rsid w:val="00045EFE"/>
    <w:rsid w:val="00052A31"/>
    <w:rsid w:val="0005588E"/>
    <w:rsid w:val="00055991"/>
    <w:rsid w:val="000564BA"/>
    <w:rsid w:val="00060BFC"/>
    <w:rsid w:val="00072461"/>
    <w:rsid w:val="00074628"/>
    <w:rsid w:val="0007481A"/>
    <w:rsid w:val="000764FE"/>
    <w:rsid w:val="00081FCD"/>
    <w:rsid w:val="000916FB"/>
    <w:rsid w:val="00092311"/>
    <w:rsid w:val="00092FEB"/>
    <w:rsid w:val="00095EFC"/>
    <w:rsid w:val="000A074C"/>
    <w:rsid w:val="000A07A3"/>
    <w:rsid w:val="000A191B"/>
    <w:rsid w:val="000A37BE"/>
    <w:rsid w:val="000A5B43"/>
    <w:rsid w:val="000B1DEA"/>
    <w:rsid w:val="000B672F"/>
    <w:rsid w:val="000C1DB7"/>
    <w:rsid w:val="000D638A"/>
    <w:rsid w:val="000E4745"/>
    <w:rsid w:val="000F20D1"/>
    <w:rsid w:val="000F7F90"/>
    <w:rsid w:val="00100AF6"/>
    <w:rsid w:val="0011613B"/>
    <w:rsid w:val="001218A7"/>
    <w:rsid w:val="00121E46"/>
    <w:rsid w:val="00122618"/>
    <w:rsid w:val="00131139"/>
    <w:rsid w:val="00132D00"/>
    <w:rsid w:val="00142F0F"/>
    <w:rsid w:val="00143353"/>
    <w:rsid w:val="00151422"/>
    <w:rsid w:val="00155928"/>
    <w:rsid w:val="00155BB7"/>
    <w:rsid w:val="0016105E"/>
    <w:rsid w:val="001633CD"/>
    <w:rsid w:val="00163869"/>
    <w:rsid w:val="001716BE"/>
    <w:rsid w:val="001726BD"/>
    <w:rsid w:val="00175950"/>
    <w:rsid w:val="001866DE"/>
    <w:rsid w:val="001869A6"/>
    <w:rsid w:val="001902C2"/>
    <w:rsid w:val="00193535"/>
    <w:rsid w:val="00193BD7"/>
    <w:rsid w:val="001A29F0"/>
    <w:rsid w:val="001A3DF5"/>
    <w:rsid w:val="001B1C3A"/>
    <w:rsid w:val="001B1ED2"/>
    <w:rsid w:val="001B3AD5"/>
    <w:rsid w:val="001B6BC8"/>
    <w:rsid w:val="001C2D9E"/>
    <w:rsid w:val="001C7002"/>
    <w:rsid w:val="001D0042"/>
    <w:rsid w:val="001D612A"/>
    <w:rsid w:val="001D6B3F"/>
    <w:rsid w:val="001E1BEB"/>
    <w:rsid w:val="001E2419"/>
    <w:rsid w:val="001E7DDE"/>
    <w:rsid w:val="001F0819"/>
    <w:rsid w:val="001F31B9"/>
    <w:rsid w:val="001F3F7C"/>
    <w:rsid w:val="001F4F4C"/>
    <w:rsid w:val="00202CE6"/>
    <w:rsid w:val="002056AC"/>
    <w:rsid w:val="00210DE7"/>
    <w:rsid w:val="00213064"/>
    <w:rsid w:val="00213CEA"/>
    <w:rsid w:val="00215AD9"/>
    <w:rsid w:val="0022221F"/>
    <w:rsid w:val="00222D1D"/>
    <w:rsid w:val="002266DC"/>
    <w:rsid w:val="00227AC1"/>
    <w:rsid w:val="0023037E"/>
    <w:rsid w:val="00233E51"/>
    <w:rsid w:val="0023641E"/>
    <w:rsid w:val="00241CF3"/>
    <w:rsid w:val="00246286"/>
    <w:rsid w:val="00251E46"/>
    <w:rsid w:val="00251FFA"/>
    <w:rsid w:val="00252F07"/>
    <w:rsid w:val="002536A4"/>
    <w:rsid w:val="00262975"/>
    <w:rsid w:val="00263075"/>
    <w:rsid w:val="00267C2B"/>
    <w:rsid w:val="00281A8A"/>
    <w:rsid w:val="002822F1"/>
    <w:rsid w:val="0028329E"/>
    <w:rsid w:val="00294727"/>
    <w:rsid w:val="00295D6E"/>
    <w:rsid w:val="00297026"/>
    <w:rsid w:val="002A231E"/>
    <w:rsid w:val="002A5C41"/>
    <w:rsid w:val="002A7B0B"/>
    <w:rsid w:val="002B255E"/>
    <w:rsid w:val="002B2BB2"/>
    <w:rsid w:val="002B40D9"/>
    <w:rsid w:val="002B4F30"/>
    <w:rsid w:val="002B55F7"/>
    <w:rsid w:val="002C00A8"/>
    <w:rsid w:val="002C0B73"/>
    <w:rsid w:val="002C6268"/>
    <w:rsid w:val="002C6AD9"/>
    <w:rsid w:val="002D6CB4"/>
    <w:rsid w:val="002E55A8"/>
    <w:rsid w:val="002E6161"/>
    <w:rsid w:val="002F1CFF"/>
    <w:rsid w:val="002F49A3"/>
    <w:rsid w:val="00305CB2"/>
    <w:rsid w:val="003063C5"/>
    <w:rsid w:val="0030712A"/>
    <w:rsid w:val="00310E41"/>
    <w:rsid w:val="003135A5"/>
    <w:rsid w:val="0031588E"/>
    <w:rsid w:val="00322A0A"/>
    <w:rsid w:val="00325D66"/>
    <w:rsid w:val="0033169E"/>
    <w:rsid w:val="003329B7"/>
    <w:rsid w:val="003419E5"/>
    <w:rsid w:val="00342B35"/>
    <w:rsid w:val="003435BD"/>
    <w:rsid w:val="00350ED1"/>
    <w:rsid w:val="0035289B"/>
    <w:rsid w:val="00353A64"/>
    <w:rsid w:val="003573F3"/>
    <w:rsid w:val="00360475"/>
    <w:rsid w:val="003651FA"/>
    <w:rsid w:val="0036656B"/>
    <w:rsid w:val="003819E3"/>
    <w:rsid w:val="003824E3"/>
    <w:rsid w:val="003A3AE2"/>
    <w:rsid w:val="003A527E"/>
    <w:rsid w:val="003A55A8"/>
    <w:rsid w:val="003A5A27"/>
    <w:rsid w:val="003A6C4C"/>
    <w:rsid w:val="003A79FA"/>
    <w:rsid w:val="003A7D38"/>
    <w:rsid w:val="003B05F1"/>
    <w:rsid w:val="003B1459"/>
    <w:rsid w:val="003B4830"/>
    <w:rsid w:val="003B6C6F"/>
    <w:rsid w:val="003C0F1C"/>
    <w:rsid w:val="003C34A7"/>
    <w:rsid w:val="003C60A2"/>
    <w:rsid w:val="003E4074"/>
    <w:rsid w:val="003E69E5"/>
    <w:rsid w:val="003F024B"/>
    <w:rsid w:val="003F03B0"/>
    <w:rsid w:val="003F3862"/>
    <w:rsid w:val="003F4396"/>
    <w:rsid w:val="003F4881"/>
    <w:rsid w:val="004068E4"/>
    <w:rsid w:val="00410F0A"/>
    <w:rsid w:val="00411A28"/>
    <w:rsid w:val="00412DE3"/>
    <w:rsid w:val="00423309"/>
    <w:rsid w:val="004258F7"/>
    <w:rsid w:val="004267B8"/>
    <w:rsid w:val="00431BEE"/>
    <w:rsid w:val="00435BC8"/>
    <w:rsid w:val="00437216"/>
    <w:rsid w:val="0044097C"/>
    <w:rsid w:val="004430EA"/>
    <w:rsid w:val="00443CE9"/>
    <w:rsid w:val="00444CB3"/>
    <w:rsid w:val="004458C4"/>
    <w:rsid w:val="00445C27"/>
    <w:rsid w:val="004464E5"/>
    <w:rsid w:val="00455747"/>
    <w:rsid w:val="004607C9"/>
    <w:rsid w:val="00462ABA"/>
    <w:rsid w:val="00464C91"/>
    <w:rsid w:val="00466075"/>
    <w:rsid w:val="0046634C"/>
    <w:rsid w:val="00467072"/>
    <w:rsid w:val="004671E9"/>
    <w:rsid w:val="00471615"/>
    <w:rsid w:val="0047263A"/>
    <w:rsid w:val="00477AFF"/>
    <w:rsid w:val="0048293F"/>
    <w:rsid w:val="0048460F"/>
    <w:rsid w:val="004A11CF"/>
    <w:rsid w:val="004B7331"/>
    <w:rsid w:val="004B769E"/>
    <w:rsid w:val="004B7CA4"/>
    <w:rsid w:val="004B7D13"/>
    <w:rsid w:val="004C0844"/>
    <w:rsid w:val="004C0973"/>
    <w:rsid w:val="004C1D04"/>
    <w:rsid w:val="004C39E6"/>
    <w:rsid w:val="004C4857"/>
    <w:rsid w:val="004D6BF1"/>
    <w:rsid w:val="004D7897"/>
    <w:rsid w:val="004D79E4"/>
    <w:rsid w:val="004D7BDD"/>
    <w:rsid w:val="004E22E4"/>
    <w:rsid w:val="004F7991"/>
    <w:rsid w:val="00500438"/>
    <w:rsid w:val="00500B1A"/>
    <w:rsid w:val="00501B9E"/>
    <w:rsid w:val="00502038"/>
    <w:rsid w:val="00502DD8"/>
    <w:rsid w:val="00504296"/>
    <w:rsid w:val="00507A0F"/>
    <w:rsid w:val="00510381"/>
    <w:rsid w:val="005150A5"/>
    <w:rsid w:val="00520B32"/>
    <w:rsid w:val="00522EBE"/>
    <w:rsid w:val="00524128"/>
    <w:rsid w:val="00524971"/>
    <w:rsid w:val="00526F9B"/>
    <w:rsid w:val="00527E11"/>
    <w:rsid w:val="00533571"/>
    <w:rsid w:val="005357A8"/>
    <w:rsid w:val="00541255"/>
    <w:rsid w:val="005456E8"/>
    <w:rsid w:val="00545CDC"/>
    <w:rsid w:val="00550CFD"/>
    <w:rsid w:val="00556B8B"/>
    <w:rsid w:val="00562109"/>
    <w:rsid w:val="00566D2A"/>
    <w:rsid w:val="0057066F"/>
    <w:rsid w:val="0057318B"/>
    <w:rsid w:val="00573471"/>
    <w:rsid w:val="0057532F"/>
    <w:rsid w:val="00576F9A"/>
    <w:rsid w:val="00577035"/>
    <w:rsid w:val="00584234"/>
    <w:rsid w:val="005854D5"/>
    <w:rsid w:val="00587137"/>
    <w:rsid w:val="005872FF"/>
    <w:rsid w:val="0059055F"/>
    <w:rsid w:val="00590CC8"/>
    <w:rsid w:val="00591703"/>
    <w:rsid w:val="005A14ED"/>
    <w:rsid w:val="005A376D"/>
    <w:rsid w:val="005A39C2"/>
    <w:rsid w:val="005A4230"/>
    <w:rsid w:val="005A472A"/>
    <w:rsid w:val="005A7339"/>
    <w:rsid w:val="005A7E4B"/>
    <w:rsid w:val="005B10F9"/>
    <w:rsid w:val="005B2467"/>
    <w:rsid w:val="005B2FDB"/>
    <w:rsid w:val="005B38A9"/>
    <w:rsid w:val="005B43D6"/>
    <w:rsid w:val="005B7640"/>
    <w:rsid w:val="005C0E95"/>
    <w:rsid w:val="005C1550"/>
    <w:rsid w:val="005C63D3"/>
    <w:rsid w:val="005D06E4"/>
    <w:rsid w:val="005D5773"/>
    <w:rsid w:val="005E0DB0"/>
    <w:rsid w:val="005E3385"/>
    <w:rsid w:val="005F0868"/>
    <w:rsid w:val="005F1F88"/>
    <w:rsid w:val="00604CEB"/>
    <w:rsid w:val="0061102B"/>
    <w:rsid w:val="00614511"/>
    <w:rsid w:val="00616682"/>
    <w:rsid w:val="00617BBF"/>
    <w:rsid w:val="00622AD8"/>
    <w:rsid w:val="0062393D"/>
    <w:rsid w:val="006257FE"/>
    <w:rsid w:val="00632124"/>
    <w:rsid w:val="006335E5"/>
    <w:rsid w:val="0063406E"/>
    <w:rsid w:val="006454AB"/>
    <w:rsid w:val="00646FC0"/>
    <w:rsid w:val="00665095"/>
    <w:rsid w:val="00666B97"/>
    <w:rsid w:val="00670BA7"/>
    <w:rsid w:val="00674616"/>
    <w:rsid w:val="00675F7F"/>
    <w:rsid w:val="00677E43"/>
    <w:rsid w:val="00681A43"/>
    <w:rsid w:val="00685359"/>
    <w:rsid w:val="006A000C"/>
    <w:rsid w:val="006B054C"/>
    <w:rsid w:val="006B168F"/>
    <w:rsid w:val="006B2383"/>
    <w:rsid w:val="006B2CE1"/>
    <w:rsid w:val="006B3BE6"/>
    <w:rsid w:val="006B3FA9"/>
    <w:rsid w:val="006B61A5"/>
    <w:rsid w:val="006B6250"/>
    <w:rsid w:val="006C1B03"/>
    <w:rsid w:val="006C6441"/>
    <w:rsid w:val="006D02EB"/>
    <w:rsid w:val="006D0AB1"/>
    <w:rsid w:val="006D73AE"/>
    <w:rsid w:val="006D7987"/>
    <w:rsid w:val="006E0293"/>
    <w:rsid w:val="006E1DAD"/>
    <w:rsid w:val="006E5191"/>
    <w:rsid w:val="006E6CF8"/>
    <w:rsid w:val="006F0AC1"/>
    <w:rsid w:val="006F0B9D"/>
    <w:rsid w:val="006F317F"/>
    <w:rsid w:val="006F5EC5"/>
    <w:rsid w:val="007015A8"/>
    <w:rsid w:val="0070226D"/>
    <w:rsid w:val="00702D30"/>
    <w:rsid w:val="007032CB"/>
    <w:rsid w:val="00704CD9"/>
    <w:rsid w:val="0070750E"/>
    <w:rsid w:val="00712CA8"/>
    <w:rsid w:val="0071473F"/>
    <w:rsid w:val="00717C9C"/>
    <w:rsid w:val="007203CE"/>
    <w:rsid w:val="0072695E"/>
    <w:rsid w:val="00727FC6"/>
    <w:rsid w:val="00734FE5"/>
    <w:rsid w:val="00735745"/>
    <w:rsid w:val="00742970"/>
    <w:rsid w:val="00742CBC"/>
    <w:rsid w:val="00747F7B"/>
    <w:rsid w:val="007533AD"/>
    <w:rsid w:val="00753A65"/>
    <w:rsid w:val="00753EFB"/>
    <w:rsid w:val="00754D19"/>
    <w:rsid w:val="00772884"/>
    <w:rsid w:val="00781CC5"/>
    <w:rsid w:val="00785C12"/>
    <w:rsid w:val="00790591"/>
    <w:rsid w:val="00793174"/>
    <w:rsid w:val="007A0575"/>
    <w:rsid w:val="007A3BFB"/>
    <w:rsid w:val="007A601A"/>
    <w:rsid w:val="007A7742"/>
    <w:rsid w:val="007B15E5"/>
    <w:rsid w:val="007B1D8D"/>
    <w:rsid w:val="007B4525"/>
    <w:rsid w:val="007B4FEC"/>
    <w:rsid w:val="007B6282"/>
    <w:rsid w:val="007B76EA"/>
    <w:rsid w:val="007C4BA4"/>
    <w:rsid w:val="007C5773"/>
    <w:rsid w:val="007E174E"/>
    <w:rsid w:val="007E1D8F"/>
    <w:rsid w:val="007E1DF8"/>
    <w:rsid w:val="007E2A45"/>
    <w:rsid w:val="007E5A1B"/>
    <w:rsid w:val="007E7957"/>
    <w:rsid w:val="007F5D4F"/>
    <w:rsid w:val="007F694F"/>
    <w:rsid w:val="007F71F0"/>
    <w:rsid w:val="007F7924"/>
    <w:rsid w:val="007F7ABF"/>
    <w:rsid w:val="00802332"/>
    <w:rsid w:val="008165BC"/>
    <w:rsid w:val="0081661C"/>
    <w:rsid w:val="00822CDB"/>
    <w:rsid w:val="008231F9"/>
    <w:rsid w:val="00823EC0"/>
    <w:rsid w:val="0082565C"/>
    <w:rsid w:val="0082753C"/>
    <w:rsid w:val="00830E3D"/>
    <w:rsid w:val="0083210F"/>
    <w:rsid w:val="00835B8F"/>
    <w:rsid w:val="00836AD3"/>
    <w:rsid w:val="00843ACC"/>
    <w:rsid w:val="00847C46"/>
    <w:rsid w:val="00850035"/>
    <w:rsid w:val="00852A33"/>
    <w:rsid w:val="00856BE1"/>
    <w:rsid w:val="00857951"/>
    <w:rsid w:val="00862B6C"/>
    <w:rsid w:val="00873979"/>
    <w:rsid w:val="008746B7"/>
    <w:rsid w:val="00874ACC"/>
    <w:rsid w:val="00877030"/>
    <w:rsid w:val="00880BD8"/>
    <w:rsid w:val="00881AFB"/>
    <w:rsid w:val="008864EA"/>
    <w:rsid w:val="00890682"/>
    <w:rsid w:val="00893B5E"/>
    <w:rsid w:val="008949CA"/>
    <w:rsid w:val="008A2564"/>
    <w:rsid w:val="008A3010"/>
    <w:rsid w:val="008A4DA3"/>
    <w:rsid w:val="008A63C4"/>
    <w:rsid w:val="008A6965"/>
    <w:rsid w:val="008A7C72"/>
    <w:rsid w:val="008B0B9D"/>
    <w:rsid w:val="008B11D4"/>
    <w:rsid w:val="008B6124"/>
    <w:rsid w:val="008C17CF"/>
    <w:rsid w:val="008C790F"/>
    <w:rsid w:val="008D101E"/>
    <w:rsid w:val="008D4858"/>
    <w:rsid w:val="008D5CB3"/>
    <w:rsid w:val="008D6483"/>
    <w:rsid w:val="008D64E6"/>
    <w:rsid w:val="008D667B"/>
    <w:rsid w:val="008D78B7"/>
    <w:rsid w:val="008E01CA"/>
    <w:rsid w:val="008E7A45"/>
    <w:rsid w:val="008F0357"/>
    <w:rsid w:val="008F76B0"/>
    <w:rsid w:val="008F7E92"/>
    <w:rsid w:val="00900E07"/>
    <w:rsid w:val="00901743"/>
    <w:rsid w:val="0090315A"/>
    <w:rsid w:val="009042DB"/>
    <w:rsid w:val="00911189"/>
    <w:rsid w:val="00914F1D"/>
    <w:rsid w:val="009159E0"/>
    <w:rsid w:val="0092037C"/>
    <w:rsid w:val="0092337C"/>
    <w:rsid w:val="00923CC7"/>
    <w:rsid w:val="009317D1"/>
    <w:rsid w:val="00931997"/>
    <w:rsid w:val="0093299C"/>
    <w:rsid w:val="00934D17"/>
    <w:rsid w:val="009368E8"/>
    <w:rsid w:val="00940FA2"/>
    <w:rsid w:val="00941FD0"/>
    <w:rsid w:val="00954B39"/>
    <w:rsid w:val="00955B63"/>
    <w:rsid w:val="00962788"/>
    <w:rsid w:val="009649BE"/>
    <w:rsid w:val="0096507A"/>
    <w:rsid w:val="009704FC"/>
    <w:rsid w:val="009738E7"/>
    <w:rsid w:val="009805DE"/>
    <w:rsid w:val="0098129F"/>
    <w:rsid w:val="009820AB"/>
    <w:rsid w:val="0098226E"/>
    <w:rsid w:val="00987D84"/>
    <w:rsid w:val="00992B75"/>
    <w:rsid w:val="00994F7A"/>
    <w:rsid w:val="009A097C"/>
    <w:rsid w:val="009A1313"/>
    <w:rsid w:val="009A2B71"/>
    <w:rsid w:val="009B1110"/>
    <w:rsid w:val="009B43B9"/>
    <w:rsid w:val="009B611C"/>
    <w:rsid w:val="009C355D"/>
    <w:rsid w:val="009C5AA9"/>
    <w:rsid w:val="009D19E2"/>
    <w:rsid w:val="009D1D53"/>
    <w:rsid w:val="009D39C1"/>
    <w:rsid w:val="009D3FE1"/>
    <w:rsid w:val="009D5F7D"/>
    <w:rsid w:val="009E0D2D"/>
    <w:rsid w:val="009E1C1D"/>
    <w:rsid w:val="009E23B8"/>
    <w:rsid w:val="009E32B2"/>
    <w:rsid w:val="009E336A"/>
    <w:rsid w:val="009E3C37"/>
    <w:rsid w:val="009E4C9F"/>
    <w:rsid w:val="009F1477"/>
    <w:rsid w:val="009F2BF7"/>
    <w:rsid w:val="009F2D71"/>
    <w:rsid w:val="009F3A49"/>
    <w:rsid w:val="009F3E72"/>
    <w:rsid w:val="009F672F"/>
    <w:rsid w:val="00A023A2"/>
    <w:rsid w:val="00A06416"/>
    <w:rsid w:val="00A075C3"/>
    <w:rsid w:val="00A07DD1"/>
    <w:rsid w:val="00A14918"/>
    <w:rsid w:val="00A17302"/>
    <w:rsid w:val="00A22A2C"/>
    <w:rsid w:val="00A26769"/>
    <w:rsid w:val="00A31AFF"/>
    <w:rsid w:val="00A34E06"/>
    <w:rsid w:val="00A40036"/>
    <w:rsid w:val="00A4188F"/>
    <w:rsid w:val="00A421E4"/>
    <w:rsid w:val="00A4539E"/>
    <w:rsid w:val="00A53176"/>
    <w:rsid w:val="00A5707E"/>
    <w:rsid w:val="00A600DD"/>
    <w:rsid w:val="00A60B28"/>
    <w:rsid w:val="00A63D5D"/>
    <w:rsid w:val="00A708DF"/>
    <w:rsid w:val="00A722AF"/>
    <w:rsid w:val="00A732A4"/>
    <w:rsid w:val="00A752DE"/>
    <w:rsid w:val="00A81EBA"/>
    <w:rsid w:val="00A82866"/>
    <w:rsid w:val="00A93E53"/>
    <w:rsid w:val="00A93E8F"/>
    <w:rsid w:val="00A97D65"/>
    <w:rsid w:val="00AA02FB"/>
    <w:rsid w:val="00AA0726"/>
    <w:rsid w:val="00AA19AD"/>
    <w:rsid w:val="00AB5EDB"/>
    <w:rsid w:val="00AC0BE9"/>
    <w:rsid w:val="00AC40CF"/>
    <w:rsid w:val="00AC611C"/>
    <w:rsid w:val="00AC73DA"/>
    <w:rsid w:val="00AD13A3"/>
    <w:rsid w:val="00AE0254"/>
    <w:rsid w:val="00AE1386"/>
    <w:rsid w:val="00AE4161"/>
    <w:rsid w:val="00AE4DC0"/>
    <w:rsid w:val="00AE5A64"/>
    <w:rsid w:val="00AE5E16"/>
    <w:rsid w:val="00AE6B2E"/>
    <w:rsid w:val="00AE6DCD"/>
    <w:rsid w:val="00AE7347"/>
    <w:rsid w:val="00AF2645"/>
    <w:rsid w:val="00AF744F"/>
    <w:rsid w:val="00B0282A"/>
    <w:rsid w:val="00B03051"/>
    <w:rsid w:val="00B05F8D"/>
    <w:rsid w:val="00B07DB3"/>
    <w:rsid w:val="00B15B45"/>
    <w:rsid w:val="00B17469"/>
    <w:rsid w:val="00B24736"/>
    <w:rsid w:val="00B24BC9"/>
    <w:rsid w:val="00B2651D"/>
    <w:rsid w:val="00B34E60"/>
    <w:rsid w:val="00B35F73"/>
    <w:rsid w:val="00B3637F"/>
    <w:rsid w:val="00B45855"/>
    <w:rsid w:val="00B60CAD"/>
    <w:rsid w:val="00B62907"/>
    <w:rsid w:val="00B64A1A"/>
    <w:rsid w:val="00B66B6F"/>
    <w:rsid w:val="00B67972"/>
    <w:rsid w:val="00B7084B"/>
    <w:rsid w:val="00B72C29"/>
    <w:rsid w:val="00B73F80"/>
    <w:rsid w:val="00B74984"/>
    <w:rsid w:val="00B75DF3"/>
    <w:rsid w:val="00B764D6"/>
    <w:rsid w:val="00B80FE3"/>
    <w:rsid w:val="00B81B08"/>
    <w:rsid w:val="00B87D95"/>
    <w:rsid w:val="00B9242F"/>
    <w:rsid w:val="00B95FBE"/>
    <w:rsid w:val="00BA0C12"/>
    <w:rsid w:val="00BA3EEE"/>
    <w:rsid w:val="00BA3FCD"/>
    <w:rsid w:val="00BA5FCE"/>
    <w:rsid w:val="00BB4B9D"/>
    <w:rsid w:val="00BB60DF"/>
    <w:rsid w:val="00BB669B"/>
    <w:rsid w:val="00BC6F45"/>
    <w:rsid w:val="00BC7E13"/>
    <w:rsid w:val="00BC7E87"/>
    <w:rsid w:val="00BE0BC0"/>
    <w:rsid w:val="00BE402D"/>
    <w:rsid w:val="00BF398B"/>
    <w:rsid w:val="00BF4D93"/>
    <w:rsid w:val="00C00FF8"/>
    <w:rsid w:val="00C032E0"/>
    <w:rsid w:val="00C03C39"/>
    <w:rsid w:val="00C040A4"/>
    <w:rsid w:val="00C0496D"/>
    <w:rsid w:val="00C05A84"/>
    <w:rsid w:val="00C13C31"/>
    <w:rsid w:val="00C14525"/>
    <w:rsid w:val="00C1462D"/>
    <w:rsid w:val="00C15133"/>
    <w:rsid w:val="00C1648E"/>
    <w:rsid w:val="00C17301"/>
    <w:rsid w:val="00C2076F"/>
    <w:rsid w:val="00C21AFC"/>
    <w:rsid w:val="00C2264A"/>
    <w:rsid w:val="00C23B0D"/>
    <w:rsid w:val="00C25F45"/>
    <w:rsid w:val="00C26E83"/>
    <w:rsid w:val="00C321A4"/>
    <w:rsid w:val="00C33A35"/>
    <w:rsid w:val="00C37B01"/>
    <w:rsid w:val="00C37B0D"/>
    <w:rsid w:val="00C50720"/>
    <w:rsid w:val="00C50F4D"/>
    <w:rsid w:val="00C57BAF"/>
    <w:rsid w:val="00C6073A"/>
    <w:rsid w:val="00C66D07"/>
    <w:rsid w:val="00C67BD6"/>
    <w:rsid w:val="00C709A3"/>
    <w:rsid w:val="00C71143"/>
    <w:rsid w:val="00C744B2"/>
    <w:rsid w:val="00C74D6F"/>
    <w:rsid w:val="00C779F4"/>
    <w:rsid w:val="00C77AC5"/>
    <w:rsid w:val="00C80610"/>
    <w:rsid w:val="00C81500"/>
    <w:rsid w:val="00C82B53"/>
    <w:rsid w:val="00C84C92"/>
    <w:rsid w:val="00C8686D"/>
    <w:rsid w:val="00C878BA"/>
    <w:rsid w:val="00C901F8"/>
    <w:rsid w:val="00C922B8"/>
    <w:rsid w:val="00C977B7"/>
    <w:rsid w:val="00CA2285"/>
    <w:rsid w:val="00CA247B"/>
    <w:rsid w:val="00CA36C2"/>
    <w:rsid w:val="00CA6196"/>
    <w:rsid w:val="00CB1B11"/>
    <w:rsid w:val="00CB21DF"/>
    <w:rsid w:val="00CB3E24"/>
    <w:rsid w:val="00CB5A27"/>
    <w:rsid w:val="00CB74ED"/>
    <w:rsid w:val="00CB7CD0"/>
    <w:rsid w:val="00CC2E4B"/>
    <w:rsid w:val="00CC5014"/>
    <w:rsid w:val="00CD3487"/>
    <w:rsid w:val="00CD34C5"/>
    <w:rsid w:val="00CD446A"/>
    <w:rsid w:val="00CD450D"/>
    <w:rsid w:val="00CD636A"/>
    <w:rsid w:val="00CE01C3"/>
    <w:rsid w:val="00CE2B0B"/>
    <w:rsid w:val="00CF00D4"/>
    <w:rsid w:val="00CF1C51"/>
    <w:rsid w:val="00CF2084"/>
    <w:rsid w:val="00CF3008"/>
    <w:rsid w:val="00D05CE0"/>
    <w:rsid w:val="00D05E6F"/>
    <w:rsid w:val="00D113FB"/>
    <w:rsid w:val="00D11FDD"/>
    <w:rsid w:val="00D23B4D"/>
    <w:rsid w:val="00D273C1"/>
    <w:rsid w:val="00D37DEF"/>
    <w:rsid w:val="00D42E3C"/>
    <w:rsid w:val="00D457A9"/>
    <w:rsid w:val="00D565A2"/>
    <w:rsid w:val="00D569F3"/>
    <w:rsid w:val="00D620E7"/>
    <w:rsid w:val="00D62171"/>
    <w:rsid w:val="00D65C71"/>
    <w:rsid w:val="00D66F1E"/>
    <w:rsid w:val="00D71B41"/>
    <w:rsid w:val="00D734D7"/>
    <w:rsid w:val="00D80CEC"/>
    <w:rsid w:val="00D82AF3"/>
    <w:rsid w:val="00D86A92"/>
    <w:rsid w:val="00D8702A"/>
    <w:rsid w:val="00D90572"/>
    <w:rsid w:val="00D91775"/>
    <w:rsid w:val="00D91AEB"/>
    <w:rsid w:val="00D955C8"/>
    <w:rsid w:val="00D95A63"/>
    <w:rsid w:val="00DA23EA"/>
    <w:rsid w:val="00DA263C"/>
    <w:rsid w:val="00DA3BFA"/>
    <w:rsid w:val="00DA4D9C"/>
    <w:rsid w:val="00DA61DD"/>
    <w:rsid w:val="00DA7303"/>
    <w:rsid w:val="00DA77F6"/>
    <w:rsid w:val="00DB1A76"/>
    <w:rsid w:val="00DB4A04"/>
    <w:rsid w:val="00DB4AA0"/>
    <w:rsid w:val="00DB62F4"/>
    <w:rsid w:val="00DB6391"/>
    <w:rsid w:val="00DB69E1"/>
    <w:rsid w:val="00DC3687"/>
    <w:rsid w:val="00DC465C"/>
    <w:rsid w:val="00DC5C4D"/>
    <w:rsid w:val="00DD09B6"/>
    <w:rsid w:val="00DD1FE1"/>
    <w:rsid w:val="00DD684D"/>
    <w:rsid w:val="00DE5315"/>
    <w:rsid w:val="00DE67EA"/>
    <w:rsid w:val="00DE7CFF"/>
    <w:rsid w:val="00DF32C4"/>
    <w:rsid w:val="00DF41A1"/>
    <w:rsid w:val="00DF6195"/>
    <w:rsid w:val="00DF732F"/>
    <w:rsid w:val="00E07315"/>
    <w:rsid w:val="00E11D38"/>
    <w:rsid w:val="00E1324E"/>
    <w:rsid w:val="00E13BD8"/>
    <w:rsid w:val="00E237EC"/>
    <w:rsid w:val="00E302C2"/>
    <w:rsid w:val="00E50A1D"/>
    <w:rsid w:val="00E52827"/>
    <w:rsid w:val="00E53255"/>
    <w:rsid w:val="00E532CE"/>
    <w:rsid w:val="00E53ADD"/>
    <w:rsid w:val="00E54554"/>
    <w:rsid w:val="00E55EB5"/>
    <w:rsid w:val="00E62E14"/>
    <w:rsid w:val="00E64919"/>
    <w:rsid w:val="00E64E84"/>
    <w:rsid w:val="00E674EB"/>
    <w:rsid w:val="00E72746"/>
    <w:rsid w:val="00E8096B"/>
    <w:rsid w:val="00E80EB6"/>
    <w:rsid w:val="00E81AE7"/>
    <w:rsid w:val="00E850F4"/>
    <w:rsid w:val="00E916D2"/>
    <w:rsid w:val="00E936FB"/>
    <w:rsid w:val="00EA0351"/>
    <w:rsid w:val="00EA0A98"/>
    <w:rsid w:val="00EA5405"/>
    <w:rsid w:val="00EA5533"/>
    <w:rsid w:val="00EB2BFD"/>
    <w:rsid w:val="00EB51ED"/>
    <w:rsid w:val="00EB57FE"/>
    <w:rsid w:val="00EC36BF"/>
    <w:rsid w:val="00ED0028"/>
    <w:rsid w:val="00ED4946"/>
    <w:rsid w:val="00ED7EDB"/>
    <w:rsid w:val="00EE3667"/>
    <w:rsid w:val="00EE3C45"/>
    <w:rsid w:val="00EE64F3"/>
    <w:rsid w:val="00EF09DE"/>
    <w:rsid w:val="00EF0AF7"/>
    <w:rsid w:val="00EF20BF"/>
    <w:rsid w:val="00EF3120"/>
    <w:rsid w:val="00EF60B0"/>
    <w:rsid w:val="00EF6311"/>
    <w:rsid w:val="00F02974"/>
    <w:rsid w:val="00F0585C"/>
    <w:rsid w:val="00F06504"/>
    <w:rsid w:val="00F11ECC"/>
    <w:rsid w:val="00F16989"/>
    <w:rsid w:val="00F17186"/>
    <w:rsid w:val="00F172FE"/>
    <w:rsid w:val="00F203BD"/>
    <w:rsid w:val="00F23388"/>
    <w:rsid w:val="00F23ACE"/>
    <w:rsid w:val="00F41D2B"/>
    <w:rsid w:val="00F5118E"/>
    <w:rsid w:val="00F51740"/>
    <w:rsid w:val="00F51C58"/>
    <w:rsid w:val="00F53B59"/>
    <w:rsid w:val="00F546ED"/>
    <w:rsid w:val="00F61032"/>
    <w:rsid w:val="00F6227A"/>
    <w:rsid w:val="00F623C3"/>
    <w:rsid w:val="00F65B2A"/>
    <w:rsid w:val="00F71C1C"/>
    <w:rsid w:val="00F73570"/>
    <w:rsid w:val="00F74D5A"/>
    <w:rsid w:val="00F758B9"/>
    <w:rsid w:val="00F84A4B"/>
    <w:rsid w:val="00F861FE"/>
    <w:rsid w:val="00F904F2"/>
    <w:rsid w:val="00F91350"/>
    <w:rsid w:val="00F977C0"/>
    <w:rsid w:val="00FA343C"/>
    <w:rsid w:val="00FA42CD"/>
    <w:rsid w:val="00FA4ACD"/>
    <w:rsid w:val="00FA4EC6"/>
    <w:rsid w:val="00FC154B"/>
    <w:rsid w:val="00FC1C05"/>
    <w:rsid w:val="00FC3A22"/>
    <w:rsid w:val="00FC40F2"/>
    <w:rsid w:val="00FD0196"/>
    <w:rsid w:val="00FD0593"/>
    <w:rsid w:val="00FD1C20"/>
    <w:rsid w:val="00FD1C3F"/>
    <w:rsid w:val="00FD7DA5"/>
    <w:rsid w:val="00FE28F9"/>
    <w:rsid w:val="00FE5F8F"/>
    <w:rsid w:val="00FE7B0C"/>
    <w:rsid w:val="00FF1C5D"/>
    <w:rsid w:val="00FF3102"/>
    <w:rsid w:val="00FF336A"/>
    <w:rsid w:val="078601FB"/>
    <w:rsid w:val="12C91A5F"/>
    <w:rsid w:val="16FF1C42"/>
    <w:rsid w:val="20B12157"/>
    <w:rsid w:val="2D894679"/>
    <w:rsid w:val="5F366EC4"/>
    <w:rsid w:val="75220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9C7F887"/>
  <w15:chartTrackingRefBased/>
  <w15:docId w15:val="{DCB560C0-A873-48C0-A9B2-8CAB4BD3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qFormat="1"/>
    <w:lsdException w:name="heading 5" w:locked="1" w:semiHidden="1" w:uiPriority="0" w:unhideWhenUsed="1" w:qFormat="1"/>
    <w:lsdException w:name="heading 6" w:locked="1" w:semiHidden="1" w:uiPriority="0" w:unhideWhenUsed="1" w:qFormat="1"/>
    <w:lsdException w:name="heading 7"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Indent 2" w:unhideWhenUsed="1" w:qFormat="1"/>
    <w:lsdException w:name="Body Text Indent 3" w:semiHidden="1" w:unhideWhenUsed="1"/>
    <w:lsdException w:name="Block Text"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style>
  <w:style w:type="paragraph" w:styleId="1">
    <w:name w:val="heading 1"/>
    <w:next w:val="a"/>
    <w:qFormat/>
    <w:locked/>
    <w:pPr>
      <w:spacing w:before="100" w:beforeAutospacing="1" w:after="100" w:afterAutospacing="1"/>
      <w:outlineLvl w:val="0"/>
    </w:pPr>
    <w:rPr>
      <w:rFonts w:ascii="SimSun" w:hAnsi="SimSun" w:hint="eastAsia"/>
      <w:b/>
      <w:bCs/>
      <w:kern w:val="32"/>
      <w:sz w:val="48"/>
      <w:szCs w:val="48"/>
      <w:lang w:val="en-US" w:eastAsia="zh-CN"/>
    </w:rPr>
  </w:style>
  <w:style w:type="paragraph" w:styleId="4">
    <w:name w:val="heading 4"/>
    <w:basedOn w:val="a"/>
    <w:next w:val="a"/>
    <w:link w:val="40"/>
    <w:uiPriority w:val="99"/>
    <w:qFormat/>
    <w:pPr>
      <w:keepNext/>
      <w:spacing w:before="240" w:after="60"/>
      <w:outlineLvl w:val="3"/>
    </w:pPr>
    <w:rPr>
      <w:rFonts w:ascii="Calibri" w:hAnsi="Calibri"/>
      <w:b/>
      <w:bCs/>
      <w:sz w:val="28"/>
      <w:szCs w:val="28"/>
    </w:rPr>
  </w:style>
  <w:style w:type="paragraph" w:styleId="7">
    <w:name w:val="heading 7"/>
    <w:basedOn w:val="a"/>
    <w:next w:val="a"/>
    <w:link w:val="70"/>
    <w:uiPriority w:val="99"/>
    <w:qFormat/>
    <w:pPr>
      <w:widowControl/>
      <w:autoSpaceDE/>
      <w:autoSpaceDN/>
      <w:adjustRightInd/>
      <w:spacing w:before="240" w:after="60"/>
      <w:outlineLvl w:val="6"/>
    </w:pPr>
    <w:rPr>
      <w:rFonts w:ascii="Calibri" w:hAnsi="Calibri"/>
      <w:sz w:val="24"/>
      <w:szCs w:val="24"/>
    </w:rPr>
  </w:style>
  <w:style w:type="paragraph" w:styleId="8">
    <w:name w:val="heading 8"/>
    <w:basedOn w:val="a"/>
    <w:next w:val="a"/>
    <w:link w:val="80"/>
    <w:uiPriority w:val="99"/>
    <w:qFormat/>
    <w:pPr>
      <w:keepNext/>
      <w:widowControl/>
      <w:autoSpaceDE/>
      <w:autoSpaceDN/>
      <w:adjustRightInd/>
      <w:jc w:val="center"/>
      <w:outlineLvl w:val="7"/>
    </w:pPr>
    <w:rPr>
      <w:rFonts w:ascii="Calibri" w:hAnsi="Calibri"/>
      <w:i/>
      <w:iCs/>
      <w:sz w:val="24"/>
      <w:szCs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styleId="a3">
    <w:name w:val="Hyperlink"/>
    <w:uiPriority w:val="99"/>
    <w:rPr>
      <w:color w:val="0000FF"/>
      <w:u w:val="single"/>
    </w:rPr>
  </w:style>
  <w:style w:type="character" w:styleId="a4">
    <w:name w:val="Strong"/>
    <w:uiPriority w:val="22"/>
    <w:qFormat/>
    <w:locked/>
    <w:rPr>
      <w:b/>
      <w:bCs/>
    </w:rPr>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hAnsi="Tahoma" w:cs="Tahoma"/>
      <w:sz w:val="16"/>
      <w:szCs w:val="16"/>
    </w:rPr>
  </w:style>
  <w:style w:type="paragraph" w:styleId="2">
    <w:name w:val="Body Text 2"/>
    <w:basedOn w:val="a"/>
    <w:link w:val="20"/>
    <w:pPr>
      <w:widowControl/>
      <w:autoSpaceDE/>
      <w:autoSpaceDN/>
      <w:adjustRightInd/>
      <w:jc w:val="both"/>
    </w:pPr>
  </w:style>
  <w:style w:type="character" w:customStyle="1" w:styleId="20">
    <w:name w:val="Основной текст 2 Знак"/>
    <w:link w:val="2"/>
    <w:locked/>
    <w:rPr>
      <w:sz w:val="20"/>
      <w:szCs w:val="20"/>
    </w:rPr>
  </w:style>
  <w:style w:type="paragraph" w:styleId="a7">
    <w:name w:val="Plain Text"/>
    <w:basedOn w:val="a"/>
    <w:link w:val="a8"/>
    <w:uiPriority w:val="99"/>
    <w:pPr>
      <w:widowControl/>
      <w:autoSpaceDE/>
      <w:autoSpaceDN/>
      <w:adjustRightInd/>
    </w:pPr>
    <w:rPr>
      <w:rFonts w:ascii="Courier New" w:hAnsi="Courier New"/>
    </w:rPr>
  </w:style>
  <w:style w:type="character" w:customStyle="1" w:styleId="a8">
    <w:name w:val="Текст Знак"/>
    <w:link w:val="a7"/>
    <w:uiPriority w:val="99"/>
    <w:semiHidden/>
    <w:locked/>
    <w:rPr>
      <w:rFonts w:ascii="Courier New" w:hAnsi="Courier New" w:cs="Courier New"/>
      <w:sz w:val="20"/>
      <w:szCs w:val="20"/>
    </w:rPr>
  </w:style>
  <w:style w:type="paragraph" w:styleId="a9">
    <w:name w:val="header"/>
    <w:basedOn w:val="a"/>
    <w:uiPriority w:val="99"/>
    <w:unhideWhenUsed/>
    <w:pPr>
      <w:tabs>
        <w:tab w:val="center" w:pos="4153"/>
        <w:tab w:val="right" w:pos="8306"/>
      </w:tabs>
    </w:pPr>
  </w:style>
  <w:style w:type="paragraph" w:styleId="aa">
    <w:name w:val="Body Text"/>
    <w:basedOn w:val="a"/>
    <w:link w:val="ab"/>
    <w:uiPriority w:val="99"/>
    <w:pPr>
      <w:widowControl/>
      <w:autoSpaceDE/>
      <w:autoSpaceDN/>
      <w:adjustRightInd/>
      <w:spacing w:after="120"/>
    </w:pPr>
  </w:style>
  <w:style w:type="character" w:customStyle="1" w:styleId="ab">
    <w:name w:val="Основной текст Знак"/>
    <w:link w:val="aa"/>
    <w:uiPriority w:val="99"/>
    <w:semiHidden/>
    <w:locked/>
    <w:rPr>
      <w:sz w:val="20"/>
      <w:szCs w:val="20"/>
    </w:rPr>
  </w:style>
  <w:style w:type="paragraph" w:styleId="ac">
    <w:name w:val="footer"/>
    <w:basedOn w:val="a"/>
    <w:uiPriority w:val="99"/>
    <w:unhideWhenUsed/>
    <w:pPr>
      <w:tabs>
        <w:tab w:val="center" w:pos="4153"/>
        <w:tab w:val="right" w:pos="8306"/>
      </w:tabs>
    </w:pPr>
  </w:style>
  <w:style w:type="paragraph" w:styleId="ad">
    <w:name w:val="Normal (Web)"/>
    <w:basedOn w:val="a"/>
    <w:uiPriority w:val="99"/>
    <w:pPr>
      <w:widowControl/>
      <w:autoSpaceDE/>
      <w:autoSpaceDN/>
      <w:adjustRightInd/>
      <w:spacing w:before="100" w:beforeAutospacing="1" w:after="100" w:afterAutospacing="1"/>
    </w:pPr>
    <w:rPr>
      <w:sz w:val="24"/>
      <w:szCs w:val="24"/>
    </w:rPr>
  </w:style>
  <w:style w:type="paragraph" w:styleId="3">
    <w:name w:val="Body Text 3"/>
    <w:basedOn w:val="a"/>
    <w:link w:val="30"/>
    <w:uiPriority w:val="99"/>
    <w:pPr>
      <w:widowControl/>
      <w:autoSpaceDE/>
      <w:autoSpaceDN/>
      <w:adjustRightInd/>
      <w:spacing w:after="120"/>
    </w:pPr>
    <w:rPr>
      <w:rFonts w:ascii="Calibri" w:hAnsi="Calibri"/>
      <w:sz w:val="16"/>
      <w:szCs w:val="16"/>
    </w:rPr>
  </w:style>
  <w:style w:type="character" w:customStyle="1" w:styleId="30">
    <w:name w:val="Основной текст 3 Знак"/>
    <w:link w:val="3"/>
    <w:uiPriority w:val="99"/>
    <w:locked/>
    <w:rPr>
      <w:rFonts w:ascii="Calibri" w:hAnsi="Calibri" w:cs="Calibri"/>
      <w:sz w:val="16"/>
      <w:szCs w:val="16"/>
    </w:rPr>
  </w:style>
  <w:style w:type="paragraph" w:styleId="21">
    <w:name w:val="Body Text Indent 2"/>
    <w:basedOn w:val="a"/>
    <w:uiPriority w:val="99"/>
    <w:unhideWhenUsed/>
    <w:qFormat/>
    <w:pPr>
      <w:spacing w:after="120" w:line="480" w:lineRule="auto"/>
      <w:ind w:left="283"/>
    </w:pPr>
    <w:rPr>
      <w:sz w:val="24"/>
      <w:szCs w:val="24"/>
    </w:rPr>
  </w:style>
  <w:style w:type="table" w:styleId="ae">
    <w:name w:val="Table Grid"/>
    <w:basedOn w:val="a1"/>
    <w:uiPriority w:val="9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pPr>
      <w:widowControl w:val="0"/>
      <w:autoSpaceDE w:val="0"/>
      <w:autoSpaceDN w:val="0"/>
      <w:adjustRightInd w:val="0"/>
    </w:pPr>
    <w:rPr>
      <w:rFonts w:ascii="Courier New" w:hAnsi="Courier New" w:cs="Courier New"/>
      <w:sz w:val="24"/>
      <w:szCs w:val="24"/>
    </w:rPr>
  </w:style>
  <w:style w:type="paragraph" w:customStyle="1" w:styleId="Default">
    <w:name w:val="Default"/>
    <w:uiPriority w:val="99"/>
    <w:pPr>
      <w:autoSpaceDE w:val="0"/>
      <w:autoSpaceDN w:val="0"/>
      <w:adjustRightInd w:val="0"/>
    </w:pPr>
    <w:rPr>
      <w:color w:val="000000"/>
      <w:sz w:val="24"/>
      <w:szCs w:val="24"/>
    </w:rPr>
  </w:style>
  <w:style w:type="paragraph" w:styleId="af">
    <w:name w:val="No Spacing"/>
    <w:link w:val="af0"/>
    <w:uiPriority w:val="1"/>
    <w:qFormat/>
    <w:rPr>
      <w:rFonts w:ascii="Calibri" w:hAnsi="Calibri" w:cs="Calibri"/>
      <w:sz w:val="22"/>
      <w:szCs w:val="22"/>
    </w:rPr>
  </w:style>
  <w:style w:type="character" w:customStyle="1" w:styleId="af0">
    <w:name w:val="Без интервала Знак"/>
    <w:link w:val="af"/>
    <w:uiPriority w:val="1"/>
    <w:locked/>
    <w:rPr>
      <w:rFonts w:ascii="Calibri" w:hAnsi="Calibri" w:cs="Calibri"/>
      <w:sz w:val="22"/>
      <w:szCs w:val="22"/>
      <w:lang w:val="ru-RU" w:eastAsia="ru-RU" w:bidi="ar-SA"/>
    </w:rPr>
  </w:style>
  <w:style w:type="character" w:customStyle="1" w:styleId="10">
    <w:name w:val="Основной текст1"/>
    <w:uiPriority w:val="99"/>
    <w:rPr>
      <w:rFonts w:ascii="Times New Roman" w:hAnsi="Times New Roman" w:cs="Times New Roman"/>
      <w:spacing w:val="0"/>
      <w:sz w:val="22"/>
      <w:szCs w:val="22"/>
    </w:rPr>
  </w:style>
  <w:style w:type="character" w:customStyle="1" w:styleId="90pt">
    <w:name w:val="Основной текст (9) + Интервал 0 pt"/>
    <w:uiPriority w:val="99"/>
    <w:rPr>
      <w:rFonts w:ascii="Times New Roman" w:hAnsi="Times New Roman" w:cs="Times New Roman"/>
      <w:spacing w:val="10"/>
      <w:sz w:val="22"/>
      <w:szCs w:val="22"/>
    </w:rPr>
  </w:style>
  <w:style w:type="character" w:customStyle="1" w:styleId="9">
    <w:name w:val="Основной текст (9)"/>
    <w:uiPriority w:val="99"/>
    <w:rPr>
      <w:rFonts w:ascii="Times New Roman" w:hAnsi="Times New Roman" w:cs="Times New Roman"/>
      <w:spacing w:val="0"/>
      <w:sz w:val="22"/>
      <w:szCs w:val="22"/>
    </w:rPr>
  </w:style>
  <w:style w:type="paragraph" w:customStyle="1" w:styleId="11">
    <w:name w:val="Без интервала1"/>
    <w:link w:val="NoSpacingChar"/>
    <w:uiPriority w:val="1"/>
    <w:qFormat/>
    <w:rPr>
      <w:rFonts w:ascii="Calibri" w:hAnsi="Calibri"/>
      <w:sz w:val="22"/>
      <w:szCs w:val="22"/>
    </w:rPr>
  </w:style>
  <w:style w:type="character" w:customStyle="1" w:styleId="NoSpacingChar">
    <w:name w:val="No Spacing Char"/>
    <w:link w:val="11"/>
    <w:uiPriority w:val="1"/>
    <w:locked/>
    <w:rPr>
      <w:rFonts w:ascii="Calibri" w:hAnsi="Calibri"/>
      <w:sz w:val="22"/>
      <w:szCs w:val="22"/>
      <w:lang w:val="ru-RU" w:eastAsia="ru-RU" w:bidi="ar-SA"/>
    </w:rPr>
  </w:style>
  <w:style w:type="paragraph" w:styleId="af1">
    <w:name w:val="List Paragraph"/>
    <w:basedOn w:val="a"/>
    <w:uiPriority w:val="34"/>
    <w:qFormat/>
    <w:pPr>
      <w:widowControl/>
      <w:autoSpaceDE/>
      <w:autoSpaceDN/>
      <w:adjustRightInd/>
      <w:ind w:left="720"/>
      <w:contextualSpacing/>
    </w:pPr>
    <w:rPr>
      <w:sz w:val="24"/>
      <w:szCs w:val="24"/>
    </w:rPr>
  </w:style>
  <w:style w:type="paragraph" w:customStyle="1" w:styleId="formattext">
    <w:name w:val="formattext"/>
    <w:basedOn w:val="a"/>
    <w:pPr>
      <w:widowControl/>
      <w:autoSpaceDE/>
      <w:autoSpaceDN/>
      <w:adjustRightInd/>
      <w:spacing w:before="100" w:beforeAutospacing="1" w:after="100" w:afterAutospacing="1"/>
    </w:pPr>
    <w:rPr>
      <w:sz w:val="24"/>
      <w:szCs w:val="24"/>
    </w:rPr>
  </w:style>
  <w:style w:type="paragraph" w:customStyle="1" w:styleId="text-base">
    <w:name w:val="text-base"/>
    <w:basedOn w:val="a"/>
    <w:pPr>
      <w:widowControl/>
      <w:autoSpaceDE/>
      <w:autoSpaceDN/>
      <w:adjustRightInd/>
      <w:spacing w:before="100" w:beforeAutospacing="1" w:after="100" w:afterAutospacing="1"/>
    </w:pPr>
    <w:rPr>
      <w:sz w:val="24"/>
      <w:szCs w:val="24"/>
    </w:rPr>
  </w:style>
  <w:style w:type="paragraph" w:customStyle="1" w:styleId="text-secondary">
    <w:name w:val="text-secondary"/>
    <w:basedOn w:val="a"/>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10.12.8.93:5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2147</Words>
  <Characters>12240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Reanimator Extreme Edition</Company>
  <LinksUpToDate>false</LinksUpToDate>
  <CharactersWithSpaces>14359</CharactersWithSpaces>
  <SharedDoc>false</SharedDoc>
  <HLinks>
    <vt:vector size="6" baseType="variant">
      <vt:variant>
        <vt:i4>7340081</vt:i4>
      </vt:variant>
      <vt:variant>
        <vt:i4>0</vt:i4>
      </vt:variant>
      <vt:variant>
        <vt:i4>0</vt:i4>
      </vt:variant>
      <vt:variant>
        <vt:i4>5</vt:i4>
      </vt:variant>
      <vt:variant>
        <vt:lpwstr>http://10.12.8.93:5252/</vt:lpwstr>
      </vt:variant>
      <vt:variant>
        <vt:lpwstr>/document/71757358/entry/1000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subject/>
  <dc:creator>юрист</dc:creator>
  <cp:keywords/>
  <cp:lastModifiedBy>Пользователь</cp:lastModifiedBy>
  <cp:revision>2</cp:revision>
  <cp:lastPrinted>2026-03-13T13:30:00Z</cp:lastPrinted>
  <dcterms:created xsi:type="dcterms:W3CDTF">2026-08-19T10:40:00Z</dcterms:created>
  <dcterms:modified xsi:type="dcterms:W3CDTF">2026-08-19T10:40:00Z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41890695E6F444199F635DA82474EF3E_12</vt:lpwstr>
  </property>
</Properties>
</file>