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71EA" w14:textId="249AC465" w:rsidR="008D040A" w:rsidRPr="002A4E9D" w:rsidRDefault="00982758"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Государственный</w:t>
      </w:r>
      <w:r w:rsidR="008D040A" w:rsidRPr="002A4E9D">
        <w:rPr>
          <w:rFonts w:ascii="XO Thames" w:eastAsia="Times New Roman" w:hAnsi="XO Thames" w:cs="Times New Roman"/>
          <w:b/>
          <w:bCs/>
          <w:sz w:val="20"/>
          <w:szCs w:val="20"/>
          <w:lang w:eastAsia="ru-RU"/>
        </w:rPr>
        <w:t xml:space="preserve"> контракт № _________</w:t>
      </w:r>
      <w:r w:rsidR="008D040A" w:rsidRPr="002A4E9D">
        <w:rPr>
          <w:rFonts w:ascii="XO Thames" w:eastAsia="Times New Roman" w:hAnsi="XO Thames" w:cs="Times New Roman"/>
          <w:b/>
          <w:bCs/>
          <w:sz w:val="20"/>
          <w:szCs w:val="20"/>
          <w:vertAlign w:val="superscript"/>
          <w:lang w:eastAsia="ru-RU"/>
        </w:rPr>
        <w:br/>
      </w:r>
      <w:r w:rsidR="008D040A" w:rsidRPr="002A4E9D">
        <w:rPr>
          <w:rFonts w:ascii="XO Thames" w:eastAsia="Times New Roman" w:hAnsi="XO Thames" w:cs="Times New Roman"/>
          <w:b/>
          <w:bCs/>
          <w:sz w:val="20"/>
          <w:szCs w:val="20"/>
          <w:lang w:eastAsia="ru-RU"/>
        </w:rPr>
        <w:t xml:space="preserve">на поставку </w:t>
      </w:r>
      <w:r w:rsidR="00B0105C" w:rsidRPr="002A4E9D">
        <w:rPr>
          <w:rFonts w:ascii="XO Thames" w:hAnsi="XO Thames" w:cs="Times New Roman"/>
          <w:b/>
          <w:sz w:val="20"/>
          <w:szCs w:val="20"/>
        </w:rPr>
        <w:t>товара</w:t>
      </w:r>
    </w:p>
    <w:p w14:paraId="303ED30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7533B100" w14:textId="0003D82B" w:rsidR="008D040A" w:rsidRPr="002A4E9D" w:rsidRDefault="008D040A" w:rsidP="002A4E9D">
      <w:pPr>
        <w:pStyle w:val="4"/>
        <w:spacing w:line="240" w:lineRule="auto"/>
        <w:ind w:right="-71" w:firstLine="709"/>
        <w:contextualSpacing/>
        <w:jc w:val="center"/>
        <w:rPr>
          <w:rFonts w:ascii="XO Thames" w:hAnsi="XO Thames"/>
          <w:sz w:val="20"/>
        </w:rPr>
      </w:pPr>
      <w:r w:rsidRPr="002A4E9D">
        <w:rPr>
          <w:rFonts w:ascii="XO Thames" w:hAnsi="XO Thames"/>
          <w:sz w:val="20"/>
        </w:rPr>
        <w:t>(</w:t>
      </w:r>
      <w:r w:rsidR="002F730F" w:rsidRPr="002A4E9D">
        <w:rPr>
          <w:rFonts w:ascii="XO Thames" w:hAnsi="XO Thames"/>
          <w:sz w:val="20"/>
        </w:rPr>
        <w:t xml:space="preserve">Идентификационный код закупки </w:t>
      </w:r>
      <w:r w:rsidR="002A4E9D" w:rsidRPr="002A4E9D">
        <w:rPr>
          <w:rFonts w:ascii="XO Thames" w:hAnsi="XO Thames"/>
          <w:color w:val="0000CC"/>
          <w:sz w:val="20"/>
        </w:rPr>
        <w:t xml:space="preserve">26 </w:t>
      </w:r>
      <w:r w:rsidR="002A4E9D" w:rsidRPr="002A4E9D">
        <w:rPr>
          <w:rFonts w:ascii="XO Thames" w:hAnsi="XO Thames"/>
          <w:sz w:val="20"/>
        </w:rPr>
        <w:t xml:space="preserve">1 4345314679 434501001 </w:t>
      </w:r>
      <w:r w:rsidR="002A4E9D" w:rsidRPr="002A4E9D">
        <w:rPr>
          <w:rFonts w:ascii="XO Thames" w:hAnsi="XO Thames"/>
          <w:color w:val="0000CC"/>
          <w:sz w:val="20"/>
        </w:rPr>
        <w:t>0005</w:t>
      </w:r>
      <w:r w:rsidR="002A4E9D" w:rsidRPr="002A4E9D">
        <w:rPr>
          <w:rFonts w:ascii="XO Thames" w:hAnsi="XO Thames"/>
          <w:sz w:val="20"/>
        </w:rPr>
        <w:t xml:space="preserve"> 000 0000 000</w:t>
      </w:r>
      <w:r w:rsidRPr="002A4E9D">
        <w:rPr>
          <w:rFonts w:ascii="XO Thames" w:hAnsi="XO Thames"/>
          <w:sz w:val="20"/>
        </w:rPr>
        <w:t>)</w:t>
      </w:r>
    </w:p>
    <w:p w14:paraId="5B1A42F0" w14:textId="77777777" w:rsidR="00E23895" w:rsidRPr="002A4E9D" w:rsidRDefault="00E23895" w:rsidP="002B59E3">
      <w:pPr>
        <w:spacing w:before="0" w:beforeAutospacing="0"/>
        <w:ind w:left="0" w:right="0" w:firstLine="709"/>
        <w:jc w:val="both"/>
        <w:rPr>
          <w:rFonts w:ascii="XO Thames" w:eastAsia="Times New Roman" w:hAnsi="XO Thames" w:cs="Times New Roman"/>
          <w:sz w:val="20"/>
          <w:szCs w:val="20"/>
          <w:lang w:eastAsia="ru-RU"/>
        </w:rPr>
      </w:pPr>
    </w:p>
    <w:p w14:paraId="1986C76F" w14:textId="6DE25C04" w:rsidR="008D040A" w:rsidRPr="002A4E9D" w:rsidRDefault="00D37207" w:rsidP="002B59E3">
      <w:pPr>
        <w:spacing w:before="0" w:beforeAutospacing="0"/>
        <w:ind w:left="0" w:right="0"/>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г.</w:t>
      </w:r>
      <w:r w:rsidR="00DB35E9" w:rsidRPr="002A4E9D">
        <w:rPr>
          <w:rFonts w:ascii="XO Thames" w:eastAsia="Times New Roman" w:hAnsi="XO Thames" w:cs="Times New Roman"/>
          <w:sz w:val="20"/>
          <w:szCs w:val="20"/>
          <w:lang w:eastAsia="ru-RU"/>
        </w:rPr>
        <w:t xml:space="preserve"> </w:t>
      </w:r>
      <w:r w:rsidR="00682FC8" w:rsidRPr="002A4E9D">
        <w:rPr>
          <w:rFonts w:ascii="XO Thames" w:eastAsia="Times New Roman" w:hAnsi="XO Thames" w:cs="Times New Roman"/>
          <w:sz w:val="20"/>
          <w:szCs w:val="20"/>
          <w:lang w:eastAsia="ru-RU"/>
        </w:rPr>
        <w:t>Киров</w:t>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2A4E9D">
        <w:rPr>
          <w:rFonts w:ascii="XO Thames" w:eastAsia="Times New Roman" w:hAnsi="XO Thames" w:cs="Times New Roman"/>
          <w:sz w:val="20"/>
          <w:szCs w:val="20"/>
          <w:lang w:eastAsia="ru-RU"/>
        </w:rPr>
        <w:t xml:space="preserve">    </w:t>
      </w:r>
      <w:proofErr w:type="gramStart"/>
      <w:r w:rsidR="002A4E9D">
        <w:rPr>
          <w:rFonts w:ascii="XO Thames" w:eastAsia="Times New Roman" w:hAnsi="XO Thames" w:cs="Times New Roman"/>
          <w:sz w:val="20"/>
          <w:szCs w:val="20"/>
          <w:lang w:eastAsia="ru-RU"/>
        </w:rPr>
        <w:t xml:space="preserve">  </w:t>
      </w:r>
      <w:r w:rsidR="00D30689" w:rsidRPr="002A4E9D">
        <w:rPr>
          <w:rFonts w:ascii="XO Thames" w:eastAsia="Times New Roman" w:hAnsi="XO Thames" w:cs="Times New Roman"/>
          <w:sz w:val="20"/>
          <w:szCs w:val="20"/>
          <w:lang w:eastAsia="ru-RU"/>
        </w:rPr>
        <w:t xml:space="preserve"> «</w:t>
      </w:r>
      <w:proofErr w:type="gramEnd"/>
      <w:r w:rsidR="00D30689" w:rsidRPr="002A4E9D">
        <w:rPr>
          <w:rFonts w:ascii="XO Thames" w:eastAsia="Times New Roman" w:hAnsi="XO Thames" w:cs="Times New Roman"/>
          <w:sz w:val="20"/>
          <w:szCs w:val="20"/>
          <w:lang w:eastAsia="ru-RU"/>
        </w:rPr>
        <w:t>___»____________20___г.</w:t>
      </w:r>
      <w:r w:rsidR="00D30689" w:rsidRPr="002A4E9D">
        <w:rPr>
          <w:rFonts w:ascii="XO Thames" w:eastAsia="Times New Roman" w:hAnsi="XO Thames" w:cs="Times New Roman"/>
          <w:sz w:val="20"/>
          <w:szCs w:val="20"/>
          <w:lang w:eastAsia="ru-RU"/>
        </w:rPr>
        <w:tab/>
      </w:r>
    </w:p>
    <w:p w14:paraId="05A59DC0" w14:textId="31214D5B" w:rsidR="00D30689" w:rsidRPr="002A4E9D" w:rsidRDefault="002A4E9D" w:rsidP="00D30689">
      <w:pPr>
        <w:shd w:val="clear" w:color="auto" w:fill="FFFFFF"/>
        <w:spacing w:before="0" w:beforeAutospacing="0"/>
        <w:ind w:left="0" w:firstLine="709"/>
        <w:contextualSpacing/>
        <w:jc w:val="both"/>
        <w:rPr>
          <w:rFonts w:ascii="XO Thames" w:hAnsi="XO Thames"/>
          <w:noProof/>
          <w:sz w:val="20"/>
          <w:szCs w:val="20"/>
        </w:rPr>
      </w:pPr>
      <w:r w:rsidRPr="0009740E">
        <w:rPr>
          <w:rFonts w:ascii="XO Thames" w:hAnsi="XO Thames"/>
          <w:b/>
          <w:bCs/>
          <w:noProof/>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 (ФКУ УИИ УФСИН России по Кировской области)</w:t>
      </w:r>
      <w:r w:rsidRPr="0009740E">
        <w:rPr>
          <w:rFonts w:ascii="XO Thames" w:hAnsi="XO Thames"/>
          <w:b/>
          <w:noProof/>
          <w:sz w:val="20"/>
          <w:szCs w:val="20"/>
        </w:rPr>
        <w:t>,</w:t>
      </w:r>
      <w:r w:rsidRPr="0009740E">
        <w:rPr>
          <w:rFonts w:ascii="XO Thames" w:hAnsi="XO Thames"/>
          <w:noProof/>
          <w:sz w:val="20"/>
          <w:szCs w:val="20"/>
        </w:rPr>
        <w:t xml:space="preserve"> выступающее от имени Российской Федерации, в целях обеспечения государственных нужд, именуемое в дальнейшем «</w:t>
      </w:r>
      <w:r w:rsidRPr="0009740E">
        <w:rPr>
          <w:rFonts w:ascii="XO Thames" w:hAnsi="XO Thames"/>
          <w:bCs/>
          <w:noProof/>
          <w:sz w:val="20"/>
          <w:szCs w:val="20"/>
        </w:rPr>
        <w:t>Государственный заказчик»</w:t>
      </w:r>
      <w:r w:rsidRPr="0009740E">
        <w:rPr>
          <w:rFonts w:ascii="XO Thames" w:hAnsi="XO Thames"/>
          <w:noProof/>
          <w:sz w:val="20"/>
          <w:szCs w:val="20"/>
        </w:rPr>
        <w:t xml:space="preserve">, в лице начальника учреждения </w:t>
      </w:r>
      <w:r>
        <w:rPr>
          <w:rFonts w:ascii="XO Thames" w:hAnsi="XO Thames"/>
          <w:noProof/>
          <w:sz w:val="20"/>
          <w:szCs w:val="20"/>
        </w:rPr>
        <w:t>Малеваного Алексея Яковлевича</w:t>
      </w:r>
      <w:r w:rsidRPr="0009740E">
        <w:rPr>
          <w:rFonts w:ascii="XO Thames" w:hAnsi="XO Thames"/>
          <w:noProof/>
          <w:sz w:val="20"/>
          <w:szCs w:val="20"/>
        </w:rPr>
        <w:t>, действующего на основании Устава</w:t>
      </w:r>
      <w:r>
        <w:rPr>
          <w:rFonts w:ascii="XO Thames" w:hAnsi="XO Thames"/>
          <w:noProof/>
          <w:sz w:val="20"/>
          <w:szCs w:val="20"/>
        </w:rPr>
        <w:t>,</w:t>
      </w:r>
      <w:r w:rsidRPr="0009740E">
        <w:rPr>
          <w:rFonts w:ascii="XO Thames" w:hAnsi="XO Thames"/>
          <w:noProof/>
          <w:sz w:val="20"/>
          <w:szCs w:val="20"/>
        </w:rPr>
        <w:t xml:space="preserve"> с одной стороны, и</w:t>
      </w:r>
      <w:r w:rsidR="00D30689" w:rsidRPr="002A4E9D">
        <w:rPr>
          <w:rFonts w:ascii="XO Thames" w:hAnsi="XO Thames"/>
          <w:sz w:val="20"/>
          <w:szCs w:val="20"/>
        </w:rPr>
        <w:t xml:space="preserve"> </w:t>
      </w:r>
    </w:p>
    <w:p w14:paraId="3DA18D04" w14:textId="61119FA2" w:rsidR="00D30689" w:rsidRPr="002A4E9D" w:rsidRDefault="002A4E9D" w:rsidP="00D30689">
      <w:pPr>
        <w:spacing w:before="0" w:beforeAutospacing="0"/>
        <w:ind w:left="0" w:firstLine="709"/>
        <w:jc w:val="both"/>
        <w:rPr>
          <w:rFonts w:ascii="XO Thames" w:eastAsia="Times New Roman" w:hAnsi="XO Thames"/>
          <w:sz w:val="20"/>
          <w:szCs w:val="20"/>
          <w:lang w:eastAsia="ru-RU"/>
        </w:rPr>
      </w:pPr>
      <w:r w:rsidRPr="002A4E9D">
        <w:rPr>
          <w:rFonts w:ascii="XO Thames" w:hAnsi="XO Thames"/>
          <w:sz w:val="20"/>
          <w:szCs w:val="20"/>
          <w:highlight w:val="yellow"/>
        </w:rPr>
        <w:t xml:space="preserve">________________________________, именуемое в дальнейшем «Поставщик», в лице </w:t>
      </w:r>
      <w:r w:rsidRPr="002A4E9D">
        <w:rPr>
          <w:rFonts w:ascii="XO Thames" w:eastAsia="Times New Roman CYR" w:hAnsi="XO Thames"/>
          <w:sz w:val="20"/>
          <w:szCs w:val="20"/>
          <w:highlight w:val="yellow"/>
        </w:rPr>
        <w:t>__________________________, действующего на основании ______________</w:t>
      </w:r>
      <w:r w:rsidRPr="002A4E9D">
        <w:rPr>
          <w:rFonts w:ascii="XO Thames" w:hAnsi="XO Thames"/>
          <w:sz w:val="20"/>
          <w:szCs w:val="20"/>
        </w:rPr>
        <w:t>, именуемое в дальнейшем «</w:t>
      </w:r>
      <w:r w:rsidRPr="002A4E9D">
        <w:rPr>
          <w:rFonts w:ascii="XO Thames" w:hAnsi="XO Thames"/>
          <w:bCs/>
          <w:sz w:val="20"/>
          <w:szCs w:val="20"/>
        </w:rPr>
        <w:t>Поставщик</w:t>
      </w:r>
      <w:r w:rsidRPr="002A4E9D">
        <w:rPr>
          <w:rFonts w:ascii="XO Thames" w:hAnsi="XO Thames"/>
          <w:sz w:val="20"/>
          <w:szCs w:val="20"/>
        </w:rPr>
        <w:t>», с другой стороны, вместе именуемые «</w:t>
      </w:r>
      <w:r w:rsidRPr="002A4E9D">
        <w:rPr>
          <w:rFonts w:ascii="XO Thames" w:hAnsi="XO Thames"/>
          <w:bCs/>
          <w:sz w:val="20"/>
          <w:szCs w:val="20"/>
        </w:rPr>
        <w:t>Стороны</w:t>
      </w:r>
      <w:r w:rsidRPr="002A4E9D">
        <w:rPr>
          <w:rFonts w:ascii="XO Thames" w:hAnsi="XO Thames"/>
          <w:sz w:val="20"/>
          <w:szCs w:val="20"/>
        </w:rPr>
        <w:t>», заключили в соответствии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0"/>
          <w:szCs w:val="20"/>
        </w:rPr>
        <w:t xml:space="preserve"> (далее - </w:t>
      </w:r>
      <w:r w:rsidRPr="002A4E9D">
        <w:rPr>
          <w:rFonts w:ascii="XO Thames" w:eastAsia="Times New Roman" w:hAnsi="XO Thames" w:cs="Times New Roman"/>
          <w:sz w:val="20"/>
          <w:szCs w:val="20"/>
          <w:lang w:eastAsia="ru-RU"/>
        </w:rPr>
        <w:t>Федеральны</w:t>
      </w:r>
      <w:r>
        <w:rPr>
          <w:rFonts w:ascii="XO Thames" w:eastAsia="Times New Roman" w:hAnsi="XO Thames" w:cs="Times New Roman"/>
          <w:sz w:val="20"/>
          <w:szCs w:val="20"/>
          <w:lang w:eastAsia="ru-RU"/>
        </w:rPr>
        <w:t>й</w:t>
      </w:r>
      <w:r w:rsidRPr="002A4E9D">
        <w:rPr>
          <w:rFonts w:ascii="XO Thames" w:eastAsia="Times New Roman" w:hAnsi="XO Thames" w:cs="Times New Roman"/>
          <w:sz w:val="20"/>
          <w:szCs w:val="20"/>
          <w:lang w:eastAsia="ru-RU"/>
        </w:rPr>
        <w:t xml:space="preserve"> закон от 05.04.2013  № 44-ФЗ</w:t>
      </w:r>
      <w:r>
        <w:rPr>
          <w:rFonts w:ascii="XO Thames" w:eastAsia="Times New Roman" w:hAnsi="XO Thames" w:cs="Times New Roman"/>
          <w:sz w:val="20"/>
          <w:szCs w:val="20"/>
          <w:lang w:eastAsia="ru-RU"/>
        </w:rPr>
        <w:t>)</w:t>
      </w:r>
      <w:r w:rsidRPr="002A4E9D">
        <w:rPr>
          <w:rFonts w:ascii="XO Thames" w:hAnsi="XO Thames"/>
          <w:sz w:val="20"/>
          <w:szCs w:val="20"/>
        </w:rPr>
        <w:t xml:space="preserve">, </w:t>
      </w:r>
      <w:r>
        <w:rPr>
          <w:rFonts w:ascii="XO Thames" w:hAnsi="XO Thames"/>
          <w:sz w:val="20"/>
          <w:szCs w:val="20"/>
        </w:rPr>
        <w:br/>
      </w:r>
      <w:r w:rsidRPr="002A4E9D">
        <w:rPr>
          <w:rFonts w:ascii="XO Thames" w:hAnsi="XO Thames"/>
          <w:sz w:val="20"/>
          <w:szCs w:val="20"/>
        </w:rPr>
        <w:t>п. 6 распоряжения Правительства Российской Федерации от 28.04.2018 № 824-р, настоящий государственный контракт (далее – контракт) о нижеследующем:</w:t>
      </w:r>
    </w:p>
    <w:p w14:paraId="01477EB4" w14:textId="77777777" w:rsidR="00FB1731" w:rsidRPr="002A4E9D" w:rsidRDefault="00FB1731"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ED482FA"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w:t>
      </w:r>
      <w:r w:rsidR="008D040A" w:rsidRPr="002A4E9D">
        <w:rPr>
          <w:rFonts w:ascii="XO Thames" w:eastAsia="Times New Roman" w:hAnsi="XO Thames" w:cs="Times New Roman"/>
          <w:b/>
          <w:bCs/>
          <w:sz w:val="20"/>
          <w:szCs w:val="20"/>
          <w:lang w:eastAsia="ru-RU"/>
        </w:rPr>
        <w:t>. Предмет Контракта</w:t>
      </w:r>
    </w:p>
    <w:p w14:paraId="29B18485" w14:textId="069212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 Поставщик обязуется поставить </w:t>
      </w:r>
      <w:r w:rsidR="002A4E9D" w:rsidRPr="00D26096">
        <w:rPr>
          <w:rFonts w:ascii="XO Thames" w:hAnsi="XO Thames"/>
          <w:noProof/>
          <w:color w:val="0000CC"/>
          <w:sz w:val="20"/>
          <w:szCs w:val="20"/>
        </w:rPr>
        <w:t>расходные материалы и комплектующие к оборудованию Системы электронного мониторинга подконтрольных лиц ФСИН России</w:t>
      </w:r>
      <w:r w:rsidR="00873ED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(далее -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а </w:t>
      </w:r>
      <w:r w:rsidR="002A4E9D" w:rsidRPr="0009740E">
        <w:rPr>
          <w:rFonts w:ascii="XO Thames" w:hAnsi="XO Thames"/>
          <w:bCs/>
          <w:noProof/>
          <w:sz w:val="20"/>
          <w:szCs w:val="20"/>
        </w:rPr>
        <w:t>Государственный заказчик</w:t>
      </w:r>
      <w:r w:rsidRPr="002A4E9D">
        <w:rPr>
          <w:rFonts w:ascii="XO Thames" w:eastAsia="Times New Roman" w:hAnsi="XO Thames" w:cs="Times New Roman"/>
          <w:sz w:val="20"/>
          <w:szCs w:val="20"/>
          <w:lang w:eastAsia="ru-RU"/>
        </w:rPr>
        <w:t xml:space="preserve"> обязуется принять и оплатить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и на условиях,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A359D2D" w14:textId="1C707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 Наименование, количество и иные характеристики поставляемого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указаны в </w:t>
      </w:r>
      <w:r w:rsidR="002A4E9D" w:rsidRPr="002A4E9D">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 xml:space="preserve"> (приложение к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являющейся неотъемлемой частью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5DB81A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10AC67E"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2</w:t>
      </w:r>
      <w:r w:rsidR="008D040A" w:rsidRPr="002A4E9D">
        <w:rPr>
          <w:rFonts w:ascii="XO Thames" w:eastAsia="Times New Roman" w:hAnsi="XO Thames" w:cs="Times New Roman"/>
          <w:b/>
          <w:bCs/>
          <w:sz w:val="20"/>
          <w:szCs w:val="20"/>
          <w:lang w:eastAsia="ru-RU"/>
        </w:rPr>
        <w:t>. Цена Контракта и порядок расчетов</w:t>
      </w:r>
    </w:p>
    <w:p w14:paraId="491B2446" w14:textId="48DBF8B0" w:rsidR="008D040A" w:rsidRPr="002A4E9D" w:rsidRDefault="008D040A" w:rsidP="00D30689">
      <w:pPr>
        <w:spacing w:before="0" w:beforeAutospacing="0"/>
        <w:ind w:left="0" w:right="0" w:firstLine="709"/>
        <w:jc w:val="both"/>
        <w:rPr>
          <w:rFonts w:ascii="XO Thames" w:eastAsia="Times New Roman" w:hAnsi="XO Thames" w:cs="Times New Roman"/>
          <w:sz w:val="20"/>
          <w:szCs w:val="20"/>
          <w:lang w:eastAsia="ru-RU"/>
        </w:rPr>
      </w:pPr>
      <w:r w:rsidRPr="00FB7E5C">
        <w:rPr>
          <w:rFonts w:ascii="XO Thames" w:eastAsia="Times New Roman" w:hAnsi="XO Thames" w:cs="Times New Roman"/>
          <w:sz w:val="20"/>
          <w:szCs w:val="20"/>
          <w:highlight w:val="yellow"/>
          <w:lang w:eastAsia="ru-RU"/>
        </w:rPr>
        <w:t xml:space="preserve">2.1. Цена </w:t>
      </w:r>
      <w:r w:rsidR="002A4E9D" w:rsidRPr="00FB7E5C">
        <w:rPr>
          <w:rFonts w:ascii="XO Thames" w:eastAsia="Times New Roman" w:hAnsi="XO Thames" w:cs="Times New Roman"/>
          <w:sz w:val="20"/>
          <w:szCs w:val="20"/>
          <w:highlight w:val="yellow"/>
          <w:lang w:eastAsia="ru-RU"/>
        </w:rPr>
        <w:t>к</w:t>
      </w:r>
      <w:r w:rsidRPr="00FB7E5C">
        <w:rPr>
          <w:rFonts w:ascii="XO Thames" w:eastAsia="Times New Roman" w:hAnsi="XO Thames" w:cs="Times New Roman"/>
          <w:sz w:val="20"/>
          <w:szCs w:val="20"/>
          <w:highlight w:val="yellow"/>
          <w:lang w:eastAsia="ru-RU"/>
        </w:rPr>
        <w:t>онтракта составляет ____________</w:t>
      </w:r>
      <w:r w:rsidR="00B0105C" w:rsidRPr="00FB7E5C">
        <w:rPr>
          <w:rFonts w:ascii="XO Thames" w:eastAsia="Times New Roman" w:hAnsi="XO Thames" w:cs="Times New Roman"/>
          <w:sz w:val="20"/>
          <w:szCs w:val="20"/>
          <w:highlight w:val="yellow"/>
          <w:lang w:eastAsia="ru-RU"/>
        </w:rPr>
        <w:t>_ (</w:t>
      </w:r>
      <w:r w:rsidRPr="00FB7E5C">
        <w:rPr>
          <w:rFonts w:ascii="XO Thames" w:eastAsia="Times New Roman" w:hAnsi="XO Thames" w:cs="Times New Roman"/>
          <w:sz w:val="20"/>
          <w:szCs w:val="20"/>
          <w:highlight w:val="yellow"/>
          <w:lang w:eastAsia="ru-RU"/>
        </w:rPr>
        <w:t>___</w:t>
      </w:r>
      <w:r w:rsidR="00562607" w:rsidRPr="00FB7E5C">
        <w:rPr>
          <w:rFonts w:ascii="XO Thames" w:eastAsia="Times New Roman" w:hAnsi="XO Thames" w:cs="Times New Roman"/>
          <w:sz w:val="20"/>
          <w:szCs w:val="20"/>
          <w:highlight w:val="yellow"/>
          <w:lang w:eastAsia="ru-RU"/>
        </w:rPr>
        <w:t>______</w:t>
      </w:r>
      <w:r w:rsidR="002B59E3" w:rsidRPr="00FB7E5C">
        <w:rPr>
          <w:rFonts w:ascii="XO Thames" w:eastAsia="Times New Roman" w:hAnsi="XO Thames" w:cs="Times New Roman"/>
          <w:sz w:val="20"/>
          <w:szCs w:val="20"/>
          <w:highlight w:val="yellow"/>
          <w:lang w:eastAsia="ru-RU"/>
        </w:rPr>
        <w:t>________) рублей ___</w:t>
      </w:r>
      <w:r w:rsidRPr="00FB7E5C">
        <w:rPr>
          <w:rFonts w:ascii="XO Thames" w:eastAsia="Times New Roman" w:hAnsi="XO Thames" w:cs="Times New Roman"/>
          <w:sz w:val="20"/>
          <w:szCs w:val="20"/>
          <w:highlight w:val="yellow"/>
          <w:lang w:eastAsia="ru-RU"/>
        </w:rPr>
        <w:t>__копеек, в том</w:t>
      </w:r>
      <w:r w:rsidR="00562607" w:rsidRPr="00FB7E5C">
        <w:rPr>
          <w:rFonts w:ascii="XO Thames" w:eastAsia="Times New Roman" w:hAnsi="XO Thames" w:cs="Times New Roman"/>
          <w:sz w:val="20"/>
          <w:szCs w:val="20"/>
          <w:highlight w:val="yellow"/>
          <w:lang w:eastAsia="ru-RU"/>
        </w:rPr>
        <w:br/>
      </w:r>
      <w:r w:rsidR="00D30689" w:rsidRPr="00FB7E5C">
        <w:rPr>
          <w:rFonts w:ascii="XO Thames" w:eastAsia="Times New Roman" w:hAnsi="XO Thames" w:cs="Times New Roman"/>
          <w:sz w:val="20"/>
          <w:szCs w:val="20"/>
          <w:highlight w:val="yellow"/>
          <w:lang w:eastAsia="ru-RU"/>
        </w:rPr>
        <w:t>ч</w:t>
      </w:r>
      <w:r w:rsidRPr="00FB7E5C">
        <w:rPr>
          <w:rFonts w:ascii="XO Thames" w:eastAsia="Times New Roman" w:hAnsi="XO Thames" w:cs="Times New Roman"/>
          <w:sz w:val="20"/>
          <w:szCs w:val="20"/>
          <w:highlight w:val="yellow"/>
          <w:lang w:eastAsia="ru-RU"/>
        </w:rPr>
        <w:t>исле</w:t>
      </w:r>
      <w:r w:rsidR="00562607" w:rsidRPr="00FB7E5C">
        <w:rPr>
          <w:rFonts w:ascii="XO Thames" w:eastAsia="Times New Roman" w:hAnsi="XO Thames" w:cs="Times New Roman"/>
          <w:sz w:val="20"/>
          <w:szCs w:val="20"/>
          <w:highlight w:val="yellow"/>
          <w:lang w:eastAsia="ru-RU"/>
        </w:rPr>
        <w:t xml:space="preserve"> </w:t>
      </w:r>
      <w:r w:rsidRPr="00FB7E5C">
        <w:rPr>
          <w:rFonts w:ascii="XO Thames" w:eastAsia="Times New Roman" w:hAnsi="XO Thames" w:cs="Times New Roman"/>
          <w:sz w:val="20"/>
          <w:szCs w:val="20"/>
          <w:highlight w:val="yellow"/>
          <w:lang w:eastAsia="ru-RU"/>
        </w:rPr>
        <w:t>НДС __________</w:t>
      </w:r>
      <w:r w:rsidR="00B0105C" w:rsidRPr="00FB7E5C">
        <w:rPr>
          <w:rFonts w:ascii="XO Thames" w:eastAsia="Times New Roman" w:hAnsi="XO Thames" w:cs="Times New Roman"/>
          <w:sz w:val="20"/>
          <w:szCs w:val="20"/>
          <w:highlight w:val="yellow"/>
          <w:lang w:eastAsia="ru-RU"/>
        </w:rPr>
        <w:t>_ (</w:t>
      </w:r>
      <w:r w:rsidRPr="00FB7E5C">
        <w:rPr>
          <w:rFonts w:ascii="XO Thames" w:eastAsia="Times New Roman" w:hAnsi="XO Thames" w:cs="Times New Roman"/>
          <w:sz w:val="20"/>
          <w:szCs w:val="20"/>
          <w:highlight w:val="yellow"/>
          <w:lang w:eastAsia="ru-RU"/>
        </w:rPr>
        <w:t>____</w:t>
      </w:r>
      <w:r w:rsidR="00562607" w:rsidRPr="00FB7E5C">
        <w:rPr>
          <w:rFonts w:ascii="XO Thames" w:eastAsia="Times New Roman" w:hAnsi="XO Thames" w:cs="Times New Roman"/>
          <w:sz w:val="20"/>
          <w:szCs w:val="20"/>
          <w:highlight w:val="yellow"/>
          <w:lang w:eastAsia="ru-RU"/>
        </w:rPr>
        <w:t>_____________</w:t>
      </w:r>
      <w:r w:rsidRPr="00FB7E5C">
        <w:rPr>
          <w:rFonts w:ascii="XO Thames" w:eastAsia="Times New Roman" w:hAnsi="XO Thames" w:cs="Times New Roman"/>
          <w:sz w:val="20"/>
          <w:szCs w:val="20"/>
          <w:highlight w:val="yellow"/>
          <w:lang w:eastAsia="ru-RU"/>
        </w:rPr>
        <w:t>_____)</w:t>
      </w:r>
      <w:r w:rsidR="00D30689" w:rsidRPr="00FB7E5C">
        <w:rPr>
          <w:rFonts w:ascii="XO Thames" w:eastAsia="Times New Roman" w:hAnsi="XO Thames" w:cs="Times New Roman"/>
          <w:sz w:val="20"/>
          <w:szCs w:val="20"/>
          <w:highlight w:val="yellow"/>
          <w:lang w:eastAsia="ru-RU"/>
        </w:rPr>
        <w:t xml:space="preserve"> рублей _____копеек (</w:t>
      </w:r>
      <w:r w:rsidRPr="00FB7E5C">
        <w:rPr>
          <w:rFonts w:ascii="XO Thames" w:eastAsia="Times New Roman" w:hAnsi="XO Thames" w:cs="Times New Roman"/>
          <w:sz w:val="20"/>
          <w:szCs w:val="20"/>
          <w:highlight w:val="yellow"/>
          <w:lang w:eastAsia="ru-RU"/>
        </w:rPr>
        <w:t>НДС не облагается).</w:t>
      </w:r>
    </w:p>
    <w:p w14:paraId="36B51859" w14:textId="1A7929A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2.2. Сумма, подлежащая уплате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A4E9D">
        <w:rPr>
          <w:rFonts w:ascii="XO Thames" w:hAnsi="XO Thames"/>
          <w:bCs/>
          <w:noProof/>
          <w:sz w:val="20"/>
          <w:szCs w:val="20"/>
        </w:rPr>
        <w:t>Государственным з</w:t>
      </w:r>
      <w:r w:rsidRPr="002A4E9D">
        <w:rPr>
          <w:rFonts w:ascii="XO Thames" w:eastAsia="Times New Roman" w:hAnsi="XO Thames" w:cs="Times New Roman"/>
          <w:sz w:val="20"/>
          <w:szCs w:val="20"/>
          <w:lang w:eastAsia="ru-RU"/>
        </w:rPr>
        <w:t>аказчиком.</w:t>
      </w:r>
    </w:p>
    <w:p w14:paraId="5C73F00A" w14:textId="7EC2B74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2.3.</w:t>
      </w:r>
      <w:r w:rsidR="00C5650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включает в себя: стоимость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6CC8413" w14:textId="68EEFD9A" w:rsidR="00A63B6E" w:rsidRPr="002A4E9D" w:rsidRDefault="00A63B6E"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2.4.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является твердой и определяется на весь срок исполнения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за исключением случаев, установленных Федеральным законом от </w:t>
      </w:r>
      <w:proofErr w:type="gramStart"/>
      <w:r w:rsidR="00D30689" w:rsidRPr="002A4E9D">
        <w:rPr>
          <w:rFonts w:ascii="XO Thames" w:eastAsia="Times New Roman" w:hAnsi="XO Thames" w:cs="Times New Roman"/>
          <w:sz w:val="20"/>
          <w:szCs w:val="20"/>
          <w:lang w:eastAsia="ru-RU"/>
        </w:rPr>
        <w:t>05.04.2013</w:t>
      </w:r>
      <w:r w:rsidRPr="002A4E9D">
        <w:rPr>
          <w:rFonts w:ascii="XO Thames" w:eastAsia="Times New Roman" w:hAnsi="XO Thames" w:cs="Times New Roman"/>
          <w:sz w:val="20"/>
          <w:szCs w:val="20"/>
          <w:lang w:eastAsia="ru-RU"/>
        </w:rPr>
        <w:t>  №</w:t>
      </w:r>
      <w:proofErr w:type="gramEnd"/>
      <w:r w:rsidRPr="002A4E9D">
        <w:rPr>
          <w:rFonts w:ascii="XO Thames" w:eastAsia="Times New Roman" w:hAnsi="XO Thames" w:cs="Times New Roman"/>
          <w:sz w:val="20"/>
          <w:szCs w:val="20"/>
          <w:lang w:eastAsia="ru-RU"/>
        </w:rPr>
        <w:t xml:space="preserve"> 44-ФЗ и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EF3C1F1" w14:textId="39F93B6D" w:rsidR="00A63B6E" w:rsidRPr="002A4E9D" w:rsidRDefault="00562607"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2.5.</w:t>
      </w:r>
      <w:r w:rsidR="003D3620" w:rsidRPr="002A4E9D">
        <w:rPr>
          <w:rFonts w:ascii="XO Thames" w:eastAsia="Times New Roman" w:hAnsi="XO Thames" w:cs="Times New Roman"/>
          <w:sz w:val="20"/>
          <w:szCs w:val="20"/>
          <w:lang w:eastAsia="ru-RU"/>
        </w:rPr>
        <w:t> </w:t>
      </w:r>
      <w:r w:rsidR="00A63B6E"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онтракта может быть снижена по соглашению Сторон </w:t>
      </w:r>
      <w:proofErr w:type="gramStart"/>
      <w:r w:rsidR="00A63B6E" w:rsidRPr="002A4E9D">
        <w:rPr>
          <w:rFonts w:ascii="XO Thames" w:eastAsia="Times New Roman" w:hAnsi="XO Thames" w:cs="Times New Roman"/>
          <w:sz w:val="20"/>
          <w:szCs w:val="20"/>
          <w:lang w:eastAsia="ru-RU"/>
        </w:rPr>
        <w:t>без изменения</w:t>
      </w:r>
      <w:proofErr w:type="gramEnd"/>
      <w:r w:rsidR="00A63B6E" w:rsidRPr="002A4E9D">
        <w:rPr>
          <w:rFonts w:ascii="XO Thames" w:eastAsia="Times New Roman" w:hAnsi="XO Thames" w:cs="Times New Roman"/>
          <w:sz w:val="20"/>
          <w:szCs w:val="20"/>
          <w:lang w:eastAsia="ru-RU"/>
        </w:rPr>
        <w:t xml:space="preserve"> предусмотренного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онтрактом количества и качества поставляемого </w:t>
      </w:r>
      <w:r w:rsidR="002A4E9D">
        <w:rPr>
          <w:rFonts w:ascii="XO Thames" w:eastAsia="Times New Roman" w:hAnsi="XO Thames" w:cs="Times New Roman"/>
          <w:sz w:val="20"/>
          <w:szCs w:val="20"/>
          <w:lang w:eastAsia="ru-RU"/>
        </w:rPr>
        <w:t>т</w:t>
      </w:r>
      <w:r w:rsidR="00A63B6E" w:rsidRPr="002A4E9D">
        <w:rPr>
          <w:rFonts w:ascii="XO Thames" w:eastAsia="Times New Roman" w:hAnsi="XO Thames" w:cs="Times New Roman"/>
          <w:sz w:val="20"/>
          <w:szCs w:val="20"/>
          <w:lang w:eastAsia="ru-RU"/>
        </w:rPr>
        <w:t xml:space="preserve">овара и иных условий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онтракта.</w:t>
      </w:r>
    </w:p>
    <w:p w14:paraId="786409BF" w14:textId="53B3A313"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w:t>
      </w:r>
      <w:r w:rsidR="00562607"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Источник финансирования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 средства федерального бюджета.</w:t>
      </w:r>
    </w:p>
    <w:p w14:paraId="30D6E45E" w14:textId="4D4C1F89"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2.7. Расчеты между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и Поставщиком производятся не позднее </w:t>
      </w:r>
      <w:r w:rsidRPr="002A4E9D">
        <w:rPr>
          <w:rFonts w:ascii="XO Thames" w:eastAsia="Times New Roman" w:hAnsi="XO Thames" w:cs="Times New Roman"/>
          <w:color w:val="0000CC"/>
          <w:sz w:val="20"/>
          <w:szCs w:val="20"/>
          <w:lang w:eastAsia="ru-RU"/>
        </w:rPr>
        <w:t>7 рабочих дней</w:t>
      </w:r>
      <w:r w:rsidRPr="002A4E9D">
        <w:rPr>
          <w:rFonts w:ascii="XO Thames" w:eastAsia="Times New Roman" w:hAnsi="XO Thames" w:cs="Times New Roman"/>
          <w:sz w:val="20"/>
          <w:szCs w:val="20"/>
          <w:lang w:eastAsia="ru-RU"/>
        </w:rPr>
        <w:t xml:space="preserve"> с даты подписания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 з</w:t>
      </w:r>
      <w:r w:rsidRPr="002A4E9D">
        <w:rPr>
          <w:rFonts w:ascii="XO Thames" w:eastAsia="Times New Roman" w:hAnsi="XO Thames" w:cs="Times New Roman"/>
          <w:sz w:val="20"/>
          <w:szCs w:val="20"/>
          <w:lang w:eastAsia="ru-RU"/>
        </w:rPr>
        <w:t xml:space="preserve">аказчиком </w:t>
      </w:r>
      <w:r w:rsidR="00E942BF" w:rsidRPr="002A4E9D">
        <w:rPr>
          <w:rFonts w:ascii="XO Thames" w:eastAsia="Times New Roman" w:hAnsi="XO Thames" w:cs="Times New Roman"/>
          <w:sz w:val="20"/>
          <w:szCs w:val="20"/>
          <w:lang w:eastAsia="ru-RU"/>
        </w:rPr>
        <w:t>документа о приемке</w:t>
      </w:r>
      <w:r w:rsidRPr="002A4E9D">
        <w:rPr>
          <w:rFonts w:ascii="XO Thames" w:eastAsia="Times New Roman" w:hAnsi="XO Thames" w:cs="Times New Roman"/>
          <w:sz w:val="20"/>
          <w:szCs w:val="20"/>
          <w:lang w:eastAsia="ru-RU"/>
        </w:rPr>
        <w:t xml:space="preserve">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75D0584C" w14:textId="77777777" w:rsid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2.8. Оплата по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осуществляется по безналичному расчету платежными поручениями путем перечисления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расчетный счет Поставщика,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w:t>
      </w:r>
    </w:p>
    <w:p w14:paraId="3F03A6EA" w14:textId="6C447F87"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указав новые реквизиты расчетного счета. В противном случае все риски, связанные с перечислением </w:t>
      </w:r>
      <w:r w:rsidR="002A4E9D" w:rsidRPr="0009740E">
        <w:rPr>
          <w:rFonts w:ascii="XO Thames" w:hAnsi="XO Thames"/>
          <w:bCs/>
          <w:noProof/>
          <w:sz w:val="20"/>
          <w:szCs w:val="20"/>
        </w:rPr>
        <w:t>Государственны</w:t>
      </w:r>
      <w:r w:rsidR="002A4E9D">
        <w:rPr>
          <w:rFonts w:ascii="XO Thames" w:hAnsi="XO Thames"/>
          <w:bCs/>
          <w:noProof/>
          <w:sz w:val="20"/>
          <w:szCs w:val="20"/>
        </w:rPr>
        <w:t xml:space="preserve">м </w:t>
      </w:r>
      <w:r w:rsidR="002A4E9D" w:rsidRPr="0009740E">
        <w:rPr>
          <w:rFonts w:ascii="XO Thames" w:hAnsi="XO Thames"/>
          <w:bCs/>
          <w:noProof/>
          <w:sz w:val="20"/>
          <w:szCs w:val="20"/>
        </w:rPr>
        <w:t>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онтракте счет Поставщика, несет Поставщик.</w:t>
      </w:r>
    </w:p>
    <w:p w14:paraId="0A557032" w14:textId="0ABDE5EA" w:rsidR="00D30689" w:rsidRPr="002A4E9D" w:rsidRDefault="00D30689"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sz w:val="20"/>
          <w:szCs w:val="20"/>
          <w:lang w:eastAsia="ru-RU"/>
        </w:rPr>
        <w:t>Оплата по контракту осуществляется за счет средств федерального бюджета, в пределах выделенных лимитов бюджетных обязательств и предельного объема финансирования расходов.</w:t>
      </w:r>
    </w:p>
    <w:p w14:paraId="0A2744C4" w14:textId="0EFCEA69" w:rsidR="00A63B6E" w:rsidRPr="002A4E9D" w:rsidRDefault="00A63B6E" w:rsidP="002B59E3">
      <w:pPr>
        <w:spacing w:before="0" w:beforeAutospacing="0"/>
        <w:ind w:left="0" w:right="0" w:firstLine="709"/>
        <w:outlineLvl w:val="2"/>
        <w:rPr>
          <w:rFonts w:ascii="XO Thames" w:eastAsia="Times New Roman" w:hAnsi="XO Thames" w:cs="Times New Roman"/>
          <w:b/>
          <w:bCs/>
          <w:sz w:val="20"/>
          <w:szCs w:val="20"/>
          <w:lang w:eastAsia="ru-RU"/>
        </w:rPr>
      </w:pPr>
    </w:p>
    <w:p w14:paraId="1F85B9F2"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3</w:t>
      </w:r>
      <w:r w:rsidR="008D040A" w:rsidRPr="002A4E9D">
        <w:rPr>
          <w:rFonts w:ascii="XO Thames" w:eastAsia="Times New Roman" w:hAnsi="XO Thames" w:cs="Times New Roman"/>
          <w:b/>
          <w:bCs/>
          <w:sz w:val="20"/>
          <w:szCs w:val="20"/>
          <w:lang w:eastAsia="ru-RU"/>
        </w:rPr>
        <w:t>. Порядок, сроки и условия пос</w:t>
      </w:r>
      <w:r w:rsidR="004E06B7" w:rsidRPr="002A4E9D">
        <w:rPr>
          <w:rFonts w:ascii="XO Thames" w:eastAsia="Times New Roman" w:hAnsi="XO Thames" w:cs="Times New Roman"/>
          <w:b/>
          <w:bCs/>
          <w:sz w:val="20"/>
          <w:szCs w:val="20"/>
          <w:lang w:eastAsia="ru-RU"/>
        </w:rPr>
        <w:t>та</w:t>
      </w:r>
      <w:r w:rsidR="008D040A" w:rsidRPr="002A4E9D">
        <w:rPr>
          <w:rFonts w:ascii="XO Thames" w:eastAsia="Times New Roman" w:hAnsi="XO Thames" w:cs="Times New Roman"/>
          <w:b/>
          <w:bCs/>
          <w:sz w:val="20"/>
          <w:szCs w:val="20"/>
          <w:lang w:eastAsia="ru-RU"/>
        </w:rPr>
        <w:t>вки и приемки Товара</w:t>
      </w:r>
    </w:p>
    <w:p w14:paraId="683B28DE" w14:textId="7494A8D6" w:rsidR="008D040A" w:rsidRPr="002A4E9D" w:rsidRDefault="008D040A" w:rsidP="002B59E3">
      <w:pPr>
        <w:spacing w:before="0" w:beforeAutospacing="0"/>
        <w:ind w:left="0" w:right="0" w:firstLine="709"/>
        <w:jc w:val="both"/>
        <w:rPr>
          <w:rFonts w:ascii="XO Thames" w:eastAsia="Times New Roman" w:hAnsi="XO Thames" w:cs="Times New Roman"/>
          <w:color w:val="0000CC"/>
          <w:sz w:val="20"/>
          <w:szCs w:val="20"/>
          <w:lang w:eastAsia="ru-RU"/>
        </w:rPr>
      </w:pPr>
      <w:r w:rsidRPr="002A4E9D">
        <w:rPr>
          <w:rFonts w:ascii="XO Thames" w:eastAsia="Times New Roman" w:hAnsi="XO Thames" w:cs="Times New Roman"/>
          <w:sz w:val="20"/>
          <w:szCs w:val="20"/>
          <w:lang w:eastAsia="ru-RU"/>
        </w:rPr>
        <w:t xml:space="preserve">3.1. Поставщик самостоятельно доставляет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адресу:</w:t>
      </w:r>
      <w:r w:rsidR="004E06B7" w:rsidRPr="002A4E9D">
        <w:rPr>
          <w:rFonts w:ascii="XO Thames" w:eastAsia="Times New Roman" w:hAnsi="XO Thames" w:cs="Times New Roman"/>
          <w:sz w:val="20"/>
          <w:szCs w:val="20"/>
          <w:lang w:eastAsia="ru-RU"/>
        </w:rPr>
        <w:t xml:space="preserve"> Кировская область, </w:t>
      </w:r>
      <w:r w:rsidR="004E06B7" w:rsidRPr="002A4E9D">
        <w:rPr>
          <w:rFonts w:ascii="XO Thames" w:eastAsia="Times New Roman" w:hAnsi="XO Thames" w:cs="Times New Roman"/>
          <w:color w:val="0000CC"/>
          <w:sz w:val="20"/>
          <w:szCs w:val="20"/>
          <w:lang w:eastAsia="ru-RU"/>
        </w:rPr>
        <w:t>г.</w:t>
      </w:r>
      <w:r w:rsidR="00B0105C" w:rsidRPr="002A4E9D">
        <w:rPr>
          <w:rFonts w:ascii="XO Thames" w:eastAsia="Times New Roman" w:hAnsi="XO Thames" w:cs="Times New Roman"/>
          <w:color w:val="0000CC"/>
          <w:sz w:val="20"/>
          <w:szCs w:val="20"/>
          <w:lang w:eastAsia="ru-RU"/>
        </w:rPr>
        <w:t> </w:t>
      </w:r>
      <w:r w:rsidR="004E06B7" w:rsidRPr="002A4E9D">
        <w:rPr>
          <w:rFonts w:ascii="XO Thames" w:eastAsia="Times New Roman" w:hAnsi="XO Thames" w:cs="Times New Roman"/>
          <w:color w:val="0000CC"/>
          <w:sz w:val="20"/>
          <w:szCs w:val="20"/>
          <w:lang w:eastAsia="ru-RU"/>
        </w:rPr>
        <w:t>Киров, ул.</w:t>
      </w:r>
      <w:r w:rsidR="00B0105C" w:rsidRPr="002A4E9D">
        <w:rPr>
          <w:rFonts w:ascii="XO Thames" w:eastAsia="Times New Roman" w:hAnsi="XO Thames" w:cs="Times New Roman"/>
          <w:color w:val="0000CC"/>
          <w:sz w:val="20"/>
          <w:szCs w:val="20"/>
          <w:lang w:eastAsia="ru-RU"/>
        </w:rPr>
        <w:t> </w:t>
      </w:r>
      <w:r w:rsidR="00A2208A" w:rsidRPr="002A4E9D">
        <w:rPr>
          <w:rFonts w:ascii="XO Thames" w:eastAsia="Times New Roman" w:hAnsi="XO Thames" w:cs="Times New Roman"/>
          <w:color w:val="0000CC"/>
          <w:sz w:val="20"/>
          <w:szCs w:val="20"/>
          <w:lang w:eastAsia="ru-RU"/>
        </w:rPr>
        <w:t>Защитников Отечества, д.154</w:t>
      </w:r>
      <w:r w:rsidRPr="002A4E9D">
        <w:rPr>
          <w:rFonts w:ascii="XO Thames" w:eastAsia="Times New Roman" w:hAnsi="XO Thames" w:cs="Times New Roman"/>
          <w:sz w:val="20"/>
          <w:szCs w:val="20"/>
          <w:lang w:eastAsia="ru-RU"/>
        </w:rPr>
        <w:t xml:space="preserve"> (далее - место доставки), </w:t>
      </w:r>
      <w:r w:rsidR="002A4E9D" w:rsidRPr="002A4E9D">
        <w:rPr>
          <w:rStyle w:val="1"/>
          <w:rFonts w:ascii="XO Thames" w:eastAsiaTheme="minorHAnsi" w:hAnsi="XO Thames"/>
          <w:color w:val="0000CC"/>
          <w:sz w:val="20"/>
          <w:szCs w:val="20"/>
        </w:rPr>
        <w:t xml:space="preserve">не позднее </w:t>
      </w:r>
      <w:r w:rsidR="00671FBA">
        <w:rPr>
          <w:rStyle w:val="1"/>
          <w:rFonts w:ascii="XO Thames" w:eastAsiaTheme="minorHAnsi" w:hAnsi="XO Thames"/>
          <w:color w:val="0000CC"/>
          <w:sz w:val="20"/>
          <w:szCs w:val="20"/>
        </w:rPr>
        <w:t>30 (тридцати)</w:t>
      </w:r>
      <w:r w:rsidR="002A4E9D" w:rsidRPr="002A4E9D">
        <w:rPr>
          <w:rStyle w:val="1"/>
          <w:rFonts w:ascii="XO Thames" w:eastAsiaTheme="minorHAnsi" w:hAnsi="XO Thames"/>
          <w:color w:val="0000CC"/>
          <w:sz w:val="20"/>
          <w:szCs w:val="20"/>
        </w:rPr>
        <w:t xml:space="preserve"> календарных дней со дня заключения контракта</w:t>
      </w:r>
      <w:r w:rsidR="003E47C8" w:rsidRPr="002A4E9D">
        <w:rPr>
          <w:rFonts w:ascii="XO Thames" w:eastAsia="Times New Roman" w:hAnsi="XO Thames" w:cs="Times New Roman"/>
          <w:color w:val="0000CC"/>
          <w:sz w:val="20"/>
          <w:szCs w:val="20"/>
          <w:lang w:eastAsia="ru-RU"/>
        </w:rPr>
        <w:t>.</w:t>
      </w:r>
    </w:p>
    <w:p w14:paraId="409BB014" w14:textId="2F789A26" w:rsidR="008D040A" w:rsidRPr="002A4E9D" w:rsidRDefault="004E06B7"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Поставщик не менее чем за 1 день</w:t>
      </w:r>
      <w:r w:rsidR="008D040A" w:rsidRPr="002A4E9D">
        <w:rPr>
          <w:rFonts w:ascii="XO Thames" w:eastAsia="Times New Roman" w:hAnsi="XO Thames" w:cs="Times New Roman"/>
          <w:sz w:val="20"/>
          <w:szCs w:val="20"/>
          <w:lang w:eastAsia="ru-RU"/>
        </w:rPr>
        <w:t xml:space="preserve"> до осуществления поставки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направляет в адрес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8D040A" w:rsidRPr="002A4E9D">
        <w:rPr>
          <w:rFonts w:ascii="XO Thames" w:eastAsia="Times New Roman" w:hAnsi="XO Thames" w:cs="Times New Roman"/>
          <w:sz w:val="20"/>
          <w:szCs w:val="20"/>
          <w:lang w:eastAsia="ru-RU"/>
        </w:rPr>
        <w:t xml:space="preserve"> уведомление о времени и дате доставки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в место доставки.</w:t>
      </w:r>
    </w:p>
    <w:p w14:paraId="2FBECA88" w14:textId="36A58975" w:rsidR="00C56500"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Приемка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путем передачи Поставщиком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r w:rsidR="000E274E" w:rsidRPr="002A4E9D">
        <w:rPr>
          <w:rFonts w:ascii="XO Thames" w:eastAsia="Times New Roman" w:hAnsi="XO Thames" w:cs="Times New Roman"/>
          <w:sz w:val="20"/>
          <w:szCs w:val="20"/>
          <w:lang w:eastAsia="ru-RU"/>
        </w:rPr>
        <w:t>.</w:t>
      </w:r>
      <w:r w:rsidR="00562607" w:rsidRPr="002A4E9D">
        <w:rPr>
          <w:rFonts w:ascii="XO Thames" w:eastAsia="Times New Roman" w:hAnsi="XO Thames" w:cs="Times New Roman"/>
          <w:sz w:val="20"/>
          <w:szCs w:val="20"/>
          <w:lang w:eastAsia="ru-RU"/>
        </w:rPr>
        <w:t xml:space="preserve"> </w:t>
      </w:r>
      <w:r w:rsidR="000E274E" w:rsidRPr="002A4E9D">
        <w:rPr>
          <w:rFonts w:ascii="XO Thames" w:eastAsia="Times New Roman" w:hAnsi="XO Thames" w:cs="Times New Roman"/>
          <w:sz w:val="20"/>
          <w:szCs w:val="20"/>
          <w:lang w:eastAsia="ru-RU"/>
        </w:rPr>
        <w:t xml:space="preserve">Вместе с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оваром Поставщик передает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000E274E" w:rsidRPr="002A4E9D">
        <w:rPr>
          <w:rFonts w:ascii="XO Thames" w:eastAsia="Times New Roman" w:hAnsi="XO Thames" w:cs="Times New Roman"/>
          <w:sz w:val="20"/>
          <w:szCs w:val="20"/>
          <w:lang w:eastAsia="ru-RU"/>
        </w:rPr>
        <w:t xml:space="preserve"> </w:t>
      </w:r>
      <w:r w:rsidR="00C56500" w:rsidRPr="002A4E9D">
        <w:rPr>
          <w:rFonts w:ascii="XO Thames" w:eastAsia="Times New Roman" w:hAnsi="XO Thames" w:cs="Times New Roman"/>
          <w:sz w:val="20"/>
          <w:szCs w:val="20"/>
          <w:lang w:eastAsia="ru-RU"/>
        </w:rPr>
        <w:t xml:space="preserve">документ о приемке, оформленный в двух экземплярах (по одному для </w:t>
      </w:r>
      <w:r w:rsidR="000E274E" w:rsidRPr="002A4E9D">
        <w:rPr>
          <w:rFonts w:ascii="XO Thames" w:eastAsia="Times New Roman" w:hAnsi="XO Thames" w:cs="Times New Roman"/>
          <w:sz w:val="20"/>
          <w:szCs w:val="20"/>
          <w:lang w:eastAsia="ru-RU"/>
        </w:rPr>
        <w:t xml:space="preserve">Поставщика и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C56500" w:rsidRPr="002A4E9D">
        <w:rPr>
          <w:rFonts w:ascii="XO Thames" w:eastAsia="Times New Roman" w:hAnsi="XO Thames" w:cs="Times New Roman"/>
          <w:sz w:val="20"/>
          <w:szCs w:val="20"/>
          <w:lang w:eastAsia="ru-RU"/>
        </w:rPr>
        <w:t xml:space="preserve">) с печатью </w:t>
      </w:r>
      <w:r w:rsidR="000E274E" w:rsidRPr="002A4E9D">
        <w:rPr>
          <w:rFonts w:ascii="XO Thames" w:eastAsia="Times New Roman" w:hAnsi="XO Thames" w:cs="Times New Roman"/>
          <w:sz w:val="20"/>
          <w:szCs w:val="20"/>
          <w:lang w:eastAsia="ru-RU"/>
        </w:rPr>
        <w:t>Поставщика</w:t>
      </w:r>
      <w:r w:rsidR="00B0105C" w:rsidRPr="002A4E9D">
        <w:rPr>
          <w:rFonts w:ascii="XO Thames" w:eastAsia="Times New Roman" w:hAnsi="XO Thames" w:cs="Times New Roman"/>
          <w:sz w:val="20"/>
          <w:szCs w:val="20"/>
          <w:lang w:eastAsia="ru-RU"/>
        </w:rPr>
        <w:t>.</w:t>
      </w:r>
    </w:p>
    <w:p w14:paraId="456C8006" w14:textId="1292A64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Для проверки предоставленных Поставщиком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в части их соответствия условиям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проводит экспертизу. Экспертиза результатов, </w:t>
      </w:r>
      <w:r w:rsidRPr="002A4E9D">
        <w:rPr>
          <w:rFonts w:ascii="XO Thames" w:eastAsia="Times New Roman" w:hAnsi="XO Thames" w:cs="Times New Roman"/>
          <w:sz w:val="20"/>
          <w:szCs w:val="20"/>
          <w:lang w:eastAsia="ru-RU"/>
        </w:rPr>
        <w:lastRenderedPageBreak/>
        <w:t xml:space="preserve">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может проводиться </w:t>
      </w:r>
      <w:r w:rsidR="002A4E9D" w:rsidRPr="0009740E">
        <w:rPr>
          <w:rFonts w:ascii="XO Thames" w:hAnsi="XO Thames"/>
          <w:bCs/>
          <w:noProof/>
          <w:sz w:val="20"/>
          <w:szCs w:val="20"/>
        </w:rPr>
        <w:t>Государственн</w:t>
      </w:r>
      <w:r w:rsidR="002A4E9D">
        <w:rPr>
          <w:rFonts w:ascii="XO Thames" w:hAnsi="XO Thames"/>
          <w:bCs/>
          <w:noProof/>
          <w:sz w:val="20"/>
          <w:szCs w:val="20"/>
        </w:rPr>
        <w:t>ым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w:t>
      </w:r>
      <w:r w:rsidR="009058CB" w:rsidRPr="002A4E9D">
        <w:rPr>
          <w:rFonts w:ascii="XO Thames" w:eastAsia="Times New Roman" w:hAnsi="XO Thames" w:cs="Times New Roman"/>
          <w:sz w:val="20"/>
          <w:szCs w:val="20"/>
          <w:lang w:eastAsia="ru-RU"/>
        </w:rPr>
        <w:t xml:space="preserve">ом от </w:t>
      </w:r>
      <w:r w:rsidR="00A2208A" w:rsidRPr="002A4E9D">
        <w:rPr>
          <w:rFonts w:ascii="XO Thames" w:eastAsia="Times New Roman" w:hAnsi="XO Thames" w:cs="Times New Roman"/>
          <w:sz w:val="20"/>
          <w:szCs w:val="20"/>
          <w:lang w:eastAsia="ru-RU"/>
        </w:rPr>
        <w:t>05.04.</w:t>
      </w:r>
      <w:r w:rsidR="009058CB" w:rsidRPr="002A4E9D">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6E783DFE" w14:textId="2A93BD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При </w:t>
      </w:r>
      <w:r w:rsidR="000E274E" w:rsidRPr="002A4E9D">
        <w:rPr>
          <w:rFonts w:ascii="XO Thames" w:eastAsia="Times New Roman" w:hAnsi="XO Thames" w:cs="Times New Roman"/>
          <w:sz w:val="20"/>
          <w:szCs w:val="20"/>
          <w:lang w:eastAsia="ru-RU"/>
        </w:rPr>
        <w:t xml:space="preserve">отсутствии претензий при приемке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овара, в том числе к количеству, ассортименту и качеству,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color w:val="0000CC"/>
          <w:sz w:val="20"/>
          <w:szCs w:val="20"/>
          <w:lang w:eastAsia="ru-RU"/>
        </w:rPr>
        <w:t xml:space="preserve">в течение </w:t>
      </w:r>
      <w:r w:rsidR="002A4E9D" w:rsidRPr="002A4E9D">
        <w:rPr>
          <w:rFonts w:ascii="XO Thames" w:eastAsia="Times New Roman" w:hAnsi="XO Thames" w:cs="Times New Roman"/>
          <w:color w:val="0000CC"/>
          <w:sz w:val="20"/>
          <w:szCs w:val="20"/>
          <w:lang w:eastAsia="ru-RU"/>
        </w:rPr>
        <w:t>5</w:t>
      </w:r>
      <w:r w:rsidR="000E274E" w:rsidRPr="002A4E9D">
        <w:rPr>
          <w:rFonts w:ascii="XO Thames" w:eastAsia="Times New Roman" w:hAnsi="XO Thames" w:cs="Times New Roman"/>
          <w:color w:val="0000CC"/>
          <w:sz w:val="20"/>
          <w:szCs w:val="20"/>
          <w:lang w:eastAsia="ru-RU"/>
        </w:rPr>
        <w:t xml:space="preserve"> рабочих</w:t>
      </w:r>
      <w:r w:rsidR="002F730F" w:rsidRPr="002A4E9D">
        <w:rPr>
          <w:rFonts w:ascii="XO Thames" w:eastAsia="Times New Roman" w:hAnsi="XO Thames" w:cs="Times New Roman"/>
          <w:color w:val="0000CC"/>
          <w:sz w:val="20"/>
          <w:szCs w:val="20"/>
          <w:lang w:eastAsia="ru-RU"/>
        </w:rPr>
        <w:t xml:space="preserve"> дней</w:t>
      </w:r>
      <w:r w:rsidRPr="002A4E9D">
        <w:rPr>
          <w:rFonts w:ascii="XO Thames" w:eastAsia="Times New Roman" w:hAnsi="XO Thames" w:cs="Times New Roman"/>
          <w:color w:val="0000CC"/>
          <w:sz w:val="20"/>
          <w:szCs w:val="20"/>
          <w:lang w:eastAsia="ru-RU"/>
        </w:rPr>
        <w:t xml:space="preserve"> </w:t>
      </w:r>
      <w:r w:rsidRPr="002A4E9D">
        <w:rPr>
          <w:rFonts w:ascii="XO Thames" w:eastAsia="Times New Roman" w:hAnsi="XO Thames" w:cs="Times New Roman"/>
          <w:sz w:val="20"/>
          <w:szCs w:val="20"/>
          <w:lang w:eastAsia="ru-RU"/>
        </w:rPr>
        <w:t xml:space="preserve">с момента доставки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Поставщиком подписывает </w:t>
      </w:r>
      <w:r w:rsidR="000E274E" w:rsidRPr="002A4E9D">
        <w:rPr>
          <w:rFonts w:ascii="XO Thames" w:eastAsia="Times New Roman" w:hAnsi="XO Thames" w:cs="Times New Roman"/>
          <w:sz w:val="20"/>
          <w:szCs w:val="20"/>
          <w:lang w:eastAsia="ru-RU"/>
        </w:rPr>
        <w:t>документ о приемке</w:t>
      </w:r>
      <w:r w:rsidRPr="002A4E9D">
        <w:rPr>
          <w:rFonts w:ascii="XO Thames" w:eastAsia="Times New Roman" w:hAnsi="XO Thames" w:cs="Times New Roman"/>
          <w:sz w:val="20"/>
          <w:szCs w:val="20"/>
          <w:lang w:eastAsia="ru-RU"/>
        </w:rPr>
        <w:t>.</w:t>
      </w:r>
    </w:p>
    <w:p w14:paraId="15EF34FC" w14:textId="5652CE0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При выявлении несоответствий в поставленном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оваре (наименования, количества, качества, в том числе в случае выявления внешних признаков ненадлежащего качества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 срок, установленный </w:t>
      </w:r>
      <w:r w:rsidRPr="00690D91">
        <w:rPr>
          <w:rFonts w:ascii="XO Thames" w:eastAsia="Times New Roman" w:hAnsi="XO Thames" w:cs="Times New Roman"/>
          <w:color w:val="0000CC"/>
          <w:sz w:val="20"/>
          <w:szCs w:val="20"/>
          <w:lang w:eastAsia="ru-RU"/>
        </w:rPr>
        <w:t>в пункте 3.</w:t>
      </w:r>
      <w:r w:rsidR="00A63B6E" w:rsidRPr="00690D91">
        <w:rPr>
          <w:rFonts w:ascii="XO Thames" w:eastAsia="Times New Roman" w:hAnsi="XO Thames" w:cs="Times New Roman"/>
          <w:color w:val="0000CC"/>
          <w:sz w:val="20"/>
          <w:szCs w:val="20"/>
          <w:lang w:eastAsia="ru-RU"/>
        </w:rPr>
        <w:t>4</w:t>
      </w:r>
      <w:r w:rsidRPr="00690D91">
        <w:rPr>
          <w:rFonts w:ascii="XO Thames" w:eastAsia="Times New Roman" w:hAnsi="XO Thames" w:cs="Times New Roman"/>
          <w:color w:val="0000CC"/>
          <w:sz w:val="20"/>
          <w:szCs w:val="20"/>
          <w:lang w:eastAsia="ru-RU"/>
        </w:rPr>
        <w:t xml:space="preserve">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отказывает в приемке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направляя Поставщику мотивированный отказ от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перечнем выявленных недостатков и указанием сроков их устранения.</w:t>
      </w:r>
    </w:p>
    <w:p w14:paraId="14D056D4" w14:textId="579BBE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747499"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Во всех случаях, влекущих возврат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Поставщику,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обязан обеспечить сохранность этого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до момента фактического его возврата. Возврат (замена)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силами и за счет средств Поставщика. Расходы, понесенные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связи с принятием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на ответственное хранение и (или) его возвратом (заменой), подлежат возмещению Поставщиком.</w:t>
      </w:r>
    </w:p>
    <w:p w14:paraId="179FCE19" w14:textId="302333D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Право собственности и риск порчи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переходит от Поставщика к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с момента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 xml:space="preserve">ом </w:t>
      </w:r>
      <w:r w:rsidRPr="002A4E9D">
        <w:rPr>
          <w:rFonts w:ascii="XO Thames" w:eastAsia="Times New Roman" w:hAnsi="XO Thames" w:cs="Times New Roman"/>
          <w:sz w:val="20"/>
          <w:szCs w:val="20"/>
          <w:lang w:eastAsia="ru-RU"/>
        </w:rPr>
        <w:t>и подписания Сторонами документов</w:t>
      </w:r>
      <w:r w:rsidR="00747499" w:rsidRPr="002A4E9D">
        <w:rPr>
          <w:rFonts w:ascii="XO Thames" w:eastAsia="Times New Roman" w:hAnsi="XO Thames" w:cs="Times New Roman"/>
          <w:sz w:val="20"/>
          <w:szCs w:val="20"/>
          <w:lang w:eastAsia="ru-RU"/>
        </w:rPr>
        <w:t xml:space="preserve"> о приемке</w:t>
      </w:r>
      <w:r w:rsidRPr="002A4E9D">
        <w:rPr>
          <w:rFonts w:ascii="XO Thames" w:eastAsia="Times New Roman" w:hAnsi="XO Thames" w:cs="Times New Roman"/>
          <w:sz w:val="20"/>
          <w:szCs w:val="20"/>
          <w:lang w:eastAsia="ru-RU"/>
        </w:rPr>
        <w:t>.</w:t>
      </w:r>
    </w:p>
    <w:p w14:paraId="68B248B5" w14:textId="1DE4D9C1" w:rsidR="008D040A" w:rsidRPr="002A4E9D" w:rsidRDefault="000E274E"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3.8</w:t>
      </w:r>
      <w:r w:rsidR="008D040A"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008D040A" w:rsidRPr="002A4E9D">
        <w:rPr>
          <w:rFonts w:ascii="XO Thames" w:eastAsia="Times New Roman" w:hAnsi="XO Thames" w:cs="Times New Roman"/>
          <w:sz w:val="20"/>
          <w:szCs w:val="20"/>
          <w:lang w:eastAsia="ru-RU"/>
        </w:rPr>
        <w:t xml:space="preserve"> вправе не отказывать в приемке поставленного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в случае выявления несоответствия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условиям </w:t>
      </w:r>
      <w:r w:rsidR="00690D91">
        <w:rPr>
          <w:rFonts w:ascii="XO Thames" w:eastAsia="Times New Roman" w:hAnsi="XO Thames" w:cs="Times New Roman"/>
          <w:sz w:val="20"/>
          <w:szCs w:val="20"/>
          <w:lang w:eastAsia="ru-RU"/>
        </w:rPr>
        <w:t>к</w:t>
      </w:r>
      <w:r w:rsidR="008D040A" w:rsidRPr="002A4E9D">
        <w:rPr>
          <w:rFonts w:ascii="XO Thames" w:eastAsia="Times New Roman" w:hAnsi="XO Thames" w:cs="Times New Roman"/>
          <w:sz w:val="20"/>
          <w:szCs w:val="20"/>
          <w:lang w:eastAsia="ru-RU"/>
        </w:rPr>
        <w:t xml:space="preserve">онтракта, если выявленное несоответствие не препятствует приемке этого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и устранено Поставщиком.</w:t>
      </w:r>
    </w:p>
    <w:p w14:paraId="1A9C275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39EEBEE"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4</w:t>
      </w:r>
      <w:r w:rsidR="008D040A" w:rsidRPr="002A4E9D">
        <w:rPr>
          <w:rFonts w:ascii="XO Thames" w:eastAsia="Times New Roman" w:hAnsi="XO Thames" w:cs="Times New Roman"/>
          <w:b/>
          <w:bCs/>
          <w:sz w:val="20"/>
          <w:szCs w:val="20"/>
          <w:lang w:eastAsia="ru-RU"/>
        </w:rPr>
        <w:t>. Взаимодействие Сторон</w:t>
      </w:r>
    </w:p>
    <w:p w14:paraId="32CDFECD"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 Поставщик обязан:</w:t>
      </w:r>
    </w:p>
    <w:p w14:paraId="23B4C355" w14:textId="3D670A6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4.1.1. поставить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количестве, в срок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и </w:t>
      </w:r>
      <w:r w:rsidR="00690D91" w:rsidRPr="00690D91">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w:t>
      </w:r>
    </w:p>
    <w:p w14:paraId="68B66AF2" w14:textId="7E8C6AE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4.1.2. обеспечить соответствие поставляемого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3931A24D" w14:textId="3142BBF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4.1.3. обеспечить за свой счет устранение выявленных недостатков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или осуществить его соответствующую замену в порядке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02C3C63" w14:textId="206DF90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в случае принятия решения об одностороннем отказе от исполнения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течение </w:t>
      </w:r>
      <w:r w:rsidR="00B0105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рабочих дней с даты принятия указанного решения направить его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почте заказным письмом с уведомлением о вручении по адресу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указанному в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w:t>
      </w:r>
    </w:p>
    <w:p w14:paraId="7C1588B0" w14:textId="1B2741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5</w:t>
      </w:r>
      <w:r w:rsidR="00E942BF"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его требованию документы, относящиеся к предмету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а также своевременно 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достоверную информацию о ходе исполнения своих обязательств, в том числе о сложностях, возни</w:t>
      </w:r>
      <w:r w:rsidR="00BA626C" w:rsidRPr="002A4E9D">
        <w:rPr>
          <w:rFonts w:ascii="XO Thames" w:eastAsia="Times New Roman" w:hAnsi="XO Thames" w:cs="Times New Roman"/>
          <w:sz w:val="20"/>
          <w:szCs w:val="20"/>
          <w:lang w:eastAsia="ru-RU"/>
        </w:rPr>
        <w:t>кающих при исполнении Контракта.</w:t>
      </w:r>
    </w:p>
    <w:p w14:paraId="1B6E32C2"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6129C943" w14:textId="4E1BCC0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 Поставщик вправе:</w:t>
      </w:r>
    </w:p>
    <w:p w14:paraId="1B1AFCF6" w14:textId="3ECB6AC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4.2.1.</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требовать от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произвести приемку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порядке и в сроки, предусмотренные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7567393D" w14:textId="4D24B3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4.2.2. требовать своевременной оплаты на условиях, установленных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надлежащим образом поставленного и принятого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40BCB21" w14:textId="1BF734D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4.2.3.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p>
    <w:p w14:paraId="237C6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4.2.4. требовать возмещения убытков, уплаты неустоек (штрафов, пеней) в соответствии с разделом </w:t>
      </w:r>
      <w:r w:rsidR="00E942BF"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Контракта;</w:t>
      </w:r>
    </w:p>
    <w:p w14:paraId="77BF2889" w14:textId="017F6A58"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w:t>
      </w:r>
      <w:r w:rsidR="00562607"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по согласованию с </w:t>
      </w:r>
      <w:r w:rsidR="005957CA" w:rsidRPr="0009740E">
        <w:rPr>
          <w:rFonts w:ascii="XO Thames" w:hAnsi="XO Thames"/>
          <w:bCs/>
          <w:noProof/>
          <w:sz w:val="20"/>
          <w:szCs w:val="20"/>
        </w:rPr>
        <w:t>Государственн</w:t>
      </w:r>
      <w:r w:rsidR="005957CA">
        <w:rPr>
          <w:rFonts w:ascii="XO Thames" w:hAnsi="XO Thames"/>
          <w:bCs/>
          <w:noProof/>
          <w:sz w:val="20"/>
          <w:szCs w:val="20"/>
        </w:rPr>
        <w:t>ым</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(путем заключения дополнительного соглашения) поставить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w:t>
      </w:r>
      <w:r w:rsidR="00A2208A" w:rsidRPr="002A4E9D">
        <w:rPr>
          <w:rFonts w:ascii="XO Thames" w:eastAsia="Times New Roman" w:hAnsi="XO Thames" w:cs="Times New Roman"/>
          <w:sz w:val="20"/>
          <w:szCs w:val="20"/>
          <w:lang w:eastAsia="ru-RU"/>
        </w:rPr>
        <w:t>05.04.</w:t>
      </w:r>
      <w:r w:rsidR="005957CA">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0A71E2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7B8305C7" w14:textId="14ED668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обязуется:</w:t>
      </w:r>
    </w:p>
    <w:p w14:paraId="6C81A6CA" w14:textId="78C5392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4.3.1. обеспечить своевременную приемку и оплату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надлежащего качества в порядке и сроки, предусмотренные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4E88B31" w14:textId="518F4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w:t>
      </w:r>
      <w:r w:rsidR="005957CA">
        <w:rPr>
          <w:rFonts w:ascii="XO Thames" w:eastAsia="Arial" w:hAnsi="XO Thames"/>
          <w:color w:val="000000"/>
          <w:sz w:val="20"/>
          <w:szCs w:val="20"/>
          <w:lang w:eastAsia="ar-SA"/>
        </w:rPr>
        <w:t>н</w:t>
      </w:r>
      <w:r w:rsidR="005957CA" w:rsidRPr="00D26096">
        <w:rPr>
          <w:rFonts w:ascii="XO Thames" w:eastAsia="Arial" w:hAnsi="XO Thames"/>
          <w:color w:val="000000"/>
          <w:sz w:val="20"/>
          <w:szCs w:val="20"/>
          <w:lang w:eastAsia="ar-SA"/>
        </w:rPr>
        <w:t>аправить в уполномоченный на осуществление контроля в сфере закупок федеральный орган ис</w:t>
      </w:r>
      <w:r w:rsidR="005957CA">
        <w:rPr>
          <w:rFonts w:ascii="XO Thames" w:eastAsia="Arial" w:hAnsi="XO Thames"/>
          <w:color w:val="000000"/>
          <w:sz w:val="20"/>
          <w:lang w:eastAsia="ar-SA"/>
        </w:rPr>
        <w:t xml:space="preserve">полнительной власти сведения о Поставщике </w:t>
      </w:r>
      <w:r w:rsidR="005957CA" w:rsidRPr="00D26096">
        <w:rPr>
          <w:rFonts w:ascii="XO Thames" w:eastAsia="Arial" w:hAnsi="XO Thames"/>
          <w:color w:val="000000"/>
          <w:sz w:val="20"/>
          <w:szCs w:val="20"/>
          <w:lang w:eastAsia="ar-SA"/>
        </w:rPr>
        <w:t xml:space="preserve">для включения их в реестр недобросовестных поставщиков (подрядчиков, исполнителей) в связи с неисполнением и (или) ненадлежащим исполнением </w:t>
      </w:r>
      <w:r w:rsidR="005957CA">
        <w:rPr>
          <w:rFonts w:ascii="XO Thames" w:eastAsia="Arial" w:hAnsi="XO Thames"/>
          <w:color w:val="000000"/>
          <w:sz w:val="20"/>
          <w:lang w:eastAsia="ar-SA"/>
        </w:rPr>
        <w:t>Поставщиком</w:t>
      </w:r>
      <w:r w:rsidR="005957CA" w:rsidRPr="00D26096">
        <w:rPr>
          <w:rFonts w:ascii="XO Thames" w:eastAsia="Arial" w:hAnsi="XO Thames"/>
          <w:color w:val="000000"/>
          <w:sz w:val="20"/>
          <w:szCs w:val="20"/>
          <w:lang w:eastAsia="ar-SA"/>
        </w:rPr>
        <w:t xml:space="preserve"> своих обязательств по </w:t>
      </w:r>
      <w:r w:rsidR="005957CA">
        <w:rPr>
          <w:rFonts w:ascii="XO Thames" w:eastAsia="Arial" w:hAnsi="XO Thames"/>
          <w:color w:val="000000"/>
          <w:sz w:val="20"/>
          <w:szCs w:val="20"/>
          <w:lang w:eastAsia="ar-SA"/>
        </w:rPr>
        <w:t>к</w:t>
      </w:r>
      <w:r w:rsidR="005957CA" w:rsidRPr="00D26096">
        <w:rPr>
          <w:rFonts w:ascii="XO Thames" w:eastAsia="Arial" w:hAnsi="XO Thames"/>
          <w:color w:val="000000"/>
          <w:sz w:val="20"/>
          <w:szCs w:val="20"/>
          <w:lang w:eastAsia="ar-SA"/>
        </w:rPr>
        <w:t>онтракту</w:t>
      </w:r>
      <w:r w:rsidRPr="002A4E9D">
        <w:rPr>
          <w:rFonts w:ascii="XO Thames" w:eastAsia="Times New Roman" w:hAnsi="XO Thames" w:cs="Times New Roman"/>
          <w:sz w:val="20"/>
          <w:szCs w:val="20"/>
          <w:lang w:eastAsia="ru-RU"/>
        </w:rPr>
        <w:t>;</w:t>
      </w:r>
    </w:p>
    <w:p w14:paraId="2830C1BA" w14:textId="27E630B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требовать уплаты неустоек (штрафов, пеней) в соответствии с </w:t>
      </w:r>
      <w:r w:rsidRPr="005957CA">
        <w:rPr>
          <w:rFonts w:ascii="XO Thames" w:eastAsia="Times New Roman" w:hAnsi="XO Thames" w:cs="Times New Roman"/>
          <w:color w:val="0000CC"/>
          <w:sz w:val="20"/>
          <w:szCs w:val="20"/>
          <w:lang w:eastAsia="ru-RU"/>
        </w:rPr>
        <w:t xml:space="preserve">разделом </w:t>
      </w:r>
      <w:r w:rsidR="00DD5224"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Контракта;</w:t>
      </w:r>
    </w:p>
    <w:p w14:paraId="7184B7C3" w14:textId="542AE8E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4.3.</w:t>
      </w:r>
      <w:r w:rsidR="00BA626C"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для проверки его соответствия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6A9C4E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0B8AA0B7" w14:textId="5E59A8E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вправе:</w:t>
      </w:r>
    </w:p>
    <w:p w14:paraId="60443D1B" w14:textId="7D7D086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4.4.1. требовать от Поставщика надлежащего исполнения обязательств по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34E9309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70F9ED64" w14:textId="18C1EA0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4.4.3. проверять ход и качество выполнения Поставщиком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без вмешательства в оперативно-хозяйственную деятельность Поставщика;</w:t>
      </w:r>
    </w:p>
    <w:p w14:paraId="3F14FBAE" w14:textId="55EC2C8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4.4.4. требовать возмещения убытков в соответствии с </w:t>
      </w:r>
      <w:r w:rsidRPr="005957CA">
        <w:rPr>
          <w:rFonts w:ascii="XO Thames" w:eastAsia="Times New Roman" w:hAnsi="XO Thames" w:cs="Times New Roman"/>
          <w:color w:val="0000CC"/>
          <w:sz w:val="20"/>
          <w:szCs w:val="20"/>
          <w:lang w:eastAsia="ru-RU"/>
        </w:rPr>
        <w:t xml:space="preserve">разделом </w:t>
      </w:r>
      <w:r w:rsidR="00E942BF"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причиненных по вине Поставщика;</w:t>
      </w:r>
    </w:p>
    <w:p w14:paraId="230820D9" w14:textId="38683D3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4.4.5. предложить увеличить или уменьшить в процессе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количество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более чем на десять процентов в порядке и на условиях, установленных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09E0E81F" w14:textId="29908BD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4.4.6. отказаться от приемки и оплаты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не соответствующего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435A516" w14:textId="1A5570C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4.4.7.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r w:rsidR="005957CA">
        <w:rPr>
          <w:rFonts w:ascii="XO Thames" w:eastAsia="Times New Roman" w:hAnsi="XO Thames" w:cs="Times New Roman"/>
          <w:sz w:val="20"/>
          <w:szCs w:val="20"/>
          <w:lang w:eastAsia="ru-RU"/>
        </w:rPr>
        <w:t xml:space="preserve"> Российской Федерации</w:t>
      </w:r>
      <w:r w:rsidRPr="002A4E9D">
        <w:rPr>
          <w:rFonts w:ascii="XO Thames" w:eastAsia="Times New Roman" w:hAnsi="XO Thames" w:cs="Times New Roman"/>
          <w:sz w:val="20"/>
          <w:szCs w:val="20"/>
          <w:lang w:eastAsia="ru-RU"/>
        </w:rPr>
        <w:t>;</w:t>
      </w:r>
    </w:p>
    <w:p w14:paraId="690AFCD4" w14:textId="7CDE93A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4.4.8. до принятия решения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привлечением экспертов, экспертных организаций.</w:t>
      </w:r>
    </w:p>
    <w:p w14:paraId="659247E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37DE330E" w14:textId="28F6C111"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5</w:t>
      </w:r>
      <w:r w:rsidR="008D040A" w:rsidRPr="002A4E9D">
        <w:rPr>
          <w:rFonts w:ascii="XO Thames" w:eastAsia="Times New Roman" w:hAnsi="XO Thames" w:cs="Times New Roman"/>
          <w:b/>
          <w:bCs/>
          <w:sz w:val="20"/>
          <w:szCs w:val="20"/>
          <w:lang w:eastAsia="ru-RU"/>
        </w:rPr>
        <w:t xml:space="preserve">. Качество </w:t>
      </w:r>
      <w:r w:rsidR="005957CA">
        <w:rPr>
          <w:rFonts w:ascii="XO Thames" w:eastAsia="Times New Roman" w:hAnsi="XO Thames" w:cs="Times New Roman"/>
          <w:b/>
          <w:bCs/>
          <w:sz w:val="20"/>
          <w:szCs w:val="20"/>
          <w:lang w:eastAsia="ru-RU"/>
        </w:rPr>
        <w:t>т</w:t>
      </w:r>
      <w:r w:rsidR="008D040A" w:rsidRPr="002A4E9D">
        <w:rPr>
          <w:rFonts w:ascii="XO Thames" w:eastAsia="Times New Roman" w:hAnsi="XO Thames" w:cs="Times New Roman"/>
          <w:b/>
          <w:bCs/>
          <w:sz w:val="20"/>
          <w:szCs w:val="20"/>
          <w:lang w:eastAsia="ru-RU"/>
        </w:rPr>
        <w:t>овара</w:t>
      </w:r>
    </w:p>
    <w:p w14:paraId="62595F66" w14:textId="2456154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5.1. Поставщик гарантирует, что поставляемый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соответствует требованиям, установленным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9ADB88E" w14:textId="608C624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5.2. Поставщик гарантирует безопасность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в соответствии с требованиями, установленными к данному виду товара.</w:t>
      </w:r>
    </w:p>
    <w:p w14:paraId="388DD3A9" w14:textId="7C6D054B" w:rsidR="008D040A" w:rsidRPr="002A4E9D" w:rsidRDefault="00BA626C"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5.3. </w:t>
      </w:r>
      <w:r w:rsidR="008D040A" w:rsidRPr="002A4E9D">
        <w:rPr>
          <w:rFonts w:ascii="XO Thames" w:eastAsia="Times New Roman" w:hAnsi="XO Thames" w:cs="Times New Roman"/>
          <w:sz w:val="20"/>
          <w:szCs w:val="20"/>
          <w:lang w:eastAsia="ru-RU"/>
        </w:rPr>
        <w:t xml:space="preserve">Поставляемый </w:t>
      </w:r>
      <w:r w:rsidR="005957CA">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w:t>
      </w:r>
      <w:r w:rsidR="009058CB" w:rsidRPr="002A4E9D">
        <w:rPr>
          <w:rFonts w:ascii="XO Thames" w:eastAsia="Times New Roman" w:hAnsi="XO Thames" w:cs="Times New Roman"/>
          <w:sz w:val="20"/>
          <w:szCs w:val="20"/>
          <w:lang w:eastAsia="ru-RU"/>
        </w:rPr>
        <w:t>, а также его упаковка и маркировка,</w:t>
      </w:r>
      <w:r w:rsidR="008D040A" w:rsidRPr="002A4E9D">
        <w:rPr>
          <w:rFonts w:ascii="XO Thames" w:eastAsia="Times New Roman" w:hAnsi="XO Thames" w:cs="Times New Roman"/>
          <w:sz w:val="20"/>
          <w:szCs w:val="20"/>
          <w:lang w:eastAsia="ru-RU"/>
        </w:rPr>
        <w:t xml:space="preserve"> долж</w:t>
      </w:r>
      <w:r w:rsidR="009058CB" w:rsidRPr="002A4E9D">
        <w:rPr>
          <w:rFonts w:ascii="XO Thames" w:eastAsia="Times New Roman" w:hAnsi="XO Thames" w:cs="Times New Roman"/>
          <w:sz w:val="20"/>
          <w:szCs w:val="20"/>
          <w:lang w:eastAsia="ru-RU"/>
        </w:rPr>
        <w:t>ны</w:t>
      </w:r>
      <w:r w:rsidR="008D040A" w:rsidRPr="002A4E9D">
        <w:rPr>
          <w:rFonts w:ascii="XO Thames" w:eastAsia="Times New Roman" w:hAnsi="XO Thames" w:cs="Times New Roman"/>
          <w:sz w:val="20"/>
          <w:szCs w:val="20"/>
          <w:lang w:eastAsia="ru-RU"/>
        </w:rPr>
        <w:t xml:space="preserve"> соответствовать действующим в Российской Федерации стандартам, техническим регламентам, санитарным и фитосанитарным нормам.</w:t>
      </w:r>
    </w:p>
    <w:p w14:paraId="5EE24042" w14:textId="77777777" w:rsidR="003D3620" w:rsidRPr="002A4E9D" w:rsidRDefault="003D3620" w:rsidP="002B59E3">
      <w:pPr>
        <w:spacing w:before="0" w:beforeAutospacing="0"/>
        <w:ind w:left="0" w:right="0" w:firstLine="709"/>
        <w:outlineLvl w:val="2"/>
        <w:rPr>
          <w:rFonts w:ascii="XO Thames" w:eastAsia="Times New Roman" w:hAnsi="XO Thames" w:cs="Times New Roman"/>
          <w:sz w:val="20"/>
          <w:szCs w:val="20"/>
          <w:lang w:eastAsia="ru-RU"/>
        </w:rPr>
      </w:pPr>
    </w:p>
    <w:p w14:paraId="13D6E7B3" w14:textId="2C9D8C6F"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6</w:t>
      </w:r>
      <w:r w:rsidR="008D040A" w:rsidRPr="002A4E9D">
        <w:rPr>
          <w:rFonts w:ascii="XO Thames" w:eastAsia="Times New Roman" w:hAnsi="XO Thames" w:cs="Times New Roman"/>
          <w:b/>
          <w:bCs/>
          <w:sz w:val="20"/>
          <w:szCs w:val="20"/>
          <w:lang w:eastAsia="ru-RU"/>
        </w:rPr>
        <w:t>. Ответственность Сторон</w:t>
      </w:r>
    </w:p>
    <w:p w14:paraId="36838330" w14:textId="38085E3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 За неисполнение или ненадлежащее исполнение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Стороны несут ответственность в соответствии с законодательством Российской Федерации и условиями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E4C9503" w14:textId="41FB92F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6.2. В случае полного (частичного) неисполнения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E942BF" w:rsidRPr="002A4E9D">
        <w:rPr>
          <w:rFonts w:ascii="XO Thames" w:eastAsia="Times New Roman" w:hAnsi="XO Thames" w:cs="Times New Roman"/>
          <w:sz w:val="20"/>
          <w:szCs w:val="20"/>
          <w:lang w:eastAsia="ru-RU"/>
        </w:rPr>
        <w:t xml:space="preserve">Поставщиком, убытки </w:t>
      </w:r>
      <w:r w:rsidR="005957CA" w:rsidRPr="0009740E">
        <w:rPr>
          <w:rFonts w:ascii="XO Thames" w:hAnsi="XO Thames"/>
          <w:bCs/>
          <w:noProof/>
          <w:sz w:val="20"/>
          <w:szCs w:val="20"/>
        </w:rPr>
        <w:t>Государственн</w:t>
      </w:r>
      <w:r w:rsidR="005957CA">
        <w:rPr>
          <w:rFonts w:ascii="XO Thames" w:hAnsi="XO Thames"/>
          <w:bCs/>
          <w:noProof/>
          <w:sz w:val="20"/>
          <w:szCs w:val="20"/>
        </w:rPr>
        <w:t>ого</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а</w:t>
      </w:r>
      <w:r w:rsidR="00E942BF" w:rsidRPr="002A4E9D">
        <w:rPr>
          <w:rFonts w:ascii="XO Thames" w:eastAsia="Times New Roman" w:hAnsi="XO Thames" w:cs="Times New Roman"/>
          <w:sz w:val="20"/>
          <w:szCs w:val="20"/>
          <w:lang w:eastAsia="ru-RU"/>
        </w:rPr>
        <w:t xml:space="preserve"> взыскиваются в полном объеме сверх размера взыскиваемой неустойки</w:t>
      </w:r>
      <w:r w:rsidRPr="002A4E9D">
        <w:rPr>
          <w:rFonts w:ascii="XO Thames" w:eastAsia="Times New Roman" w:hAnsi="XO Thames" w:cs="Times New Roman"/>
          <w:sz w:val="20"/>
          <w:szCs w:val="20"/>
          <w:lang w:eastAsia="ru-RU"/>
        </w:rPr>
        <w:t>.</w:t>
      </w:r>
    </w:p>
    <w:p w14:paraId="0AFD865C" w14:textId="74D23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6.3. В случае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пени. Пеня начисляется за каждый день просрочки исполнения Поставщиком обязательства,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(отдельного этапа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уменьшенной на сумму, пропорциональную объему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(соответствующим отдельным этапом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 фактически исполненных Поставщиком.</w:t>
      </w:r>
    </w:p>
    <w:p w14:paraId="3B182B0C" w14:textId="50189BE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6.4. За каждый факт неисполнения или ненадлежащего исполнения Поставщиком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0046633D" w:rsidRPr="002A4E9D">
        <w:rPr>
          <w:rFonts w:ascii="XO Thames" w:eastAsia="Times New Roman" w:hAnsi="XO Thames" w:cs="Times New Roman"/>
          <w:sz w:val="20"/>
          <w:szCs w:val="20"/>
          <w:lang w:eastAsia="ru-RU"/>
        </w:rPr>
        <w:t xml:space="preserve">Правила), и составляет 10 </w:t>
      </w:r>
      <w:r w:rsidRPr="002A4E9D">
        <w:rPr>
          <w:rFonts w:ascii="XO Thames" w:eastAsia="Times New Roman" w:hAnsi="XO Thames" w:cs="Times New Roman"/>
          <w:sz w:val="20"/>
          <w:szCs w:val="20"/>
          <w:lang w:eastAsia="ru-RU"/>
        </w:rPr>
        <w:t xml:space="preserve">%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(этапа).</w:t>
      </w:r>
    </w:p>
    <w:p w14:paraId="29384AF8" w14:textId="2D54D54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6.5. За каждый факт неисполнения или ненадлежащего исполнения Поставщиком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которое не имеет стоимостного выражения, Поставщик уплачивает </w:t>
      </w:r>
      <w:r w:rsidR="002E5F12" w:rsidRPr="0009740E">
        <w:rPr>
          <w:rFonts w:ascii="XO Thames" w:hAnsi="XO Thames"/>
          <w:bCs/>
          <w:noProof/>
          <w:sz w:val="20"/>
          <w:szCs w:val="20"/>
        </w:rPr>
        <w:t>Государственн</w:t>
      </w:r>
      <w:r w:rsidR="002E5F12">
        <w:rPr>
          <w:rFonts w:ascii="XO Thames" w:hAnsi="XO Thames"/>
          <w:bCs/>
          <w:noProof/>
          <w:sz w:val="20"/>
          <w:szCs w:val="20"/>
        </w:rPr>
        <w:t>ому</w:t>
      </w:r>
      <w:r w:rsidR="002E5F12" w:rsidRPr="0009740E">
        <w:rPr>
          <w:rFonts w:ascii="XO Thames" w:hAnsi="XO Thames"/>
          <w:bCs/>
          <w:noProof/>
          <w:sz w:val="20"/>
          <w:szCs w:val="20"/>
        </w:rPr>
        <w:t xml:space="preserve"> заказчик</w:t>
      </w:r>
      <w:r w:rsidR="002E5F12">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w:t>
      </w:r>
      <w:r w:rsidR="0046633D" w:rsidRPr="002A4E9D">
        <w:rPr>
          <w:rFonts w:ascii="XO Thames" w:eastAsia="Times New Roman" w:hAnsi="XO Thames" w:cs="Times New Roman"/>
          <w:sz w:val="20"/>
          <w:szCs w:val="20"/>
          <w:lang w:eastAsia="ru-RU"/>
        </w:rPr>
        <w:t>Правилами и составляет 1000 (одна тысяча</w:t>
      </w:r>
      <w:r w:rsidRPr="002A4E9D">
        <w:rPr>
          <w:rFonts w:ascii="XO Thames" w:eastAsia="Times New Roman" w:hAnsi="XO Thames" w:cs="Times New Roman"/>
          <w:sz w:val="20"/>
          <w:szCs w:val="20"/>
          <w:lang w:eastAsia="ru-RU"/>
        </w:rPr>
        <w:t>) рублей.</w:t>
      </w:r>
    </w:p>
    <w:p w14:paraId="6FA0DD3D" w14:textId="45937E6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В случае просрочки 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срока исполнения обязательства.</w:t>
      </w:r>
    </w:p>
    <w:p w14:paraId="09546280" w14:textId="19C6587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За каждый факт неисполнения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штрафа. Размер штрафа определяется в соответствии с Правилами и составляет </w:t>
      </w:r>
      <w:r w:rsidR="0046633D" w:rsidRPr="002A4E9D">
        <w:rPr>
          <w:rFonts w:ascii="XO Thames" w:eastAsia="Times New Roman" w:hAnsi="XO Thames" w:cs="Times New Roman"/>
          <w:sz w:val="20"/>
          <w:szCs w:val="20"/>
          <w:lang w:eastAsia="ru-RU"/>
        </w:rPr>
        <w:t>1000 (одна тысяча)</w:t>
      </w:r>
      <w:r w:rsidRPr="002A4E9D">
        <w:rPr>
          <w:rFonts w:ascii="XO Thames" w:eastAsia="Times New Roman" w:hAnsi="XO Thames" w:cs="Times New Roman"/>
          <w:sz w:val="20"/>
          <w:szCs w:val="20"/>
          <w:lang w:eastAsia="ru-RU"/>
        </w:rPr>
        <w:t xml:space="preserve"> рублей.</w:t>
      </w:r>
    </w:p>
    <w:p w14:paraId="05538D5D" w14:textId="7E79A73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8</w:t>
      </w:r>
      <w:r w:rsidRPr="002A4E9D">
        <w:rPr>
          <w:rFonts w:ascii="XO Thames" w:eastAsia="Times New Roman" w:hAnsi="XO Thames" w:cs="Times New Roman"/>
          <w:sz w:val="20"/>
          <w:szCs w:val="20"/>
          <w:lang w:eastAsia="ru-RU"/>
        </w:rPr>
        <w:t xml:space="preserve">. Применение неустойки (штрафа, пени) не освобождает Стороны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162D97C" w14:textId="1433CAA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6.</w:t>
      </w:r>
      <w:r w:rsidR="00BA626C" w:rsidRPr="002A4E9D">
        <w:rPr>
          <w:rFonts w:ascii="XO Thames" w:eastAsia="Times New Roman" w:hAnsi="XO Thames" w:cs="Times New Roman"/>
          <w:sz w:val="20"/>
          <w:szCs w:val="20"/>
          <w:lang w:eastAsia="ru-RU"/>
        </w:rPr>
        <w:t>9</w:t>
      </w:r>
      <w:r w:rsidRPr="002A4E9D">
        <w:rPr>
          <w:rFonts w:ascii="XO Thames" w:eastAsia="Times New Roman" w:hAnsi="XO Thames" w:cs="Times New Roman"/>
          <w:sz w:val="20"/>
          <w:szCs w:val="20"/>
          <w:lang w:eastAsia="ru-RU"/>
        </w:rPr>
        <w:t xml:space="preserve">. Общая сумма начисленных штрафов за неисполнение или ненадлежащее исполнение Поставщиком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83E6CCB" w14:textId="13A1BE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0</w:t>
      </w:r>
      <w:r w:rsidRPr="002A4E9D">
        <w:rPr>
          <w:rFonts w:ascii="XO Thames" w:eastAsia="Times New Roman" w:hAnsi="XO Thames" w:cs="Times New Roman"/>
          <w:sz w:val="20"/>
          <w:szCs w:val="20"/>
          <w:lang w:eastAsia="ru-RU"/>
        </w:rPr>
        <w:t>.</w:t>
      </w:r>
      <w:r w:rsidR="00C73912"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Общая сумма начисленных штрафов за ненадлежащее исполнение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0DE0A69A" w14:textId="4065A62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1</w:t>
      </w:r>
      <w:r w:rsidRPr="002A4E9D">
        <w:rPr>
          <w:rFonts w:ascii="XO Thames" w:eastAsia="Times New Roman" w:hAnsi="XO Thames" w:cs="Times New Roman"/>
          <w:sz w:val="20"/>
          <w:szCs w:val="20"/>
          <w:lang w:eastAsia="ru-RU"/>
        </w:rPr>
        <w:t xml:space="preserve">. В случае расторжения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C5E7053" w14:textId="1D827657" w:rsidR="009766C7" w:rsidRPr="002A4E9D" w:rsidRDefault="009766C7" w:rsidP="009766C7">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6.12. Уплата </w:t>
      </w:r>
      <w:r w:rsidR="002E5F12">
        <w:rPr>
          <w:rFonts w:ascii="XO Thames" w:eastAsia="Times New Roman" w:hAnsi="XO Thames" w:cs="Times New Roman"/>
          <w:sz w:val="20"/>
          <w:szCs w:val="20"/>
          <w:lang w:eastAsia="ru-RU"/>
        </w:rPr>
        <w:t>Поставщиком</w:t>
      </w:r>
      <w:r w:rsidRPr="002A4E9D">
        <w:rPr>
          <w:rFonts w:ascii="XO Thames" w:eastAsia="Times New Roman" w:hAnsi="XO Thames" w:cs="Times New Roman"/>
          <w:sz w:val="20"/>
          <w:szCs w:val="20"/>
          <w:lang w:eastAsia="ru-RU"/>
        </w:rPr>
        <w:t xml:space="preserve"> неустойки или применение иной формы ответственности не освобождает его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E642959"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933F81" w14:textId="4E4EABEB"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7</w:t>
      </w:r>
      <w:r w:rsidR="008D040A" w:rsidRPr="002A4E9D">
        <w:rPr>
          <w:rFonts w:ascii="XO Thames" w:eastAsia="Times New Roman" w:hAnsi="XO Thames" w:cs="Times New Roman"/>
          <w:b/>
          <w:bCs/>
          <w:sz w:val="20"/>
          <w:szCs w:val="20"/>
          <w:lang w:eastAsia="ru-RU"/>
        </w:rPr>
        <w:t xml:space="preserve">. Обеспечение исполнения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22F82197" w14:textId="43819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7.1. Обеспечение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устанавливается.</w:t>
      </w:r>
    </w:p>
    <w:p w14:paraId="242D5CA6"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B480805"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8</w:t>
      </w:r>
      <w:r w:rsidR="008D040A" w:rsidRPr="002A4E9D">
        <w:rPr>
          <w:rFonts w:ascii="XO Thames" w:eastAsia="Times New Roman" w:hAnsi="XO Thames" w:cs="Times New Roman"/>
          <w:b/>
          <w:bCs/>
          <w:sz w:val="20"/>
          <w:szCs w:val="20"/>
          <w:lang w:eastAsia="ru-RU"/>
        </w:rPr>
        <w:t>. Обеспечение гарантийных обязательств</w:t>
      </w:r>
    </w:p>
    <w:p w14:paraId="15689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8.1. Обеспечение гарантийных обязательств не устанавливается.</w:t>
      </w:r>
    </w:p>
    <w:p w14:paraId="69AC88E0" w14:textId="50BC61FF" w:rsidR="003E47C8" w:rsidRPr="002A4E9D" w:rsidRDefault="003E47C8" w:rsidP="002B59E3">
      <w:pPr>
        <w:spacing w:before="0" w:beforeAutospacing="0"/>
        <w:ind w:left="0" w:right="0" w:firstLine="709"/>
        <w:outlineLvl w:val="2"/>
        <w:rPr>
          <w:rFonts w:ascii="XO Thames" w:eastAsia="Times New Roman" w:hAnsi="XO Thames" w:cs="Times New Roman"/>
          <w:b/>
          <w:bCs/>
          <w:sz w:val="20"/>
          <w:szCs w:val="20"/>
          <w:lang w:eastAsia="ru-RU"/>
        </w:rPr>
      </w:pPr>
    </w:p>
    <w:p w14:paraId="1B0BF0D0"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9</w:t>
      </w:r>
      <w:r w:rsidR="008D040A" w:rsidRPr="002A4E9D">
        <w:rPr>
          <w:rFonts w:ascii="XO Thames" w:eastAsia="Times New Roman" w:hAnsi="XO Thames" w:cs="Times New Roman"/>
          <w:b/>
          <w:bCs/>
          <w:sz w:val="20"/>
          <w:szCs w:val="20"/>
          <w:lang w:eastAsia="ru-RU"/>
        </w:rPr>
        <w:t>. Исключительные права</w:t>
      </w:r>
    </w:p>
    <w:p w14:paraId="34222392" w14:textId="156C44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9.1. Поставщик гарантирует отсутствие нарушения исключительных прав третьих лиц, связанных с поставкой и использованием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CBB60DF" w14:textId="67ADD39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9.2. Все убытки, понесенные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случае нарушения исключительных прав третьих лиц на результаты интеллектуальной деятельности при поставке и использовании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том числе вследствие отмены государственной регистрации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B8013C4" w14:textId="132FA99A" w:rsidR="002B59E3" w:rsidRPr="002A4E9D" w:rsidRDefault="002B59E3" w:rsidP="00EF6DE3">
      <w:pPr>
        <w:spacing w:before="0" w:beforeAutospacing="0"/>
        <w:ind w:left="0" w:right="0"/>
        <w:jc w:val="both"/>
        <w:outlineLvl w:val="2"/>
        <w:rPr>
          <w:rFonts w:ascii="XO Thames" w:eastAsia="Times New Roman" w:hAnsi="XO Thames" w:cs="Times New Roman"/>
          <w:b/>
          <w:bCs/>
          <w:sz w:val="20"/>
          <w:szCs w:val="20"/>
          <w:lang w:eastAsia="ru-RU"/>
        </w:rPr>
      </w:pPr>
    </w:p>
    <w:p w14:paraId="5B832E5A"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10</w:t>
      </w:r>
      <w:r w:rsidR="008D040A" w:rsidRPr="002A4E9D">
        <w:rPr>
          <w:rFonts w:ascii="XO Thames" w:eastAsia="Times New Roman" w:hAnsi="XO Thames" w:cs="Times New Roman"/>
          <w:b/>
          <w:bCs/>
          <w:sz w:val="20"/>
          <w:szCs w:val="20"/>
          <w:lang w:eastAsia="ru-RU"/>
        </w:rPr>
        <w:t>. Обстоятельства непреодолимой силы</w:t>
      </w:r>
    </w:p>
    <w:p w14:paraId="52961EF7" w14:textId="48B23A8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10.1.</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Стороны не несут ответственность за полное или частичное неисполнение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обязательств, если такое неисполнение связано с обстоятельствами непреодолимой силы.</w:t>
      </w:r>
    </w:p>
    <w:p w14:paraId="642ED5A0" w14:textId="3788BFA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10.2.</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 случае если надлежащее исполнение Стороной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обязательств оказалось невозможным вследствие обстоятельств непреодолимой силы, такая Сторона не позднее </w:t>
      </w:r>
      <w:r w:rsidR="006B7457"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w:t>
      </w:r>
      <w:r w:rsidR="00B0105C" w:rsidRPr="002A4E9D">
        <w:rPr>
          <w:rFonts w:ascii="XO Thames" w:eastAsia="Times New Roman" w:hAnsi="XO Thames" w:cs="Times New Roman"/>
          <w:sz w:val="20"/>
          <w:szCs w:val="20"/>
          <w:lang w:eastAsia="ru-RU"/>
        </w:rPr>
        <w:t xml:space="preserve">рабочих </w:t>
      </w:r>
      <w:r w:rsidRPr="002A4E9D">
        <w:rPr>
          <w:rFonts w:ascii="XO Thames" w:eastAsia="Times New Roman" w:hAnsi="XO Thames" w:cs="Times New Roman"/>
          <w:sz w:val="20"/>
          <w:szCs w:val="2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C64A8A" w14:textId="22D7D9B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10.3. В случае возникновения обстоятельств непреодолимой силы Стороны вправе расторгнуть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 и в этом случае ни одна из Сторон не вправе требовать возмещения убытков.</w:t>
      </w:r>
    </w:p>
    <w:p w14:paraId="19269429"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0E9E77"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E23690"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11</w:t>
      </w:r>
      <w:r w:rsidR="008D040A" w:rsidRPr="002A4E9D">
        <w:rPr>
          <w:rFonts w:ascii="XO Thames" w:eastAsia="Times New Roman" w:hAnsi="XO Thames" w:cs="Times New Roman"/>
          <w:b/>
          <w:bCs/>
          <w:sz w:val="20"/>
          <w:szCs w:val="20"/>
          <w:lang w:eastAsia="ru-RU"/>
        </w:rPr>
        <w:t>. Рассмотрение и разрешение споров</w:t>
      </w:r>
    </w:p>
    <w:p w14:paraId="78540B8D" w14:textId="77F0C8C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11.1. Все споры и разногласия, которые могут возникнуть из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между Сторонами, будут разрешаться путем переговоров, в том числе в претензионном порядке.</w:t>
      </w:r>
    </w:p>
    <w:p w14:paraId="4B4C06E0" w14:textId="014C1ED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11.2. Претензия оформляется в письменной форме. В претензии перечисляются допущенные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нарушения со ссылкой на соответствующие положения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B09385" w14:textId="3A1B345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11.3. Срок рассмотрения претензии не может превышать </w:t>
      </w:r>
      <w:r w:rsidR="002E5F12">
        <w:rPr>
          <w:rFonts w:ascii="XO Thames" w:eastAsia="Times New Roman" w:hAnsi="XO Thames" w:cs="Times New Roman"/>
          <w:sz w:val="20"/>
          <w:szCs w:val="20"/>
          <w:lang w:eastAsia="ru-RU"/>
        </w:rPr>
        <w:t>30 календарных</w:t>
      </w:r>
      <w:r w:rsidRPr="002A4E9D">
        <w:rPr>
          <w:rFonts w:ascii="XO Thames" w:eastAsia="Times New Roman" w:hAnsi="XO Thames" w:cs="Times New Roman"/>
          <w:sz w:val="20"/>
          <w:szCs w:val="20"/>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182E7C"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11.4. При неурегулировании Сторонами спора в досудебном порядке, спор разрешается в </w:t>
      </w:r>
      <w:r w:rsidR="002B59E3" w:rsidRPr="002A4E9D">
        <w:rPr>
          <w:rFonts w:ascii="XO Thames" w:eastAsia="Times New Roman" w:hAnsi="XO Thames" w:cs="Times New Roman"/>
          <w:sz w:val="20"/>
          <w:szCs w:val="20"/>
          <w:lang w:eastAsia="ru-RU"/>
        </w:rPr>
        <w:t xml:space="preserve">судебном порядке в </w:t>
      </w:r>
      <w:r w:rsidR="001B4802" w:rsidRPr="002A4E9D">
        <w:rPr>
          <w:rFonts w:ascii="XO Thames" w:hAnsi="XO Thames" w:cs="Times New Roman"/>
          <w:sz w:val="20"/>
          <w:szCs w:val="20"/>
        </w:rPr>
        <w:t>Арбитражном суде Кировской области</w:t>
      </w:r>
      <w:r w:rsidRPr="002A4E9D">
        <w:rPr>
          <w:rFonts w:ascii="XO Thames" w:eastAsia="Times New Roman" w:hAnsi="XO Thames" w:cs="Times New Roman"/>
          <w:sz w:val="20"/>
          <w:szCs w:val="20"/>
          <w:lang w:eastAsia="ru-RU"/>
        </w:rPr>
        <w:t>.</w:t>
      </w:r>
    </w:p>
    <w:p w14:paraId="15BC045F" w14:textId="77777777" w:rsidR="00E23895" w:rsidRPr="002A4E9D" w:rsidRDefault="00E23895" w:rsidP="002B59E3">
      <w:pPr>
        <w:spacing w:before="0" w:beforeAutospacing="0"/>
        <w:ind w:left="0" w:right="0"/>
        <w:jc w:val="both"/>
        <w:outlineLvl w:val="2"/>
        <w:rPr>
          <w:rFonts w:ascii="XO Thames" w:eastAsia="Times New Roman" w:hAnsi="XO Thames" w:cs="Times New Roman"/>
          <w:b/>
          <w:bCs/>
          <w:sz w:val="20"/>
          <w:szCs w:val="20"/>
          <w:lang w:eastAsia="ru-RU"/>
        </w:rPr>
      </w:pPr>
    </w:p>
    <w:p w14:paraId="69006243" w14:textId="22462DE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12</w:t>
      </w:r>
      <w:r w:rsidR="008D040A" w:rsidRPr="002A4E9D">
        <w:rPr>
          <w:rFonts w:ascii="XO Thames" w:eastAsia="Times New Roman" w:hAnsi="XO Thames" w:cs="Times New Roman"/>
          <w:b/>
          <w:bCs/>
          <w:sz w:val="20"/>
          <w:szCs w:val="20"/>
          <w:lang w:eastAsia="ru-RU"/>
        </w:rPr>
        <w:t xml:space="preserve">. Срок действия и порядок расторжения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4EC6958E" w14:textId="596960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12.1. Контракт вступает в силу с момента его подписания обе</w:t>
      </w:r>
      <w:r w:rsidR="001B4802" w:rsidRPr="002A4E9D">
        <w:rPr>
          <w:rFonts w:ascii="XO Thames" w:eastAsia="Times New Roman" w:hAnsi="XO Thames" w:cs="Times New Roman"/>
          <w:sz w:val="20"/>
          <w:szCs w:val="20"/>
          <w:lang w:eastAsia="ru-RU"/>
        </w:rPr>
        <w:t xml:space="preserve">ими Сторонами и действует </w:t>
      </w:r>
      <w:r w:rsidR="00A2208A" w:rsidRPr="002A4E9D">
        <w:rPr>
          <w:rFonts w:ascii="XO Thames" w:eastAsia="Times New Roman" w:hAnsi="XO Thames" w:cs="Times New Roman"/>
          <w:sz w:val="20"/>
          <w:szCs w:val="20"/>
          <w:lang w:eastAsia="ru-RU"/>
        </w:rPr>
        <w:br/>
      </w:r>
      <w:r w:rsidR="001B4802" w:rsidRPr="002A4E9D">
        <w:rPr>
          <w:rFonts w:ascii="XO Thames" w:eastAsia="Times New Roman" w:hAnsi="XO Thames" w:cs="Times New Roman"/>
          <w:color w:val="0000CC"/>
          <w:sz w:val="20"/>
          <w:szCs w:val="20"/>
          <w:lang w:eastAsia="ru-RU"/>
        </w:rPr>
        <w:t>по 3</w:t>
      </w:r>
      <w:r w:rsidR="002F730F" w:rsidRPr="002A4E9D">
        <w:rPr>
          <w:rFonts w:ascii="XO Thames" w:eastAsia="Times New Roman" w:hAnsi="XO Thames" w:cs="Times New Roman"/>
          <w:color w:val="0000CC"/>
          <w:sz w:val="20"/>
          <w:szCs w:val="20"/>
          <w:lang w:eastAsia="ru-RU"/>
        </w:rPr>
        <w:t>1 </w:t>
      </w:r>
      <w:r w:rsidR="00FB1731" w:rsidRPr="002A4E9D">
        <w:rPr>
          <w:rFonts w:ascii="XO Thames" w:eastAsia="Times New Roman" w:hAnsi="XO Thames" w:cs="Times New Roman"/>
          <w:color w:val="0000CC"/>
          <w:sz w:val="20"/>
          <w:szCs w:val="20"/>
          <w:lang w:eastAsia="ru-RU"/>
        </w:rPr>
        <w:t>декабря</w:t>
      </w:r>
      <w:r w:rsidR="001B4802" w:rsidRPr="002A4E9D">
        <w:rPr>
          <w:rFonts w:ascii="XO Thames" w:eastAsia="Times New Roman" w:hAnsi="XO Thames" w:cs="Times New Roman"/>
          <w:color w:val="0000CC"/>
          <w:sz w:val="20"/>
          <w:szCs w:val="20"/>
          <w:lang w:eastAsia="ru-RU"/>
        </w:rPr>
        <w:t xml:space="preserve"> 202</w:t>
      </w:r>
      <w:r w:rsidR="002E5F12">
        <w:rPr>
          <w:rFonts w:ascii="XO Thames" w:eastAsia="Times New Roman" w:hAnsi="XO Thames" w:cs="Times New Roman"/>
          <w:color w:val="0000CC"/>
          <w:sz w:val="20"/>
          <w:szCs w:val="20"/>
          <w:lang w:eastAsia="ru-RU"/>
        </w:rPr>
        <w:t>6</w:t>
      </w:r>
      <w:r w:rsidR="00A1201C" w:rsidRPr="002A4E9D">
        <w:rPr>
          <w:rFonts w:ascii="XO Thames" w:eastAsia="Times New Roman" w:hAnsi="XO Thames" w:cs="Times New Roman"/>
          <w:color w:val="0000CC"/>
          <w:sz w:val="20"/>
          <w:szCs w:val="20"/>
          <w:lang w:eastAsia="ru-RU"/>
        </w:rPr>
        <w:t> </w:t>
      </w:r>
      <w:r w:rsidRPr="002A4E9D">
        <w:rPr>
          <w:rFonts w:ascii="XO Thames" w:eastAsia="Times New Roman" w:hAnsi="XO Thames" w:cs="Times New Roman"/>
          <w:color w:val="0000CC"/>
          <w:sz w:val="20"/>
          <w:szCs w:val="20"/>
          <w:lang w:eastAsia="ru-RU"/>
        </w:rPr>
        <w:t>г.</w:t>
      </w:r>
      <w:r w:rsidRPr="002A4E9D">
        <w:rPr>
          <w:rFonts w:ascii="XO Thames" w:eastAsia="Times New Roman" w:hAnsi="XO Thames" w:cs="Times New Roman"/>
          <w:sz w:val="20"/>
          <w:szCs w:val="20"/>
          <w:lang w:eastAsia="ru-RU"/>
        </w:rPr>
        <w:t xml:space="preserve"> Окончание срока действия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не влечет прекращения неисполненных обязательств Сторон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в том числе гарантийных обязательств Поставщика.</w:t>
      </w:r>
    </w:p>
    <w:p w14:paraId="33645409" w14:textId="77B3E3C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12.2. Расторжение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допускается по соглашению Сторон, по решению суда или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гражданским законодательством Российской Федерации в порядке, предусмотренном частями 9 - 23 статьи 95 Федерального закона от </w:t>
      </w:r>
      <w:proofErr w:type="gramStart"/>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 xml:space="preserve"> №</w:t>
      </w:r>
      <w:proofErr w:type="gramEnd"/>
      <w:r w:rsidRPr="002A4E9D">
        <w:rPr>
          <w:rFonts w:ascii="XO Thames" w:eastAsia="Times New Roman" w:hAnsi="XO Thames" w:cs="Times New Roman"/>
          <w:sz w:val="20"/>
          <w:szCs w:val="20"/>
          <w:lang w:eastAsia="ru-RU"/>
        </w:rPr>
        <w:t> 44-ФЗ.</w:t>
      </w:r>
    </w:p>
    <w:p w14:paraId="2AF8A2E1"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1F8D61C4" w14:textId="77777777" w:rsidR="008D040A" w:rsidRPr="002A4E9D" w:rsidRDefault="00747499" w:rsidP="00C217FC">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13</w:t>
      </w:r>
      <w:r w:rsidR="008D040A" w:rsidRPr="002A4E9D">
        <w:rPr>
          <w:rFonts w:ascii="XO Thames" w:eastAsia="Times New Roman" w:hAnsi="XO Thames" w:cs="Times New Roman"/>
          <w:b/>
          <w:bCs/>
          <w:sz w:val="20"/>
          <w:szCs w:val="20"/>
          <w:lang w:eastAsia="ru-RU"/>
        </w:rPr>
        <w:t>. Прочие положения</w:t>
      </w:r>
    </w:p>
    <w:p w14:paraId="0DEC4F62" w14:textId="4FA433D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13.1. Во всем, что не предусмотрено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Стороны руководствуются законодательством Российской Федерации.</w:t>
      </w:r>
    </w:p>
    <w:p w14:paraId="3DAE186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EAEAED" w14:textId="03F4F8C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 xml:space="preserve">13.3. Внесение изменений и дополнений, не противоречащих законодательству Российской Федерации, в условия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осуществляется путем заключения Сторонами в письменной форме дополнительных соглашений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которые являются его неотъемлемой частью.</w:t>
      </w:r>
    </w:p>
    <w:p w14:paraId="01437931" w14:textId="77D7E25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13.4. Изменение условий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при его исполнении не допускается, за исключением случаев, предусмотренных статьей 95 Федерального закона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148D0048" w14:textId="48430AA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13.5.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0507578" w14:textId="41B18A7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Передача прав и обязанностей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правопреемнику Поставщика осуществляется путем заключения соответствующего дополнительного соглашения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29B73B20" w14:textId="398C26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13.6. Стороны обязуются обеспечить конфиденциальность сведений, относящихся к предмету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и ставших им известными в ходе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563F122" w14:textId="24C95BF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13.7. Контракт составлен в </w:t>
      </w:r>
      <w:r w:rsidR="001B4802" w:rsidRPr="002A4E9D">
        <w:rPr>
          <w:rFonts w:ascii="XO Thames" w:eastAsia="Times New Roman" w:hAnsi="XO Thames" w:cs="Times New Roman"/>
          <w:sz w:val="20"/>
          <w:szCs w:val="20"/>
          <w:lang w:eastAsia="ru-RU"/>
        </w:rPr>
        <w:t>2</w:t>
      </w:r>
      <w:r w:rsidR="002E5F12">
        <w:rPr>
          <w:rFonts w:ascii="XO Thames" w:eastAsia="Times New Roman" w:hAnsi="XO Thames" w:cs="Times New Roman"/>
          <w:sz w:val="20"/>
          <w:szCs w:val="20"/>
          <w:lang w:eastAsia="ru-RU"/>
        </w:rPr>
        <w:t xml:space="preserve"> (двух)</w:t>
      </w:r>
      <w:r w:rsidR="001B480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экземплярах, идентичных по содержанию и имеющих одинаковую юридическую силу, один из которых передан Поставщику, </w:t>
      </w:r>
      <w:r w:rsidR="001B4802" w:rsidRPr="002A4E9D">
        <w:rPr>
          <w:rFonts w:ascii="XO Thames" w:eastAsia="Times New Roman" w:hAnsi="XO Thames" w:cs="Times New Roman"/>
          <w:sz w:val="20"/>
          <w:szCs w:val="20"/>
          <w:lang w:eastAsia="ru-RU"/>
        </w:rPr>
        <w:t xml:space="preserve">второй </w:t>
      </w:r>
      <w:r w:rsidRPr="002A4E9D">
        <w:rPr>
          <w:rFonts w:ascii="XO Thames" w:eastAsia="Times New Roman" w:hAnsi="XO Thames" w:cs="Times New Roman"/>
          <w:sz w:val="20"/>
          <w:szCs w:val="20"/>
          <w:lang w:eastAsia="ru-RU"/>
        </w:rPr>
        <w:t xml:space="preserve">находятся у </w:t>
      </w:r>
      <w:r w:rsidR="002E5F12" w:rsidRPr="0009740E">
        <w:rPr>
          <w:rFonts w:ascii="XO Thames" w:hAnsi="XO Thames"/>
          <w:bCs/>
          <w:noProof/>
          <w:sz w:val="20"/>
          <w:szCs w:val="20"/>
        </w:rPr>
        <w:t>Государственн</w:t>
      </w:r>
      <w:r w:rsidR="002E5F12">
        <w:rPr>
          <w:rFonts w:ascii="XO Thames" w:hAnsi="XO Thames"/>
          <w:bCs/>
          <w:noProof/>
          <w:sz w:val="20"/>
          <w:szCs w:val="20"/>
        </w:rPr>
        <w:t>ого</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а</w:t>
      </w:r>
      <w:r w:rsidRPr="002A4E9D">
        <w:rPr>
          <w:rFonts w:ascii="XO Thames" w:eastAsia="Times New Roman" w:hAnsi="XO Thames" w:cs="Times New Roman"/>
          <w:sz w:val="20"/>
          <w:szCs w:val="20"/>
          <w:lang w:eastAsia="ru-RU"/>
        </w:rPr>
        <w:t>.</w:t>
      </w:r>
    </w:p>
    <w:p w14:paraId="1626A645"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63C55924"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14</w:t>
      </w:r>
      <w:r w:rsidR="008D040A" w:rsidRPr="002A4E9D">
        <w:rPr>
          <w:rFonts w:ascii="XO Thames" w:eastAsia="Times New Roman" w:hAnsi="XO Thames" w:cs="Times New Roman"/>
          <w:b/>
          <w:bCs/>
          <w:sz w:val="20"/>
          <w:szCs w:val="20"/>
          <w:lang w:eastAsia="ru-RU"/>
        </w:rPr>
        <w:t>. Перечень приложений</w:t>
      </w:r>
    </w:p>
    <w:p w14:paraId="170E0024" w14:textId="6AC5357E" w:rsidR="00C150C5" w:rsidRPr="00CA53E0" w:rsidRDefault="008D040A" w:rsidP="00C66B23">
      <w:pPr>
        <w:spacing w:before="0" w:beforeAutospacing="0"/>
        <w:ind w:left="0" w:right="0" w:firstLine="709"/>
        <w:jc w:val="both"/>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t xml:space="preserve">14.1. Неотъемлемой частью </w:t>
      </w:r>
      <w:r w:rsidR="002E5F12" w:rsidRPr="00CA53E0">
        <w:rPr>
          <w:rFonts w:ascii="XO Thames" w:eastAsia="Times New Roman" w:hAnsi="XO Thames" w:cs="Times New Roman"/>
          <w:sz w:val="20"/>
          <w:szCs w:val="20"/>
          <w:lang w:eastAsia="ru-RU"/>
        </w:rPr>
        <w:t>к</w:t>
      </w:r>
      <w:r w:rsidRPr="00CA53E0">
        <w:rPr>
          <w:rFonts w:ascii="XO Thames" w:eastAsia="Times New Roman" w:hAnsi="XO Thames" w:cs="Times New Roman"/>
          <w:sz w:val="20"/>
          <w:szCs w:val="20"/>
          <w:lang w:eastAsia="ru-RU"/>
        </w:rPr>
        <w:t>онтракта является следующее приложение:</w:t>
      </w:r>
      <w:r w:rsidR="00C66B23" w:rsidRPr="00CA53E0">
        <w:rPr>
          <w:rFonts w:ascii="XO Thames" w:eastAsia="Times New Roman" w:hAnsi="XO Thames" w:cs="Times New Roman"/>
          <w:sz w:val="20"/>
          <w:szCs w:val="20"/>
          <w:lang w:eastAsia="ru-RU"/>
        </w:rPr>
        <w:t xml:space="preserve"> </w:t>
      </w:r>
      <w:r w:rsidR="002E5F12" w:rsidRPr="00CA53E0">
        <w:rPr>
          <w:rFonts w:ascii="XO Thames" w:eastAsia="Times New Roman" w:hAnsi="XO Thames" w:cs="Times New Roman"/>
          <w:color w:val="0000CC"/>
          <w:sz w:val="20"/>
          <w:szCs w:val="20"/>
          <w:lang w:eastAsia="ru-RU"/>
        </w:rPr>
        <w:t>Описание объекта закупки</w:t>
      </w:r>
      <w:r w:rsidRPr="00CA53E0">
        <w:rPr>
          <w:rFonts w:ascii="XO Thames" w:eastAsia="Times New Roman" w:hAnsi="XO Thames" w:cs="Times New Roman"/>
          <w:sz w:val="20"/>
          <w:szCs w:val="20"/>
          <w:lang w:eastAsia="ru-RU"/>
        </w:rPr>
        <w:t>.</w:t>
      </w:r>
    </w:p>
    <w:p w14:paraId="0F280FF1" w14:textId="77777777" w:rsidR="00C150C5" w:rsidRPr="00CA53E0" w:rsidRDefault="00C150C5" w:rsidP="00C150C5">
      <w:pPr>
        <w:spacing w:before="0" w:beforeAutospacing="0"/>
        <w:ind w:left="0" w:right="0" w:firstLine="709"/>
        <w:jc w:val="both"/>
        <w:rPr>
          <w:rFonts w:ascii="XO Thames" w:eastAsia="Times New Roman" w:hAnsi="XO Thames" w:cs="Times New Roman"/>
          <w:sz w:val="20"/>
          <w:szCs w:val="20"/>
          <w:lang w:eastAsia="ru-RU"/>
        </w:rPr>
      </w:pPr>
    </w:p>
    <w:p w14:paraId="0EF84022" w14:textId="1B472F2D" w:rsidR="008D040A" w:rsidRPr="00CA53E0" w:rsidRDefault="00747499" w:rsidP="00A2208A">
      <w:pPr>
        <w:spacing w:before="0" w:beforeAutospacing="0"/>
        <w:ind w:left="0" w:right="0"/>
        <w:rPr>
          <w:rFonts w:ascii="XO Thames" w:eastAsia="Times New Roman" w:hAnsi="XO Thames" w:cs="Times New Roman"/>
          <w:b/>
          <w:bCs/>
          <w:sz w:val="20"/>
          <w:szCs w:val="20"/>
          <w:lang w:eastAsia="ru-RU"/>
        </w:rPr>
      </w:pPr>
      <w:r w:rsidRPr="00CA53E0">
        <w:rPr>
          <w:rFonts w:ascii="XO Thames" w:eastAsia="Times New Roman" w:hAnsi="XO Thames" w:cs="Times New Roman"/>
          <w:b/>
          <w:bCs/>
          <w:sz w:val="20"/>
          <w:szCs w:val="20"/>
          <w:lang w:eastAsia="ru-RU"/>
        </w:rPr>
        <w:t>15</w:t>
      </w:r>
      <w:r w:rsidR="008D040A" w:rsidRPr="00CA53E0">
        <w:rPr>
          <w:rFonts w:ascii="XO Thames" w:eastAsia="Times New Roman" w:hAnsi="XO Thames" w:cs="Times New Roman"/>
          <w:b/>
          <w:bCs/>
          <w:sz w:val="20"/>
          <w:szCs w:val="20"/>
          <w:lang w:eastAsia="ru-RU"/>
        </w:rPr>
        <w:t>. Адреса и банковские реквизиты Сторон</w:t>
      </w:r>
    </w:p>
    <w:p w14:paraId="14E98B0C" w14:textId="19422EB4" w:rsidR="00A2208A" w:rsidRPr="00CA53E0" w:rsidRDefault="00A2208A" w:rsidP="00C150C5">
      <w:pPr>
        <w:spacing w:before="0" w:beforeAutospacing="0"/>
        <w:ind w:left="0" w:right="0" w:firstLine="709"/>
        <w:rPr>
          <w:rFonts w:ascii="XO Thames" w:eastAsia="Times New Roman" w:hAnsi="XO Thames" w:cs="Times New Roman"/>
          <w:b/>
          <w:bCs/>
          <w:sz w:val="20"/>
          <w:szCs w:val="20"/>
          <w:lang w:eastAsia="ru-RU"/>
        </w:rPr>
      </w:pPr>
    </w:p>
    <w:tbl>
      <w:tblPr>
        <w:tblW w:w="10031" w:type="dxa"/>
        <w:tblLayout w:type="fixed"/>
        <w:tblLook w:val="04A0" w:firstRow="1" w:lastRow="0" w:firstColumn="1" w:lastColumn="0" w:noHBand="0" w:noVBand="1"/>
      </w:tblPr>
      <w:tblGrid>
        <w:gridCol w:w="4786"/>
        <w:gridCol w:w="5245"/>
      </w:tblGrid>
      <w:tr w:rsidR="001B4802" w:rsidRPr="00CA53E0" w14:paraId="5070BD31" w14:textId="77777777" w:rsidTr="00B370CD">
        <w:tc>
          <w:tcPr>
            <w:tcW w:w="4786" w:type="dxa"/>
          </w:tcPr>
          <w:p w14:paraId="64C118F0" w14:textId="07A63AFF" w:rsidR="001B4802" w:rsidRPr="00CA53E0" w:rsidRDefault="002E5F12" w:rsidP="002B59E3">
            <w:pPr>
              <w:pStyle w:val="ConsPlusNormal"/>
              <w:ind w:firstLine="709"/>
              <w:jc w:val="center"/>
              <w:rPr>
                <w:rFonts w:ascii="XO Thames" w:hAnsi="XO Thames" w:cs="Times New Roman"/>
                <w:sz w:val="20"/>
              </w:rPr>
            </w:pPr>
            <w:r w:rsidRPr="00CA53E0">
              <w:rPr>
                <w:rFonts w:ascii="XO Thames" w:hAnsi="XO Thames" w:cs="Times New Roman"/>
                <w:sz w:val="20"/>
              </w:rPr>
              <w:t xml:space="preserve">ГОСУДАСРВТЕННЫЙ </w:t>
            </w:r>
            <w:r w:rsidR="001B4802" w:rsidRPr="00CA53E0">
              <w:rPr>
                <w:rFonts w:ascii="XO Thames" w:hAnsi="XO Thames" w:cs="Times New Roman"/>
                <w:sz w:val="20"/>
              </w:rPr>
              <w:t>ЗАКАЗЧИК:</w:t>
            </w:r>
          </w:p>
        </w:tc>
        <w:tc>
          <w:tcPr>
            <w:tcW w:w="5245" w:type="dxa"/>
          </w:tcPr>
          <w:p w14:paraId="5EE69F0E" w14:textId="77777777" w:rsidR="001B4802" w:rsidRPr="00CA53E0" w:rsidRDefault="00B871C6" w:rsidP="00C150C5">
            <w:pPr>
              <w:pStyle w:val="ConsPlusNormal"/>
              <w:jc w:val="center"/>
              <w:rPr>
                <w:rFonts w:ascii="XO Thames" w:hAnsi="XO Thames" w:cs="Times New Roman"/>
                <w:sz w:val="20"/>
              </w:rPr>
            </w:pPr>
            <w:r w:rsidRPr="00FB7E5C">
              <w:rPr>
                <w:rFonts w:ascii="XO Thames" w:hAnsi="XO Thames" w:cs="Times New Roman"/>
                <w:sz w:val="20"/>
                <w:highlight w:val="yellow"/>
              </w:rPr>
              <w:t>ПОСТАВЩИК</w:t>
            </w:r>
            <w:r w:rsidR="001B4802" w:rsidRPr="00FB7E5C">
              <w:rPr>
                <w:rFonts w:ascii="XO Thames" w:hAnsi="XO Thames" w:cs="Times New Roman"/>
                <w:sz w:val="20"/>
                <w:highlight w:val="yellow"/>
              </w:rPr>
              <w:t>:</w:t>
            </w:r>
          </w:p>
        </w:tc>
      </w:tr>
      <w:tr w:rsidR="001B4802" w:rsidRPr="00CA53E0" w14:paraId="149CCAFB" w14:textId="77777777" w:rsidTr="00B370CD">
        <w:tc>
          <w:tcPr>
            <w:tcW w:w="4786" w:type="dxa"/>
          </w:tcPr>
          <w:p w14:paraId="1016EA3A" w14:textId="6CF45326" w:rsidR="001B4802" w:rsidRPr="00CA53E0" w:rsidRDefault="00A2208A" w:rsidP="00A2208A">
            <w:pPr>
              <w:pStyle w:val="ConsPlusNormal"/>
              <w:ind w:firstLine="37"/>
              <w:jc w:val="center"/>
              <w:rPr>
                <w:rFonts w:ascii="XO Thames" w:hAnsi="XO Thames" w:cs="Times New Roman"/>
                <w:b/>
                <w:sz w:val="20"/>
              </w:rPr>
            </w:pPr>
            <w:r w:rsidRPr="00CA53E0">
              <w:rPr>
                <w:rFonts w:ascii="XO Thames" w:hAnsi="XO Thames" w:cs="Times New Roman"/>
                <w:b/>
                <w:sz w:val="20"/>
              </w:rPr>
              <w:t>ФКУ УИИ УФСИН России по Кировской области</w:t>
            </w:r>
          </w:p>
        </w:tc>
        <w:tc>
          <w:tcPr>
            <w:tcW w:w="5245" w:type="dxa"/>
          </w:tcPr>
          <w:p w14:paraId="44C354E6" w14:textId="74E7A9A8" w:rsidR="001B4802" w:rsidRPr="00CA53E0" w:rsidRDefault="001B4802" w:rsidP="00C150C5">
            <w:pPr>
              <w:pStyle w:val="ConsPlusNormal"/>
              <w:jc w:val="center"/>
              <w:rPr>
                <w:rFonts w:ascii="XO Thames" w:hAnsi="XO Thames" w:cs="Times New Roman"/>
                <w:sz w:val="20"/>
              </w:rPr>
            </w:pPr>
          </w:p>
        </w:tc>
      </w:tr>
      <w:tr w:rsidR="002E5F12" w:rsidRPr="00CA53E0" w14:paraId="4C0538DD" w14:textId="77777777" w:rsidTr="00B370CD">
        <w:tc>
          <w:tcPr>
            <w:tcW w:w="4786" w:type="dxa"/>
          </w:tcPr>
          <w:p w14:paraId="5E23C757" w14:textId="4F4AF7F0"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Юридический адрес: 610027, Кировская область, </w:t>
            </w:r>
            <w:proofErr w:type="spellStart"/>
            <w:r w:rsidRPr="00CA53E0">
              <w:rPr>
                <w:rFonts w:ascii="XO Thames" w:hAnsi="XO Thames"/>
                <w:color w:val="000000"/>
                <w:sz w:val="20"/>
              </w:rPr>
              <w:t>г.о</w:t>
            </w:r>
            <w:proofErr w:type="spellEnd"/>
            <w:r w:rsidRPr="00CA53E0">
              <w:rPr>
                <w:rFonts w:ascii="XO Thames" w:hAnsi="XO Thames"/>
                <w:color w:val="000000"/>
                <w:sz w:val="20"/>
              </w:rPr>
              <w:t xml:space="preserve">. г Киров, г. Киров, ул. Защитников Отечества, д. 154, </w:t>
            </w:r>
            <w:proofErr w:type="spellStart"/>
            <w:r w:rsidRPr="00CA53E0">
              <w:rPr>
                <w:rFonts w:ascii="XO Thames" w:hAnsi="XO Thames"/>
                <w:color w:val="000000"/>
                <w:sz w:val="20"/>
              </w:rPr>
              <w:t>помещ</w:t>
            </w:r>
            <w:proofErr w:type="spellEnd"/>
            <w:r w:rsidRPr="00CA53E0">
              <w:rPr>
                <w:rFonts w:ascii="XO Thames" w:hAnsi="XO Thames"/>
                <w:color w:val="000000"/>
                <w:sz w:val="20"/>
              </w:rPr>
              <w:t>. 1005</w:t>
            </w:r>
          </w:p>
        </w:tc>
        <w:tc>
          <w:tcPr>
            <w:tcW w:w="5245" w:type="dxa"/>
          </w:tcPr>
          <w:p w14:paraId="17C3C264" w14:textId="766494DA" w:rsidR="002E5F12" w:rsidRPr="00CA53E0" w:rsidRDefault="002E5F12" w:rsidP="002E5F12">
            <w:pPr>
              <w:pStyle w:val="ConsPlusNormal"/>
              <w:jc w:val="both"/>
              <w:rPr>
                <w:rFonts w:ascii="XO Thames" w:hAnsi="XO Thames" w:cs="Times New Roman"/>
                <w:sz w:val="20"/>
              </w:rPr>
            </w:pPr>
          </w:p>
        </w:tc>
      </w:tr>
      <w:tr w:rsidR="002E5F12" w:rsidRPr="00CA53E0" w14:paraId="0EA4F588" w14:textId="77777777" w:rsidTr="00B370CD">
        <w:tc>
          <w:tcPr>
            <w:tcW w:w="4786" w:type="dxa"/>
          </w:tcPr>
          <w:p w14:paraId="7F635B82" w14:textId="20A19C37"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Почтовый адрес: 610027, Кировская область, </w:t>
            </w:r>
            <w:r w:rsidRPr="00CA53E0">
              <w:rPr>
                <w:rFonts w:ascii="XO Thames" w:hAnsi="XO Thames"/>
                <w:color w:val="000000"/>
                <w:sz w:val="20"/>
              </w:rPr>
              <w:br/>
              <w:t>г. Киров, ул. Защитников Отечества, д. 154</w:t>
            </w:r>
          </w:p>
        </w:tc>
        <w:tc>
          <w:tcPr>
            <w:tcW w:w="5245" w:type="dxa"/>
          </w:tcPr>
          <w:p w14:paraId="21BA99A4" w14:textId="0BAF7518" w:rsidR="002E5F12" w:rsidRPr="00CA53E0" w:rsidRDefault="002E5F12" w:rsidP="002E5F12">
            <w:pPr>
              <w:pStyle w:val="ConsPlusNormal"/>
              <w:jc w:val="both"/>
              <w:rPr>
                <w:rFonts w:ascii="XO Thames" w:hAnsi="XO Thames" w:cs="Times New Roman"/>
                <w:sz w:val="20"/>
              </w:rPr>
            </w:pPr>
          </w:p>
        </w:tc>
      </w:tr>
      <w:tr w:rsidR="002E5F12" w:rsidRPr="00CA53E0" w14:paraId="5434FCD0" w14:textId="77777777" w:rsidTr="00B370CD">
        <w:tc>
          <w:tcPr>
            <w:tcW w:w="4786" w:type="dxa"/>
          </w:tcPr>
          <w:p w14:paraId="696C2AC9" w14:textId="60F11EC7"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Тел.: +7 8332 37-04-93, 37-15-55 (бухгалтерия)</w:t>
            </w:r>
          </w:p>
        </w:tc>
        <w:tc>
          <w:tcPr>
            <w:tcW w:w="5245" w:type="dxa"/>
          </w:tcPr>
          <w:p w14:paraId="75B24CB0" w14:textId="652BE3F9" w:rsidR="002E5F12" w:rsidRPr="00CA53E0" w:rsidRDefault="002E5F12" w:rsidP="002E5F12">
            <w:pPr>
              <w:pStyle w:val="ConsPlusNormal"/>
              <w:jc w:val="both"/>
              <w:rPr>
                <w:rFonts w:ascii="XO Thames" w:hAnsi="XO Thames" w:cs="Times New Roman"/>
                <w:sz w:val="20"/>
              </w:rPr>
            </w:pPr>
          </w:p>
        </w:tc>
      </w:tr>
      <w:tr w:rsidR="002E5F12" w:rsidRPr="00490665" w14:paraId="7F8D1A20" w14:textId="77777777" w:rsidTr="00B370CD">
        <w:tc>
          <w:tcPr>
            <w:tcW w:w="4786" w:type="dxa"/>
          </w:tcPr>
          <w:p w14:paraId="0FD3A197" w14:textId="537F5DC7" w:rsidR="002E5F12" w:rsidRPr="00CA53E0" w:rsidRDefault="002E5F12" w:rsidP="002E5F12">
            <w:pPr>
              <w:pStyle w:val="ConsPlusNormal"/>
              <w:jc w:val="both"/>
              <w:rPr>
                <w:rFonts w:ascii="XO Thames" w:hAnsi="XO Thames" w:cs="Times New Roman"/>
                <w:sz w:val="20"/>
                <w:lang w:val="en-US"/>
              </w:rPr>
            </w:pPr>
            <w:r w:rsidRPr="00CA53E0">
              <w:rPr>
                <w:rFonts w:ascii="XO Thames" w:hAnsi="XO Thames"/>
                <w:sz w:val="20"/>
                <w:lang w:val="en-US"/>
              </w:rPr>
              <w:t xml:space="preserve">E-mail: </w:t>
            </w:r>
            <w:hyperlink r:id="rId5" w:history="1">
              <w:r w:rsidRPr="00CA53E0">
                <w:rPr>
                  <w:rStyle w:val="a8"/>
                  <w:rFonts w:ascii="XO Thames" w:hAnsi="XO Thames"/>
                  <w:sz w:val="20"/>
                  <w:u w:val="none"/>
                  <w:lang w:val="en-US"/>
                </w:rPr>
                <w:t>fku-kirov43@yandex.ru</w:t>
              </w:r>
            </w:hyperlink>
          </w:p>
        </w:tc>
        <w:tc>
          <w:tcPr>
            <w:tcW w:w="5245" w:type="dxa"/>
          </w:tcPr>
          <w:p w14:paraId="44EAD228" w14:textId="5FD5A185" w:rsidR="002E5F12" w:rsidRPr="00671FBA" w:rsidRDefault="002E5F12" w:rsidP="002E5F12">
            <w:pPr>
              <w:pStyle w:val="ConsPlusNormal"/>
              <w:jc w:val="both"/>
              <w:rPr>
                <w:rFonts w:ascii="XO Thames" w:hAnsi="XO Thames" w:cs="Times New Roman"/>
                <w:sz w:val="20"/>
                <w:lang w:val="en-US"/>
              </w:rPr>
            </w:pPr>
          </w:p>
        </w:tc>
      </w:tr>
      <w:tr w:rsidR="002E5F12" w:rsidRPr="00CA53E0" w14:paraId="744BA926" w14:textId="77777777" w:rsidTr="00B370CD">
        <w:tc>
          <w:tcPr>
            <w:tcW w:w="4786" w:type="dxa"/>
          </w:tcPr>
          <w:p w14:paraId="63303668" w14:textId="4BB48924" w:rsidR="002E5F12" w:rsidRPr="00CA53E0" w:rsidRDefault="002E5F12" w:rsidP="002E5F12">
            <w:pPr>
              <w:pStyle w:val="ConsPlusNormal"/>
              <w:rPr>
                <w:rFonts w:ascii="XO Thames" w:hAnsi="XO Thames" w:cs="Times New Roman"/>
                <w:sz w:val="20"/>
              </w:rPr>
            </w:pPr>
            <w:proofErr w:type="spellStart"/>
            <w:r w:rsidRPr="00CA53E0">
              <w:rPr>
                <w:rFonts w:ascii="XO Thames" w:hAnsi="XO Thames"/>
                <w:color w:val="0000CC"/>
                <w:sz w:val="20"/>
                <w:lang w:val="en-US"/>
              </w:rPr>
              <w:t>yii</w:t>
            </w:r>
            <w:proofErr w:type="spellEnd"/>
            <w:r w:rsidRPr="00CA53E0">
              <w:rPr>
                <w:rFonts w:ascii="XO Thames" w:hAnsi="XO Thames"/>
                <w:color w:val="0000CC"/>
                <w:sz w:val="20"/>
              </w:rPr>
              <w:t>@43.</w:t>
            </w:r>
            <w:proofErr w:type="spellStart"/>
            <w:r w:rsidRPr="00CA53E0">
              <w:rPr>
                <w:rFonts w:ascii="XO Thames" w:hAnsi="XO Thames"/>
                <w:color w:val="0000CC"/>
                <w:sz w:val="20"/>
                <w:lang w:val="en-US"/>
              </w:rPr>
              <w:t>fsin</w:t>
            </w:r>
            <w:proofErr w:type="spellEnd"/>
            <w:r w:rsidRPr="00CA53E0">
              <w:rPr>
                <w:rFonts w:ascii="XO Thames" w:hAnsi="XO Thames"/>
                <w:color w:val="0000CC"/>
                <w:sz w:val="20"/>
              </w:rPr>
              <w:t>.</w:t>
            </w:r>
            <w:proofErr w:type="spellStart"/>
            <w:r w:rsidRPr="00CA53E0">
              <w:rPr>
                <w:rFonts w:ascii="XO Thames" w:hAnsi="XO Thames"/>
                <w:color w:val="0000CC"/>
                <w:sz w:val="20"/>
                <w:lang w:val="en-US"/>
              </w:rPr>
              <w:t>gov</w:t>
            </w:r>
            <w:proofErr w:type="spellEnd"/>
            <w:r w:rsidRPr="00CA53E0">
              <w:rPr>
                <w:rFonts w:ascii="XO Thames" w:hAnsi="XO Thames"/>
                <w:color w:val="0000CC"/>
                <w:sz w:val="20"/>
              </w:rPr>
              <w:t>.</w:t>
            </w:r>
            <w:proofErr w:type="spellStart"/>
            <w:r w:rsidRPr="00CA53E0">
              <w:rPr>
                <w:rFonts w:ascii="XO Thames" w:hAnsi="XO Thames"/>
                <w:color w:val="0000CC"/>
                <w:sz w:val="20"/>
                <w:lang w:val="en-US"/>
              </w:rPr>
              <w:t>ru</w:t>
            </w:r>
            <w:proofErr w:type="spellEnd"/>
          </w:p>
        </w:tc>
        <w:tc>
          <w:tcPr>
            <w:tcW w:w="5245" w:type="dxa"/>
          </w:tcPr>
          <w:p w14:paraId="4BA42C7E" w14:textId="21A251E5" w:rsidR="002E5F12" w:rsidRPr="00CA53E0" w:rsidRDefault="002E5F12" w:rsidP="002E5F12">
            <w:pPr>
              <w:pStyle w:val="ConsPlusNormal"/>
              <w:jc w:val="both"/>
              <w:rPr>
                <w:rFonts w:ascii="XO Thames" w:hAnsi="XO Thames" w:cs="Times New Roman"/>
                <w:sz w:val="20"/>
              </w:rPr>
            </w:pPr>
          </w:p>
        </w:tc>
      </w:tr>
      <w:tr w:rsidR="002E5F12" w:rsidRPr="00CA53E0" w14:paraId="78FBE266" w14:textId="77777777" w:rsidTr="00B370CD">
        <w:tc>
          <w:tcPr>
            <w:tcW w:w="4786" w:type="dxa"/>
          </w:tcPr>
          <w:p w14:paraId="15A50CAB" w14:textId="16032A64"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ИНН 4345314679, КПП  434501001</w:t>
            </w:r>
          </w:p>
        </w:tc>
        <w:tc>
          <w:tcPr>
            <w:tcW w:w="5245" w:type="dxa"/>
          </w:tcPr>
          <w:p w14:paraId="77E3CB51" w14:textId="6B2C8B37" w:rsidR="002E5F12" w:rsidRPr="00CA53E0" w:rsidRDefault="002E5F12" w:rsidP="002E5F12">
            <w:pPr>
              <w:pStyle w:val="ConsPlusNormal"/>
              <w:jc w:val="both"/>
              <w:rPr>
                <w:rFonts w:ascii="XO Thames" w:hAnsi="XO Thames" w:cs="Times New Roman"/>
                <w:sz w:val="20"/>
              </w:rPr>
            </w:pPr>
          </w:p>
        </w:tc>
      </w:tr>
      <w:tr w:rsidR="002E5F12" w:rsidRPr="00CA53E0" w14:paraId="48F76015" w14:textId="77777777" w:rsidTr="00B370CD">
        <w:tc>
          <w:tcPr>
            <w:tcW w:w="4786" w:type="dxa"/>
          </w:tcPr>
          <w:p w14:paraId="72296C8C" w14:textId="080AD6F9" w:rsidR="002E5F12" w:rsidRPr="00CA53E0" w:rsidRDefault="002E5F12" w:rsidP="002E5F12">
            <w:pPr>
              <w:pStyle w:val="ConsPlusNormal"/>
              <w:rPr>
                <w:rFonts w:ascii="XO Thames" w:hAnsi="XO Thames" w:cs="Times New Roman"/>
                <w:sz w:val="20"/>
              </w:rPr>
            </w:pPr>
            <w:r w:rsidRPr="00CA53E0">
              <w:rPr>
                <w:rFonts w:ascii="XO Thames" w:hAnsi="XO Thames"/>
                <w:sz w:val="20"/>
              </w:rPr>
              <w:t>ОРГН 1114345039852</w:t>
            </w:r>
          </w:p>
        </w:tc>
        <w:tc>
          <w:tcPr>
            <w:tcW w:w="5245" w:type="dxa"/>
          </w:tcPr>
          <w:p w14:paraId="3A361CB0" w14:textId="26E5B2B2" w:rsidR="002E5F12" w:rsidRPr="00CA53E0" w:rsidRDefault="002E5F12" w:rsidP="002E5F12">
            <w:pPr>
              <w:pStyle w:val="ConsPlusNormal"/>
              <w:jc w:val="both"/>
              <w:rPr>
                <w:rFonts w:ascii="XO Thames" w:hAnsi="XO Thames" w:cs="Times New Roman"/>
                <w:sz w:val="20"/>
              </w:rPr>
            </w:pPr>
          </w:p>
        </w:tc>
      </w:tr>
      <w:tr w:rsidR="002E5F12" w:rsidRPr="00CA53E0" w14:paraId="46E2E114" w14:textId="77777777" w:rsidTr="00B370CD">
        <w:tc>
          <w:tcPr>
            <w:tcW w:w="4786" w:type="dxa"/>
          </w:tcPr>
          <w:p w14:paraId="552DDECB" w14:textId="632B410C"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 xml:space="preserve">Банковские реквизиты: </w:t>
            </w:r>
          </w:p>
        </w:tc>
        <w:tc>
          <w:tcPr>
            <w:tcW w:w="5245" w:type="dxa"/>
          </w:tcPr>
          <w:p w14:paraId="5BC8F16E" w14:textId="550517ED" w:rsidR="002E5F12" w:rsidRPr="00CA53E0" w:rsidRDefault="002E5F12" w:rsidP="002E5F12">
            <w:pPr>
              <w:pStyle w:val="ConsPlusNormal"/>
              <w:jc w:val="both"/>
              <w:rPr>
                <w:rFonts w:ascii="XO Thames" w:hAnsi="XO Thames" w:cs="Times New Roman"/>
                <w:sz w:val="20"/>
              </w:rPr>
            </w:pPr>
          </w:p>
        </w:tc>
      </w:tr>
      <w:tr w:rsidR="002E5F12" w:rsidRPr="00CA53E0" w14:paraId="38E79CF1" w14:textId="77777777" w:rsidTr="00B370CD">
        <w:tc>
          <w:tcPr>
            <w:tcW w:w="4786" w:type="dxa"/>
          </w:tcPr>
          <w:p w14:paraId="08E1871F" w14:textId="6895FAD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БИК 012202102</w:t>
            </w:r>
          </w:p>
        </w:tc>
        <w:tc>
          <w:tcPr>
            <w:tcW w:w="5245" w:type="dxa"/>
          </w:tcPr>
          <w:p w14:paraId="4F097558" w14:textId="60697BB7" w:rsidR="002E5F12" w:rsidRPr="00CA53E0" w:rsidRDefault="002E5F12" w:rsidP="002E5F12">
            <w:pPr>
              <w:pStyle w:val="ConsPlusNormal"/>
              <w:jc w:val="both"/>
              <w:rPr>
                <w:rFonts w:ascii="XO Thames" w:hAnsi="XO Thames" w:cs="Times New Roman"/>
                <w:sz w:val="20"/>
              </w:rPr>
            </w:pPr>
          </w:p>
        </w:tc>
      </w:tr>
      <w:tr w:rsidR="002E5F12" w:rsidRPr="00CA53E0" w14:paraId="0E9734FC" w14:textId="77777777" w:rsidTr="00B370CD">
        <w:tc>
          <w:tcPr>
            <w:tcW w:w="4786" w:type="dxa"/>
          </w:tcPr>
          <w:p w14:paraId="358C67E6" w14:textId="0122E065" w:rsidR="002E5F12" w:rsidRPr="00CA53E0" w:rsidRDefault="002E5F12" w:rsidP="002E5F12">
            <w:pPr>
              <w:pStyle w:val="ConsPlusNormal"/>
              <w:rPr>
                <w:rFonts w:ascii="XO Thames" w:hAnsi="XO Thames" w:cs="Times New Roman"/>
                <w:sz w:val="20"/>
              </w:rPr>
            </w:pPr>
            <w:r w:rsidRPr="00CA53E0">
              <w:rPr>
                <w:rFonts w:ascii="XO Thames" w:hAnsi="XO Thames"/>
                <w:sz w:val="20"/>
              </w:rPr>
              <w:t>К/</w:t>
            </w:r>
            <w:proofErr w:type="spellStart"/>
            <w:r w:rsidRPr="00CA53E0">
              <w:rPr>
                <w:rFonts w:ascii="XO Thames" w:hAnsi="XO Thames"/>
                <w:sz w:val="20"/>
              </w:rPr>
              <w:t>сч</w:t>
            </w:r>
            <w:proofErr w:type="spellEnd"/>
            <w:r w:rsidRPr="00CA53E0">
              <w:rPr>
                <w:rFonts w:ascii="XO Thames" w:hAnsi="XO Thames"/>
                <w:sz w:val="20"/>
              </w:rPr>
              <w:t>. 40102810745370000024</w:t>
            </w:r>
          </w:p>
        </w:tc>
        <w:tc>
          <w:tcPr>
            <w:tcW w:w="5245" w:type="dxa"/>
          </w:tcPr>
          <w:p w14:paraId="667AC2FC" w14:textId="3F73C0F4" w:rsidR="002E5F12" w:rsidRPr="00CA53E0" w:rsidRDefault="002E5F12" w:rsidP="002E5F12">
            <w:pPr>
              <w:pStyle w:val="ConsPlusNormal"/>
              <w:jc w:val="both"/>
              <w:rPr>
                <w:rFonts w:ascii="XO Thames" w:hAnsi="XO Thames" w:cs="Times New Roman"/>
                <w:sz w:val="20"/>
              </w:rPr>
            </w:pPr>
          </w:p>
        </w:tc>
      </w:tr>
      <w:tr w:rsidR="002E5F12" w:rsidRPr="00CA53E0" w14:paraId="2ABEC8A1" w14:textId="77777777" w:rsidTr="00B370CD">
        <w:tc>
          <w:tcPr>
            <w:tcW w:w="4786" w:type="dxa"/>
          </w:tcPr>
          <w:p w14:paraId="59D86F8D" w14:textId="044917F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Банк: ОКЦ № 1 ВВГУ Банка России//УФК по Нижегородской области, г. Нижний Новгород</w:t>
            </w:r>
            <w:r w:rsidRPr="00CA53E0">
              <w:rPr>
                <w:rFonts w:ascii="XO Thames" w:hAnsi="XO Thames"/>
                <w:sz w:val="20"/>
              </w:rPr>
              <w:br/>
              <w:t>л/с 03401А66920</w:t>
            </w:r>
          </w:p>
        </w:tc>
        <w:tc>
          <w:tcPr>
            <w:tcW w:w="5245" w:type="dxa"/>
          </w:tcPr>
          <w:p w14:paraId="5F3C636A" w14:textId="56BE3305" w:rsidR="002E5F12" w:rsidRPr="00CA53E0" w:rsidRDefault="002E5F12" w:rsidP="002E5F12">
            <w:pPr>
              <w:pStyle w:val="ConsPlusNormal"/>
              <w:jc w:val="both"/>
              <w:rPr>
                <w:rFonts w:ascii="XO Thames" w:hAnsi="XO Thames" w:cs="Times New Roman"/>
                <w:sz w:val="20"/>
              </w:rPr>
            </w:pPr>
          </w:p>
        </w:tc>
      </w:tr>
      <w:tr w:rsidR="001B4802" w:rsidRPr="00CA53E0" w14:paraId="4F083E00" w14:textId="77777777" w:rsidTr="00B370CD">
        <w:tc>
          <w:tcPr>
            <w:tcW w:w="4786" w:type="dxa"/>
          </w:tcPr>
          <w:p w14:paraId="74238A46" w14:textId="77777777" w:rsidR="001B4802" w:rsidRPr="00CA53E0" w:rsidRDefault="001B4802" w:rsidP="002B59E3">
            <w:pPr>
              <w:pStyle w:val="ConsPlusNormal"/>
              <w:ind w:firstLine="709"/>
              <w:jc w:val="both"/>
              <w:rPr>
                <w:rFonts w:ascii="XO Thames" w:hAnsi="XO Thames" w:cs="Times New Roman"/>
                <w:sz w:val="20"/>
              </w:rPr>
            </w:pPr>
          </w:p>
        </w:tc>
        <w:tc>
          <w:tcPr>
            <w:tcW w:w="5245" w:type="dxa"/>
          </w:tcPr>
          <w:p w14:paraId="127C8BB4" w14:textId="77777777" w:rsidR="001B4802" w:rsidRPr="00CA53E0" w:rsidRDefault="001B4802" w:rsidP="002B59E3">
            <w:pPr>
              <w:pStyle w:val="ConsPlusNormal"/>
              <w:ind w:firstLine="709"/>
              <w:jc w:val="both"/>
              <w:rPr>
                <w:rFonts w:ascii="XO Thames" w:hAnsi="XO Thames" w:cs="Times New Roman"/>
                <w:sz w:val="20"/>
              </w:rPr>
            </w:pPr>
          </w:p>
        </w:tc>
      </w:tr>
      <w:tr w:rsidR="001B4802" w:rsidRPr="00CA53E0" w14:paraId="71B95801" w14:textId="77777777" w:rsidTr="00B370CD">
        <w:tc>
          <w:tcPr>
            <w:tcW w:w="4786" w:type="dxa"/>
          </w:tcPr>
          <w:p w14:paraId="0A3F5607" w14:textId="55726AAF" w:rsidR="001B4802" w:rsidRPr="00CA53E0" w:rsidRDefault="001B4802" w:rsidP="00A1201C">
            <w:pPr>
              <w:pStyle w:val="ConsPlusNormal"/>
              <w:ind w:firstLine="22"/>
              <w:jc w:val="center"/>
              <w:rPr>
                <w:rFonts w:ascii="XO Thames" w:hAnsi="XO Thames" w:cs="Times New Roman"/>
                <w:sz w:val="20"/>
              </w:rPr>
            </w:pPr>
          </w:p>
        </w:tc>
        <w:tc>
          <w:tcPr>
            <w:tcW w:w="5245" w:type="dxa"/>
          </w:tcPr>
          <w:p w14:paraId="3AD3FDB8" w14:textId="5762EA7B" w:rsidR="001B4802" w:rsidRPr="00CA53E0" w:rsidRDefault="001B4802" w:rsidP="00A1201C">
            <w:pPr>
              <w:pStyle w:val="ConsPlusNormal"/>
              <w:jc w:val="center"/>
              <w:rPr>
                <w:rFonts w:ascii="XO Thames" w:hAnsi="XO Thames" w:cs="Times New Roman"/>
                <w:sz w:val="20"/>
              </w:rPr>
            </w:pPr>
          </w:p>
        </w:tc>
      </w:tr>
      <w:tr w:rsidR="00A1201C" w:rsidRPr="00CA53E0" w14:paraId="3B4009C5" w14:textId="77777777" w:rsidTr="00B370CD">
        <w:tc>
          <w:tcPr>
            <w:tcW w:w="4786" w:type="dxa"/>
          </w:tcPr>
          <w:p w14:paraId="6AF85F71" w14:textId="77777777" w:rsidR="00B370CD" w:rsidRPr="00CA53E0" w:rsidRDefault="00B370CD" w:rsidP="00B370CD">
            <w:pPr>
              <w:pStyle w:val="ConsPlusNormal"/>
              <w:ind w:firstLine="22"/>
              <w:rPr>
                <w:rFonts w:ascii="XO Thames" w:hAnsi="XO Thames" w:cs="Times New Roman"/>
                <w:sz w:val="20"/>
              </w:rPr>
            </w:pPr>
          </w:p>
          <w:p w14:paraId="6E72083C" w14:textId="164833D0" w:rsidR="00A1201C" w:rsidRPr="00CA53E0" w:rsidRDefault="00B370CD" w:rsidP="00B370CD">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133A3641" w14:textId="3FEBA539" w:rsidR="00A1201C" w:rsidRPr="00CA53E0" w:rsidRDefault="00A1201C" w:rsidP="00A1201C">
            <w:pPr>
              <w:pStyle w:val="ConsPlusNormal"/>
              <w:jc w:val="center"/>
              <w:rPr>
                <w:rFonts w:ascii="XO Thames" w:hAnsi="XO Thames" w:cs="Times New Roman"/>
                <w:sz w:val="20"/>
              </w:rPr>
            </w:pPr>
          </w:p>
        </w:tc>
      </w:tr>
      <w:tr w:rsidR="00A1201C" w:rsidRPr="00CA53E0" w14:paraId="0988E687" w14:textId="77777777" w:rsidTr="00B370CD">
        <w:tc>
          <w:tcPr>
            <w:tcW w:w="4786" w:type="dxa"/>
          </w:tcPr>
          <w:p w14:paraId="0BC18CAF" w14:textId="3A432A4E" w:rsidR="00A1201C" w:rsidRPr="00CA53E0" w:rsidRDefault="00B370CD" w:rsidP="00CA53E0">
            <w:pPr>
              <w:pStyle w:val="ConsPlusNormal"/>
              <w:rPr>
                <w:rFonts w:ascii="XO Thames" w:hAnsi="XO Thames" w:cs="Times New Roman"/>
                <w:sz w:val="20"/>
              </w:rPr>
            </w:pPr>
            <w:r w:rsidRPr="00CA53E0">
              <w:rPr>
                <w:rFonts w:ascii="XO Thames" w:hAnsi="XO Thames" w:cs="Times New Roman"/>
                <w:sz w:val="20"/>
              </w:rPr>
              <w:t>_______________________</w:t>
            </w:r>
            <w:r w:rsidR="00CA53E0">
              <w:rPr>
                <w:rFonts w:ascii="XO Thames" w:hAnsi="XO Thames" w:cs="Times New Roman"/>
                <w:sz w:val="20"/>
              </w:rPr>
              <w:t>__</w:t>
            </w:r>
            <w:r w:rsidRPr="00CA53E0">
              <w:rPr>
                <w:rFonts w:ascii="XO Thames" w:hAnsi="XO Thames" w:cs="Times New Roman"/>
                <w:sz w:val="20"/>
              </w:rPr>
              <w:t xml:space="preserve"> </w:t>
            </w:r>
            <w:r w:rsidR="002E5F12" w:rsidRPr="00CA53E0">
              <w:rPr>
                <w:rFonts w:ascii="XO Thames" w:hAnsi="XO Thames" w:cs="Times New Roman"/>
                <w:sz w:val="20"/>
              </w:rPr>
              <w:t xml:space="preserve">А.Я. </w:t>
            </w:r>
            <w:proofErr w:type="spellStart"/>
            <w:r w:rsidR="002E5F12" w:rsidRPr="00CA53E0">
              <w:rPr>
                <w:rFonts w:ascii="XO Thames" w:hAnsi="XO Thames" w:cs="Times New Roman"/>
                <w:sz w:val="20"/>
              </w:rPr>
              <w:t>Малеваный</w:t>
            </w:r>
            <w:proofErr w:type="spellEnd"/>
          </w:p>
          <w:p w14:paraId="45E602B2" w14:textId="6BB93C71" w:rsidR="00A1201C" w:rsidRPr="00CA53E0" w:rsidRDefault="00A1201C" w:rsidP="00A1201C">
            <w:pPr>
              <w:pStyle w:val="ConsPlusNormal"/>
              <w:ind w:firstLine="22"/>
              <w:jc w:val="center"/>
              <w:rPr>
                <w:rFonts w:ascii="XO Thames" w:hAnsi="XO Thames" w:cs="Times New Roman"/>
                <w:sz w:val="20"/>
              </w:rPr>
            </w:pPr>
          </w:p>
        </w:tc>
        <w:tc>
          <w:tcPr>
            <w:tcW w:w="5245" w:type="dxa"/>
          </w:tcPr>
          <w:p w14:paraId="470442F1" w14:textId="4E2E57B8" w:rsidR="00A1201C" w:rsidRPr="00CA53E0" w:rsidRDefault="00A1201C" w:rsidP="00A1201C">
            <w:pPr>
              <w:pStyle w:val="ConsPlusNormal"/>
              <w:jc w:val="center"/>
              <w:rPr>
                <w:rFonts w:ascii="XO Thames" w:hAnsi="XO Thames" w:cs="Times New Roman"/>
                <w:sz w:val="20"/>
              </w:rPr>
            </w:pPr>
          </w:p>
        </w:tc>
      </w:tr>
      <w:tr w:rsidR="001B4802" w:rsidRPr="00CA53E0" w14:paraId="49A2A527" w14:textId="77777777" w:rsidTr="00B370CD">
        <w:tc>
          <w:tcPr>
            <w:tcW w:w="4786" w:type="dxa"/>
          </w:tcPr>
          <w:p w14:paraId="64008DC0"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044AEE3F" w14:textId="62E809C7" w:rsidR="001B4802" w:rsidRPr="00CA53E0" w:rsidRDefault="001B4802" w:rsidP="002E5F12">
            <w:pPr>
              <w:pStyle w:val="ConsPlusNormal"/>
              <w:ind w:firstLine="923"/>
              <w:jc w:val="both"/>
              <w:rPr>
                <w:rFonts w:ascii="XO Thames" w:hAnsi="XO Thames" w:cs="Times New Roman"/>
                <w:sz w:val="20"/>
              </w:rPr>
            </w:pPr>
          </w:p>
        </w:tc>
      </w:tr>
      <w:tr w:rsidR="001B4802" w:rsidRPr="00CA53E0" w14:paraId="408704B1" w14:textId="77777777" w:rsidTr="00B370CD">
        <w:tc>
          <w:tcPr>
            <w:tcW w:w="4786" w:type="dxa"/>
          </w:tcPr>
          <w:p w14:paraId="7FA6A0D5"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3674F926" w14:textId="7ACC129F" w:rsidR="001B4802" w:rsidRPr="00CA53E0" w:rsidRDefault="001B4802" w:rsidP="002E5F12">
            <w:pPr>
              <w:pStyle w:val="ConsPlusNormal"/>
              <w:ind w:firstLine="923"/>
              <w:jc w:val="both"/>
              <w:rPr>
                <w:rFonts w:ascii="XO Thames" w:hAnsi="XO Thames" w:cs="Times New Roman"/>
                <w:sz w:val="20"/>
              </w:rPr>
            </w:pPr>
          </w:p>
        </w:tc>
      </w:tr>
    </w:tbl>
    <w:p w14:paraId="22433586" w14:textId="77777777" w:rsidR="00EF6DE3" w:rsidRPr="002A4E9D" w:rsidRDefault="00175DE1" w:rsidP="00C217FC">
      <w:pPr>
        <w:rPr>
          <w:rFonts w:ascii="XO Thames" w:eastAsia="Times New Roman" w:hAnsi="XO Thames" w:cs="Times New Roman"/>
          <w:vanish/>
          <w:sz w:val="20"/>
          <w:szCs w:val="20"/>
          <w:lang w:eastAsia="ru-RU"/>
        </w:rPr>
      </w:pPr>
      <w:r w:rsidRPr="002A4E9D">
        <w:rPr>
          <w:rFonts w:ascii="XO Thames" w:eastAsia="Times New Roman" w:hAnsi="XO Thames" w:cs="Times New Roman"/>
          <w:sz w:val="20"/>
          <w:szCs w:val="20"/>
          <w:lang w:eastAsia="ru-RU"/>
        </w:rPr>
        <w:br w:type="page"/>
      </w:r>
    </w:p>
    <w:p w14:paraId="076911C7" w14:textId="6E12C7BE" w:rsidR="008D040A" w:rsidRPr="00CA53E0" w:rsidRDefault="002B59E3" w:rsidP="00CA53E0">
      <w:pPr>
        <w:tabs>
          <w:tab w:val="left" w:pos="284"/>
          <w:tab w:val="left" w:pos="426"/>
        </w:tabs>
        <w:spacing w:before="0" w:beforeAutospacing="0"/>
        <w:ind w:left="0" w:right="0"/>
        <w:jc w:val="right"/>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lastRenderedPageBreak/>
        <w:t>Приложение к государственному</w:t>
      </w:r>
      <w:r w:rsidR="008D040A" w:rsidRPr="00CA53E0">
        <w:rPr>
          <w:rFonts w:ascii="XO Thames" w:eastAsia="Times New Roman" w:hAnsi="XO Thames" w:cs="Times New Roman"/>
          <w:sz w:val="20"/>
          <w:szCs w:val="20"/>
          <w:lang w:eastAsia="ru-RU"/>
        </w:rPr>
        <w:t xml:space="preserve"> контракту</w:t>
      </w:r>
      <w:r w:rsidR="00C150C5" w:rsidRPr="00CA53E0">
        <w:rPr>
          <w:rFonts w:ascii="XO Thames" w:eastAsia="Times New Roman" w:hAnsi="XO Thames" w:cs="Times New Roman"/>
          <w:sz w:val="20"/>
          <w:szCs w:val="20"/>
          <w:lang w:eastAsia="ru-RU"/>
        </w:rPr>
        <w:t xml:space="preserve"> </w:t>
      </w:r>
      <w:r w:rsidR="00882797" w:rsidRPr="00CA53E0">
        <w:rPr>
          <w:rFonts w:ascii="XO Thames" w:eastAsia="Times New Roman" w:hAnsi="XO Thames" w:cs="Times New Roman"/>
          <w:sz w:val="20"/>
          <w:szCs w:val="20"/>
          <w:lang w:eastAsia="ru-RU"/>
        </w:rPr>
        <w:br/>
      </w:r>
      <w:r w:rsidRPr="00CA53E0">
        <w:rPr>
          <w:rFonts w:ascii="XO Thames" w:eastAsia="Times New Roman" w:hAnsi="XO Thames" w:cs="Times New Roman"/>
          <w:bCs/>
          <w:sz w:val="20"/>
          <w:szCs w:val="20"/>
          <w:lang w:eastAsia="ru-RU"/>
        </w:rPr>
        <w:t xml:space="preserve">на поставку </w:t>
      </w:r>
      <w:r w:rsidR="00A1201C" w:rsidRPr="00CA53E0">
        <w:rPr>
          <w:rFonts w:ascii="XO Thames" w:hAnsi="XO Thames" w:cs="Times New Roman"/>
          <w:sz w:val="20"/>
          <w:szCs w:val="20"/>
        </w:rPr>
        <w:t>товара</w:t>
      </w:r>
      <w:r w:rsidR="00882797" w:rsidRPr="00CA53E0">
        <w:rPr>
          <w:rFonts w:ascii="XO Thames" w:hAnsi="XO Thames" w:cs="Times New Roman"/>
          <w:sz w:val="20"/>
          <w:szCs w:val="20"/>
        </w:rPr>
        <w:t xml:space="preserve"> </w:t>
      </w:r>
      <w:r w:rsidR="00882797" w:rsidRPr="00CA53E0">
        <w:rPr>
          <w:rFonts w:ascii="XO Thames" w:hAnsi="XO Thames" w:cs="Times New Roman"/>
          <w:sz w:val="20"/>
          <w:szCs w:val="20"/>
        </w:rPr>
        <w:br/>
      </w:r>
      <w:r w:rsidR="008D040A" w:rsidRPr="00CA53E0">
        <w:rPr>
          <w:rFonts w:ascii="XO Thames" w:eastAsia="Times New Roman" w:hAnsi="XO Thames" w:cs="Times New Roman"/>
          <w:sz w:val="20"/>
          <w:szCs w:val="20"/>
          <w:lang w:eastAsia="ru-RU"/>
        </w:rPr>
        <w:t>от _____________20___г. № _____</w:t>
      </w:r>
    </w:p>
    <w:p w14:paraId="1E7BFAC5" w14:textId="77777777" w:rsidR="00CA53E0" w:rsidRDefault="00CA53E0" w:rsidP="00CA53E0">
      <w:pPr>
        <w:pStyle w:val="ab"/>
        <w:widowControl w:val="0"/>
        <w:spacing w:before="0" w:line="240" w:lineRule="auto"/>
        <w:contextualSpacing/>
        <w:jc w:val="center"/>
        <w:rPr>
          <w:rFonts w:ascii="XO Thames" w:hAnsi="XO Thames"/>
          <w:b/>
          <w:bCs/>
          <w:sz w:val="20"/>
          <w:szCs w:val="20"/>
        </w:rPr>
      </w:pPr>
    </w:p>
    <w:p w14:paraId="762C6A80" w14:textId="7B5F9FA2" w:rsidR="00CA53E0" w:rsidRPr="00CA53E0" w:rsidRDefault="00CA53E0" w:rsidP="00CA53E0">
      <w:pPr>
        <w:pStyle w:val="ab"/>
        <w:widowControl w:val="0"/>
        <w:spacing w:before="0" w:line="240" w:lineRule="auto"/>
        <w:contextualSpacing/>
        <w:jc w:val="center"/>
        <w:rPr>
          <w:rFonts w:ascii="XO Thames" w:hAnsi="XO Thames"/>
          <w:b/>
          <w:bCs/>
          <w:sz w:val="20"/>
          <w:szCs w:val="20"/>
        </w:rPr>
      </w:pPr>
      <w:r w:rsidRPr="00CA53E0">
        <w:rPr>
          <w:rFonts w:ascii="XO Thames" w:hAnsi="XO Thames"/>
          <w:b/>
          <w:bCs/>
          <w:sz w:val="20"/>
          <w:szCs w:val="20"/>
        </w:rPr>
        <w:t>Описание объекта закупки</w:t>
      </w:r>
    </w:p>
    <w:p w14:paraId="20FE97D4" w14:textId="686118F2" w:rsid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r w:rsidRPr="00CA53E0">
        <w:rPr>
          <w:rFonts w:ascii="XO Thames" w:hAnsi="XO Thames"/>
          <w:b/>
          <w:bCs/>
          <w:spacing w:val="-1"/>
          <w:sz w:val="20"/>
          <w:szCs w:val="20"/>
        </w:rPr>
        <w:t>на поставку расходных материалов и комплектующих оборудования системы электронного мониторинга подконтрольных лиц</w:t>
      </w:r>
    </w:p>
    <w:p w14:paraId="7006EB68" w14:textId="77777777" w:rsidR="00CB12BE" w:rsidRPr="00CA53E0" w:rsidRDefault="00CB12BE"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p>
    <w:p w14:paraId="1D3FBA60" w14:textId="5481D969" w:rsidR="00CA53E0" w:rsidRDefault="00CA53E0" w:rsidP="00CA53E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both"/>
        <w:outlineLvl w:val="0"/>
        <w:rPr>
          <w:rFonts w:ascii="XO Thames" w:hAnsi="XO Thames"/>
          <w:sz w:val="20"/>
          <w:szCs w:val="20"/>
        </w:rPr>
      </w:pPr>
      <w:r w:rsidRPr="00CA53E0">
        <w:rPr>
          <w:rFonts w:ascii="XO Thames" w:hAnsi="XO Thames"/>
          <w:bCs/>
          <w:sz w:val="20"/>
          <w:szCs w:val="20"/>
        </w:rPr>
        <w:t xml:space="preserve">Наименование и количество </w:t>
      </w:r>
      <w:r w:rsidRPr="00CA53E0">
        <w:rPr>
          <w:rFonts w:ascii="XO Thames" w:hAnsi="XO Thames"/>
          <w:noProof/>
          <w:sz w:val="20"/>
          <w:szCs w:val="20"/>
        </w:rPr>
        <w:t>расходных материалов и комплектующих для оборудования Системы электронного мониторинга подконтрольных лиц ФСИН России:</w:t>
      </w:r>
    </w:p>
    <w:tbl>
      <w:tblPr>
        <w:tblStyle w:val="a3"/>
        <w:tblW w:w="0" w:type="auto"/>
        <w:tblLook w:val="04A0" w:firstRow="1" w:lastRow="0" w:firstColumn="1" w:lastColumn="0" w:noHBand="0" w:noVBand="1"/>
      </w:tblPr>
      <w:tblGrid>
        <w:gridCol w:w="562"/>
        <w:gridCol w:w="4395"/>
        <w:gridCol w:w="992"/>
        <w:gridCol w:w="992"/>
        <w:gridCol w:w="934"/>
        <w:gridCol w:w="1894"/>
      </w:tblGrid>
      <w:tr w:rsidR="00CB12BE" w:rsidRPr="00263C50" w14:paraId="64AE79A5" w14:textId="77777777" w:rsidTr="00CB12BE">
        <w:tc>
          <w:tcPr>
            <w:tcW w:w="562" w:type="dxa"/>
          </w:tcPr>
          <w:p w14:paraId="789A4AF1"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 п/п</w:t>
            </w:r>
          </w:p>
        </w:tc>
        <w:tc>
          <w:tcPr>
            <w:tcW w:w="4395" w:type="dxa"/>
          </w:tcPr>
          <w:p w14:paraId="523A0393"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Наименование товара</w:t>
            </w:r>
          </w:p>
        </w:tc>
        <w:tc>
          <w:tcPr>
            <w:tcW w:w="992" w:type="dxa"/>
          </w:tcPr>
          <w:p w14:paraId="16A7FA58"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
                <w:sz w:val="20"/>
                <w:szCs w:val="20"/>
              </w:rPr>
              <w:t>Кол-во (шт.)</w:t>
            </w:r>
          </w:p>
        </w:tc>
        <w:tc>
          <w:tcPr>
            <w:tcW w:w="992" w:type="dxa"/>
          </w:tcPr>
          <w:p w14:paraId="453BB093"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b/>
                <w:sz w:val="20"/>
                <w:szCs w:val="20"/>
              </w:rPr>
            </w:pPr>
            <w:r>
              <w:rPr>
                <w:rFonts w:ascii="XO Thames" w:hAnsi="XO Thames"/>
                <w:b/>
                <w:sz w:val="20"/>
                <w:szCs w:val="20"/>
              </w:rPr>
              <w:t>Цена за ед., руб.</w:t>
            </w:r>
          </w:p>
        </w:tc>
        <w:tc>
          <w:tcPr>
            <w:tcW w:w="934" w:type="dxa"/>
          </w:tcPr>
          <w:p w14:paraId="1DF1D07F" w14:textId="77777777" w:rsidR="00CB12BE" w:rsidRPr="00FB7E5C"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b/>
                <w:sz w:val="20"/>
                <w:szCs w:val="20"/>
                <w:highlight w:val="yellow"/>
              </w:rPr>
            </w:pPr>
            <w:r w:rsidRPr="00FB7E5C">
              <w:rPr>
                <w:rFonts w:ascii="XO Thames" w:hAnsi="XO Thames"/>
                <w:b/>
                <w:sz w:val="20"/>
                <w:szCs w:val="20"/>
                <w:highlight w:val="yellow"/>
              </w:rPr>
              <w:t>НДС</w:t>
            </w:r>
          </w:p>
        </w:tc>
        <w:tc>
          <w:tcPr>
            <w:tcW w:w="1894" w:type="dxa"/>
          </w:tcPr>
          <w:p w14:paraId="60D84A7D" w14:textId="2D3F2B99" w:rsidR="00CB12BE" w:rsidRPr="00FB7E5C"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b/>
                <w:sz w:val="20"/>
                <w:szCs w:val="20"/>
                <w:highlight w:val="yellow"/>
              </w:rPr>
            </w:pPr>
            <w:r w:rsidRPr="00FB7E5C">
              <w:rPr>
                <w:rFonts w:ascii="XO Thames" w:hAnsi="XO Thames"/>
                <w:b/>
                <w:sz w:val="20"/>
                <w:szCs w:val="20"/>
                <w:highlight w:val="yellow"/>
              </w:rPr>
              <w:t>Сумма (с НДС/без НДС), руб.</w:t>
            </w:r>
          </w:p>
        </w:tc>
      </w:tr>
      <w:tr w:rsidR="00CB12BE" w14:paraId="35025332" w14:textId="77777777" w:rsidTr="00CB12BE">
        <w:tc>
          <w:tcPr>
            <w:tcW w:w="562" w:type="dxa"/>
          </w:tcPr>
          <w:p w14:paraId="147D9FC9"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1</w:t>
            </w:r>
          </w:p>
        </w:tc>
        <w:tc>
          <w:tcPr>
            <w:tcW w:w="4395" w:type="dxa"/>
            <w:vAlign w:val="center"/>
          </w:tcPr>
          <w:p w14:paraId="3267AAA0"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Ремень для модернизированной версии электронного браслета 224 мм</w:t>
            </w:r>
          </w:p>
        </w:tc>
        <w:tc>
          <w:tcPr>
            <w:tcW w:w="992" w:type="dxa"/>
            <w:vAlign w:val="center"/>
          </w:tcPr>
          <w:p w14:paraId="4E099657" w14:textId="693F145B"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10</w:t>
            </w:r>
          </w:p>
        </w:tc>
        <w:tc>
          <w:tcPr>
            <w:tcW w:w="992" w:type="dxa"/>
          </w:tcPr>
          <w:p w14:paraId="60D955C1" w14:textId="0242512E"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934" w:type="dxa"/>
          </w:tcPr>
          <w:p w14:paraId="0CBBB844" w14:textId="432B1966"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1894" w:type="dxa"/>
          </w:tcPr>
          <w:p w14:paraId="1898B271" w14:textId="6CACFB21"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r>
      <w:tr w:rsidR="00CB12BE" w14:paraId="63B13BA2" w14:textId="77777777" w:rsidTr="00CB12BE">
        <w:tc>
          <w:tcPr>
            <w:tcW w:w="562" w:type="dxa"/>
          </w:tcPr>
          <w:p w14:paraId="353E7D35"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2</w:t>
            </w:r>
          </w:p>
        </w:tc>
        <w:tc>
          <w:tcPr>
            <w:tcW w:w="4395" w:type="dxa"/>
            <w:vAlign w:val="center"/>
          </w:tcPr>
          <w:p w14:paraId="39561E24"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Ремень для модернизированной версии электронного браслета 244 мм</w:t>
            </w:r>
          </w:p>
        </w:tc>
        <w:tc>
          <w:tcPr>
            <w:tcW w:w="992" w:type="dxa"/>
            <w:vAlign w:val="center"/>
          </w:tcPr>
          <w:p w14:paraId="37CF1449" w14:textId="04137720"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10</w:t>
            </w:r>
          </w:p>
        </w:tc>
        <w:tc>
          <w:tcPr>
            <w:tcW w:w="992" w:type="dxa"/>
          </w:tcPr>
          <w:p w14:paraId="1E49F9C1" w14:textId="0333C48A"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934" w:type="dxa"/>
          </w:tcPr>
          <w:p w14:paraId="16FF34A9" w14:textId="5629A496"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1894" w:type="dxa"/>
          </w:tcPr>
          <w:p w14:paraId="5793FF2D" w14:textId="677A33FF"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r>
      <w:tr w:rsidR="00CB12BE" w14:paraId="431BE5F5" w14:textId="77777777" w:rsidTr="00CB12BE">
        <w:tc>
          <w:tcPr>
            <w:tcW w:w="562" w:type="dxa"/>
          </w:tcPr>
          <w:p w14:paraId="2149B156"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3</w:t>
            </w:r>
          </w:p>
        </w:tc>
        <w:tc>
          <w:tcPr>
            <w:tcW w:w="4395" w:type="dxa"/>
            <w:vAlign w:val="center"/>
          </w:tcPr>
          <w:p w14:paraId="2324F0E8"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Крышка-пломба для модернизированной версии электронного браслета</w:t>
            </w:r>
          </w:p>
        </w:tc>
        <w:tc>
          <w:tcPr>
            <w:tcW w:w="992" w:type="dxa"/>
            <w:vAlign w:val="center"/>
          </w:tcPr>
          <w:p w14:paraId="5B3AC4C1" w14:textId="641E8C7A"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86</w:t>
            </w:r>
          </w:p>
        </w:tc>
        <w:tc>
          <w:tcPr>
            <w:tcW w:w="992" w:type="dxa"/>
          </w:tcPr>
          <w:p w14:paraId="789AFD19" w14:textId="63568415"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934" w:type="dxa"/>
          </w:tcPr>
          <w:p w14:paraId="6CEC91E1" w14:textId="7979F087"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1894" w:type="dxa"/>
          </w:tcPr>
          <w:p w14:paraId="4AA550DC" w14:textId="169BFE5D"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r>
      <w:tr w:rsidR="00CB12BE" w14:paraId="7DD872D5" w14:textId="77777777" w:rsidTr="00CB12BE">
        <w:tc>
          <w:tcPr>
            <w:tcW w:w="562" w:type="dxa"/>
          </w:tcPr>
          <w:p w14:paraId="2051C046"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4</w:t>
            </w:r>
          </w:p>
        </w:tc>
        <w:tc>
          <w:tcPr>
            <w:tcW w:w="4395" w:type="dxa"/>
            <w:vAlign w:val="center"/>
          </w:tcPr>
          <w:p w14:paraId="7B49EFDA" w14:textId="77777777"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 xml:space="preserve">Гайка специальная </w:t>
            </w:r>
            <w:r w:rsidRPr="00263C50">
              <w:rPr>
                <w:rFonts w:ascii="XO Thames" w:hAnsi="XO Thames"/>
                <w:bCs/>
                <w:iCs/>
                <w:sz w:val="20"/>
                <w:szCs w:val="20"/>
              </w:rPr>
              <w:t>для модифицированного электронного браслета</w:t>
            </w:r>
          </w:p>
        </w:tc>
        <w:tc>
          <w:tcPr>
            <w:tcW w:w="992" w:type="dxa"/>
            <w:vAlign w:val="center"/>
          </w:tcPr>
          <w:p w14:paraId="5E8387C3" w14:textId="6B13D455" w:rsidR="00CB12BE" w:rsidRPr="00263C50"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100</w:t>
            </w:r>
          </w:p>
        </w:tc>
        <w:tc>
          <w:tcPr>
            <w:tcW w:w="992" w:type="dxa"/>
          </w:tcPr>
          <w:p w14:paraId="76FC308F" w14:textId="2F6B57BE"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934" w:type="dxa"/>
          </w:tcPr>
          <w:p w14:paraId="43DFCD4B" w14:textId="586E48F3"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c>
          <w:tcPr>
            <w:tcW w:w="1894" w:type="dxa"/>
          </w:tcPr>
          <w:p w14:paraId="7BD38D16" w14:textId="560D5477" w:rsidR="00CB12BE"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p>
        </w:tc>
      </w:tr>
      <w:tr w:rsidR="00CB12BE" w:rsidRPr="00164ADF" w14:paraId="7B905F82" w14:textId="77777777" w:rsidTr="00CB12BE">
        <w:tc>
          <w:tcPr>
            <w:tcW w:w="7875" w:type="dxa"/>
            <w:gridSpan w:val="5"/>
          </w:tcPr>
          <w:p w14:paraId="28AD294F" w14:textId="77777777" w:rsidR="00CB12BE" w:rsidRDefault="00CB12BE" w:rsidP="000540FC">
            <w:pPr>
              <w:keepNext/>
              <w:widowControl w:val="0"/>
              <w:tabs>
                <w:tab w:val="left" w:pos="0"/>
                <w:tab w:val="left" w:pos="284"/>
              </w:tabs>
              <w:suppressAutoHyphens/>
              <w:autoSpaceDE w:val="0"/>
              <w:autoSpaceDN w:val="0"/>
              <w:adjustRightInd w:val="0"/>
              <w:spacing w:beforeAutospacing="0"/>
              <w:ind w:left="0" w:right="0"/>
              <w:jc w:val="right"/>
              <w:outlineLvl w:val="0"/>
              <w:rPr>
                <w:rFonts w:ascii="XO Thames" w:hAnsi="XO Thames"/>
                <w:sz w:val="20"/>
                <w:szCs w:val="20"/>
              </w:rPr>
            </w:pPr>
            <w:r>
              <w:rPr>
                <w:rFonts w:ascii="XO Thames" w:hAnsi="XO Thames"/>
                <w:sz w:val="20"/>
                <w:szCs w:val="20"/>
              </w:rPr>
              <w:t>ИТОГО:</w:t>
            </w:r>
          </w:p>
        </w:tc>
        <w:tc>
          <w:tcPr>
            <w:tcW w:w="1894" w:type="dxa"/>
          </w:tcPr>
          <w:p w14:paraId="1616964A" w14:textId="5B1BC628" w:rsidR="00CB12BE" w:rsidRPr="00164ADF" w:rsidRDefault="00CB12BE" w:rsidP="000540FC">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b/>
                <w:sz w:val="20"/>
                <w:szCs w:val="20"/>
              </w:rPr>
            </w:pPr>
          </w:p>
        </w:tc>
      </w:tr>
    </w:tbl>
    <w:p w14:paraId="045C9045" w14:textId="2E302CB7" w:rsidR="00CA53E0" w:rsidRPr="00CA53E0" w:rsidRDefault="00CA53E0" w:rsidP="00CA53E0">
      <w:pPr>
        <w:pStyle w:val="a9"/>
        <w:numPr>
          <w:ilvl w:val="0"/>
          <w:numId w:val="38"/>
        </w:numPr>
        <w:tabs>
          <w:tab w:val="left" w:pos="284"/>
        </w:tabs>
        <w:ind w:left="0" w:firstLine="0"/>
        <w:rPr>
          <w:rFonts w:ascii="XO Thames" w:hAnsi="XO Thames"/>
          <w:sz w:val="20"/>
          <w:szCs w:val="20"/>
          <w:lang w:eastAsia="ru-RU"/>
        </w:rPr>
      </w:pPr>
      <w:r w:rsidRPr="00CA53E0">
        <w:rPr>
          <w:rFonts w:ascii="XO Thames" w:hAnsi="XO Thames"/>
          <w:b/>
          <w:sz w:val="20"/>
          <w:szCs w:val="20"/>
          <w:lang w:eastAsia="ru-RU"/>
        </w:rPr>
        <w:t>Место поставки</w:t>
      </w:r>
      <w:r w:rsidRPr="00CA53E0">
        <w:rPr>
          <w:rFonts w:ascii="XO Thames" w:hAnsi="XO Thames"/>
          <w:sz w:val="20"/>
          <w:szCs w:val="20"/>
          <w:lang w:eastAsia="ru-RU"/>
        </w:rPr>
        <w:t>:</w:t>
      </w:r>
      <w:r w:rsidR="00263C50">
        <w:rPr>
          <w:rFonts w:ascii="XO Thames" w:hAnsi="XO Thames"/>
          <w:sz w:val="20"/>
          <w:szCs w:val="20"/>
          <w:lang w:eastAsia="ru-RU"/>
        </w:rPr>
        <w:t xml:space="preserve"> </w:t>
      </w:r>
      <w:r w:rsidRPr="00263C50">
        <w:rPr>
          <w:rFonts w:ascii="XO Thames" w:hAnsi="XO Thames"/>
          <w:color w:val="0000CC"/>
          <w:sz w:val="20"/>
          <w:szCs w:val="20"/>
        </w:rPr>
        <w:t>Кировская область, г. Киров, ул. Защитников Отечества, 154</w:t>
      </w:r>
    </w:p>
    <w:p w14:paraId="6E174CFA" w14:textId="5A63F18A"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sz w:val="20"/>
          <w:szCs w:val="20"/>
        </w:rPr>
      </w:pPr>
      <w:r w:rsidRPr="00CA53E0">
        <w:rPr>
          <w:rFonts w:ascii="XO Thames" w:hAnsi="XO Thames"/>
          <w:b/>
          <w:sz w:val="20"/>
          <w:szCs w:val="20"/>
        </w:rPr>
        <w:t xml:space="preserve">Срок поставки: </w:t>
      </w:r>
      <w:r w:rsidRPr="00263C50">
        <w:rPr>
          <w:rStyle w:val="1"/>
          <w:rFonts w:ascii="XO Thames" w:eastAsiaTheme="minorHAnsi" w:hAnsi="XO Thames"/>
          <w:color w:val="0000CC"/>
          <w:sz w:val="20"/>
          <w:szCs w:val="20"/>
        </w:rPr>
        <w:t xml:space="preserve">не позднее </w:t>
      </w:r>
      <w:r w:rsidR="00671FBA">
        <w:rPr>
          <w:rStyle w:val="1"/>
          <w:rFonts w:ascii="XO Thames" w:eastAsiaTheme="minorHAnsi" w:hAnsi="XO Thames"/>
          <w:color w:val="0000CC"/>
          <w:sz w:val="20"/>
          <w:szCs w:val="20"/>
        </w:rPr>
        <w:t>30 (тридцати</w:t>
      </w:r>
      <w:r w:rsidRPr="00263C50">
        <w:rPr>
          <w:rStyle w:val="1"/>
          <w:rFonts w:ascii="XO Thames" w:eastAsiaTheme="minorHAnsi" w:hAnsi="XO Thames"/>
          <w:color w:val="0000CC"/>
          <w:sz w:val="20"/>
          <w:szCs w:val="20"/>
        </w:rPr>
        <w:t>) календарных дней со дня заключения контракта</w:t>
      </w:r>
      <w:r w:rsidR="00263C50">
        <w:rPr>
          <w:rStyle w:val="1"/>
          <w:rFonts w:ascii="XO Thames" w:eastAsiaTheme="minorHAnsi" w:hAnsi="XO Thames"/>
          <w:color w:val="0000CC"/>
          <w:sz w:val="20"/>
          <w:szCs w:val="20"/>
        </w:rPr>
        <w:t>.</w:t>
      </w:r>
    </w:p>
    <w:p w14:paraId="0EF10F94" w14:textId="77777777" w:rsidR="00CA53E0" w:rsidRPr="00CA53E0" w:rsidRDefault="00CA53E0" w:rsidP="00263C5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left"/>
        <w:outlineLvl w:val="0"/>
        <w:rPr>
          <w:rFonts w:ascii="XO Thames" w:hAnsi="XO Thames"/>
          <w:b/>
          <w:sz w:val="20"/>
          <w:szCs w:val="20"/>
        </w:rPr>
      </w:pPr>
      <w:r w:rsidRPr="00CA53E0">
        <w:rPr>
          <w:rFonts w:ascii="XO Thames" w:hAnsi="XO Thames"/>
          <w:b/>
          <w:bCs/>
          <w:sz w:val="20"/>
          <w:szCs w:val="20"/>
        </w:rPr>
        <w:t>Общие положения</w:t>
      </w:r>
    </w:p>
    <w:p w14:paraId="50EF64E0"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sz w:val="20"/>
          <w:szCs w:val="20"/>
        </w:rPr>
        <w:t xml:space="preserve">3.1 Термины и определения </w:t>
      </w:r>
    </w:p>
    <w:p w14:paraId="0AFDC37D"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bCs/>
          <w:sz w:val="20"/>
          <w:szCs w:val="20"/>
        </w:rPr>
        <w:t xml:space="preserve">Электронный браслет (ЭБ) </w:t>
      </w:r>
      <w:r w:rsidRPr="00CA53E0">
        <w:rPr>
          <w:rFonts w:ascii="XO Thames" w:hAnsi="XO Thames"/>
          <w:sz w:val="20"/>
          <w:szCs w:val="20"/>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 (базовая версия ЭБ имеет в составе комплект замка).</w:t>
      </w:r>
    </w:p>
    <w:p w14:paraId="44414B48"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Ремень </w:t>
      </w:r>
      <w:r w:rsidRPr="00CA53E0">
        <w:rPr>
          <w:rFonts w:ascii="XO Thames" w:hAnsi="XO Thames"/>
          <w:sz w:val="20"/>
          <w:szCs w:val="20"/>
        </w:rPr>
        <w:t>– часть конструкции ЭБ, обеспечивающая крепление ЭБ на осужденном и замыкание электрической цепи.</w:t>
      </w:r>
    </w:p>
    <w:p w14:paraId="17F1DDD4"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Мобильное контрольное устройство (МКУ) </w:t>
      </w:r>
      <w:r w:rsidRPr="00CA53E0">
        <w:rPr>
          <w:rFonts w:ascii="XO Thames" w:hAnsi="XO Thames"/>
          <w:sz w:val="20"/>
          <w:szCs w:val="20"/>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CA53E0">
        <w:rPr>
          <w:rFonts w:ascii="XO Thames" w:hAnsi="XO Thames"/>
          <w:sz w:val="20"/>
          <w:szCs w:val="20"/>
          <w:lang w:val="en-US"/>
        </w:rPr>
        <w:t>GPS</w:t>
      </w:r>
      <w:r w:rsidRPr="00CA53E0">
        <w:rPr>
          <w:rFonts w:ascii="XO Thames" w:hAnsi="XO Thames"/>
          <w:sz w:val="20"/>
          <w:szCs w:val="20"/>
        </w:rPr>
        <w:t>.</w:t>
      </w:r>
    </w:p>
    <w:p w14:paraId="34D7CB3C" w14:textId="77777777" w:rsidR="00CA53E0" w:rsidRPr="00CA53E0" w:rsidRDefault="00CA53E0" w:rsidP="00CA53E0">
      <w:pPr>
        <w:pStyle w:val="Osn"/>
        <w:ind w:firstLine="0"/>
        <w:rPr>
          <w:rFonts w:ascii="XO Thames" w:hAnsi="XO Thames"/>
          <w:color w:val="auto"/>
          <w:sz w:val="20"/>
          <w:szCs w:val="20"/>
        </w:rPr>
      </w:pPr>
      <w:r w:rsidRPr="00CA53E0">
        <w:rPr>
          <w:rFonts w:ascii="XO Thames" w:hAnsi="XO Thames"/>
          <w:b/>
          <w:color w:val="auto"/>
          <w:sz w:val="20"/>
          <w:szCs w:val="20"/>
        </w:rPr>
        <w:t xml:space="preserve">Система электронного мониторинга подконтрольных лиц (СЭМПЛ) – </w:t>
      </w:r>
      <w:r w:rsidRPr="00CA53E0">
        <w:rPr>
          <w:rFonts w:ascii="XO Thames" w:hAnsi="XO Thames"/>
          <w:color w:val="auto"/>
          <w:sz w:val="20"/>
          <w:szCs w:val="20"/>
        </w:rPr>
        <w:t>федеральная государственная информационная система (паспорт ФС-77120261 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и хранение необходимой для этого информации, ее предоставление путем формирования выходных форм документов и отчетов различного назначения.</w:t>
      </w:r>
    </w:p>
    <w:p w14:paraId="559C7FA2"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Описание системы</w:t>
      </w:r>
    </w:p>
    <w:p w14:paraId="6FD94496"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lang w:bidi="ru-RU"/>
        </w:rPr>
      </w:pPr>
      <w:r w:rsidRPr="00CA53E0">
        <w:rPr>
          <w:rFonts w:ascii="XO Thames" w:eastAsia="Times New Roman" w:hAnsi="XO Thames"/>
          <w:sz w:val="20"/>
          <w:szCs w:val="20"/>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14:paraId="7D292D6B"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осужденных к ограничению свободы;</w:t>
      </w:r>
    </w:p>
    <w:p w14:paraId="2FC056B0"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14:paraId="00CA5850"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лиц, освобожденных условно-досрочно;</w:t>
      </w:r>
    </w:p>
    <w:p w14:paraId="6DAA9547"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подследственных, подозреваемых и обвиняемых лиц, ограниченных домашним арестом или имеющих обязанность ограничения перемещения;</w:t>
      </w:r>
    </w:p>
    <w:p w14:paraId="442DC90B"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sz w:val="20"/>
          <w:szCs w:val="20"/>
          <w:lang w:bidi="ru-RU"/>
        </w:rPr>
        <w:t>других категорий лиц.</w:t>
      </w:r>
    </w:p>
    <w:p w14:paraId="2B8680F1"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iCs/>
          <w:sz w:val="20"/>
          <w:szCs w:val="20"/>
        </w:rPr>
        <w:t>СЭМПЛ является распределенной, многозвенной информационной системой, которая строится с использованием архитектуры клиент/сервер.</w:t>
      </w:r>
    </w:p>
    <w:p w14:paraId="620D5E23"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Правовые основания использования СЭМПЛ</w:t>
      </w:r>
    </w:p>
    <w:p w14:paraId="35E15495"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14:paraId="2076B93D"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CA53E0">
        <w:rPr>
          <w:rFonts w:ascii="XO Thames" w:hAnsi="XO Thames"/>
          <w:b/>
          <w:sz w:val="20"/>
          <w:szCs w:val="20"/>
          <w:lang w:eastAsia="mr-IN" w:bidi="mr-IN"/>
        </w:rPr>
        <w:t> </w:t>
      </w:r>
    </w:p>
    <w:p w14:paraId="05AD1C3A"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w:t>
      </w:r>
      <w:r w:rsidRPr="00CA53E0">
        <w:rPr>
          <w:rFonts w:ascii="XO Thames" w:hAnsi="XO Thames"/>
          <w:sz w:val="20"/>
          <w:szCs w:val="20"/>
          <w:lang w:eastAsia="mr-IN" w:bidi="mr-IN"/>
        </w:rPr>
        <w:lastRenderedPageBreak/>
        <w:t>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14:paraId="5D207FFC" w14:textId="77777777" w:rsidR="00CA53E0" w:rsidRPr="00CA53E0" w:rsidRDefault="00CA53E0" w:rsidP="00CA53E0">
      <w:pPr>
        <w:pStyle w:val="a9"/>
        <w:ind w:firstLine="0"/>
        <w:rPr>
          <w:rFonts w:ascii="XO Thames" w:hAnsi="XO Thames"/>
          <w:sz w:val="20"/>
          <w:szCs w:val="20"/>
        </w:rPr>
      </w:pPr>
      <w:r w:rsidRPr="00CA53E0">
        <w:rPr>
          <w:rFonts w:ascii="XO Thames" w:hAnsi="XO Thames"/>
          <w:sz w:val="20"/>
          <w:szCs w:val="20"/>
          <w:lang w:eastAsia="mr-IN" w:bidi="mr-IN"/>
        </w:rPr>
        <w:t xml:space="preserve">Постановление Правительства Российской Федерации </w:t>
      </w:r>
      <w:r w:rsidRPr="00CA53E0">
        <w:rPr>
          <w:rFonts w:ascii="XO Thames" w:hAnsi="XO Thames"/>
          <w:sz w:val="20"/>
          <w:szCs w:val="20"/>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w:t>
      </w:r>
    </w:p>
    <w:p w14:paraId="42DAD91D" w14:textId="77777777" w:rsidR="00CA53E0" w:rsidRPr="00CA53E0" w:rsidRDefault="00CA53E0" w:rsidP="00CA53E0">
      <w:pPr>
        <w:pStyle w:val="a9"/>
        <w:ind w:firstLine="0"/>
        <w:rPr>
          <w:rFonts w:ascii="XO Thames" w:hAnsi="XO Thames"/>
          <w:b/>
          <w:sz w:val="20"/>
          <w:szCs w:val="20"/>
        </w:rPr>
      </w:pPr>
      <w:bookmarkStart w:id="0" w:name="_Toc360722989"/>
      <w:bookmarkStart w:id="1" w:name="_Toc360638816"/>
      <w:bookmarkStart w:id="2" w:name="_Toc360638729"/>
      <w:bookmarkStart w:id="3" w:name="_Toc360638423"/>
      <w:r w:rsidRPr="00CA53E0">
        <w:rPr>
          <w:rFonts w:ascii="XO Thames" w:hAnsi="XO Thames"/>
          <w:b/>
          <w:sz w:val="20"/>
          <w:szCs w:val="20"/>
        </w:rPr>
        <w:t>Структура системы</w:t>
      </w:r>
      <w:bookmarkEnd w:id="0"/>
      <w:bookmarkEnd w:id="1"/>
      <w:bookmarkEnd w:id="2"/>
      <w:bookmarkEnd w:id="3"/>
    </w:p>
    <w:p w14:paraId="60C7FCF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СЭМПЛ включает следующие компоненты:</w:t>
      </w:r>
    </w:p>
    <w:p w14:paraId="7340318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14:paraId="00B8B873"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хранения обработанных данных мониторинга;</w:t>
      </w:r>
    </w:p>
    <w:p w14:paraId="4988D47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обработки данных (сервер приложений);</w:t>
      </w:r>
    </w:p>
    <w:p w14:paraId="214AC38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картографическая подсистема;</w:t>
      </w:r>
    </w:p>
    <w:p w14:paraId="4C3BD42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администратора сервера мониторинга территориального органа ФСИН России</w:t>
      </w:r>
      <w:proofErr w:type="gramEnd"/>
      <w:r w:rsidRPr="00CA53E0">
        <w:rPr>
          <w:rFonts w:ascii="XO Thames" w:hAnsi="XO Thames"/>
          <w:iCs/>
          <w:sz w:val="20"/>
          <w:szCs w:val="20"/>
        </w:rPr>
        <w:t xml:space="preserve">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14:paraId="2E45D7C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оператора стационарного пульта мониторинга</w:t>
      </w:r>
      <w:proofErr w:type="gramEnd"/>
      <w:r w:rsidRPr="00CA53E0">
        <w:rPr>
          <w:rFonts w:ascii="XO Thames" w:hAnsi="XO Thames"/>
          <w:iCs/>
          <w:sz w:val="20"/>
          <w:szCs w:val="20"/>
        </w:rPr>
        <w:t xml:space="preserve"> позволяет назначать подконтрольным лицам ограничения, контролировать их исполнение и формировать отчеты на основе данных мониторинга;</w:t>
      </w:r>
    </w:p>
    <w:p w14:paraId="48737BFB"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оконечное оборудование: мобильное контрольное устройство, стационарное контрольное устройство, электронный браслет, устройство активации.</w:t>
      </w:r>
    </w:p>
    <w:p w14:paraId="116816BE"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 xml:space="preserve">Гарантийный срок поставщика и производителя на товар должен </w:t>
      </w:r>
      <w:proofErr w:type="spellStart"/>
      <w:r w:rsidRPr="00CA53E0">
        <w:rPr>
          <w:rFonts w:ascii="XO Thames" w:hAnsi="XO Thames"/>
          <w:sz w:val="20"/>
          <w:szCs w:val="20"/>
        </w:rPr>
        <w:t>бытьне</w:t>
      </w:r>
      <w:proofErr w:type="spellEnd"/>
      <w:r w:rsidRPr="00CA53E0">
        <w:rPr>
          <w:rFonts w:ascii="XO Thames" w:hAnsi="XO Thames"/>
          <w:sz w:val="20"/>
          <w:szCs w:val="20"/>
        </w:rPr>
        <w:t xml:space="preserve"> менее 12 (Двенадцати) месяцев с момента поставки товара.</w:t>
      </w:r>
    </w:p>
    <w:p w14:paraId="613D203B"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Срок действия гарантии Поставщика должен быть не меньше, чем срок действия гарантии производителя данного товара.</w:t>
      </w:r>
    </w:p>
    <w:p w14:paraId="010A73E5"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14:paraId="090CC05B"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w:t>
      </w:r>
    </w:p>
    <w:p w14:paraId="493C2452"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234A4B26"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4. Требования к ремням модернизированного ЭБ (п/п -1,2)</w:t>
      </w:r>
    </w:p>
    <w:p w14:paraId="7431BB6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 Ремни, для модернизированного ЭБ, должны иметь разную длину для обеспечения индивидуального подбора к каждому подконтрольному лицу.</w:t>
      </w:r>
    </w:p>
    <w:p w14:paraId="32F067D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4.2. Ремни должны обеспечивать механическое крепление ЭБ на подконтрольном лице.</w:t>
      </w:r>
    </w:p>
    <w:p w14:paraId="4BCD81B2"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4.3. Ремни должны создавать замкнутую электрическую цепь с контактами на корпусе ЭБ посредством: </w:t>
      </w:r>
    </w:p>
    <w:p w14:paraId="25F55F89"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w:t>
      </w:r>
      <w:r w:rsidRPr="00CA53E0">
        <w:rPr>
          <w:rFonts w:ascii="XO Thames" w:hAnsi="XO Thames"/>
          <w:color w:val="auto"/>
          <w:sz w:val="20"/>
          <w:szCs w:val="20"/>
        </w:rPr>
        <w:t> </w:t>
      </w:r>
      <w:r w:rsidRPr="00CA53E0">
        <w:rPr>
          <w:rFonts w:ascii="XO Thames" w:hAnsi="XO Thames"/>
          <w:bCs w:val="0"/>
          <w:color w:val="auto"/>
          <w:sz w:val="20"/>
          <w:szCs w:val="20"/>
        </w:rPr>
        <w:t>закрытых разъёмных контактов для смыкания ремня с корпусом ЭБ;</w:t>
      </w:r>
    </w:p>
    <w:p w14:paraId="515EC463"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электрических проводников внутри ремня без использования промежуточных соединителей.</w:t>
      </w:r>
    </w:p>
    <w:p w14:paraId="3BA0FDF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4.4. Ремни должны обеспечивать жесткое разъемное сопряжение с корпусом ЭБ четырьмя шпильками, изготовленными из </w:t>
      </w:r>
      <w:proofErr w:type="gramStart"/>
      <w:r w:rsidRPr="00CA53E0">
        <w:rPr>
          <w:rFonts w:ascii="XO Thames" w:hAnsi="XO Thames"/>
          <w:bCs w:val="0"/>
          <w:color w:val="auto"/>
          <w:sz w:val="20"/>
          <w:szCs w:val="20"/>
        </w:rPr>
        <w:t>нержавеющей</w:t>
      </w:r>
      <w:proofErr w:type="gramEnd"/>
      <w:r w:rsidRPr="00CA53E0">
        <w:rPr>
          <w:rFonts w:ascii="XO Thames" w:hAnsi="XO Thames"/>
          <w:bCs w:val="0"/>
          <w:color w:val="auto"/>
          <w:sz w:val="20"/>
          <w:szCs w:val="20"/>
        </w:rPr>
        <w:t xml:space="preserve"> стали, с наружной резьбой М3.</w:t>
      </w:r>
    </w:p>
    <w:p w14:paraId="2A3B5A60"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4.5. Ремни должны крепиться к корпусу ЭБ закрученными на шпильки специальными гайками.</w:t>
      </w:r>
    </w:p>
    <w:p w14:paraId="4206DB75"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4.6. Закручивание и откручивание специальных гаек должно производится специальным инструментом.</w:t>
      </w:r>
    </w:p>
    <w:p w14:paraId="1C1DF56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4.7.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14:paraId="445BC7A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4.8. Ремни должны быть симметричны относительно осевой линии по ширине.</w:t>
      </w:r>
    </w:p>
    <w:p w14:paraId="10075911"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4.9. Межцентровое расстояние между шпильками отверстий на ремнях под крепление винтами должно составлять (14±0,1) мм.</w:t>
      </w:r>
    </w:p>
    <w:p w14:paraId="04F09D46"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4.10. Межцентровое расстояние между контактами ремней для смыкания ремня с корпусом должно составлять (4±0,2) мм.</w:t>
      </w:r>
    </w:p>
    <w:p w14:paraId="1DCE2D7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4.11.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14:paraId="09B3206D"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4.12.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14:paraId="37EFA22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4.13. Ремень должен иметь вес не более 30 г.</w:t>
      </w:r>
    </w:p>
    <w:p w14:paraId="7F2D9B7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4.14. Ремни должны иметь длину 204, 224, 244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14:paraId="13B245DB"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4.15. В закреплённом состоянии ЭБ с ремнем не должен иметь выступающих острых торцов и кромок.</w:t>
      </w:r>
    </w:p>
    <w:p w14:paraId="392E8E6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4.16.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14:paraId="4A197622"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4.17. Ремни должны допускать возможность его очистки бытовыми моющими средствами.</w:t>
      </w:r>
    </w:p>
    <w:p w14:paraId="4DD5CE1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4.18.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14:paraId="1E503D19" w14:textId="77777777" w:rsidR="00CA53E0" w:rsidRPr="00CA53E0" w:rsidRDefault="00CA53E0" w:rsidP="00CA53E0">
      <w:pPr>
        <w:pStyle w:val="41"/>
        <w:tabs>
          <w:tab w:val="left" w:pos="708"/>
        </w:tabs>
        <w:ind w:firstLine="0"/>
        <w:rPr>
          <w:rFonts w:ascii="XO Thames" w:hAnsi="XO Thames"/>
          <w:bCs w:val="0"/>
          <w:color w:val="auto"/>
          <w:sz w:val="20"/>
          <w:szCs w:val="20"/>
        </w:rPr>
      </w:pPr>
      <w:r w:rsidRPr="00CA53E0">
        <w:rPr>
          <w:rFonts w:ascii="XO Thames" w:hAnsi="XO Thames"/>
          <w:bCs w:val="0"/>
          <w:color w:val="auto"/>
          <w:sz w:val="20"/>
          <w:szCs w:val="20"/>
        </w:rPr>
        <w:lastRenderedPageBreak/>
        <w:t>4.19. Цвет ремней должен быть черный.</w:t>
      </w:r>
    </w:p>
    <w:p w14:paraId="07449B69"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5. Частная методика проверки ремней и комплекта замка на кручение при растяжении</w:t>
      </w:r>
    </w:p>
    <w:p w14:paraId="6E0ACEE1"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5.1. Отобрать из партии два ремня одинаковой длины.</w:t>
      </w:r>
    </w:p>
    <w:p w14:paraId="2FAF6F5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5.2. Замкнуть между собой цанговые контакты на одном из ремней, используя проволочную перемычку.</w:t>
      </w:r>
    </w:p>
    <w:p w14:paraId="78505D0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 xml:space="preserve">5.3. Проконтролировать наличие замкнутой электрической цепи </w:t>
      </w:r>
      <w:proofErr w:type="spellStart"/>
      <w:r w:rsidRPr="00CA53E0">
        <w:rPr>
          <w:rFonts w:ascii="XO Thames" w:hAnsi="XO Thames"/>
          <w:sz w:val="20"/>
          <w:szCs w:val="20"/>
        </w:rPr>
        <w:t>мультиметром</w:t>
      </w:r>
      <w:proofErr w:type="spellEnd"/>
      <w:r w:rsidRPr="00CA53E0">
        <w:rPr>
          <w:rFonts w:ascii="XO Thames" w:hAnsi="XO Thames"/>
          <w:sz w:val="20"/>
          <w:szCs w:val="20"/>
        </w:rPr>
        <w:t xml:space="preserve"> на цанговых контактах второго ремня. Сопротивление электрической цепи должно быть не более 100 Ом.</w:t>
      </w:r>
    </w:p>
    <w:p w14:paraId="3E0F0894"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5.4. Приложить к концам ремней растягивающее усилие величиной 5 кг.</w:t>
      </w:r>
    </w:p>
    <w:p w14:paraId="61C8E09E"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14:paraId="725DF8D8"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5.7. Ремни считаются выдержавшими испытания, если в течение 100 циклов кручения сопротивление электрической цепи не превышало 100 Ом.</w:t>
      </w:r>
    </w:p>
    <w:p w14:paraId="1A206271" w14:textId="77777777" w:rsidR="00CA53E0" w:rsidRPr="00CA53E0" w:rsidRDefault="00CA53E0" w:rsidP="00CA53E0">
      <w:pPr>
        <w:spacing w:before="0" w:beforeAutospacing="0"/>
        <w:ind w:left="0"/>
        <w:jc w:val="both"/>
        <w:rPr>
          <w:rFonts w:ascii="XO Thames" w:hAnsi="XO Thames"/>
          <w:b/>
          <w:sz w:val="20"/>
          <w:szCs w:val="20"/>
        </w:rPr>
      </w:pPr>
      <w:r w:rsidRPr="00CA53E0">
        <w:rPr>
          <w:rFonts w:ascii="XO Thames" w:hAnsi="XO Thames"/>
          <w:b/>
          <w:sz w:val="20"/>
          <w:szCs w:val="20"/>
        </w:rPr>
        <w:t>Примечания.</w:t>
      </w:r>
    </w:p>
    <w:p w14:paraId="676D5926"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Проверке подвергаются ремни каждой длины.</w:t>
      </w:r>
    </w:p>
    <w:p w14:paraId="6901E74F" w14:textId="77777777" w:rsidR="00CA53E0" w:rsidRPr="00CA53E0" w:rsidRDefault="00CA53E0" w:rsidP="00CA53E0">
      <w:pPr>
        <w:spacing w:before="0" w:beforeAutospacing="0"/>
        <w:ind w:left="0"/>
        <w:jc w:val="both"/>
        <w:rPr>
          <w:rFonts w:ascii="XO Thames" w:hAnsi="XO Thames"/>
          <w:bCs/>
          <w:sz w:val="20"/>
          <w:szCs w:val="20"/>
        </w:rPr>
      </w:pPr>
      <w:r w:rsidRPr="00CA53E0">
        <w:rPr>
          <w:rFonts w:ascii="XO Thames" w:hAnsi="XO Thames"/>
          <w:bCs/>
          <w:sz w:val="20"/>
          <w:szCs w:val="20"/>
        </w:rPr>
        <w:t xml:space="preserve">Для проверки технических характеристик, требований к ремням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CA53E0">
        <w:rPr>
          <w:rFonts w:ascii="XO Thames" w:hAnsi="XO Thames"/>
          <w:sz w:val="20"/>
          <w:szCs w:val="20"/>
        </w:rPr>
        <w:t>МКУ</w:t>
      </w:r>
      <w:r w:rsidRPr="00CA53E0">
        <w:rPr>
          <w:rFonts w:ascii="XO Thames" w:hAnsi="XO Thames"/>
          <w:bCs/>
          <w:sz w:val="20"/>
          <w:szCs w:val="20"/>
        </w:rPr>
        <w:t>, а второй с СКУ.</w:t>
      </w:r>
    </w:p>
    <w:p w14:paraId="0913C01B" w14:textId="77777777" w:rsidR="00CA53E0" w:rsidRPr="00CA53E0" w:rsidRDefault="00CA53E0" w:rsidP="00CA53E0">
      <w:pPr>
        <w:spacing w:before="0" w:beforeAutospacing="0"/>
        <w:ind w:left="0"/>
        <w:jc w:val="both"/>
        <w:rPr>
          <w:rFonts w:ascii="XO Thames" w:hAnsi="XO Thames"/>
          <w:bCs/>
          <w:sz w:val="20"/>
          <w:szCs w:val="20"/>
        </w:rPr>
      </w:pPr>
      <w:r w:rsidRPr="00CA53E0">
        <w:rPr>
          <w:rFonts w:ascii="XO Thames" w:hAnsi="XO Thames"/>
          <w:bCs/>
          <w:sz w:val="20"/>
          <w:szCs w:val="20"/>
        </w:rPr>
        <w:t xml:space="preserve">Для проверки технических характеристик, требований к </w:t>
      </w:r>
      <w:r w:rsidRPr="00CA53E0">
        <w:rPr>
          <w:rFonts w:ascii="XO Thames" w:hAnsi="XO Thames"/>
          <w:sz w:val="20"/>
          <w:szCs w:val="20"/>
        </w:rPr>
        <w:t>гайкам, крышкам–пломбам</w:t>
      </w:r>
      <w:r w:rsidRPr="00CA53E0">
        <w:rPr>
          <w:rFonts w:ascii="XO Thames" w:hAnsi="XO Thames"/>
          <w:bCs/>
          <w:sz w:val="20"/>
          <w:szCs w:val="20"/>
        </w:rPr>
        <w:t xml:space="preserve"> и специальному инструменту,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CA53E0">
        <w:rPr>
          <w:rFonts w:ascii="XO Thames" w:hAnsi="XO Thames"/>
          <w:sz w:val="20"/>
          <w:szCs w:val="20"/>
        </w:rPr>
        <w:t>МКУ</w:t>
      </w:r>
      <w:r w:rsidRPr="00CA53E0">
        <w:rPr>
          <w:rFonts w:ascii="XO Thames" w:hAnsi="XO Thames"/>
          <w:bCs/>
          <w:sz w:val="20"/>
          <w:szCs w:val="20"/>
        </w:rPr>
        <w:t>, а второй с СКУ.</w:t>
      </w:r>
    </w:p>
    <w:p w14:paraId="55BD8FB1"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14:paraId="643E68DE"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6. Требования к крышке-пломбе модернизированного ЭБ (п/п -4)</w:t>
      </w:r>
    </w:p>
    <w:p w14:paraId="4949F83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6.1.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35C55C6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 xml:space="preserve">6.2.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6F77D61A"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6.3. Крышка-пломба должна иметь упругие элементы для фиксации её в месте установки.</w:t>
      </w:r>
    </w:p>
    <w:p w14:paraId="635DA418"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6.4. Каждая крышка-пломба должна иметь собственный неповторяющийся номер.</w:t>
      </w:r>
    </w:p>
    <w:p w14:paraId="1A6D284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6.5. Номер крышки-пломбы должны состоять из набора букв и арабских цифр, общее количество которых не менее шести, выполненных методом гравировки.</w:t>
      </w:r>
    </w:p>
    <w:p w14:paraId="68AEF36C"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6.6. Крышки-пломбы должны быть упакованы.</w:t>
      </w:r>
    </w:p>
    <w:p w14:paraId="1ABD68F4" w14:textId="77777777" w:rsidR="00CA53E0" w:rsidRPr="00CA53E0" w:rsidRDefault="00CA53E0" w:rsidP="00263C5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7. Требования к специальным гайкам и специальному инструменту (п/п -3,5)</w:t>
      </w:r>
    </w:p>
    <w:p w14:paraId="6F700FA3"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7.1. Для крепления ремней к ЭБ должны использоваться специальные гайки, которые закручиваются и откручиваются специальным инструментом.</w:t>
      </w:r>
    </w:p>
    <w:p w14:paraId="3914C67E"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7.2. Гайки должны быть изготовлены из нержавеющей стали для предотвращения возможной коррозии при контакте с агрессивными средами.</w:t>
      </w:r>
    </w:p>
    <w:p w14:paraId="6D0FA75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7.3. Гайки должны быть изготовлены из магнитной стали, 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14:paraId="0C948197"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 xml:space="preserve">7.4. Для предотвращения несанкционированного отвинчивания </w:t>
      </w:r>
      <w:proofErr w:type="spellStart"/>
      <w:r w:rsidRPr="00CA53E0">
        <w:rPr>
          <w:rFonts w:ascii="XO Thames" w:hAnsi="XO Thames"/>
          <w:bCs/>
          <w:iCs/>
          <w:sz w:val="20"/>
          <w:szCs w:val="20"/>
          <w:lang w:eastAsia="ar-SA"/>
        </w:rPr>
        <w:t>гаеки</w:t>
      </w:r>
      <w:proofErr w:type="spellEnd"/>
      <w:r w:rsidRPr="00CA53E0">
        <w:rPr>
          <w:rFonts w:ascii="XO Thames" w:hAnsi="XO Thames"/>
          <w:bCs/>
          <w:iCs/>
          <w:sz w:val="20"/>
          <w:szCs w:val="20"/>
          <w:lang w:eastAsia="ar-SA"/>
        </w:rPr>
        <w:t xml:space="preserve">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14:paraId="383C396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7.5. Характеристики специальной гайки:</w:t>
      </w:r>
    </w:p>
    <w:p w14:paraId="7973CD95"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диаметр гайки - 6мм</w:t>
      </w:r>
    </w:p>
    <w:p w14:paraId="6AA2B5C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шаг резьбы - 0,5 мм</w:t>
      </w:r>
    </w:p>
    <w:p w14:paraId="7F25703B"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размер вырезов на гайке -2,4мм</w:t>
      </w:r>
    </w:p>
    <w:p w14:paraId="5A4F83D0"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размеры гайки - 2,2мм х 6мм</w:t>
      </w:r>
    </w:p>
    <w:p w14:paraId="3780B07C"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материал - сталь 20*13</w:t>
      </w:r>
    </w:p>
    <w:p w14:paraId="5EFF4A6E"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7.6. Гайка должна представлять собой цилиндрическую, выпуклую 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14:paraId="02D73F72"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7.7. Гайки должны быть упакованы.</w:t>
      </w:r>
    </w:p>
    <w:p w14:paraId="16A9B7F5"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7.8. Специальный инструмент к модернизированному ЭБ СЭМПЛ должен быть упакован.</w:t>
      </w:r>
    </w:p>
    <w:p w14:paraId="077AF157" w14:textId="5124E25B" w:rsidR="00CA53E0" w:rsidRPr="00CA53E0" w:rsidRDefault="00CA53E0" w:rsidP="00490665">
      <w:pPr>
        <w:suppressAutoHyphens/>
        <w:spacing w:before="0" w:beforeAutospacing="0"/>
        <w:ind w:left="0"/>
        <w:jc w:val="both"/>
        <w:rPr>
          <w:rFonts w:ascii="XO Thames" w:hAnsi="XO Thames"/>
          <w:b/>
          <w:bCs/>
          <w:sz w:val="20"/>
          <w:szCs w:val="20"/>
        </w:rPr>
      </w:pPr>
      <w:r w:rsidRPr="00CA53E0">
        <w:rPr>
          <w:rFonts w:ascii="XO Thames" w:hAnsi="XO Thames"/>
          <w:b/>
          <w:bCs/>
          <w:iCs/>
          <w:sz w:val="20"/>
          <w:szCs w:val="20"/>
          <w:lang w:eastAsia="ar-SA"/>
        </w:rPr>
        <w:t xml:space="preserve">8. </w:t>
      </w:r>
      <w:r w:rsidRPr="00CA53E0">
        <w:rPr>
          <w:rFonts w:ascii="XO Thames" w:hAnsi="XO Thames"/>
          <w:b/>
          <w:sz w:val="20"/>
          <w:szCs w:val="20"/>
        </w:rPr>
        <w:t>Требования к упаковке</w:t>
      </w:r>
    </w:p>
    <w:p w14:paraId="0F6FF524" w14:textId="2B511FF5" w:rsidR="00263C50" w:rsidRDefault="00490665" w:rsidP="00263C50">
      <w:pPr>
        <w:spacing w:before="0" w:beforeAutospacing="0"/>
        <w:ind w:left="0" w:right="0"/>
        <w:jc w:val="both"/>
        <w:rPr>
          <w:rFonts w:ascii="XO Thames" w:hAnsi="XO Thames"/>
          <w:bCs/>
          <w:sz w:val="20"/>
          <w:szCs w:val="20"/>
        </w:rPr>
      </w:pPr>
      <w:r>
        <w:rPr>
          <w:rFonts w:ascii="XO Thames" w:hAnsi="XO Thames"/>
          <w:bCs/>
          <w:sz w:val="20"/>
          <w:szCs w:val="20"/>
        </w:rPr>
        <w:t>8</w:t>
      </w:r>
      <w:bookmarkStart w:id="4" w:name="_GoBack"/>
      <w:bookmarkEnd w:id="4"/>
      <w:r w:rsidR="00CA53E0" w:rsidRPr="00CA53E0">
        <w:rPr>
          <w:rFonts w:ascii="XO Thames" w:hAnsi="XO Thames"/>
          <w:bCs/>
          <w:sz w:val="20"/>
          <w:szCs w:val="20"/>
        </w:rPr>
        <w:t>.1. Упаковка изделий и эксплуатационной документации должно обеспечивать сохранность, работоспособность, товарный вид изделий при их транспортировке всеми видами транспорта.</w:t>
      </w:r>
    </w:p>
    <w:tbl>
      <w:tblPr>
        <w:tblW w:w="10031" w:type="dxa"/>
        <w:tblLayout w:type="fixed"/>
        <w:tblLook w:val="04A0" w:firstRow="1" w:lastRow="0" w:firstColumn="1" w:lastColumn="0" w:noHBand="0" w:noVBand="1"/>
      </w:tblPr>
      <w:tblGrid>
        <w:gridCol w:w="4786"/>
        <w:gridCol w:w="5245"/>
      </w:tblGrid>
      <w:tr w:rsidR="00263C50" w:rsidRPr="00CA53E0" w14:paraId="12CDD2BB" w14:textId="77777777" w:rsidTr="00885FE5">
        <w:tc>
          <w:tcPr>
            <w:tcW w:w="4786" w:type="dxa"/>
          </w:tcPr>
          <w:p w14:paraId="5D55994B" w14:textId="77777777" w:rsidR="00671FBA" w:rsidRDefault="00671FBA" w:rsidP="00263C50">
            <w:pPr>
              <w:pStyle w:val="ConsPlusNormal"/>
              <w:ind w:firstLine="22"/>
              <w:jc w:val="center"/>
              <w:rPr>
                <w:rFonts w:ascii="XO Thames" w:hAnsi="XO Thames" w:cs="Times New Roman"/>
                <w:sz w:val="20"/>
              </w:rPr>
            </w:pPr>
          </w:p>
          <w:p w14:paraId="67278371" w14:textId="7A3BA5D3" w:rsidR="00263C50" w:rsidRDefault="00671FBA" w:rsidP="00263C50">
            <w:pPr>
              <w:pStyle w:val="ConsPlusNormal"/>
              <w:ind w:firstLine="22"/>
              <w:jc w:val="center"/>
              <w:rPr>
                <w:rFonts w:ascii="XO Thames" w:hAnsi="XO Thames" w:cs="Times New Roman"/>
                <w:sz w:val="20"/>
              </w:rPr>
            </w:pPr>
            <w:r>
              <w:rPr>
                <w:rFonts w:ascii="XO Thames" w:hAnsi="XO Thames" w:cs="Times New Roman"/>
                <w:sz w:val="20"/>
              </w:rPr>
              <w:t>ГОСУДА</w:t>
            </w:r>
            <w:r w:rsidR="00263C50" w:rsidRPr="00CA53E0">
              <w:rPr>
                <w:rFonts w:ascii="XO Thames" w:hAnsi="XO Thames" w:cs="Times New Roman"/>
                <w:sz w:val="20"/>
              </w:rPr>
              <w:t>Р</w:t>
            </w:r>
            <w:r>
              <w:rPr>
                <w:rFonts w:ascii="XO Thames" w:hAnsi="XO Thames" w:cs="Times New Roman"/>
                <w:sz w:val="20"/>
              </w:rPr>
              <w:t>СТ</w:t>
            </w:r>
            <w:r w:rsidR="00263C50" w:rsidRPr="00CA53E0">
              <w:rPr>
                <w:rFonts w:ascii="XO Thames" w:hAnsi="XO Thames" w:cs="Times New Roman"/>
                <w:sz w:val="20"/>
              </w:rPr>
              <w:t>ВЕННЫЙ ЗАКАЗЧИК:</w:t>
            </w:r>
          </w:p>
          <w:p w14:paraId="4B21FB97" w14:textId="71EA73F8" w:rsidR="00263C50" w:rsidRPr="00CA53E0" w:rsidRDefault="00263C50" w:rsidP="00885FE5">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56A84BB5" w14:textId="77777777" w:rsidR="00671FBA" w:rsidRDefault="00671FBA" w:rsidP="00885FE5">
            <w:pPr>
              <w:pStyle w:val="ConsPlusNormal"/>
              <w:jc w:val="center"/>
              <w:rPr>
                <w:rFonts w:ascii="XO Thames" w:hAnsi="XO Thames" w:cs="Times New Roman"/>
                <w:sz w:val="20"/>
              </w:rPr>
            </w:pPr>
          </w:p>
          <w:p w14:paraId="71BDA0C6" w14:textId="6B73DB13" w:rsidR="00263C50" w:rsidRPr="00CA53E0" w:rsidRDefault="00263C50" w:rsidP="00885FE5">
            <w:pPr>
              <w:pStyle w:val="ConsPlusNormal"/>
              <w:jc w:val="center"/>
              <w:rPr>
                <w:rFonts w:ascii="XO Thames" w:hAnsi="XO Thames" w:cs="Times New Roman"/>
                <w:sz w:val="20"/>
              </w:rPr>
            </w:pPr>
            <w:r w:rsidRPr="00FB7E5C">
              <w:rPr>
                <w:rFonts w:ascii="XO Thames" w:hAnsi="XO Thames" w:cs="Times New Roman"/>
                <w:sz w:val="20"/>
                <w:highlight w:val="yellow"/>
              </w:rPr>
              <w:t>ПОСТАВЩИК:</w:t>
            </w:r>
          </w:p>
        </w:tc>
      </w:tr>
      <w:tr w:rsidR="00263C50" w:rsidRPr="00CA53E0" w14:paraId="5755BCDF" w14:textId="77777777" w:rsidTr="00885FE5">
        <w:tc>
          <w:tcPr>
            <w:tcW w:w="4786" w:type="dxa"/>
          </w:tcPr>
          <w:p w14:paraId="68B433D1" w14:textId="10C37056" w:rsidR="00263C50" w:rsidRPr="00CA53E0" w:rsidRDefault="00263C50" w:rsidP="00671FBA">
            <w:pPr>
              <w:pStyle w:val="ConsPlusNormal"/>
              <w:rPr>
                <w:rFonts w:ascii="XO Thames" w:hAnsi="XO Thames" w:cs="Times New Roman"/>
                <w:sz w:val="20"/>
              </w:rPr>
            </w:pPr>
            <w:r w:rsidRPr="00CA53E0">
              <w:rPr>
                <w:rFonts w:ascii="XO Thames" w:hAnsi="XO Thames" w:cs="Times New Roman"/>
                <w:sz w:val="20"/>
              </w:rPr>
              <w:t>_______________________</w:t>
            </w:r>
            <w:r>
              <w:rPr>
                <w:rFonts w:ascii="XO Thames" w:hAnsi="XO Thames" w:cs="Times New Roman"/>
                <w:sz w:val="20"/>
              </w:rPr>
              <w:t>__</w:t>
            </w:r>
            <w:r w:rsidRPr="00CA53E0">
              <w:rPr>
                <w:rFonts w:ascii="XO Thames" w:hAnsi="XO Thames" w:cs="Times New Roman"/>
                <w:sz w:val="20"/>
              </w:rPr>
              <w:t xml:space="preserve"> А.Я. </w:t>
            </w:r>
            <w:proofErr w:type="spellStart"/>
            <w:r w:rsidRPr="00CA53E0">
              <w:rPr>
                <w:rFonts w:ascii="XO Thames" w:hAnsi="XO Thames" w:cs="Times New Roman"/>
                <w:sz w:val="20"/>
              </w:rPr>
              <w:t>Малеваный</w:t>
            </w:r>
            <w:proofErr w:type="spellEnd"/>
          </w:p>
        </w:tc>
        <w:tc>
          <w:tcPr>
            <w:tcW w:w="5245" w:type="dxa"/>
          </w:tcPr>
          <w:p w14:paraId="6434C425" w14:textId="77777777" w:rsidR="00263C50" w:rsidRPr="00CA53E0" w:rsidRDefault="00263C50" w:rsidP="00885FE5">
            <w:pPr>
              <w:pStyle w:val="ConsPlusNormal"/>
              <w:jc w:val="center"/>
              <w:rPr>
                <w:rFonts w:ascii="XO Thames" w:hAnsi="XO Thames" w:cs="Times New Roman"/>
                <w:sz w:val="20"/>
              </w:rPr>
            </w:pPr>
          </w:p>
        </w:tc>
      </w:tr>
      <w:tr w:rsidR="00671FBA" w:rsidRPr="00CA53E0" w14:paraId="3F8A4A52" w14:textId="77777777" w:rsidTr="00885FE5">
        <w:trPr>
          <w:gridAfter w:val="1"/>
          <w:wAfter w:w="5245" w:type="dxa"/>
        </w:trPr>
        <w:tc>
          <w:tcPr>
            <w:tcW w:w="4786" w:type="dxa"/>
          </w:tcPr>
          <w:p w14:paraId="0F3B9367" w14:textId="77777777" w:rsidR="00671FBA" w:rsidRPr="00CA53E0" w:rsidRDefault="00671FBA" w:rsidP="00885FE5">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r>
      <w:tr w:rsidR="00671FBA" w:rsidRPr="00CA53E0" w14:paraId="0FE8738A" w14:textId="77777777" w:rsidTr="00885FE5">
        <w:trPr>
          <w:gridAfter w:val="1"/>
          <w:wAfter w:w="5245" w:type="dxa"/>
        </w:trPr>
        <w:tc>
          <w:tcPr>
            <w:tcW w:w="4786" w:type="dxa"/>
          </w:tcPr>
          <w:p w14:paraId="375206D4" w14:textId="77777777" w:rsidR="00671FBA" w:rsidRPr="00CA53E0" w:rsidRDefault="00671FBA" w:rsidP="00885FE5">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r>
    </w:tbl>
    <w:p w14:paraId="01DD4856" w14:textId="77777777" w:rsidR="00263C50" w:rsidRPr="00263C50" w:rsidRDefault="00263C50" w:rsidP="00671FBA">
      <w:pPr>
        <w:spacing w:before="0" w:beforeAutospacing="0"/>
        <w:ind w:left="0" w:right="0"/>
        <w:jc w:val="both"/>
        <w:rPr>
          <w:rFonts w:ascii="XO Thames" w:hAnsi="XO Thames"/>
          <w:bCs/>
          <w:sz w:val="20"/>
          <w:szCs w:val="20"/>
        </w:rPr>
      </w:pPr>
    </w:p>
    <w:sectPr w:rsidR="00263C50" w:rsidRPr="00263C50" w:rsidSect="00671FBA">
      <w:pgSz w:w="11906" w:h="16838"/>
      <w:pgMar w:top="851" w:right="70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D89"/>
    <w:multiLevelType w:val="hybridMultilevel"/>
    <w:tmpl w:val="4EC2DBDA"/>
    <w:lvl w:ilvl="0" w:tplc="93304090">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06EE15CB"/>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895EDB"/>
    <w:multiLevelType w:val="hybridMultilevel"/>
    <w:tmpl w:val="982C406E"/>
    <w:lvl w:ilvl="0" w:tplc="BDFA9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540DC"/>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C7DF3"/>
    <w:multiLevelType w:val="hybridMultilevel"/>
    <w:tmpl w:val="4C98BE34"/>
    <w:lvl w:ilvl="0" w:tplc="84CC1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06C69"/>
    <w:multiLevelType w:val="hybridMultilevel"/>
    <w:tmpl w:val="A7CE1A7A"/>
    <w:lvl w:ilvl="0" w:tplc="90A81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A6735"/>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15FD2"/>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764B8"/>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AB4E78"/>
    <w:multiLevelType w:val="hybridMultilevel"/>
    <w:tmpl w:val="4BC66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F708F"/>
    <w:multiLevelType w:val="hybridMultilevel"/>
    <w:tmpl w:val="CC00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D224B"/>
    <w:multiLevelType w:val="hybridMultilevel"/>
    <w:tmpl w:val="5E869C02"/>
    <w:lvl w:ilvl="0" w:tplc="5E5C7ACA">
      <w:start w:val="1"/>
      <w:numFmt w:val="decimal"/>
      <w:lvlText w:val="%1."/>
      <w:lvlJc w:val="left"/>
      <w:pPr>
        <w:ind w:left="392" w:hanging="360"/>
      </w:pPr>
      <w:rPr>
        <w:rFonts w:hint="default"/>
        <w:b w:val="0"/>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29F55A65"/>
    <w:multiLevelType w:val="hybridMultilevel"/>
    <w:tmpl w:val="AE00C27E"/>
    <w:lvl w:ilvl="0" w:tplc="7AD23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04F15"/>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9140BC"/>
    <w:multiLevelType w:val="hybridMultilevel"/>
    <w:tmpl w:val="7BA289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973F5B"/>
    <w:multiLevelType w:val="hybridMultilevel"/>
    <w:tmpl w:val="6D6C263C"/>
    <w:lvl w:ilvl="0" w:tplc="25766B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D689B"/>
    <w:multiLevelType w:val="hybridMultilevel"/>
    <w:tmpl w:val="8D322738"/>
    <w:lvl w:ilvl="0" w:tplc="CDA276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A632D"/>
    <w:multiLevelType w:val="hybridMultilevel"/>
    <w:tmpl w:val="67548F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401C6"/>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D32A41"/>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1065E"/>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5E7EBE"/>
    <w:multiLevelType w:val="hybridMultilevel"/>
    <w:tmpl w:val="D3C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F7C5F"/>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65127"/>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1617B"/>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AF5A07"/>
    <w:multiLevelType w:val="hybridMultilevel"/>
    <w:tmpl w:val="19AC37E6"/>
    <w:lvl w:ilvl="0" w:tplc="671C1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03396D"/>
    <w:multiLevelType w:val="hybridMultilevel"/>
    <w:tmpl w:val="8CA64262"/>
    <w:lvl w:ilvl="0" w:tplc="14464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7E1E0B"/>
    <w:multiLevelType w:val="hybridMultilevel"/>
    <w:tmpl w:val="C766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B10BED"/>
    <w:multiLevelType w:val="hybridMultilevel"/>
    <w:tmpl w:val="0D56EC1A"/>
    <w:lvl w:ilvl="0" w:tplc="2B2C8F4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15:restartNumberingAfterBreak="0">
    <w:nsid w:val="5FED5529"/>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04AD6"/>
    <w:multiLevelType w:val="hybridMultilevel"/>
    <w:tmpl w:val="35508D9E"/>
    <w:lvl w:ilvl="0" w:tplc="2304D67E">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2" w15:restartNumberingAfterBreak="0">
    <w:nsid w:val="66E406A1"/>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B5D7C"/>
    <w:multiLevelType w:val="hybridMultilevel"/>
    <w:tmpl w:val="2F868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E2626"/>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425FC4"/>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47213"/>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A607D"/>
    <w:multiLevelType w:val="hybridMultilevel"/>
    <w:tmpl w:val="88A6E7E8"/>
    <w:lvl w:ilvl="0" w:tplc="751AFC8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3"/>
  </w:num>
  <w:num w:numId="2">
    <w:abstractNumId w:val="16"/>
  </w:num>
  <w:num w:numId="3">
    <w:abstractNumId w:val="25"/>
  </w:num>
  <w:num w:numId="4">
    <w:abstractNumId w:val="8"/>
  </w:num>
  <w:num w:numId="5">
    <w:abstractNumId w:val="30"/>
  </w:num>
  <w:num w:numId="6">
    <w:abstractNumId w:val="32"/>
  </w:num>
  <w:num w:numId="7">
    <w:abstractNumId w:val="15"/>
  </w:num>
  <w:num w:numId="8">
    <w:abstractNumId w:val="10"/>
  </w:num>
  <w:num w:numId="9">
    <w:abstractNumId w:val="35"/>
  </w:num>
  <w:num w:numId="10">
    <w:abstractNumId w:val="24"/>
  </w:num>
  <w:num w:numId="11">
    <w:abstractNumId w:val="13"/>
  </w:num>
  <w:num w:numId="12">
    <w:abstractNumId w:val="18"/>
  </w:num>
  <w:num w:numId="13">
    <w:abstractNumId w:val="19"/>
  </w:num>
  <w:num w:numId="14">
    <w:abstractNumId w:val="1"/>
  </w:num>
  <w:num w:numId="15">
    <w:abstractNumId w:val="34"/>
  </w:num>
  <w:num w:numId="16">
    <w:abstractNumId w:val="23"/>
  </w:num>
  <w:num w:numId="17">
    <w:abstractNumId w:val="22"/>
  </w:num>
  <w:num w:numId="18">
    <w:abstractNumId w:val="26"/>
  </w:num>
  <w:num w:numId="19">
    <w:abstractNumId w:val="17"/>
  </w:num>
  <w:num w:numId="20">
    <w:abstractNumId w:val="5"/>
  </w:num>
  <w:num w:numId="21">
    <w:abstractNumId w:val="3"/>
  </w:num>
  <w:num w:numId="22">
    <w:abstractNumId w:val="27"/>
  </w:num>
  <w:num w:numId="23">
    <w:abstractNumId w:val="6"/>
  </w:num>
  <w:num w:numId="24">
    <w:abstractNumId w:val="14"/>
  </w:num>
  <w:num w:numId="25">
    <w:abstractNumId w:val="4"/>
  </w:num>
  <w:num w:numId="26">
    <w:abstractNumId w:val="9"/>
  </w:num>
  <w:num w:numId="27">
    <w:abstractNumId w:val="21"/>
  </w:num>
  <w:num w:numId="28">
    <w:abstractNumId w:val="28"/>
  </w:num>
  <w:num w:numId="29">
    <w:abstractNumId w:val="20"/>
  </w:num>
  <w:num w:numId="30">
    <w:abstractNumId w:val="11"/>
  </w:num>
  <w:num w:numId="31">
    <w:abstractNumId w:val="31"/>
  </w:num>
  <w:num w:numId="32">
    <w:abstractNumId w:val="36"/>
  </w:num>
  <w:num w:numId="33">
    <w:abstractNumId w:val="29"/>
  </w:num>
  <w:num w:numId="34">
    <w:abstractNumId w:val="0"/>
  </w:num>
  <w:num w:numId="35">
    <w:abstractNumId w:val="7"/>
  </w:num>
  <w:num w:numId="36">
    <w:abstractNumId w:val="37"/>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A"/>
    <w:rsid w:val="0001030C"/>
    <w:rsid w:val="000D7C97"/>
    <w:rsid w:val="000E274E"/>
    <w:rsid w:val="00100265"/>
    <w:rsid w:val="001076B9"/>
    <w:rsid w:val="00142E63"/>
    <w:rsid w:val="00175DE1"/>
    <w:rsid w:val="00195828"/>
    <w:rsid w:val="001B4802"/>
    <w:rsid w:val="001C1202"/>
    <w:rsid w:val="00263956"/>
    <w:rsid w:val="00263C50"/>
    <w:rsid w:val="002724A9"/>
    <w:rsid w:val="002A4E9D"/>
    <w:rsid w:val="002B3556"/>
    <w:rsid w:val="002B59E3"/>
    <w:rsid w:val="002E5F12"/>
    <w:rsid w:val="002F2E3F"/>
    <w:rsid w:val="002F730F"/>
    <w:rsid w:val="00303378"/>
    <w:rsid w:val="00330547"/>
    <w:rsid w:val="003A573E"/>
    <w:rsid w:val="003B1558"/>
    <w:rsid w:val="003B1A8A"/>
    <w:rsid w:val="003B6C28"/>
    <w:rsid w:val="003C24A1"/>
    <w:rsid w:val="003D3620"/>
    <w:rsid w:val="003E47C8"/>
    <w:rsid w:val="00447EA0"/>
    <w:rsid w:val="0046633D"/>
    <w:rsid w:val="00490665"/>
    <w:rsid w:val="00491B8A"/>
    <w:rsid w:val="004D4DA5"/>
    <w:rsid w:val="004E06B7"/>
    <w:rsid w:val="004F3CEC"/>
    <w:rsid w:val="004F5B51"/>
    <w:rsid w:val="00530124"/>
    <w:rsid w:val="00562607"/>
    <w:rsid w:val="00574569"/>
    <w:rsid w:val="005957CA"/>
    <w:rsid w:val="005C58AB"/>
    <w:rsid w:val="005E0BAC"/>
    <w:rsid w:val="00605DCF"/>
    <w:rsid w:val="00622E5A"/>
    <w:rsid w:val="00671FBA"/>
    <w:rsid w:val="00681CCB"/>
    <w:rsid w:val="00682FC8"/>
    <w:rsid w:val="00690D91"/>
    <w:rsid w:val="006B7457"/>
    <w:rsid w:val="006D3465"/>
    <w:rsid w:val="006E76D1"/>
    <w:rsid w:val="006E79B4"/>
    <w:rsid w:val="006F5074"/>
    <w:rsid w:val="00723D8F"/>
    <w:rsid w:val="00731438"/>
    <w:rsid w:val="007442C2"/>
    <w:rsid w:val="00747499"/>
    <w:rsid w:val="00873ED2"/>
    <w:rsid w:val="00882797"/>
    <w:rsid w:val="008D040A"/>
    <w:rsid w:val="00903DBE"/>
    <w:rsid w:val="009058CB"/>
    <w:rsid w:val="0094427F"/>
    <w:rsid w:val="009766C7"/>
    <w:rsid w:val="00982758"/>
    <w:rsid w:val="009871CF"/>
    <w:rsid w:val="009C04F0"/>
    <w:rsid w:val="00A001E8"/>
    <w:rsid w:val="00A043E0"/>
    <w:rsid w:val="00A1201C"/>
    <w:rsid w:val="00A2208A"/>
    <w:rsid w:val="00A32F0B"/>
    <w:rsid w:val="00A35956"/>
    <w:rsid w:val="00A35D26"/>
    <w:rsid w:val="00A63B6E"/>
    <w:rsid w:val="00AE2C5B"/>
    <w:rsid w:val="00AE4C90"/>
    <w:rsid w:val="00B0105C"/>
    <w:rsid w:val="00B370CD"/>
    <w:rsid w:val="00B871C6"/>
    <w:rsid w:val="00BA626C"/>
    <w:rsid w:val="00BB3313"/>
    <w:rsid w:val="00BB4350"/>
    <w:rsid w:val="00BC5D28"/>
    <w:rsid w:val="00BE6A6C"/>
    <w:rsid w:val="00C150C5"/>
    <w:rsid w:val="00C217FC"/>
    <w:rsid w:val="00C473FD"/>
    <w:rsid w:val="00C56500"/>
    <w:rsid w:val="00C605B1"/>
    <w:rsid w:val="00C66B23"/>
    <w:rsid w:val="00C73912"/>
    <w:rsid w:val="00CA53E0"/>
    <w:rsid w:val="00CA76D4"/>
    <w:rsid w:val="00CB12BE"/>
    <w:rsid w:val="00CD35E7"/>
    <w:rsid w:val="00D30689"/>
    <w:rsid w:val="00D37207"/>
    <w:rsid w:val="00D374A2"/>
    <w:rsid w:val="00D85424"/>
    <w:rsid w:val="00D863CA"/>
    <w:rsid w:val="00D8780C"/>
    <w:rsid w:val="00DB35E9"/>
    <w:rsid w:val="00DC406D"/>
    <w:rsid w:val="00DD5224"/>
    <w:rsid w:val="00E23895"/>
    <w:rsid w:val="00E26177"/>
    <w:rsid w:val="00E3332E"/>
    <w:rsid w:val="00E50C23"/>
    <w:rsid w:val="00E9322F"/>
    <w:rsid w:val="00E942BF"/>
    <w:rsid w:val="00EF6DE3"/>
    <w:rsid w:val="00F4512F"/>
    <w:rsid w:val="00F45EBB"/>
    <w:rsid w:val="00F526C2"/>
    <w:rsid w:val="00F52923"/>
    <w:rsid w:val="00F634BE"/>
    <w:rsid w:val="00FB1731"/>
    <w:rsid w:val="00FB7E5C"/>
    <w:rsid w:val="00FD478C"/>
    <w:rsid w:val="00FD7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50F"/>
  <w15:docId w15:val="{301805A4-1BD0-4F03-8CC8-ED4FCBE1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ind w:left="6662" w:right="-96"/>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CB"/>
  </w:style>
  <w:style w:type="paragraph" w:styleId="2">
    <w:name w:val="heading 2"/>
    <w:basedOn w:val="a"/>
    <w:link w:val="20"/>
    <w:uiPriority w:val="9"/>
    <w:qFormat/>
    <w:rsid w:val="008D040A"/>
    <w:pPr>
      <w:spacing w:after="100" w:afterAutospacing="1"/>
      <w:ind w:left="0" w:right="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040A"/>
    <w:pPr>
      <w:spacing w:after="100" w:afterAutospacing="1"/>
      <w:ind w:left="0" w:righ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4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040A"/>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8D040A"/>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D040A"/>
    <w:pPr>
      <w:pBdr>
        <w:bottom w:val="single" w:sz="6" w:space="1" w:color="auto"/>
      </w:pBdr>
      <w:spacing w:before="0" w:beforeAutospacing="0"/>
      <w:ind w:left="0" w:right="0"/>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8D040A"/>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D040A"/>
    <w:pPr>
      <w:pBdr>
        <w:top w:val="single" w:sz="6" w:space="1" w:color="auto"/>
      </w:pBdr>
      <w:spacing w:before="0" w:beforeAutospacing="0"/>
      <w:ind w:left="0" w:right="0"/>
    </w:pPr>
    <w:rPr>
      <w:rFonts w:ascii="Arial" w:eastAsia="Times New Roman" w:hAnsi="Arial" w:cs="Arial"/>
      <w:vanish/>
      <w:sz w:val="16"/>
      <w:szCs w:val="16"/>
      <w:lang w:eastAsia="ru-RU"/>
    </w:rPr>
  </w:style>
  <w:style w:type="paragraph" w:customStyle="1" w:styleId="ConsPlusNormal">
    <w:name w:val="ConsPlusNormal"/>
    <w:rsid w:val="001B4802"/>
    <w:pPr>
      <w:widowControl w:val="0"/>
      <w:autoSpaceDE w:val="0"/>
      <w:autoSpaceDN w:val="0"/>
      <w:spacing w:before="0" w:beforeAutospacing="0"/>
      <w:ind w:left="0" w:right="0"/>
      <w:jc w:val="left"/>
    </w:pPr>
    <w:rPr>
      <w:rFonts w:ascii="Calibri" w:eastAsia="Times New Roman" w:hAnsi="Calibri" w:cs="Calibri"/>
      <w:szCs w:val="20"/>
      <w:lang w:eastAsia="ru-RU"/>
    </w:rPr>
  </w:style>
  <w:style w:type="table" w:styleId="a3">
    <w:name w:val="Table Grid"/>
    <w:basedOn w:val="a1"/>
    <w:uiPriority w:val="59"/>
    <w:rsid w:val="00CA76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4C90"/>
    <w:pPr>
      <w:spacing w:before="0"/>
    </w:pPr>
    <w:rPr>
      <w:rFonts w:ascii="Segoe UI" w:hAnsi="Segoe UI" w:cs="Segoe UI"/>
      <w:sz w:val="18"/>
      <w:szCs w:val="18"/>
    </w:rPr>
  </w:style>
  <w:style w:type="character" w:customStyle="1" w:styleId="a5">
    <w:name w:val="Текст выноски Знак"/>
    <w:basedOn w:val="a0"/>
    <w:link w:val="a4"/>
    <w:uiPriority w:val="99"/>
    <w:semiHidden/>
    <w:rsid w:val="00AE4C90"/>
    <w:rPr>
      <w:rFonts w:ascii="Segoe UI" w:hAnsi="Segoe UI" w:cs="Segoe UI"/>
      <w:sz w:val="18"/>
      <w:szCs w:val="18"/>
    </w:rPr>
  </w:style>
  <w:style w:type="paragraph" w:styleId="a6">
    <w:name w:val="No Spacing"/>
    <w:uiPriority w:val="99"/>
    <w:qFormat/>
    <w:rsid w:val="00A043E0"/>
    <w:pPr>
      <w:spacing w:before="0" w:beforeAutospacing="0"/>
      <w:ind w:left="0" w:right="0"/>
      <w:jc w:val="left"/>
    </w:pPr>
    <w:rPr>
      <w:rFonts w:ascii="Calibri" w:eastAsia="Calibri" w:hAnsi="Calibri" w:cs="Times New Roman"/>
    </w:rPr>
  </w:style>
  <w:style w:type="paragraph" w:styleId="a7">
    <w:name w:val="List Paragraph"/>
    <w:basedOn w:val="a"/>
    <w:uiPriority w:val="34"/>
    <w:qFormat/>
    <w:rsid w:val="00BB3313"/>
    <w:pPr>
      <w:ind w:left="720"/>
      <w:contextualSpacing/>
    </w:pPr>
  </w:style>
  <w:style w:type="paragraph" w:customStyle="1" w:styleId="21">
    <w:name w:val="Обычный2"/>
    <w:rsid w:val="00A2208A"/>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2A4E9D"/>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character" w:customStyle="1" w:styleId="1">
    <w:name w:val="Основной текст1"/>
    <w:rsid w:val="002A4E9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8">
    <w:name w:val="Hyperlink"/>
    <w:basedOn w:val="a0"/>
    <w:uiPriority w:val="99"/>
    <w:rsid w:val="002E5F12"/>
    <w:rPr>
      <w:rFonts w:cs="Times New Roman"/>
      <w:color w:val="0000FF"/>
      <w:u w:val="single"/>
    </w:rPr>
  </w:style>
  <w:style w:type="paragraph" w:customStyle="1" w:styleId="a9">
    <w:name w:val="Стиль текста"/>
    <w:basedOn w:val="aa"/>
    <w:rsid w:val="00CA53E0"/>
    <w:pPr>
      <w:suppressAutoHyphens/>
      <w:spacing w:before="0" w:beforeAutospacing="0" w:after="0"/>
      <w:ind w:left="0" w:right="0" w:firstLine="709"/>
      <w:jc w:val="both"/>
    </w:pPr>
    <w:rPr>
      <w:rFonts w:ascii="Times New Roman" w:eastAsia="Times New Roman" w:hAnsi="Times New Roman" w:cs="Times New Roman"/>
      <w:bCs/>
      <w:sz w:val="28"/>
      <w:szCs w:val="28"/>
      <w:lang w:eastAsia="ar-SA"/>
    </w:rPr>
  </w:style>
  <w:style w:type="paragraph" w:customStyle="1" w:styleId="Osn">
    <w:name w:val="Osn"/>
    <w:basedOn w:val="a"/>
    <w:link w:val="Osn0"/>
    <w:qFormat/>
    <w:rsid w:val="00CA53E0"/>
    <w:pPr>
      <w:widowControl w:val="0"/>
      <w:shd w:val="clear" w:color="auto" w:fill="FFFFFF"/>
      <w:autoSpaceDE w:val="0"/>
      <w:autoSpaceDN w:val="0"/>
      <w:adjustRightInd w:val="0"/>
      <w:spacing w:before="0" w:beforeAutospacing="0"/>
      <w:ind w:left="0" w:right="0" w:firstLine="709"/>
      <w:jc w:val="both"/>
    </w:pPr>
    <w:rPr>
      <w:rFonts w:ascii="Times New Roman" w:eastAsia="Times New Roman" w:hAnsi="Times New Roman" w:cs="Times New Roman"/>
      <w:bCs/>
      <w:color w:val="000000"/>
      <w:sz w:val="28"/>
      <w:szCs w:val="26"/>
      <w:lang w:eastAsia="ru-RU"/>
    </w:rPr>
  </w:style>
  <w:style w:type="character" w:customStyle="1" w:styleId="Osn0">
    <w:name w:val="Osn Знак"/>
    <w:link w:val="Osn"/>
    <w:locked/>
    <w:rsid w:val="00CA53E0"/>
    <w:rPr>
      <w:rFonts w:ascii="Times New Roman" w:eastAsia="Times New Roman" w:hAnsi="Times New Roman" w:cs="Times New Roman"/>
      <w:bCs/>
      <w:color w:val="000000"/>
      <w:sz w:val="28"/>
      <w:szCs w:val="26"/>
      <w:shd w:val="clear" w:color="auto" w:fill="FFFFFF"/>
      <w:lang w:eastAsia="ru-RU"/>
    </w:rPr>
  </w:style>
  <w:style w:type="paragraph" w:styleId="ab">
    <w:name w:val="caption"/>
    <w:basedOn w:val="a"/>
    <w:next w:val="a"/>
    <w:qFormat/>
    <w:rsid w:val="00CA53E0"/>
    <w:pPr>
      <w:shd w:val="clear" w:color="auto" w:fill="FFFFFF"/>
      <w:spacing w:before="269" w:beforeAutospacing="0" w:line="317" w:lineRule="exact"/>
      <w:ind w:left="0" w:right="0"/>
      <w:jc w:val="left"/>
    </w:pPr>
    <w:rPr>
      <w:rFonts w:ascii="Times New Roman" w:eastAsia="Times New Roman" w:hAnsi="Times New Roman" w:cs="Times New Roman"/>
      <w:spacing w:val="-1"/>
      <w:sz w:val="28"/>
      <w:szCs w:val="28"/>
      <w:lang w:eastAsia="ru-RU"/>
    </w:rPr>
  </w:style>
  <w:style w:type="character" w:customStyle="1" w:styleId="40">
    <w:name w:val="№4 Знак"/>
    <w:link w:val="41"/>
    <w:locked/>
    <w:rsid w:val="00CA53E0"/>
    <w:rPr>
      <w:rFonts w:ascii="Times New Roman" w:eastAsia="Times New Roman" w:hAnsi="Times New Roman"/>
      <w:bCs/>
      <w:color w:val="000000"/>
      <w:spacing w:val="-2"/>
      <w:sz w:val="28"/>
      <w:szCs w:val="26"/>
      <w:shd w:val="clear" w:color="auto" w:fill="FFFFFF"/>
    </w:rPr>
  </w:style>
  <w:style w:type="paragraph" w:customStyle="1" w:styleId="41">
    <w:name w:val="№4"/>
    <w:basedOn w:val="a"/>
    <w:link w:val="40"/>
    <w:qFormat/>
    <w:rsid w:val="00CA53E0"/>
    <w:pPr>
      <w:widowControl w:val="0"/>
      <w:shd w:val="clear" w:color="auto" w:fill="FFFFFF"/>
      <w:tabs>
        <w:tab w:val="left" w:pos="1843"/>
      </w:tabs>
      <w:autoSpaceDE w:val="0"/>
      <w:autoSpaceDN w:val="0"/>
      <w:adjustRightInd w:val="0"/>
      <w:spacing w:before="0" w:beforeAutospacing="0"/>
      <w:ind w:left="0" w:right="0" w:firstLine="709"/>
      <w:jc w:val="both"/>
    </w:pPr>
    <w:rPr>
      <w:rFonts w:ascii="Times New Roman" w:eastAsia="Times New Roman" w:hAnsi="Times New Roman"/>
      <w:bCs/>
      <w:color w:val="000000"/>
      <w:spacing w:val="-2"/>
      <w:sz w:val="28"/>
      <w:szCs w:val="26"/>
    </w:rPr>
  </w:style>
  <w:style w:type="character" w:customStyle="1" w:styleId="ac">
    <w:name w:val="Основной текст_"/>
    <w:link w:val="19"/>
    <w:locked/>
    <w:rsid w:val="00CA53E0"/>
    <w:rPr>
      <w:sz w:val="26"/>
      <w:szCs w:val="26"/>
      <w:shd w:val="clear" w:color="auto" w:fill="FFFFFF"/>
    </w:rPr>
  </w:style>
  <w:style w:type="paragraph" w:customStyle="1" w:styleId="19">
    <w:name w:val="Основной текст19"/>
    <w:basedOn w:val="a"/>
    <w:link w:val="ac"/>
    <w:rsid w:val="00CA53E0"/>
    <w:pPr>
      <w:widowControl w:val="0"/>
      <w:shd w:val="clear" w:color="auto" w:fill="FFFFFF"/>
      <w:spacing w:before="3240" w:beforeAutospacing="0" w:line="322" w:lineRule="exact"/>
      <w:ind w:left="0" w:right="0"/>
    </w:pPr>
    <w:rPr>
      <w:sz w:val="26"/>
      <w:szCs w:val="26"/>
    </w:rPr>
  </w:style>
  <w:style w:type="paragraph" w:styleId="aa">
    <w:name w:val="Body Text Indent"/>
    <w:basedOn w:val="a"/>
    <w:link w:val="ad"/>
    <w:uiPriority w:val="99"/>
    <w:semiHidden/>
    <w:unhideWhenUsed/>
    <w:rsid w:val="00CA53E0"/>
    <w:pPr>
      <w:spacing w:after="120"/>
      <w:ind w:left="283"/>
    </w:pPr>
  </w:style>
  <w:style w:type="character" w:customStyle="1" w:styleId="ad">
    <w:name w:val="Основной текст с отступом Знак"/>
    <w:basedOn w:val="a0"/>
    <w:link w:val="aa"/>
    <w:uiPriority w:val="99"/>
    <w:semiHidden/>
    <w:rsid w:val="00CA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0502">
      <w:bodyDiv w:val="1"/>
      <w:marLeft w:val="0"/>
      <w:marRight w:val="0"/>
      <w:marTop w:val="0"/>
      <w:marBottom w:val="0"/>
      <w:divBdr>
        <w:top w:val="none" w:sz="0" w:space="0" w:color="auto"/>
        <w:left w:val="none" w:sz="0" w:space="0" w:color="auto"/>
        <w:bottom w:val="none" w:sz="0" w:space="0" w:color="auto"/>
        <w:right w:val="none" w:sz="0" w:space="0" w:color="auto"/>
      </w:divBdr>
      <w:divsChild>
        <w:div w:id="613679215">
          <w:marLeft w:val="0"/>
          <w:marRight w:val="0"/>
          <w:marTop w:val="0"/>
          <w:marBottom w:val="0"/>
          <w:divBdr>
            <w:top w:val="none" w:sz="0" w:space="0" w:color="auto"/>
            <w:left w:val="none" w:sz="0" w:space="0" w:color="auto"/>
            <w:bottom w:val="none" w:sz="0" w:space="0" w:color="auto"/>
            <w:right w:val="none" w:sz="0" w:space="0" w:color="auto"/>
          </w:divBdr>
          <w:divsChild>
            <w:div w:id="1038507781">
              <w:marLeft w:val="0"/>
              <w:marRight w:val="0"/>
              <w:marTop w:val="0"/>
              <w:marBottom w:val="0"/>
              <w:divBdr>
                <w:top w:val="none" w:sz="0" w:space="0" w:color="auto"/>
                <w:left w:val="none" w:sz="0" w:space="0" w:color="auto"/>
                <w:bottom w:val="none" w:sz="0" w:space="0" w:color="auto"/>
                <w:right w:val="none" w:sz="0" w:space="0" w:color="auto"/>
              </w:divBdr>
            </w:div>
            <w:div w:id="1567958490">
              <w:marLeft w:val="0"/>
              <w:marRight w:val="0"/>
              <w:marTop w:val="0"/>
              <w:marBottom w:val="0"/>
              <w:divBdr>
                <w:top w:val="none" w:sz="0" w:space="0" w:color="auto"/>
                <w:left w:val="none" w:sz="0" w:space="0" w:color="auto"/>
                <w:bottom w:val="none" w:sz="0" w:space="0" w:color="auto"/>
                <w:right w:val="none" w:sz="0" w:space="0" w:color="auto"/>
              </w:divBdr>
              <w:divsChild>
                <w:div w:id="1683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0599">
          <w:marLeft w:val="0"/>
          <w:marRight w:val="0"/>
          <w:marTop w:val="0"/>
          <w:marBottom w:val="0"/>
          <w:divBdr>
            <w:top w:val="none" w:sz="0" w:space="0" w:color="auto"/>
            <w:left w:val="none" w:sz="0" w:space="0" w:color="auto"/>
            <w:bottom w:val="none" w:sz="0" w:space="0" w:color="auto"/>
            <w:right w:val="none" w:sz="0" w:space="0" w:color="auto"/>
          </w:divBdr>
          <w:divsChild>
            <w:div w:id="306320337">
              <w:marLeft w:val="0"/>
              <w:marRight w:val="0"/>
              <w:marTop w:val="0"/>
              <w:marBottom w:val="0"/>
              <w:divBdr>
                <w:top w:val="none" w:sz="0" w:space="0" w:color="auto"/>
                <w:left w:val="none" w:sz="0" w:space="0" w:color="auto"/>
                <w:bottom w:val="none" w:sz="0" w:space="0" w:color="auto"/>
                <w:right w:val="none" w:sz="0" w:space="0" w:color="auto"/>
              </w:divBdr>
              <w:divsChild>
                <w:div w:id="2067945372">
                  <w:marLeft w:val="0"/>
                  <w:marRight w:val="0"/>
                  <w:marTop w:val="0"/>
                  <w:marBottom w:val="0"/>
                  <w:divBdr>
                    <w:top w:val="none" w:sz="0" w:space="0" w:color="auto"/>
                    <w:left w:val="none" w:sz="0" w:space="0" w:color="auto"/>
                    <w:bottom w:val="none" w:sz="0" w:space="0" w:color="auto"/>
                    <w:right w:val="none" w:sz="0" w:space="0" w:color="auto"/>
                  </w:divBdr>
                  <w:divsChild>
                    <w:div w:id="4132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0814">
          <w:marLeft w:val="0"/>
          <w:marRight w:val="0"/>
          <w:marTop w:val="0"/>
          <w:marBottom w:val="0"/>
          <w:divBdr>
            <w:top w:val="none" w:sz="0" w:space="0" w:color="auto"/>
            <w:left w:val="none" w:sz="0" w:space="0" w:color="auto"/>
            <w:bottom w:val="none" w:sz="0" w:space="0" w:color="auto"/>
            <w:right w:val="none" w:sz="0" w:space="0" w:color="auto"/>
          </w:divBdr>
          <w:divsChild>
            <w:div w:id="1188830174">
              <w:marLeft w:val="0"/>
              <w:marRight w:val="0"/>
              <w:marTop w:val="0"/>
              <w:marBottom w:val="0"/>
              <w:divBdr>
                <w:top w:val="none" w:sz="0" w:space="0" w:color="auto"/>
                <w:left w:val="none" w:sz="0" w:space="0" w:color="auto"/>
                <w:bottom w:val="none" w:sz="0" w:space="0" w:color="auto"/>
                <w:right w:val="none" w:sz="0" w:space="0" w:color="auto"/>
              </w:divBdr>
              <w:divsChild>
                <w:div w:id="665011764">
                  <w:marLeft w:val="0"/>
                  <w:marRight w:val="0"/>
                  <w:marTop w:val="0"/>
                  <w:marBottom w:val="0"/>
                  <w:divBdr>
                    <w:top w:val="none" w:sz="0" w:space="0" w:color="auto"/>
                    <w:left w:val="none" w:sz="0" w:space="0" w:color="auto"/>
                    <w:bottom w:val="none" w:sz="0" w:space="0" w:color="auto"/>
                    <w:right w:val="none" w:sz="0" w:space="0" w:color="auto"/>
                  </w:divBdr>
                </w:div>
              </w:divsChild>
            </w:div>
            <w:div w:id="788547032">
              <w:marLeft w:val="0"/>
              <w:marRight w:val="0"/>
              <w:marTop w:val="0"/>
              <w:marBottom w:val="0"/>
              <w:divBdr>
                <w:top w:val="none" w:sz="0" w:space="0" w:color="auto"/>
                <w:left w:val="none" w:sz="0" w:space="0" w:color="auto"/>
                <w:bottom w:val="none" w:sz="0" w:space="0" w:color="auto"/>
                <w:right w:val="none" w:sz="0" w:space="0" w:color="auto"/>
              </w:divBdr>
              <w:divsChild>
                <w:div w:id="790634416">
                  <w:marLeft w:val="0"/>
                  <w:marRight w:val="0"/>
                  <w:marTop w:val="0"/>
                  <w:marBottom w:val="0"/>
                  <w:divBdr>
                    <w:top w:val="none" w:sz="0" w:space="0" w:color="auto"/>
                    <w:left w:val="none" w:sz="0" w:space="0" w:color="auto"/>
                    <w:bottom w:val="none" w:sz="0" w:space="0" w:color="auto"/>
                    <w:right w:val="none" w:sz="0" w:space="0" w:color="auto"/>
                  </w:divBdr>
                </w:div>
                <w:div w:id="891427286">
                  <w:marLeft w:val="0"/>
                  <w:marRight w:val="0"/>
                  <w:marTop w:val="0"/>
                  <w:marBottom w:val="0"/>
                  <w:divBdr>
                    <w:top w:val="none" w:sz="0" w:space="0" w:color="auto"/>
                    <w:left w:val="none" w:sz="0" w:space="0" w:color="auto"/>
                    <w:bottom w:val="none" w:sz="0" w:space="0" w:color="auto"/>
                    <w:right w:val="none" w:sz="0" w:space="0" w:color="auto"/>
                  </w:divBdr>
                </w:div>
              </w:divsChild>
            </w:div>
            <w:div w:id="1657613230">
              <w:marLeft w:val="0"/>
              <w:marRight w:val="0"/>
              <w:marTop w:val="0"/>
              <w:marBottom w:val="0"/>
              <w:divBdr>
                <w:top w:val="none" w:sz="0" w:space="0" w:color="auto"/>
                <w:left w:val="none" w:sz="0" w:space="0" w:color="auto"/>
                <w:bottom w:val="none" w:sz="0" w:space="0" w:color="auto"/>
                <w:right w:val="none" w:sz="0" w:space="0" w:color="auto"/>
              </w:divBdr>
              <w:divsChild>
                <w:div w:id="51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ku-kirov4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5181</Words>
  <Characters>29533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2026-06-03T11:42:00Z</cp:lastPrinted>
  <dcterms:created xsi:type="dcterms:W3CDTF">2026-06-03T11:30:00Z</dcterms:created>
  <dcterms:modified xsi:type="dcterms:W3CDTF">2026-06-03T11:43:00Z</dcterms:modified>
</cp:coreProperties>
</file>