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7BF" w:rsidRPr="00310210" w:rsidRDefault="001617BF" w:rsidP="001617BF">
      <w:pPr>
        <w:widowControl w:val="0"/>
        <w:autoSpaceDE w:val="0"/>
        <w:autoSpaceDN w:val="0"/>
        <w:adjustRightInd w:val="0"/>
        <w:spacing w:line="240" w:lineRule="auto"/>
        <w:ind w:firstLine="0"/>
        <w:contextualSpacing/>
        <w:jc w:val="center"/>
        <w:rPr>
          <w:b/>
          <w:sz w:val="24"/>
          <w:szCs w:val="24"/>
        </w:rPr>
      </w:pPr>
      <w:r w:rsidRPr="00310210">
        <w:rPr>
          <w:b/>
          <w:sz w:val="24"/>
          <w:szCs w:val="24"/>
        </w:rPr>
        <w:t xml:space="preserve">Государственный контракт № </w:t>
      </w:r>
    </w:p>
    <w:p w:rsidR="001617BF" w:rsidRPr="00310210" w:rsidRDefault="001617BF" w:rsidP="001617BF">
      <w:pPr>
        <w:widowControl w:val="0"/>
        <w:autoSpaceDE w:val="0"/>
        <w:autoSpaceDN w:val="0"/>
        <w:adjustRightInd w:val="0"/>
        <w:spacing w:line="240" w:lineRule="auto"/>
        <w:ind w:firstLine="0"/>
        <w:contextualSpacing/>
        <w:jc w:val="center"/>
        <w:rPr>
          <w:b/>
          <w:sz w:val="24"/>
          <w:szCs w:val="24"/>
        </w:rPr>
      </w:pPr>
      <w:r w:rsidRPr="00310210">
        <w:rPr>
          <w:b/>
          <w:sz w:val="24"/>
          <w:szCs w:val="24"/>
        </w:rPr>
        <w:t>на оказание услуг по обязательному страхованию гражданской ответственности владельц</w:t>
      </w:r>
      <w:r w:rsidR="008C3A53" w:rsidRPr="008C3A53">
        <w:rPr>
          <w:b/>
          <w:sz w:val="24"/>
          <w:szCs w:val="24"/>
        </w:rPr>
        <w:t>а</w:t>
      </w:r>
      <w:r w:rsidRPr="00310210">
        <w:rPr>
          <w:b/>
          <w:sz w:val="24"/>
          <w:szCs w:val="24"/>
        </w:rPr>
        <w:t xml:space="preserve"> транспортн</w:t>
      </w:r>
      <w:r w:rsidR="008C3A53" w:rsidRPr="008C3A53">
        <w:rPr>
          <w:b/>
          <w:sz w:val="24"/>
          <w:szCs w:val="24"/>
        </w:rPr>
        <w:t>ого</w:t>
      </w:r>
      <w:r w:rsidRPr="00310210">
        <w:rPr>
          <w:b/>
          <w:sz w:val="24"/>
          <w:szCs w:val="24"/>
        </w:rPr>
        <w:t xml:space="preserve"> средств</w:t>
      </w:r>
      <w:r w:rsidR="008C3A53" w:rsidRPr="008C3A53">
        <w:rPr>
          <w:b/>
          <w:sz w:val="24"/>
          <w:szCs w:val="24"/>
        </w:rPr>
        <w:t>а</w:t>
      </w:r>
      <w:r w:rsidRPr="00310210">
        <w:rPr>
          <w:b/>
          <w:sz w:val="24"/>
          <w:szCs w:val="24"/>
        </w:rPr>
        <w:t xml:space="preserve"> (ОСАГО)</w:t>
      </w:r>
    </w:p>
    <w:p w:rsidR="004268CC" w:rsidRPr="005F0BD4" w:rsidRDefault="004268CC" w:rsidP="004268CC">
      <w:pPr>
        <w:jc w:val="center"/>
        <w:rPr>
          <w:sz w:val="24"/>
          <w:szCs w:val="24"/>
        </w:rPr>
      </w:pPr>
      <w:r w:rsidRPr="003567CC">
        <w:rPr>
          <w:sz w:val="24"/>
          <w:szCs w:val="24"/>
        </w:rPr>
        <w:t xml:space="preserve">ИКЗ: </w:t>
      </w:r>
      <w:r w:rsidR="005F0BD4" w:rsidRPr="005F0BD4">
        <w:rPr>
          <w:sz w:val="24"/>
          <w:szCs w:val="24"/>
        </w:rPr>
        <w:t>271041112084004110100100090000000244</w:t>
      </w:r>
    </w:p>
    <w:p w:rsidR="00275ADF" w:rsidRPr="001417A8" w:rsidRDefault="00275ADF" w:rsidP="00936976">
      <w:pPr>
        <w:widowControl w:val="0"/>
        <w:autoSpaceDE w:val="0"/>
        <w:autoSpaceDN w:val="0"/>
        <w:adjustRightInd w:val="0"/>
        <w:spacing w:line="240" w:lineRule="auto"/>
        <w:rPr>
          <w:b/>
          <w:sz w:val="24"/>
          <w:szCs w:val="24"/>
        </w:rPr>
      </w:pPr>
    </w:p>
    <w:p w:rsidR="00BE3BEF" w:rsidRPr="001417A8" w:rsidRDefault="00BE3BEF" w:rsidP="00936976">
      <w:pPr>
        <w:widowControl w:val="0"/>
        <w:autoSpaceDE w:val="0"/>
        <w:autoSpaceDN w:val="0"/>
        <w:adjustRightInd w:val="0"/>
        <w:spacing w:line="240" w:lineRule="auto"/>
        <w:ind w:firstLine="0"/>
        <w:rPr>
          <w:sz w:val="24"/>
          <w:szCs w:val="24"/>
        </w:rPr>
      </w:pPr>
      <w:r w:rsidRPr="001417A8">
        <w:rPr>
          <w:sz w:val="24"/>
          <w:szCs w:val="24"/>
        </w:rPr>
        <w:t xml:space="preserve">г. </w:t>
      </w:r>
      <w:r w:rsidR="007B2762" w:rsidRPr="007B2762">
        <w:rPr>
          <w:sz w:val="24"/>
          <w:szCs w:val="24"/>
        </w:rPr>
        <w:t>Горно-Алтайск</w:t>
      </w:r>
      <w:r w:rsidR="007E3FB0">
        <w:rPr>
          <w:sz w:val="24"/>
          <w:szCs w:val="24"/>
        </w:rPr>
        <w:t xml:space="preserve">                              </w:t>
      </w:r>
      <w:r w:rsidR="002B25D4">
        <w:rPr>
          <w:sz w:val="24"/>
          <w:szCs w:val="24"/>
        </w:rPr>
        <w:tab/>
      </w:r>
      <w:r w:rsidR="002B25D4">
        <w:rPr>
          <w:sz w:val="24"/>
          <w:szCs w:val="24"/>
        </w:rPr>
        <w:tab/>
      </w:r>
      <w:r w:rsidR="007B2762" w:rsidRPr="007B2762">
        <w:rPr>
          <w:sz w:val="24"/>
          <w:szCs w:val="24"/>
        </w:rPr>
        <w:t xml:space="preserve">    </w:t>
      </w:r>
      <w:r w:rsidR="002B25D4">
        <w:rPr>
          <w:sz w:val="24"/>
          <w:szCs w:val="24"/>
        </w:rPr>
        <w:tab/>
      </w:r>
      <w:r w:rsidR="00F35FC0" w:rsidRPr="001417A8">
        <w:rPr>
          <w:sz w:val="24"/>
          <w:szCs w:val="24"/>
        </w:rPr>
        <w:t xml:space="preserve"> </w:t>
      </w:r>
      <w:r w:rsidR="00C648A6">
        <w:rPr>
          <w:sz w:val="24"/>
          <w:szCs w:val="24"/>
        </w:rPr>
        <w:tab/>
      </w:r>
      <w:r w:rsidR="00037613">
        <w:rPr>
          <w:sz w:val="24"/>
          <w:szCs w:val="24"/>
        </w:rPr>
        <w:t xml:space="preserve">  </w:t>
      </w:r>
      <w:r w:rsidR="00D62329">
        <w:rPr>
          <w:sz w:val="24"/>
          <w:szCs w:val="24"/>
        </w:rPr>
        <w:t xml:space="preserve">                    </w:t>
      </w:r>
      <w:r w:rsidR="007B2762" w:rsidRPr="007B2762">
        <w:rPr>
          <w:sz w:val="24"/>
          <w:szCs w:val="24"/>
        </w:rPr>
        <w:t xml:space="preserve">   </w:t>
      </w:r>
      <w:proofErr w:type="gramStart"/>
      <w:r w:rsidR="007B2762" w:rsidRPr="007B2762">
        <w:rPr>
          <w:sz w:val="24"/>
          <w:szCs w:val="24"/>
        </w:rPr>
        <w:t xml:space="preserve">   </w:t>
      </w:r>
      <w:r w:rsidRPr="00143698">
        <w:rPr>
          <w:sz w:val="24"/>
          <w:szCs w:val="24"/>
        </w:rPr>
        <w:t>«</w:t>
      </w:r>
      <w:proofErr w:type="gramEnd"/>
      <w:r w:rsidR="002B12BA" w:rsidRPr="00143698">
        <w:rPr>
          <w:sz w:val="24"/>
          <w:szCs w:val="24"/>
        </w:rPr>
        <w:t>__</w:t>
      </w:r>
      <w:r w:rsidRPr="00143698">
        <w:rPr>
          <w:sz w:val="24"/>
          <w:szCs w:val="24"/>
        </w:rPr>
        <w:t xml:space="preserve">» </w:t>
      </w:r>
      <w:r w:rsidR="00B12F52">
        <w:rPr>
          <w:sz w:val="24"/>
          <w:szCs w:val="24"/>
        </w:rPr>
        <w:t>_______</w:t>
      </w:r>
      <w:r w:rsidR="007E3FB0">
        <w:rPr>
          <w:sz w:val="24"/>
          <w:szCs w:val="24"/>
        </w:rPr>
        <w:t xml:space="preserve"> </w:t>
      </w:r>
      <w:r w:rsidR="00A11242">
        <w:rPr>
          <w:sz w:val="24"/>
          <w:szCs w:val="24"/>
        </w:rPr>
        <w:t>202</w:t>
      </w:r>
      <w:r w:rsidR="00C76E9D">
        <w:rPr>
          <w:sz w:val="24"/>
          <w:szCs w:val="24"/>
        </w:rPr>
        <w:t>6</w:t>
      </w:r>
      <w:r w:rsidRPr="001417A8">
        <w:rPr>
          <w:sz w:val="24"/>
          <w:szCs w:val="24"/>
        </w:rPr>
        <w:t xml:space="preserve"> г.</w:t>
      </w:r>
    </w:p>
    <w:p w:rsidR="00462F1F" w:rsidRDefault="00462F1F" w:rsidP="00936976">
      <w:pPr>
        <w:spacing w:line="276" w:lineRule="auto"/>
        <w:ind w:firstLine="0"/>
        <w:rPr>
          <w:sz w:val="24"/>
          <w:szCs w:val="24"/>
        </w:rPr>
      </w:pPr>
    </w:p>
    <w:p w:rsidR="0097463C" w:rsidRPr="00DF2EC8" w:rsidRDefault="007B2762" w:rsidP="00936976">
      <w:pPr>
        <w:spacing w:line="276" w:lineRule="auto"/>
        <w:ind w:firstLine="709"/>
        <w:rPr>
          <w:sz w:val="24"/>
          <w:szCs w:val="24"/>
        </w:rPr>
      </w:pPr>
      <w:r w:rsidRPr="007B2762">
        <w:rPr>
          <w:color w:val="000000"/>
          <w:sz w:val="24"/>
          <w:szCs w:val="24"/>
          <w:shd w:val="clear" w:color="auto" w:fill="FFFFFF"/>
        </w:rPr>
        <w:t>Управление Федеральной службы по надзору в сфере защиты прав потребителей и благополучия человека по Республике Алтай</w:t>
      </w:r>
      <w:r w:rsidRPr="007B2762">
        <w:rPr>
          <w:color w:val="000000"/>
          <w:sz w:val="24"/>
          <w:szCs w:val="24"/>
        </w:rPr>
        <w:t>,  именуемое в дальнейшем «</w:t>
      </w:r>
      <w:r w:rsidR="000B5312" w:rsidRPr="000B5312">
        <w:rPr>
          <w:color w:val="000000"/>
          <w:sz w:val="24"/>
          <w:szCs w:val="24"/>
        </w:rPr>
        <w:t>Страхователь</w:t>
      </w:r>
      <w:r w:rsidRPr="007B2762">
        <w:rPr>
          <w:color w:val="000000"/>
          <w:sz w:val="24"/>
          <w:szCs w:val="24"/>
        </w:rPr>
        <w:t>», в лице</w:t>
      </w:r>
      <w:r w:rsidR="00AA0BDC">
        <w:rPr>
          <w:color w:val="000000"/>
          <w:sz w:val="24"/>
          <w:szCs w:val="24"/>
        </w:rPr>
        <w:t xml:space="preserve"> </w:t>
      </w:r>
      <w:r w:rsidR="007E300A">
        <w:rPr>
          <w:color w:val="000000"/>
          <w:sz w:val="24"/>
          <w:szCs w:val="24"/>
        </w:rPr>
        <w:t>р</w:t>
      </w:r>
      <w:r w:rsidRPr="007B2762">
        <w:rPr>
          <w:color w:val="000000"/>
          <w:sz w:val="24"/>
          <w:szCs w:val="24"/>
        </w:rPr>
        <w:t>уководителя</w:t>
      </w:r>
      <w:r w:rsidR="00AA0BDC" w:rsidRPr="00AA0BDC">
        <w:rPr>
          <w:color w:val="000000"/>
          <w:sz w:val="24"/>
          <w:szCs w:val="24"/>
        </w:rPr>
        <w:t xml:space="preserve"> </w:t>
      </w:r>
      <w:r w:rsidRPr="007B2762">
        <w:rPr>
          <w:color w:val="000000"/>
          <w:sz w:val="24"/>
          <w:szCs w:val="24"/>
        </w:rPr>
        <w:t xml:space="preserve"> </w:t>
      </w:r>
      <w:proofErr w:type="spellStart"/>
      <w:r w:rsidR="007E300A">
        <w:rPr>
          <w:color w:val="000000"/>
          <w:sz w:val="24"/>
          <w:szCs w:val="24"/>
        </w:rPr>
        <w:t>Кичинековой</w:t>
      </w:r>
      <w:proofErr w:type="spellEnd"/>
      <w:r w:rsidR="007E300A">
        <w:rPr>
          <w:color w:val="000000"/>
          <w:sz w:val="24"/>
          <w:szCs w:val="24"/>
        </w:rPr>
        <w:t xml:space="preserve"> Елены Николаевны</w:t>
      </w:r>
      <w:r w:rsidRPr="007B2762">
        <w:rPr>
          <w:color w:val="000000"/>
          <w:sz w:val="24"/>
          <w:szCs w:val="24"/>
        </w:rPr>
        <w:t>, действующей на основании Положения</w:t>
      </w:r>
      <w:r w:rsidRPr="007B2762">
        <w:rPr>
          <w:sz w:val="24"/>
          <w:szCs w:val="24"/>
        </w:rPr>
        <w:t>, с одной стороны и ___________________________</w:t>
      </w:r>
      <w:r w:rsidR="00666FFE" w:rsidRPr="00787385">
        <w:rPr>
          <w:sz w:val="24"/>
          <w:szCs w:val="24"/>
        </w:rPr>
        <w:t xml:space="preserve"> именуемое в дальнейшем «Страховщик», в лице </w:t>
      </w:r>
      <w:r w:rsidRPr="007B2762">
        <w:rPr>
          <w:sz w:val="24"/>
          <w:szCs w:val="24"/>
        </w:rPr>
        <w:t>___________________________________</w:t>
      </w:r>
      <w:r w:rsidR="00666FFE" w:rsidRPr="00787385">
        <w:rPr>
          <w:sz w:val="24"/>
          <w:szCs w:val="24"/>
        </w:rPr>
        <w:t>, действующего</w:t>
      </w:r>
      <w:r w:rsidRPr="007B2762">
        <w:rPr>
          <w:sz w:val="24"/>
          <w:szCs w:val="24"/>
        </w:rPr>
        <w:t xml:space="preserve"> (щей)</w:t>
      </w:r>
      <w:r w:rsidR="00666FFE" w:rsidRPr="00787385">
        <w:rPr>
          <w:sz w:val="24"/>
          <w:szCs w:val="24"/>
        </w:rPr>
        <w:t xml:space="preserve"> на основании </w:t>
      </w:r>
      <w:r w:rsidRPr="007B2762">
        <w:rPr>
          <w:sz w:val="24"/>
          <w:szCs w:val="24"/>
        </w:rPr>
        <w:t>________________</w:t>
      </w:r>
      <w:r w:rsidR="00666FFE">
        <w:rPr>
          <w:sz w:val="24"/>
          <w:szCs w:val="24"/>
        </w:rPr>
        <w:t xml:space="preserve"> </w:t>
      </w:r>
      <w:r w:rsidR="009D196D" w:rsidRPr="00FA5F1F">
        <w:rPr>
          <w:sz w:val="24"/>
          <w:szCs w:val="24"/>
        </w:rPr>
        <w:t>с другой стороны</w:t>
      </w:r>
      <w:r w:rsidR="00131A33" w:rsidRPr="00FA5F1F">
        <w:rPr>
          <w:sz w:val="24"/>
          <w:szCs w:val="24"/>
        </w:rPr>
        <w:t xml:space="preserve">, </w:t>
      </w:r>
      <w:r w:rsidR="007F0321" w:rsidRPr="00FA5F1F">
        <w:rPr>
          <w:sz w:val="24"/>
          <w:szCs w:val="24"/>
        </w:rPr>
        <w:t>в дальнейшем именуемые «Стороны», на основании</w:t>
      </w:r>
      <w:r w:rsidR="00B029EB" w:rsidRPr="00FA5F1F">
        <w:rPr>
          <w:sz w:val="24"/>
          <w:szCs w:val="24"/>
        </w:rPr>
        <w:t xml:space="preserve"> </w:t>
      </w:r>
      <w:r w:rsidR="007F0321" w:rsidRPr="00FA5F1F">
        <w:rPr>
          <w:sz w:val="24"/>
          <w:szCs w:val="24"/>
        </w:rPr>
        <w:t>п. 4</w:t>
      </w:r>
      <w:r w:rsidR="007E3FB0" w:rsidRPr="00FA5F1F">
        <w:rPr>
          <w:sz w:val="24"/>
          <w:szCs w:val="24"/>
        </w:rPr>
        <w:t xml:space="preserve"> </w:t>
      </w:r>
      <w:r w:rsidR="007F0321" w:rsidRPr="00FA5F1F">
        <w:rPr>
          <w:sz w:val="24"/>
          <w:szCs w:val="24"/>
        </w:rPr>
        <w:t xml:space="preserve">ч. 1 ст. 93 Федерального закона от 5 апреля 2013 г. № </w:t>
      </w:r>
      <w:r w:rsidR="007F0321" w:rsidRPr="00DF2EC8">
        <w:rPr>
          <w:sz w:val="24"/>
          <w:szCs w:val="24"/>
        </w:rPr>
        <w:t>44-ФЗ «О контрактной системе в сфере закупок товаров, работ, услуг для обеспечения государственных и муниципальных нужд» заключили настоящий</w:t>
      </w:r>
      <w:r w:rsidR="007E3FB0" w:rsidRPr="00DF2EC8">
        <w:rPr>
          <w:sz w:val="24"/>
          <w:szCs w:val="24"/>
        </w:rPr>
        <w:t xml:space="preserve"> </w:t>
      </w:r>
      <w:r w:rsidR="007F0321" w:rsidRPr="00DF2EC8">
        <w:rPr>
          <w:sz w:val="24"/>
          <w:szCs w:val="24"/>
        </w:rPr>
        <w:t>Государственный контракт (далее – Контракт) о нижеследующем:</w:t>
      </w:r>
      <w:r w:rsidR="0097463C" w:rsidRPr="00DF2EC8">
        <w:rPr>
          <w:b/>
          <w:sz w:val="24"/>
          <w:szCs w:val="24"/>
        </w:rPr>
        <w:tab/>
      </w:r>
    </w:p>
    <w:p w:rsidR="00BE3BEF" w:rsidRPr="001417A8" w:rsidRDefault="00BE3BEF" w:rsidP="00936976">
      <w:pPr>
        <w:widowControl w:val="0"/>
        <w:tabs>
          <w:tab w:val="left" w:pos="9214"/>
        </w:tabs>
        <w:autoSpaceDE w:val="0"/>
        <w:autoSpaceDN w:val="0"/>
        <w:adjustRightInd w:val="0"/>
        <w:spacing w:line="276" w:lineRule="auto"/>
        <w:ind w:firstLine="0"/>
        <w:rPr>
          <w:sz w:val="24"/>
          <w:szCs w:val="24"/>
        </w:rPr>
      </w:pPr>
    </w:p>
    <w:p w:rsidR="00BE3BEF" w:rsidRPr="001417A8" w:rsidRDefault="00BE3BEF" w:rsidP="00936976">
      <w:pPr>
        <w:pStyle w:val="af5"/>
        <w:widowControl w:val="0"/>
        <w:numPr>
          <w:ilvl w:val="0"/>
          <w:numId w:val="4"/>
        </w:numPr>
        <w:spacing w:line="276" w:lineRule="auto"/>
        <w:ind w:right="-2"/>
        <w:jc w:val="center"/>
        <w:rPr>
          <w:rFonts w:eastAsia="Calibri"/>
          <w:b/>
          <w:snapToGrid/>
          <w:sz w:val="24"/>
          <w:szCs w:val="24"/>
        </w:rPr>
      </w:pPr>
      <w:r w:rsidRPr="001417A8">
        <w:rPr>
          <w:rFonts w:eastAsia="Calibri"/>
          <w:b/>
          <w:snapToGrid/>
          <w:sz w:val="24"/>
          <w:szCs w:val="24"/>
        </w:rPr>
        <w:t xml:space="preserve">Предмет </w:t>
      </w:r>
      <w:r w:rsidR="001417A8">
        <w:rPr>
          <w:rFonts w:eastAsia="Calibri"/>
          <w:b/>
          <w:snapToGrid/>
          <w:sz w:val="24"/>
          <w:szCs w:val="24"/>
        </w:rPr>
        <w:t>Контракта</w:t>
      </w:r>
    </w:p>
    <w:p w:rsidR="00BE3BEF" w:rsidRPr="001417A8" w:rsidRDefault="00BE3BEF" w:rsidP="00D73576">
      <w:pPr>
        <w:widowControl w:val="0"/>
        <w:tabs>
          <w:tab w:val="left" w:pos="142"/>
          <w:tab w:val="left" w:pos="567"/>
        </w:tabs>
        <w:spacing w:line="276" w:lineRule="auto"/>
        <w:rPr>
          <w:rFonts w:eastAsia="Calibri"/>
          <w:snapToGrid/>
          <w:sz w:val="24"/>
          <w:szCs w:val="24"/>
        </w:rPr>
      </w:pPr>
      <w:r w:rsidRPr="001417A8">
        <w:rPr>
          <w:rFonts w:eastAsia="Calibri"/>
          <w:snapToGrid/>
          <w:sz w:val="24"/>
          <w:szCs w:val="24"/>
        </w:rPr>
        <w:t xml:space="preserve">1.1. Предметом </w:t>
      </w:r>
      <w:r w:rsidR="001417A8">
        <w:rPr>
          <w:rFonts w:eastAsia="Calibri"/>
          <w:snapToGrid/>
          <w:sz w:val="24"/>
          <w:szCs w:val="24"/>
        </w:rPr>
        <w:t>Контракта</w:t>
      </w:r>
      <w:r w:rsidRPr="001417A8">
        <w:rPr>
          <w:rFonts w:eastAsia="Calibri"/>
          <w:snapToGrid/>
          <w:sz w:val="24"/>
          <w:szCs w:val="24"/>
        </w:rPr>
        <w:t xml:space="preserve"> является оказание услуг по обязательному страхованию гражданской ответственности владельц</w:t>
      </w:r>
      <w:r w:rsidR="0014311F" w:rsidRPr="0014311F">
        <w:rPr>
          <w:rFonts w:eastAsia="Calibri"/>
          <w:snapToGrid/>
          <w:sz w:val="24"/>
          <w:szCs w:val="24"/>
        </w:rPr>
        <w:t>а</w:t>
      </w:r>
      <w:r w:rsidRPr="001417A8">
        <w:rPr>
          <w:rFonts w:eastAsia="Calibri"/>
          <w:snapToGrid/>
          <w:sz w:val="24"/>
          <w:szCs w:val="24"/>
        </w:rPr>
        <w:t xml:space="preserve"> транспортн</w:t>
      </w:r>
      <w:r w:rsidR="0014311F" w:rsidRPr="0014311F">
        <w:rPr>
          <w:rFonts w:eastAsia="Calibri"/>
          <w:snapToGrid/>
          <w:sz w:val="24"/>
          <w:szCs w:val="24"/>
        </w:rPr>
        <w:t>ого</w:t>
      </w:r>
      <w:r w:rsidRPr="001417A8">
        <w:rPr>
          <w:rFonts w:eastAsia="Calibri"/>
          <w:snapToGrid/>
          <w:sz w:val="24"/>
          <w:szCs w:val="24"/>
        </w:rPr>
        <w:t xml:space="preserve"> средств</w:t>
      </w:r>
      <w:r w:rsidR="0014311F" w:rsidRPr="0014311F">
        <w:rPr>
          <w:rFonts w:eastAsia="Calibri"/>
          <w:snapToGrid/>
          <w:sz w:val="24"/>
          <w:szCs w:val="24"/>
        </w:rPr>
        <w:t>а</w:t>
      </w:r>
      <w:r w:rsidR="00154B80">
        <w:rPr>
          <w:rFonts w:eastAsia="Calibri"/>
          <w:snapToGrid/>
          <w:sz w:val="24"/>
          <w:szCs w:val="24"/>
        </w:rPr>
        <w:t xml:space="preserve"> (далее – Услуг</w:t>
      </w:r>
      <w:r w:rsidR="0014311F" w:rsidRPr="0014311F">
        <w:rPr>
          <w:rFonts w:eastAsia="Calibri"/>
          <w:snapToGrid/>
          <w:sz w:val="24"/>
          <w:szCs w:val="24"/>
        </w:rPr>
        <w:t>а</w:t>
      </w:r>
      <w:r w:rsidR="00154B80">
        <w:rPr>
          <w:rFonts w:eastAsia="Calibri"/>
          <w:snapToGrid/>
          <w:sz w:val="24"/>
          <w:szCs w:val="24"/>
        </w:rPr>
        <w:t xml:space="preserve">). </w:t>
      </w:r>
      <w:r w:rsidRPr="001417A8">
        <w:rPr>
          <w:rFonts w:eastAsia="Calibri"/>
          <w:snapToGrid/>
          <w:sz w:val="24"/>
          <w:szCs w:val="24"/>
        </w:rPr>
        <w:t xml:space="preserve">Страхование осуществляется в соответствии с Федеральным </w:t>
      </w:r>
      <w:r w:rsidR="00DF0FA5">
        <w:rPr>
          <w:rFonts w:eastAsia="Calibri"/>
          <w:snapToGrid/>
          <w:sz w:val="24"/>
          <w:szCs w:val="24"/>
        </w:rPr>
        <w:t>з</w:t>
      </w:r>
      <w:r w:rsidRPr="001417A8">
        <w:rPr>
          <w:rFonts w:eastAsia="Calibri"/>
          <w:snapToGrid/>
          <w:sz w:val="24"/>
          <w:szCs w:val="24"/>
        </w:rPr>
        <w:t xml:space="preserve">аконом </w:t>
      </w:r>
      <w:r w:rsidR="00154B80">
        <w:rPr>
          <w:rFonts w:eastAsia="Calibri"/>
          <w:snapToGrid/>
          <w:sz w:val="24"/>
          <w:szCs w:val="24"/>
        </w:rPr>
        <w:t xml:space="preserve">от 25 апреля 2002 г. № 40-ФЗ </w:t>
      </w:r>
      <w:r w:rsidRPr="001417A8">
        <w:rPr>
          <w:rFonts w:eastAsia="Calibri"/>
          <w:snapToGrid/>
          <w:sz w:val="24"/>
          <w:szCs w:val="24"/>
        </w:rPr>
        <w:t>«Об обязательном страховании гражданской ответственности владельцев транспортных средств» (далее –</w:t>
      </w:r>
      <w:r w:rsidR="00154B80">
        <w:rPr>
          <w:rFonts w:eastAsia="Calibri"/>
          <w:snapToGrid/>
          <w:sz w:val="24"/>
          <w:szCs w:val="24"/>
        </w:rPr>
        <w:t xml:space="preserve"> Закон об </w:t>
      </w:r>
      <w:r w:rsidRPr="001417A8">
        <w:rPr>
          <w:rFonts w:eastAsia="Calibri"/>
          <w:snapToGrid/>
          <w:sz w:val="24"/>
          <w:szCs w:val="24"/>
        </w:rPr>
        <w:t>ОСАГО</w:t>
      </w:r>
      <w:r w:rsidRPr="004A416A">
        <w:rPr>
          <w:rFonts w:eastAsia="Calibri"/>
          <w:snapToGrid/>
          <w:sz w:val="24"/>
          <w:szCs w:val="24"/>
        </w:rPr>
        <w:t>).</w:t>
      </w:r>
    </w:p>
    <w:p w:rsidR="00BE3BEF" w:rsidRPr="001417A8" w:rsidRDefault="00BE3BEF" w:rsidP="00D73576">
      <w:pPr>
        <w:widowControl w:val="0"/>
        <w:tabs>
          <w:tab w:val="left" w:pos="142"/>
          <w:tab w:val="num" w:pos="1440"/>
        </w:tabs>
        <w:spacing w:line="276" w:lineRule="auto"/>
        <w:rPr>
          <w:rFonts w:eastAsia="Calibri"/>
          <w:snapToGrid/>
          <w:sz w:val="24"/>
          <w:szCs w:val="24"/>
        </w:rPr>
      </w:pPr>
      <w:r w:rsidRPr="001417A8">
        <w:rPr>
          <w:rFonts w:eastAsia="Calibri"/>
          <w:snapToGrid/>
          <w:sz w:val="24"/>
          <w:szCs w:val="24"/>
        </w:rPr>
        <w:t>1.2. Страховщик оформляет полис</w:t>
      </w:r>
      <w:r w:rsidR="00847ECF" w:rsidRPr="001417A8">
        <w:rPr>
          <w:rFonts w:eastAsia="Calibri"/>
          <w:snapToGrid/>
          <w:sz w:val="24"/>
          <w:szCs w:val="24"/>
        </w:rPr>
        <w:t xml:space="preserve"> ОСАГО </w:t>
      </w:r>
      <w:r w:rsidR="002A43D2" w:rsidRPr="001417A8">
        <w:rPr>
          <w:rFonts w:eastAsia="Calibri"/>
          <w:snapToGrid/>
          <w:sz w:val="24"/>
          <w:szCs w:val="24"/>
        </w:rPr>
        <w:t xml:space="preserve">на </w:t>
      </w:r>
      <w:r w:rsidR="0014311F" w:rsidRPr="0014311F">
        <w:rPr>
          <w:rFonts w:eastAsia="Calibri"/>
          <w:snapToGrid/>
          <w:sz w:val="24"/>
          <w:szCs w:val="24"/>
        </w:rPr>
        <w:t>тр</w:t>
      </w:r>
      <w:r w:rsidR="00037613">
        <w:rPr>
          <w:rFonts w:eastAsia="Calibri"/>
          <w:snapToGrid/>
          <w:sz w:val="24"/>
          <w:szCs w:val="24"/>
        </w:rPr>
        <w:t xml:space="preserve">анспортное средство </w:t>
      </w:r>
      <w:r w:rsidR="002A43D2" w:rsidRPr="001417A8">
        <w:rPr>
          <w:rFonts w:eastAsia="Calibri"/>
          <w:snapToGrid/>
          <w:sz w:val="24"/>
          <w:szCs w:val="24"/>
        </w:rPr>
        <w:t>Страхователя</w:t>
      </w:r>
      <w:r w:rsidRPr="001417A8">
        <w:rPr>
          <w:rFonts w:eastAsia="Calibri"/>
          <w:snapToGrid/>
          <w:sz w:val="24"/>
          <w:szCs w:val="24"/>
        </w:rPr>
        <w:t>, указанн</w:t>
      </w:r>
      <w:r w:rsidR="00037613">
        <w:rPr>
          <w:rFonts w:eastAsia="Calibri"/>
          <w:snapToGrid/>
          <w:sz w:val="24"/>
          <w:szCs w:val="24"/>
        </w:rPr>
        <w:t>о</w:t>
      </w:r>
      <w:r w:rsidR="00154B80">
        <w:rPr>
          <w:rFonts w:eastAsia="Calibri"/>
          <w:snapToGrid/>
          <w:sz w:val="24"/>
          <w:szCs w:val="24"/>
        </w:rPr>
        <w:t>е</w:t>
      </w:r>
      <w:r w:rsidRPr="001417A8">
        <w:rPr>
          <w:rFonts w:eastAsia="Calibri"/>
          <w:snapToGrid/>
          <w:sz w:val="24"/>
          <w:szCs w:val="24"/>
        </w:rPr>
        <w:t xml:space="preserve"> в перечне (</w:t>
      </w:r>
      <w:r w:rsidR="00154B80">
        <w:rPr>
          <w:rFonts w:eastAsia="Calibri"/>
          <w:snapToGrid/>
          <w:sz w:val="24"/>
          <w:szCs w:val="24"/>
        </w:rPr>
        <w:t>П</w:t>
      </w:r>
      <w:r w:rsidR="00DF0FA5">
        <w:rPr>
          <w:rFonts w:eastAsia="Calibri"/>
          <w:snapToGrid/>
          <w:sz w:val="24"/>
          <w:szCs w:val="24"/>
        </w:rPr>
        <w:t>риложение</w:t>
      </w:r>
      <w:r w:rsidRPr="001417A8">
        <w:rPr>
          <w:rFonts w:eastAsia="Calibri"/>
          <w:snapToGrid/>
          <w:sz w:val="24"/>
          <w:szCs w:val="24"/>
        </w:rPr>
        <w:t xml:space="preserve"> к настоящему </w:t>
      </w:r>
      <w:r w:rsidR="001417A8">
        <w:rPr>
          <w:rFonts w:eastAsia="Calibri"/>
          <w:snapToGrid/>
          <w:sz w:val="24"/>
          <w:szCs w:val="24"/>
        </w:rPr>
        <w:t>Контракту</w:t>
      </w:r>
      <w:r w:rsidRPr="001417A8">
        <w:rPr>
          <w:rFonts w:eastAsia="Calibri"/>
          <w:snapToGrid/>
          <w:sz w:val="24"/>
          <w:szCs w:val="24"/>
        </w:rPr>
        <w:t xml:space="preserve">). </w:t>
      </w:r>
    </w:p>
    <w:p w:rsidR="00BE3BEF" w:rsidRDefault="00BE3BEF" w:rsidP="00DF0FA5">
      <w:pPr>
        <w:widowControl w:val="0"/>
        <w:spacing w:line="276" w:lineRule="auto"/>
        <w:rPr>
          <w:snapToGrid/>
          <w:sz w:val="24"/>
          <w:szCs w:val="24"/>
        </w:rPr>
      </w:pPr>
      <w:r w:rsidRPr="001417A8">
        <w:rPr>
          <w:snapToGrid/>
          <w:sz w:val="24"/>
          <w:szCs w:val="24"/>
        </w:rPr>
        <w:t xml:space="preserve">1.3. </w:t>
      </w:r>
      <w:r w:rsidR="001417A8">
        <w:rPr>
          <w:snapToGrid/>
          <w:sz w:val="24"/>
          <w:szCs w:val="24"/>
        </w:rPr>
        <w:t xml:space="preserve">Контракт </w:t>
      </w:r>
      <w:r w:rsidRPr="001417A8">
        <w:rPr>
          <w:snapToGrid/>
          <w:sz w:val="24"/>
          <w:szCs w:val="24"/>
        </w:rPr>
        <w:t>включает в себя</w:t>
      </w:r>
      <w:r w:rsidR="00037613">
        <w:rPr>
          <w:snapToGrid/>
          <w:sz w:val="24"/>
          <w:szCs w:val="24"/>
        </w:rPr>
        <w:t>,</w:t>
      </w:r>
      <w:r w:rsidRPr="001417A8">
        <w:rPr>
          <w:snapToGrid/>
          <w:sz w:val="24"/>
          <w:szCs w:val="24"/>
        </w:rPr>
        <w:t xml:space="preserve"> кроме условий и положений, изложенных в тексте </w:t>
      </w:r>
      <w:r w:rsidR="001417A8">
        <w:rPr>
          <w:snapToGrid/>
          <w:sz w:val="24"/>
          <w:szCs w:val="24"/>
        </w:rPr>
        <w:t>Контракта</w:t>
      </w:r>
      <w:r w:rsidRPr="001417A8">
        <w:rPr>
          <w:snapToGrid/>
          <w:sz w:val="24"/>
          <w:szCs w:val="24"/>
        </w:rPr>
        <w:t xml:space="preserve">, условия и положения, содержащиеся в Правилах обязательного страхования гражданской ответственности владельцев транспортных средств (утверждены </w:t>
      </w:r>
      <w:r w:rsidR="007E300A" w:rsidRPr="007E300A">
        <w:rPr>
          <w:snapToGrid/>
          <w:sz w:val="24"/>
          <w:szCs w:val="24"/>
        </w:rPr>
        <w:t>Положение</w:t>
      </w:r>
      <w:r w:rsidR="007E300A">
        <w:rPr>
          <w:snapToGrid/>
          <w:sz w:val="24"/>
          <w:szCs w:val="24"/>
        </w:rPr>
        <w:t>м</w:t>
      </w:r>
      <w:r w:rsidR="007E300A" w:rsidRPr="007E300A">
        <w:rPr>
          <w:snapToGrid/>
          <w:sz w:val="24"/>
          <w:szCs w:val="24"/>
        </w:rPr>
        <w:t xml:space="preserve"> Банка России от 01.04.2024 N 837-П </w:t>
      </w:r>
      <w:r w:rsidR="007E300A">
        <w:rPr>
          <w:snapToGrid/>
          <w:sz w:val="24"/>
          <w:szCs w:val="24"/>
        </w:rPr>
        <w:t>«</w:t>
      </w:r>
      <w:r w:rsidR="007E300A" w:rsidRPr="007E300A">
        <w:rPr>
          <w:snapToGrid/>
          <w:sz w:val="24"/>
          <w:szCs w:val="24"/>
        </w:rPr>
        <w:t>О правилах обязательного страхования гражданской ответственности владельцев транспортных средств</w:t>
      </w:r>
      <w:r w:rsidR="007E300A">
        <w:rPr>
          <w:snapToGrid/>
          <w:sz w:val="24"/>
          <w:szCs w:val="24"/>
        </w:rPr>
        <w:t>»</w:t>
      </w:r>
      <w:r w:rsidR="007E300A" w:rsidRPr="007E300A">
        <w:rPr>
          <w:snapToGrid/>
          <w:sz w:val="24"/>
          <w:szCs w:val="24"/>
        </w:rPr>
        <w:t xml:space="preserve"> </w:t>
      </w:r>
      <w:r w:rsidRPr="001417A8">
        <w:rPr>
          <w:snapToGrid/>
          <w:sz w:val="24"/>
          <w:szCs w:val="24"/>
        </w:rPr>
        <w:t>(далее – Правила ОСАГО).</w:t>
      </w:r>
    </w:p>
    <w:p w:rsidR="00DF0FA5" w:rsidRPr="00DF0FA5" w:rsidRDefault="00DF0FA5" w:rsidP="00DF0FA5">
      <w:pPr>
        <w:widowControl w:val="0"/>
        <w:spacing w:line="276" w:lineRule="auto"/>
        <w:rPr>
          <w:snapToGrid/>
          <w:sz w:val="24"/>
          <w:szCs w:val="24"/>
        </w:rPr>
      </w:pPr>
    </w:p>
    <w:p w:rsidR="00BE3BEF" w:rsidRPr="001417A8" w:rsidRDefault="00BE3BEF" w:rsidP="00891164">
      <w:pPr>
        <w:pStyle w:val="af5"/>
        <w:widowControl w:val="0"/>
        <w:numPr>
          <w:ilvl w:val="0"/>
          <w:numId w:val="4"/>
        </w:numPr>
        <w:spacing w:line="276" w:lineRule="auto"/>
        <w:ind w:right="-2"/>
        <w:jc w:val="center"/>
        <w:rPr>
          <w:rFonts w:eastAsia="Calibri"/>
          <w:b/>
          <w:snapToGrid/>
          <w:sz w:val="24"/>
          <w:szCs w:val="24"/>
        </w:rPr>
      </w:pPr>
      <w:r w:rsidRPr="001417A8">
        <w:rPr>
          <w:rFonts w:eastAsia="Calibri"/>
          <w:b/>
          <w:snapToGrid/>
          <w:sz w:val="24"/>
          <w:szCs w:val="24"/>
        </w:rPr>
        <w:t>Объект обязательного страхования, страховой случай</w:t>
      </w:r>
    </w:p>
    <w:p w:rsidR="00BE3BEF" w:rsidRPr="001417A8" w:rsidRDefault="00BE3BEF" w:rsidP="00891164">
      <w:pPr>
        <w:widowControl w:val="0"/>
        <w:spacing w:line="276" w:lineRule="auto"/>
        <w:ind w:right="-2"/>
        <w:rPr>
          <w:rFonts w:eastAsia="Calibri"/>
          <w:snapToGrid/>
          <w:sz w:val="24"/>
          <w:szCs w:val="24"/>
        </w:rPr>
      </w:pPr>
      <w:r w:rsidRPr="001417A8">
        <w:rPr>
          <w:rFonts w:eastAsia="Calibri"/>
          <w:snapToGrid/>
          <w:sz w:val="24"/>
          <w:szCs w:val="24"/>
        </w:rPr>
        <w:t>2.1. Объектом обязательного страхования являются имущественные интересы, связанные с риском гражданской ответственности владельцев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224136" w:rsidRDefault="00BE3BEF" w:rsidP="00891164">
      <w:pPr>
        <w:widowControl w:val="0"/>
        <w:spacing w:line="276" w:lineRule="auto"/>
        <w:ind w:right="-2"/>
        <w:rPr>
          <w:rFonts w:eastAsia="Calibri"/>
          <w:snapToGrid/>
          <w:sz w:val="24"/>
          <w:szCs w:val="24"/>
        </w:rPr>
      </w:pPr>
      <w:r w:rsidRPr="001417A8">
        <w:rPr>
          <w:rFonts w:eastAsia="Calibri"/>
          <w:snapToGrid/>
          <w:sz w:val="24"/>
          <w:szCs w:val="24"/>
        </w:rPr>
        <w:t xml:space="preserve">2.2. Страховым случаем признается наступление гражданской ответственности владельца транспортного средства, влекущее за собой обязанность </w:t>
      </w:r>
      <w:r w:rsidR="00154B80">
        <w:rPr>
          <w:rFonts w:eastAsia="Calibri"/>
          <w:snapToGrid/>
          <w:sz w:val="24"/>
          <w:szCs w:val="24"/>
        </w:rPr>
        <w:t>С</w:t>
      </w:r>
      <w:r w:rsidRPr="001417A8">
        <w:rPr>
          <w:rFonts w:eastAsia="Calibri"/>
          <w:snapToGrid/>
          <w:sz w:val="24"/>
          <w:szCs w:val="24"/>
        </w:rPr>
        <w:t>траховщика произвести страховую выплату.</w:t>
      </w:r>
    </w:p>
    <w:p w:rsidR="00224136" w:rsidRPr="001417A8" w:rsidRDefault="00224136" w:rsidP="00891164">
      <w:pPr>
        <w:widowControl w:val="0"/>
        <w:spacing w:line="276" w:lineRule="auto"/>
        <w:ind w:right="-2"/>
        <w:rPr>
          <w:rFonts w:eastAsia="Calibri"/>
          <w:snapToGrid/>
          <w:sz w:val="24"/>
          <w:szCs w:val="24"/>
        </w:rPr>
      </w:pPr>
    </w:p>
    <w:p w:rsidR="00BE3BEF" w:rsidRPr="001417A8" w:rsidRDefault="00BE3BEF" w:rsidP="00891164">
      <w:pPr>
        <w:pStyle w:val="af5"/>
        <w:widowControl w:val="0"/>
        <w:numPr>
          <w:ilvl w:val="0"/>
          <w:numId w:val="4"/>
        </w:numPr>
        <w:spacing w:line="276" w:lineRule="auto"/>
        <w:ind w:right="-2"/>
        <w:jc w:val="center"/>
        <w:rPr>
          <w:rFonts w:eastAsia="Calibri"/>
          <w:b/>
          <w:snapToGrid/>
          <w:sz w:val="24"/>
          <w:szCs w:val="24"/>
        </w:rPr>
      </w:pPr>
      <w:r w:rsidRPr="001417A8">
        <w:rPr>
          <w:rFonts w:eastAsia="Calibri"/>
          <w:b/>
          <w:snapToGrid/>
          <w:sz w:val="24"/>
          <w:szCs w:val="24"/>
        </w:rPr>
        <w:t>Страховая сумма, страховая премия и порядок ее уплаты</w:t>
      </w:r>
    </w:p>
    <w:p w:rsidR="00BE3BEF" w:rsidRPr="0043794B" w:rsidRDefault="00182018" w:rsidP="00D73576">
      <w:pPr>
        <w:widowControl w:val="0"/>
        <w:spacing w:line="276" w:lineRule="auto"/>
        <w:ind w:right="-2"/>
        <w:rPr>
          <w:rFonts w:eastAsia="Calibri"/>
          <w:snapToGrid/>
          <w:sz w:val="24"/>
          <w:szCs w:val="24"/>
        </w:rPr>
      </w:pPr>
      <w:r>
        <w:rPr>
          <w:rFonts w:eastAsia="Calibri"/>
          <w:snapToGrid/>
          <w:sz w:val="24"/>
          <w:szCs w:val="24"/>
        </w:rPr>
        <w:t xml:space="preserve">3.1. Страховая сумма, </w:t>
      </w:r>
      <w:r w:rsidR="00BE3BEF" w:rsidRPr="001417A8">
        <w:rPr>
          <w:rFonts w:eastAsia="Calibri"/>
          <w:snapToGrid/>
          <w:sz w:val="24"/>
          <w:szCs w:val="24"/>
        </w:rPr>
        <w:t xml:space="preserve">в пределах которой Страховщик при наступлении каждого страхового случая (независимо от их числа в течение срока действия </w:t>
      </w:r>
      <w:r w:rsidR="00833BF6">
        <w:rPr>
          <w:rFonts w:eastAsia="Calibri"/>
          <w:snapToGrid/>
          <w:sz w:val="24"/>
          <w:szCs w:val="24"/>
        </w:rPr>
        <w:t>полиса ОСАГО</w:t>
      </w:r>
      <w:r>
        <w:rPr>
          <w:rFonts w:eastAsia="Calibri"/>
          <w:snapToGrid/>
          <w:sz w:val="24"/>
          <w:szCs w:val="24"/>
        </w:rPr>
        <w:t>, выдаваемого Страховщиком Страхователю</w:t>
      </w:r>
      <w:r w:rsidR="00154B80">
        <w:rPr>
          <w:rFonts w:eastAsia="Calibri"/>
          <w:snapToGrid/>
          <w:sz w:val="24"/>
          <w:szCs w:val="24"/>
        </w:rPr>
        <w:t xml:space="preserve">) </w:t>
      </w:r>
      <w:r w:rsidR="00BE3BEF" w:rsidRPr="0043794B">
        <w:rPr>
          <w:rFonts w:eastAsia="Calibri"/>
          <w:snapToGrid/>
          <w:sz w:val="24"/>
          <w:szCs w:val="24"/>
        </w:rPr>
        <w:t>возме</w:t>
      </w:r>
      <w:r w:rsidR="00154B80">
        <w:rPr>
          <w:rFonts w:eastAsia="Calibri"/>
          <w:snapToGrid/>
          <w:sz w:val="24"/>
          <w:szCs w:val="24"/>
        </w:rPr>
        <w:t>щает</w:t>
      </w:r>
      <w:r w:rsidR="00BE3BEF" w:rsidRPr="0043794B">
        <w:rPr>
          <w:rFonts w:eastAsia="Calibri"/>
          <w:snapToGrid/>
          <w:sz w:val="24"/>
          <w:szCs w:val="24"/>
        </w:rPr>
        <w:t xml:space="preserve"> потерпевшим причиненный вред, составляет:</w:t>
      </w:r>
    </w:p>
    <w:p w:rsidR="00BE3BEF" w:rsidRPr="0043794B" w:rsidRDefault="00BE3BEF" w:rsidP="00D73576">
      <w:pPr>
        <w:widowControl w:val="0"/>
        <w:spacing w:line="276" w:lineRule="auto"/>
        <w:ind w:right="-2"/>
        <w:rPr>
          <w:rFonts w:eastAsia="Calibri"/>
          <w:snapToGrid/>
          <w:sz w:val="24"/>
          <w:szCs w:val="24"/>
        </w:rPr>
      </w:pPr>
      <w:r w:rsidRPr="0043794B">
        <w:rPr>
          <w:rFonts w:eastAsia="Calibri"/>
          <w:snapToGrid/>
          <w:sz w:val="24"/>
          <w:szCs w:val="24"/>
        </w:rPr>
        <w:t xml:space="preserve">а) в части возмещения вреда, причиненного жизни или здоровью каждого потерпевшего, </w:t>
      </w:r>
      <w:r w:rsidR="0059682A" w:rsidRPr="0059682A">
        <w:rPr>
          <w:rFonts w:eastAsia="Calibri"/>
          <w:snapToGrid/>
          <w:sz w:val="24"/>
          <w:szCs w:val="24"/>
        </w:rPr>
        <w:t>500</w:t>
      </w:r>
      <w:r w:rsidR="0059682A">
        <w:rPr>
          <w:rFonts w:eastAsia="Calibri"/>
          <w:snapToGrid/>
          <w:sz w:val="24"/>
          <w:szCs w:val="24"/>
          <w:lang w:val="en-US"/>
        </w:rPr>
        <w:t> </w:t>
      </w:r>
      <w:r w:rsidR="0059682A" w:rsidRPr="0059682A">
        <w:rPr>
          <w:rFonts w:eastAsia="Calibri"/>
          <w:snapToGrid/>
          <w:sz w:val="24"/>
          <w:szCs w:val="24"/>
        </w:rPr>
        <w:t xml:space="preserve">000 </w:t>
      </w:r>
      <w:r w:rsidR="0059682A">
        <w:rPr>
          <w:rFonts w:eastAsia="Calibri"/>
          <w:snapToGrid/>
          <w:sz w:val="24"/>
          <w:szCs w:val="24"/>
        </w:rPr>
        <w:t xml:space="preserve">руб. </w:t>
      </w:r>
      <w:r w:rsidR="00224136" w:rsidRPr="0043794B">
        <w:rPr>
          <w:rFonts w:eastAsia="Calibri"/>
          <w:snapToGrid/>
          <w:sz w:val="24"/>
          <w:szCs w:val="24"/>
        </w:rPr>
        <w:t>(</w:t>
      </w:r>
      <w:r w:rsidR="0059682A">
        <w:rPr>
          <w:rFonts w:eastAsia="Calibri"/>
          <w:snapToGrid/>
          <w:sz w:val="24"/>
          <w:szCs w:val="24"/>
        </w:rPr>
        <w:t>пятьсот тысяч рублей</w:t>
      </w:r>
      <w:r w:rsidR="00224136" w:rsidRPr="0043794B">
        <w:rPr>
          <w:rFonts w:eastAsia="Calibri"/>
          <w:snapToGrid/>
          <w:sz w:val="24"/>
          <w:szCs w:val="24"/>
        </w:rPr>
        <w:t xml:space="preserve">) </w:t>
      </w:r>
      <w:r w:rsidR="0059682A">
        <w:rPr>
          <w:rFonts w:eastAsia="Calibri"/>
          <w:snapToGrid/>
          <w:sz w:val="24"/>
          <w:szCs w:val="24"/>
        </w:rPr>
        <w:t xml:space="preserve">00 </w:t>
      </w:r>
      <w:r w:rsidR="00224136" w:rsidRPr="0043794B">
        <w:rPr>
          <w:rFonts w:eastAsia="Calibri"/>
          <w:snapToGrid/>
          <w:sz w:val="24"/>
          <w:szCs w:val="24"/>
        </w:rPr>
        <w:t>копеек</w:t>
      </w:r>
      <w:r w:rsidRPr="0043794B">
        <w:rPr>
          <w:rFonts w:eastAsia="Calibri"/>
          <w:snapToGrid/>
          <w:sz w:val="24"/>
          <w:szCs w:val="24"/>
        </w:rPr>
        <w:t>;</w:t>
      </w:r>
    </w:p>
    <w:p w:rsidR="00BE3BEF" w:rsidRPr="001417A8" w:rsidRDefault="00BE3BEF" w:rsidP="00D73576">
      <w:pPr>
        <w:widowControl w:val="0"/>
        <w:spacing w:line="276" w:lineRule="auto"/>
        <w:ind w:right="-2"/>
        <w:rPr>
          <w:rFonts w:eastAsia="Calibri"/>
          <w:snapToGrid/>
          <w:sz w:val="24"/>
          <w:szCs w:val="24"/>
        </w:rPr>
      </w:pPr>
      <w:r w:rsidRPr="0043794B">
        <w:rPr>
          <w:rFonts w:eastAsia="Calibri"/>
          <w:snapToGrid/>
          <w:sz w:val="24"/>
          <w:szCs w:val="24"/>
        </w:rPr>
        <w:t xml:space="preserve">б) в части возмещения вреда, причиненного имуществу каждого потерпевшего, </w:t>
      </w:r>
      <w:r w:rsidR="0059682A">
        <w:rPr>
          <w:rFonts w:eastAsia="Calibri"/>
          <w:snapToGrid/>
          <w:sz w:val="24"/>
          <w:szCs w:val="24"/>
        </w:rPr>
        <w:t xml:space="preserve">400 000 руб. </w:t>
      </w:r>
      <w:r w:rsidR="00224136" w:rsidRPr="0043794B">
        <w:rPr>
          <w:rFonts w:eastAsia="Calibri"/>
          <w:snapToGrid/>
          <w:sz w:val="24"/>
          <w:szCs w:val="24"/>
        </w:rPr>
        <w:t>(</w:t>
      </w:r>
      <w:r w:rsidR="0059682A">
        <w:rPr>
          <w:rFonts w:eastAsia="Calibri"/>
          <w:snapToGrid/>
          <w:sz w:val="24"/>
          <w:szCs w:val="24"/>
        </w:rPr>
        <w:t>четыреста тысяч рублей)</w:t>
      </w:r>
      <w:r w:rsidR="0059682A" w:rsidRPr="0043794B">
        <w:rPr>
          <w:rFonts w:eastAsia="Calibri"/>
          <w:snapToGrid/>
          <w:sz w:val="24"/>
          <w:szCs w:val="24"/>
        </w:rPr>
        <w:t xml:space="preserve"> </w:t>
      </w:r>
      <w:r w:rsidR="0059682A">
        <w:rPr>
          <w:rFonts w:eastAsia="Calibri"/>
          <w:snapToGrid/>
          <w:sz w:val="24"/>
          <w:szCs w:val="24"/>
        </w:rPr>
        <w:t xml:space="preserve">00 </w:t>
      </w:r>
      <w:r w:rsidR="00224136" w:rsidRPr="0043794B">
        <w:rPr>
          <w:rFonts w:eastAsia="Calibri"/>
          <w:snapToGrid/>
          <w:sz w:val="24"/>
          <w:szCs w:val="24"/>
        </w:rPr>
        <w:t>копеек</w:t>
      </w:r>
      <w:r w:rsidRPr="0043794B">
        <w:rPr>
          <w:rFonts w:eastAsia="Calibri"/>
          <w:snapToGrid/>
          <w:sz w:val="24"/>
          <w:szCs w:val="24"/>
        </w:rPr>
        <w:t>.</w:t>
      </w:r>
    </w:p>
    <w:p w:rsidR="00BE3BEF" w:rsidRPr="001417A8" w:rsidRDefault="00BE3BEF" w:rsidP="00D73576">
      <w:pPr>
        <w:widowControl w:val="0"/>
        <w:spacing w:line="276" w:lineRule="auto"/>
        <w:ind w:right="-2"/>
        <w:rPr>
          <w:rFonts w:eastAsia="Calibri"/>
          <w:snapToGrid/>
          <w:sz w:val="24"/>
          <w:szCs w:val="24"/>
        </w:rPr>
      </w:pPr>
      <w:r w:rsidRPr="001417A8">
        <w:rPr>
          <w:rFonts w:eastAsia="Calibri"/>
          <w:snapToGrid/>
          <w:sz w:val="24"/>
          <w:szCs w:val="24"/>
        </w:rPr>
        <w:t xml:space="preserve">Страховая выплата по каждому страховому случаю не может превышать величину </w:t>
      </w:r>
      <w:r w:rsidRPr="001417A8">
        <w:rPr>
          <w:rFonts w:eastAsia="Calibri"/>
          <w:snapToGrid/>
          <w:sz w:val="24"/>
          <w:szCs w:val="24"/>
        </w:rPr>
        <w:lastRenderedPageBreak/>
        <w:t>установленной страховой суммы.</w:t>
      </w:r>
    </w:p>
    <w:p w:rsidR="00BE3BEF" w:rsidRPr="001417A8" w:rsidRDefault="00BE3BEF" w:rsidP="00D73576">
      <w:pPr>
        <w:autoSpaceDE w:val="0"/>
        <w:autoSpaceDN w:val="0"/>
        <w:adjustRightInd w:val="0"/>
        <w:spacing w:line="276" w:lineRule="auto"/>
        <w:outlineLvl w:val="0"/>
        <w:rPr>
          <w:rFonts w:eastAsia="Calibri"/>
          <w:snapToGrid/>
          <w:sz w:val="24"/>
          <w:szCs w:val="24"/>
        </w:rPr>
      </w:pPr>
      <w:r w:rsidRPr="001417A8">
        <w:rPr>
          <w:rFonts w:eastAsia="Calibri"/>
          <w:bCs/>
          <w:snapToGrid/>
          <w:sz w:val="24"/>
          <w:szCs w:val="24"/>
        </w:rPr>
        <w:t>3.2. Страховая премия определяется в соответствии с</w:t>
      </w:r>
      <w:r w:rsidR="00C76E9D" w:rsidRPr="00C76E9D">
        <w:t xml:space="preserve"> </w:t>
      </w:r>
      <w:r w:rsidR="00C76E9D" w:rsidRPr="00C76E9D">
        <w:rPr>
          <w:rFonts w:eastAsia="Calibri"/>
          <w:bCs/>
          <w:snapToGrid/>
          <w:sz w:val="24"/>
          <w:szCs w:val="24"/>
        </w:rPr>
        <w:t>Указание</w:t>
      </w:r>
      <w:r w:rsidR="00C76E9D">
        <w:rPr>
          <w:rFonts w:eastAsia="Calibri"/>
          <w:bCs/>
          <w:snapToGrid/>
          <w:sz w:val="24"/>
          <w:szCs w:val="24"/>
        </w:rPr>
        <w:t>м</w:t>
      </w:r>
      <w:r w:rsidR="00C76E9D" w:rsidRPr="00C76E9D">
        <w:rPr>
          <w:rFonts w:eastAsia="Calibri"/>
          <w:bCs/>
          <w:snapToGrid/>
          <w:sz w:val="24"/>
          <w:szCs w:val="24"/>
        </w:rPr>
        <w:t xml:space="preserve"> Банка России от 09.10.2025 N 7204-У </w:t>
      </w:r>
      <w:r w:rsidR="00C76E9D">
        <w:rPr>
          <w:rFonts w:eastAsia="Calibri"/>
          <w:bCs/>
          <w:snapToGrid/>
          <w:sz w:val="24"/>
          <w:szCs w:val="24"/>
        </w:rPr>
        <w:t>«</w:t>
      </w:r>
      <w:r w:rsidR="00C76E9D" w:rsidRPr="00C76E9D">
        <w:rPr>
          <w:rFonts w:eastAsia="Calibri"/>
          <w:bCs/>
          <w:snapToGrid/>
          <w:sz w:val="24"/>
          <w:szCs w:val="24"/>
        </w:rPr>
        <w:t>О страховых тарифах по обязательному страхованию гражданской ответственности владельцев транспортных средств</w:t>
      </w:r>
      <w:r w:rsidR="00C76E9D">
        <w:rPr>
          <w:rFonts w:eastAsia="Calibri"/>
          <w:bCs/>
          <w:snapToGrid/>
          <w:sz w:val="24"/>
          <w:szCs w:val="24"/>
        </w:rPr>
        <w:t>»</w:t>
      </w:r>
      <w:r w:rsidR="00A42E4B" w:rsidRPr="00C76E9D">
        <w:rPr>
          <w:rFonts w:eastAsia="Calibri"/>
          <w:bCs/>
          <w:snapToGrid/>
          <w:sz w:val="24"/>
          <w:szCs w:val="24"/>
        </w:rPr>
        <w:t>.</w:t>
      </w:r>
    </w:p>
    <w:p w:rsidR="00BE3BEF" w:rsidRDefault="00847ECF" w:rsidP="00D73576">
      <w:pPr>
        <w:widowControl w:val="0"/>
        <w:spacing w:line="276" w:lineRule="auto"/>
        <w:ind w:right="-2"/>
        <w:rPr>
          <w:rFonts w:eastAsia="Calibri"/>
          <w:snapToGrid/>
          <w:sz w:val="24"/>
          <w:szCs w:val="24"/>
        </w:rPr>
      </w:pPr>
      <w:r w:rsidRPr="001417A8">
        <w:rPr>
          <w:rFonts w:eastAsia="Calibri"/>
          <w:snapToGrid/>
          <w:sz w:val="24"/>
          <w:szCs w:val="24"/>
        </w:rPr>
        <w:t>С</w:t>
      </w:r>
      <w:r w:rsidR="00BE3BEF" w:rsidRPr="001417A8">
        <w:rPr>
          <w:rFonts w:eastAsia="Calibri"/>
          <w:snapToGrid/>
          <w:sz w:val="24"/>
          <w:szCs w:val="24"/>
        </w:rPr>
        <w:t>трахов</w:t>
      </w:r>
      <w:r w:rsidRPr="001417A8">
        <w:rPr>
          <w:rFonts w:eastAsia="Calibri"/>
          <w:snapToGrid/>
          <w:sz w:val="24"/>
          <w:szCs w:val="24"/>
        </w:rPr>
        <w:t>ая</w:t>
      </w:r>
      <w:r w:rsidR="00BE3BEF" w:rsidRPr="001417A8">
        <w:rPr>
          <w:rFonts w:eastAsia="Calibri"/>
          <w:snapToGrid/>
          <w:sz w:val="24"/>
          <w:szCs w:val="24"/>
        </w:rPr>
        <w:t xml:space="preserve"> преми</w:t>
      </w:r>
      <w:r w:rsidRPr="001417A8">
        <w:rPr>
          <w:rFonts w:eastAsia="Calibri"/>
          <w:snapToGrid/>
          <w:sz w:val="24"/>
          <w:szCs w:val="24"/>
        </w:rPr>
        <w:t>я</w:t>
      </w:r>
      <w:r w:rsidR="00BE3BEF" w:rsidRPr="001417A8">
        <w:rPr>
          <w:rFonts w:eastAsia="Calibri"/>
          <w:snapToGrid/>
          <w:sz w:val="24"/>
          <w:szCs w:val="24"/>
        </w:rPr>
        <w:t xml:space="preserve"> по </w:t>
      </w:r>
      <w:r w:rsidR="002A43D2" w:rsidRPr="001417A8">
        <w:rPr>
          <w:rFonts w:eastAsia="Calibri"/>
          <w:snapToGrid/>
          <w:sz w:val="24"/>
          <w:szCs w:val="24"/>
        </w:rPr>
        <w:t>настоящему</w:t>
      </w:r>
      <w:r w:rsidR="00BE3BEF" w:rsidRPr="001417A8">
        <w:rPr>
          <w:rFonts w:eastAsia="Calibri"/>
          <w:snapToGrid/>
          <w:sz w:val="24"/>
          <w:szCs w:val="24"/>
        </w:rPr>
        <w:t xml:space="preserve"> </w:t>
      </w:r>
      <w:r w:rsidR="00224136" w:rsidRPr="00272705">
        <w:rPr>
          <w:rFonts w:eastAsia="Calibri"/>
          <w:snapToGrid/>
          <w:sz w:val="24"/>
          <w:szCs w:val="24"/>
        </w:rPr>
        <w:t>Контракту</w:t>
      </w:r>
      <w:r w:rsidR="00BE3BEF" w:rsidRPr="00272705">
        <w:rPr>
          <w:rFonts w:eastAsia="Calibri"/>
          <w:snapToGrid/>
          <w:sz w:val="24"/>
          <w:szCs w:val="24"/>
        </w:rPr>
        <w:t xml:space="preserve"> составляет</w:t>
      </w:r>
      <w:r w:rsidR="0059682A" w:rsidRPr="00272705">
        <w:rPr>
          <w:rFonts w:eastAsia="Calibri"/>
          <w:snapToGrid/>
          <w:sz w:val="24"/>
          <w:szCs w:val="24"/>
        </w:rPr>
        <w:t xml:space="preserve"> </w:t>
      </w:r>
      <w:r w:rsidR="00D62329">
        <w:rPr>
          <w:rFonts w:eastAsia="Calibri"/>
          <w:snapToGrid/>
          <w:sz w:val="24"/>
          <w:szCs w:val="24"/>
        </w:rPr>
        <w:t>____________</w:t>
      </w:r>
      <w:r w:rsidR="00666FFE" w:rsidRPr="004B2BD8">
        <w:rPr>
          <w:b/>
          <w:color w:val="000000" w:themeColor="text1"/>
          <w:sz w:val="24"/>
          <w:szCs w:val="24"/>
        </w:rPr>
        <w:t xml:space="preserve"> </w:t>
      </w:r>
      <w:r w:rsidR="00272705" w:rsidRPr="004B2BD8">
        <w:rPr>
          <w:b/>
          <w:color w:val="000000" w:themeColor="text1"/>
          <w:sz w:val="24"/>
          <w:szCs w:val="24"/>
        </w:rPr>
        <w:t>(</w:t>
      </w:r>
      <w:r w:rsidR="00D62329">
        <w:rPr>
          <w:b/>
          <w:color w:val="000000" w:themeColor="text1"/>
          <w:sz w:val="24"/>
          <w:szCs w:val="24"/>
        </w:rPr>
        <w:t>_______________</w:t>
      </w:r>
      <w:r w:rsidR="00666FFE" w:rsidRPr="004B2BD8">
        <w:rPr>
          <w:b/>
          <w:color w:val="000000" w:themeColor="text1"/>
          <w:sz w:val="24"/>
          <w:szCs w:val="24"/>
        </w:rPr>
        <w:t>) рубл</w:t>
      </w:r>
      <w:r w:rsidR="006C347D" w:rsidRPr="004B2BD8">
        <w:rPr>
          <w:b/>
          <w:color w:val="000000" w:themeColor="text1"/>
          <w:sz w:val="24"/>
          <w:szCs w:val="24"/>
        </w:rPr>
        <w:t>ей</w:t>
      </w:r>
      <w:r w:rsidR="00666FFE" w:rsidRPr="004B2BD8">
        <w:rPr>
          <w:b/>
          <w:color w:val="000000" w:themeColor="text1"/>
          <w:sz w:val="24"/>
          <w:szCs w:val="24"/>
        </w:rPr>
        <w:t xml:space="preserve"> </w:t>
      </w:r>
      <w:r w:rsidR="00D62329">
        <w:rPr>
          <w:b/>
          <w:color w:val="000000" w:themeColor="text1"/>
          <w:sz w:val="24"/>
          <w:szCs w:val="24"/>
        </w:rPr>
        <w:t>___</w:t>
      </w:r>
      <w:r w:rsidR="00666FFE" w:rsidRPr="004B2BD8">
        <w:rPr>
          <w:b/>
          <w:color w:val="000000" w:themeColor="text1"/>
          <w:sz w:val="24"/>
          <w:szCs w:val="24"/>
        </w:rPr>
        <w:t xml:space="preserve"> коп</w:t>
      </w:r>
      <w:r w:rsidR="00BE3BEF" w:rsidRPr="00666FFE">
        <w:rPr>
          <w:color w:val="000000" w:themeColor="text1"/>
          <w:sz w:val="24"/>
          <w:szCs w:val="24"/>
        </w:rPr>
        <w:t>.</w:t>
      </w:r>
      <w:r w:rsidR="00BE3BEF" w:rsidRPr="00666FFE">
        <w:rPr>
          <w:rFonts w:eastAsia="Calibri"/>
          <w:snapToGrid/>
          <w:color w:val="000000" w:themeColor="text1"/>
          <w:sz w:val="24"/>
          <w:szCs w:val="24"/>
        </w:rPr>
        <w:t xml:space="preserve"> Размер </w:t>
      </w:r>
      <w:r w:rsidR="002A43D2" w:rsidRPr="00666FFE">
        <w:rPr>
          <w:rFonts w:eastAsia="Calibri"/>
          <w:snapToGrid/>
          <w:color w:val="000000" w:themeColor="text1"/>
          <w:sz w:val="24"/>
          <w:szCs w:val="24"/>
        </w:rPr>
        <w:t>страховой премии по настоящему</w:t>
      </w:r>
      <w:r w:rsidR="00BE3BEF" w:rsidRPr="00666FFE">
        <w:rPr>
          <w:rFonts w:eastAsia="Calibri"/>
          <w:snapToGrid/>
          <w:color w:val="000000" w:themeColor="text1"/>
          <w:sz w:val="24"/>
          <w:szCs w:val="24"/>
        </w:rPr>
        <w:t xml:space="preserve"> </w:t>
      </w:r>
      <w:r w:rsidR="00224136" w:rsidRPr="00666FFE">
        <w:rPr>
          <w:rFonts w:eastAsia="Calibri"/>
          <w:snapToGrid/>
          <w:color w:val="000000" w:themeColor="text1"/>
          <w:sz w:val="24"/>
          <w:szCs w:val="24"/>
        </w:rPr>
        <w:t>Контракту</w:t>
      </w:r>
      <w:r w:rsidR="00BE3BEF" w:rsidRPr="00666FFE">
        <w:rPr>
          <w:rFonts w:eastAsia="Calibri"/>
          <w:snapToGrid/>
          <w:color w:val="000000" w:themeColor="text1"/>
          <w:sz w:val="24"/>
          <w:szCs w:val="24"/>
        </w:rPr>
        <w:t xml:space="preserve"> складывается из величин страховой премии, рассчитанной на каждое </w:t>
      </w:r>
      <w:r w:rsidR="00BE3BEF" w:rsidRPr="00272705">
        <w:rPr>
          <w:rFonts w:eastAsia="Calibri"/>
          <w:snapToGrid/>
          <w:sz w:val="24"/>
          <w:szCs w:val="24"/>
        </w:rPr>
        <w:t>транспортное</w:t>
      </w:r>
      <w:r w:rsidR="00BE3BEF" w:rsidRPr="001417A8">
        <w:rPr>
          <w:rFonts w:eastAsia="Calibri"/>
          <w:snapToGrid/>
          <w:sz w:val="24"/>
          <w:szCs w:val="24"/>
        </w:rPr>
        <w:t xml:space="preserve"> средство, указанное в </w:t>
      </w:r>
      <w:r w:rsidR="00DF0FA5">
        <w:rPr>
          <w:rFonts w:eastAsia="Calibri"/>
          <w:snapToGrid/>
          <w:sz w:val="24"/>
          <w:szCs w:val="24"/>
        </w:rPr>
        <w:t>Приложении</w:t>
      </w:r>
      <w:r w:rsidR="00154B80">
        <w:rPr>
          <w:rFonts w:eastAsia="Calibri"/>
          <w:snapToGrid/>
          <w:sz w:val="24"/>
          <w:szCs w:val="24"/>
        </w:rPr>
        <w:t xml:space="preserve"> к настоящему Контракту</w:t>
      </w:r>
      <w:r w:rsidR="00BE3BEF" w:rsidRPr="001417A8">
        <w:rPr>
          <w:rFonts w:eastAsia="Calibri"/>
          <w:snapToGrid/>
          <w:sz w:val="24"/>
          <w:szCs w:val="24"/>
        </w:rPr>
        <w:t>, исходя из величин базового страхового тарифа и поправочных коэффициентов, учитывающих конкретные условия страхования. Размер страховой премии по каждому транспортному средству указывается в страховом полисе, выдаваемом Страховщиком Страхователю.</w:t>
      </w:r>
    </w:p>
    <w:p w:rsidR="000106EA" w:rsidRPr="00FC2DC3" w:rsidRDefault="000106EA" w:rsidP="00EA76E1">
      <w:pPr>
        <w:pStyle w:val="af5"/>
        <w:spacing w:line="276" w:lineRule="auto"/>
        <w:ind w:left="0"/>
        <w:rPr>
          <w:bCs/>
          <w:sz w:val="24"/>
          <w:szCs w:val="24"/>
        </w:rPr>
      </w:pPr>
      <w:r w:rsidRPr="00FC2DC3">
        <w:rPr>
          <w:bCs/>
          <w:sz w:val="24"/>
          <w:szCs w:val="24"/>
        </w:rPr>
        <w:t xml:space="preserve">В соответствии с пунктом 2 части 13 статьи 34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7E3FB0" w:rsidRPr="00260BF4" w:rsidRDefault="002B25D4" w:rsidP="00D73576">
      <w:pPr>
        <w:spacing w:line="276" w:lineRule="auto"/>
        <w:rPr>
          <w:rFonts w:eastAsia="Calibri"/>
          <w:b/>
          <w:snapToGrid/>
          <w:sz w:val="24"/>
          <w:szCs w:val="24"/>
        </w:rPr>
      </w:pPr>
      <w:r>
        <w:rPr>
          <w:rFonts w:eastAsia="Calibri"/>
          <w:snapToGrid/>
          <w:sz w:val="24"/>
          <w:szCs w:val="24"/>
        </w:rPr>
        <w:t>3.3. </w:t>
      </w:r>
      <w:r w:rsidR="00BE3BEF" w:rsidRPr="001417A8">
        <w:rPr>
          <w:rFonts w:eastAsia="Calibri"/>
          <w:snapToGrid/>
          <w:sz w:val="24"/>
          <w:szCs w:val="24"/>
        </w:rPr>
        <w:t xml:space="preserve">Страховая премия уплачивается Страхователем путем безналичного перечисления денежных средств на расчетный счет Страховщика, на основании выставленных Страховщиком </w:t>
      </w:r>
      <w:r w:rsidR="006355EC" w:rsidRPr="006355EC">
        <w:rPr>
          <w:rFonts w:eastAsia="Calibri"/>
          <w:b/>
          <w:snapToGrid/>
          <w:sz w:val="24"/>
          <w:szCs w:val="24"/>
        </w:rPr>
        <w:t>документов</w:t>
      </w:r>
      <w:r w:rsidR="00BE3BEF" w:rsidRPr="006355EC">
        <w:rPr>
          <w:rFonts w:eastAsia="Calibri"/>
          <w:b/>
          <w:snapToGrid/>
          <w:sz w:val="24"/>
          <w:szCs w:val="24"/>
        </w:rPr>
        <w:t xml:space="preserve"> на оплату</w:t>
      </w:r>
      <w:r w:rsidR="00262F04" w:rsidRPr="006355EC">
        <w:rPr>
          <w:rFonts w:eastAsia="Calibri"/>
          <w:b/>
          <w:snapToGrid/>
          <w:sz w:val="24"/>
          <w:szCs w:val="24"/>
        </w:rPr>
        <w:t xml:space="preserve"> в течение </w:t>
      </w:r>
      <w:r w:rsidR="006C347D" w:rsidRPr="006355EC">
        <w:rPr>
          <w:rFonts w:eastAsia="Calibri"/>
          <w:b/>
          <w:snapToGrid/>
          <w:sz w:val="24"/>
          <w:szCs w:val="24"/>
        </w:rPr>
        <w:t>5</w:t>
      </w:r>
      <w:r w:rsidR="00262F04" w:rsidRPr="006355EC">
        <w:rPr>
          <w:rFonts w:eastAsia="Calibri"/>
          <w:b/>
          <w:snapToGrid/>
          <w:sz w:val="24"/>
          <w:szCs w:val="24"/>
        </w:rPr>
        <w:t xml:space="preserve"> </w:t>
      </w:r>
      <w:r w:rsidR="007E3FB0" w:rsidRPr="006355EC">
        <w:rPr>
          <w:rFonts w:eastAsia="Calibri"/>
          <w:b/>
          <w:snapToGrid/>
          <w:sz w:val="24"/>
          <w:szCs w:val="24"/>
        </w:rPr>
        <w:t>рабочих</w:t>
      </w:r>
      <w:r w:rsidR="00262F04" w:rsidRPr="006355EC">
        <w:rPr>
          <w:rFonts w:eastAsia="Calibri"/>
          <w:b/>
          <w:snapToGrid/>
          <w:sz w:val="24"/>
          <w:szCs w:val="24"/>
        </w:rPr>
        <w:t xml:space="preserve"> дней</w:t>
      </w:r>
      <w:r w:rsidR="00262F04">
        <w:rPr>
          <w:rFonts w:eastAsia="Calibri"/>
          <w:snapToGrid/>
          <w:sz w:val="24"/>
          <w:szCs w:val="24"/>
        </w:rPr>
        <w:t xml:space="preserve"> </w:t>
      </w:r>
      <w:r w:rsidR="00262F04" w:rsidRPr="00F654B4">
        <w:rPr>
          <w:rFonts w:eastAsia="Calibri"/>
          <w:b/>
          <w:snapToGrid/>
          <w:sz w:val="24"/>
          <w:szCs w:val="24"/>
        </w:rPr>
        <w:t xml:space="preserve">со </w:t>
      </w:r>
      <w:r w:rsidR="00F654B4" w:rsidRPr="00F654B4">
        <w:rPr>
          <w:rFonts w:eastAsia="Calibri"/>
          <w:b/>
          <w:snapToGrid/>
          <w:sz w:val="24"/>
          <w:szCs w:val="24"/>
        </w:rPr>
        <w:t xml:space="preserve">следующего </w:t>
      </w:r>
      <w:r w:rsidR="00262F04" w:rsidRPr="00F654B4">
        <w:rPr>
          <w:rFonts w:eastAsia="Calibri"/>
          <w:b/>
          <w:snapToGrid/>
          <w:sz w:val="24"/>
          <w:szCs w:val="24"/>
        </w:rPr>
        <w:t xml:space="preserve">дня </w:t>
      </w:r>
      <w:r w:rsidR="00F654B4" w:rsidRPr="00F654B4">
        <w:rPr>
          <w:rFonts w:eastAsia="Calibri"/>
          <w:b/>
          <w:snapToGrid/>
          <w:sz w:val="24"/>
          <w:szCs w:val="24"/>
        </w:rPr>
        <w:t>после</w:t>
      </w:r>
      <w:r w:rsidR="00F654B4" w:rsidRPr="00F654B4">
        <w:rPr>
          <w:rFonts w:eastAsia="Calibri"/>
          <w:snapToGrid/>
          <w:sz w:val="24"/>
          <w:szCs w:val="24"/>
        </w:rPr>
        <w:t xml:space="preserve"> </w:t>
      </w:r>
      <w:r w:rsidR="00262F04">
        <w:rPr>
          <w:rFonts w:eastAsia="Calibri"/>
          <w:snapToGrid/>
          <w:sz w:val="24"/>
          <w:szCs w:val="24"/>
        </w:rPr>
        <w:t>предоставления Страховщиком полис</w:t>
      </w:r>
      <w:r w:rsidR="006C347D" w:rsidRPr="006C347D">
        <w:rPr>
          <w:rFonts w:eastAsia="Calibri"/>
          <w:snapToGrid/>
          <w:sz w:val="24"/>
          <w:szCs w:val="24"/>
        </w:rPr>
        <w:t>а</w:t>
      </w:r>
      <w:r w:rsidR="00262F04">
        <w:rPr>
          <w:rFonts w:eastAsia="Calibri"/>
          <w:snapToGrid/>
          <w:sz w:val="24"/>
          <w:szCs w:val="24"/>
        </w:rPr>
        <w:t xml:space="preserve"> обязательного страхования гражданской ответственности владельца транспортного средства </w:t>
      </w:r>
      <w:r w:rsidR="007E3FB0">
        <w:rPr>
          <w:rFonts w:eastAsia="Calibri"/>
          <w:snapToGrid/>
          <w:sz w:val="24"/>
          <w:szCs w:val="24"/>
        </w:rPr>
        <w:t xml:space="preserve">на </w:t>
      </w:r>
      <w:r w:rsidR="006C347D" w:rsidRPr="006C347D">
        <w:rPr>
          <w:rFonts w:eastAsia="Calibri"/>
          <w:snapToGrid/>
          <w:sz w:val="24"/>
          <w:szCs w:val="24"/>
        </w:rPr>
        <w:t>т</w:t>
      </w:r>
      <w:r w:rsidR="007E3FB0">
        <w:rPr>
          <w:rFonts w:eastAsia="Calibri"/>
          <w:snapToGrid/>
          <w:sz w:val="24"/>
          <w:szCs w:val="24"/>
        </w:rPr>
        <w:t>ранспортное средство,</w:t>
      </w:r>
      <w:r w:rsidR="00262F04">
        <w:rPr>
          <w:rFonts w:eastAsia="Calibri"/>
          <w:snapToGrid/>
          <w:sz w:val="24"/>
          <w:szCs w:val="24"/>
        </w:rPr>
        <w:t xml:space="preserve"> </w:t>
      </w:r>
      <w:r w:rsidR="007E3FB0">
        <w:rPr>
          <w:rFonts w:eastAsia="Calibri"/>
          <w:snapToGrid/>
          <w:sz w:val="24"/>
          <w:szCs w:val="24"/>
        </w:rPr>
        <w:t>у</w:t>
      </w:r>
      <w:r w:rsidR="00262F04">
        <w:rPr>
          <w:rFonts w:eastAsia="Calibri"/>
          <w:snapToGrid/>
          <w:sz w:val="24"/>
          <w:szCs w:val="24"/>
        </w:rPr>
        <w:t>казанное в</w:t>
      </w:r>
      <w:r w:rsidR="007E3FB0">
        <w:rPr>
          <w:rFonts w:eastAsia="Calibri"/>
          <w:snapToGrid/>
          <w:sz w:val="24"/>
          <w:szCs w:val="24"/>
        </w:rPr>
        <w:t xml:space="preserve"> </w:t>
      </w:r>
      <w:r w:rsidR="00262F04">
        <w:rPr>
          <w:rFonts w:eastAsia="Calibri"/>
          <w:snapToGrid/>
          <w:sz w:val="24"/>
          <w:szCs w:val="24"/>
        </w:rPr>
        <w:t>Приложении к настоящему</w:t>
      </w:r>
      <w:r w:rsidR="007E3FB0">
        <w:rPr>
          <w:rFonts w:eastAsia="Calibri"/>
          <w:snapToGrid/>
          <w:sz w:val="24"/>
          <w:szCs w:val="24"/>
        </w:rPr>
        <w:t xml:space="preserve"> Контракту</w:t>
      </w:r>
      <w:r w:rsidR="00553985">
        <w:rPr>
          <w:rFonts w:eastAsia="Calibri"/>
          <w:snapToGrid/>
          <w:sz w:val="24"/>
          <w:szCs w:val="24"/>
        </w:rPr>
        <w:t>.</w:t>
      </w:r>
      <w:r w:rsidR="00ED137E">
        <w:rPr>
          <w:rFonts w:eastAsia="Calibri"/>
          <w:snapToGrid/>
          <w:sz w:val="24"/>
          <w:szCs w:val="24"/>
        </w:rPr>
        <w:t xml:space="preserve"> </w:t>
      </w:r>
      <w:r w:rsidR="006355EC" w:rsidRPr="006355EC">
        <w:rPr>
          <w:rFonts w:eastAsia="Calibri"/>
          <w:b/>
          <w:snapToGrid/>
          <w:sz w:val="24"/>
          <w:szCs w:val="24"/>
        </w:rPr>
        <w:t>Страх</w:t>
      </w:r>
      <w:r w:rsidR="00BA718F">
        <w:rPr>
          <w:rFonts w:eastAsia="Calibri"/>
          <w:b/>
          <w:snapToGrid/>
          <w:sz w:val="24"/>
          <w:szCs w:val="24"/>
        </w:rPr>
        <w:t>ователь</w:t>
      </w:r>
      <w:r w:rsidR="006355EC" w:rsidRPr="006355EC">
        <w:rPr>
          <w:rFonts w:eastAsia="Calibri"/>
          <w:b/>
          <w:snapToGrid/>
          <w:sz w:val="24"/>
          <w:szCs w:val="24"/>
        </w:rPr>
        <w:t xml:space="preserve"> принимает документы на оплату в течении 5 рабочих дней и оплачивает в течении 7 рабочих дней.</w:t>
      </w:r>
      <w:r w:rsidR="00ED137E">
        <w:rPr>
          <w:rFonts w:eastAsia="Calibri"/>
          <w:b/>
          <w:snapToGrid/>
          <w:sz w:val="24"/>
          <w:szCs w:val="24"/>
        </w:rPr>
        <w:t xml:space="preserve"> Срок оказания услуг с 12.01.202</w:t>
      </w:r>
      <w:r w:rsidR="00C76E9D">
        <w:rPr>
          <w:rFonts w:eastAsia="Calibri"/>
          <w:b/>
          <w:snapToGrid/>
          <w:sz w:val="24"/>
          <w:szCs w:val="24"/>
        </w:rPr>
        <w:t>7</w:t>
      </w:r>
      <w:r w:rsidR="00ED137E">
        <w:rPr>
          <w:rFonts w:eastAsia="Calibri"/>
          <w:b/>
          <w:snapToGrid/>
          <w:sz w:val="24"/>
          <w:szCs w:val="24"/>
        </w:rPr>
        <w:t xml:space="preserve"> по 0</w:t>
      </w:r>
      <w:r w:rsidR="00C76E9D">
        <w:rPr>
          <w:rFonts w:eastAsia="Calibri"/>
          <w:b/>
          <w:snapToGrid/>
          <w:sz w:val="24"/>
          <w:szCs w:val="24"/>
        </w:rPr>
        <w:t>5</w:t>
      </w:r>
      <w:r w:rsidR="00ED137E">
        <w:rPr>
          <w:rFonts w:eastAsia="Calibri"/>
          <w:b/>
          <w:snapToGrid/>
          <w:sz w:val="24"/>
          <w:szCs w:val="24"/>
        </w:rPr>
        <w:t>.04.202</w:t>
      </w:r>
      <w:r w:rsidR="00C76E9D">
        <w:rPr>
          <w:rFonts w:eastAsia="Calibri"/>
          <w:b/>
          <w:snapToGrid/>
          <w:sz w:val="24"/>
          <w:szCs w:val="24"/>
        </w:rPr>
        <w:t>7</w:t>
      </w:r>
      <w:r w:rsidR="00ED137E">
        <w:rPr>
          <w:rFonts w:eastAsia="Calibri"/>
          <w:b/>
          <w:snapToGrid/>
          <w:sz w:val="24"/>
          <w:szCs w:val="24"/>
        </w:rPr>
        <w:t xml:space="preserve"> года.</w:t>
      </w:r>
      <w:r w:rsidR="00F654B4" w:rsidRPr="00F654B4">
        <w:rPr>
          <w:rFonts w:eastAsia="Calibri"/>
          <w:b/>
          <w:snapToGrid/>
          <w:sz w:val="24"/>
          <w:szCs w:val="24"/>
        </w:rPr>
        <w:t xml:space="preserve"> </w:t>
      </w:r>
      <w:r w:rsidR="00F654B4" w:rsidRPr="00260BF4">
        <w:rPr>
          <w:rFonts w:eastAsia="Calibri"/>
          <w:b/>
          <w:snapToGrid/>
          <w:sz w:val="24"/>
          <w:szCs w:val="24"/>
        </w:rPr>
        <w:t xml:space="preserve">Срок исполнения до </w:t>
      </w:r>
      <w:r w:rsidR="00ED137E">
        <w:rPr>
          <w:rFonts w:eastAsia="Calibri"/>
          <w:b/>
          <w:snapToGrid/>
          <w:sz w:val="24"/>
          <w:szCs w:val="24"/>
        </w:rPr>
        <w:t>28</w:t>
      </w:r>
      <w:r w:rsidR="00F654B4" w:rsidRPr="00260BF4">
        <w:rPr>
          <w:rFonts w:eastAsia="Calibri"/>
          <w:b/>
          <w:snapToGrid/>
          <w:sz w:val="24"/>
          <w:szCs w:val="24"/>
        </w:rPr>
        <w:t>.</w:t>
      </w:r>
      <w:r w:rsidR="00D62329">
        <w:rPr>
          <w:rFonts w:eastAsia="Calibri"/>
          <w:b/>
          <w:snapToGrid/>
          <w:sz w:val="24"/>
          <w:szCs w:val="24"/>
        </w:rPr>
        <w:t>04.</w:t>
      </w:r>
      <w:r w:rsidR="00F654B4" w:rsidRPr="00260BF4">
        <w:rPr>
          <w:rFonts w:eastAsia="Calibri"/>
          <w:b/>
          <w:snapToGrid/>
          <w:sz w:val="24"/>
          <w:szCs w:val="24"/>
        </w:rPr>
        <w:t>202</w:t>
      </w:r>
      <w:r w:rsidR="00C76E9D">
        <w:rPr>
          <w:rFonts w:eastAsia="Calibri"/>
          <w:b/>
          <w:snapToGrid/>
          <w:sz w:val="24"/>
          <w:szCs w:val="24"/>
        </w:rPr>
        <w:t>7</w:t>
      </w:r>
      <w:r w:rsidR="00F654B4" w:rsidRPr="00260BF4">
        <w:rPr>
          <w:rFonts w:eastAsia="Calibri"/>
          <w:b/>
          <w:snapToGrid/>
          <w:sz w:val="24"/>
          <w:szCs w:val="24"/>
        </w:rPr>
        <w:t xml:space="preserve"> года.</w:t>
      </w:r>
    </w:p>
    <w:p w:rsidR="00DF0FA5" w:rsidRDefault="002B25D4" w:rsidP="00EA76E1">
      <w:pPr>
        <w:spacing w:line="276" w:lineRule="auto"/>
        <w:rPr>
          <w:rFonts w:eastAsia="Calibri"/>
          <w:snapToGrid/>
          <w:sz w:val="24"/>
          <w:szCs w:val="24"/>
        </w:rPr>
      </w:pPr>
      <w:r>
        <w:rPr>
          <w:rFonts w:eastAsia="Calibri"/>
          <w:snapToGrid/>
          <w:sz w:val="24"/>
          <w:szCs w:val="24"/>
        </w:rPr>
        <w:t>3.4. </w:t>
      </w:r>
      <w:r w:rsidR="00BE3BEF" w:rsidRPr="001417A8">
        <w:rPr>
          <w:rFonts w:eastAsia="Calibri"/>
          <w:snapToGrid/>
          <w:sz w:val="24"/>
          <w:szCs w:val="24"/>
        </w:rPr>
        <w:t>Датой уплаты страховой премии признается дата перечисления денежных средств на расчетный счет Страховщика</w:t>
      </w:r>
      <w:r w:rsidR="004B513E">
        <w:rPr>
          <w:rFonts w:eastAsia="Calibri"/>
          <w:snapToGrid/>
          <w:sz w:val="24"/>
          <w:szCs w:val="24"/>
        </w:rPr>
        <w:t>, указанный в разделе 11</w:t>
      </w:r>
      <w:r w:rsidR="007E3FB0">
        <w:rPr>
          <w:rFonts w:eastAsia="Calibri"/>
          <w:snapToGrid/>
          <w:sz w:val="24"/>
          <w:szCs w:val="24"/>
        </w:rPr>
        <w:t xml:space="preserve"> настоящего Контракта.</w:t>
      </w:r>
      <w:r w:rsidR="00BE3BEF" w:rsidRPr="001417A8">
        <w:rPr>
          <w:rFonts w:eastAsia="Calibri"/>
          <w:snapToGrid/>
          <w:sz w:val="24"/>
          <w:szCs w:val="24"/>
        </w:rPr>
        <w:t xml:space="preserve"> </w:t>
      </w:r>
    </w:p>
    <w:p w:rsidR="007E2314" w:rsidRDefault="007E2314" w:rsidP="007E2314">
      <w:pPr>
        <w:pStyle w:val="af5"/>
        <w:widowControl w:val="0"/>
        <w:numPr>
          <w:ilvl w:val="0"/>
          <w:numId w:val="4"/>
        </w:numPr>
        <w:spacing w:line="276" w:lineRule="auto"/>
        <w:ind w:right="-2"/>
        <w:jc w:val="center"/>
        <w:rPr>
          <w:rFonts w:eastAsia="Calibri"/>
          <w:b/>
          <w:snapToGrid/>
          <w:sz w:val="24"/>
          <w:szCs w:val="24"/>
        </w:rPr>
      </w:pPr>
      <w:r w:rsidRPr="001417A8">
        <w:rPr>
          <w:rFonts w:eastAsia="Calibri"/>
          <w:b/>
          <w:snapToGrid/>
          <w:sz w:val="24"/>
          <w:szCs w:val="24"/>
        </w:rPr>
        <w:t xml:space="preserve">Срок действия, порядок заключения и изменения </w:t>
      </w:r>
      <w:r>
        <w:rPr>
          <w:rFonts w:eastAsia="Calibri"/>
          <w:b/>
          <w:snapToGrid/>
          <w:sz w:val="24"/>
          <w:szCs w:val="24"/>
        </w:rPr>
        <w:t>Контракта</w:t>
      </w:r>
    </w:p>
    <w:p w:rsidR="0049709B" w:rsidRDefault="007E2314" w:rsidP="0049709B">
      <w:pPr>
        <w:spacing w:line="276" w:lineRule="auto"/>
        <w:rPr>
          <w:sz w:val="24"/>
          <w:szCs w:val="24"/>
        </w:rPr>
      </w:pPr>
      <w:r>
        <w:rPr>
          <w:rFonts w:eastAsia="Calibri"/>
          <w:snapToGrid/>
          <w:sz w:val="24"/>
          <w:szCs w:val="24"/>
        </w:rPr>
        <w:t xml:space="preserve"> </w:t>
      </w:r>
      <w:r w:rsidRPr="001417A8">
        <w:rPr>
          <w:rFonts w:eastAsia="Calibri"/>
          <w:snapToGrid/>
          <w:sz w:val="24"/>
          <w:szCs w:val="24"/>
        </w:rPr>
        <w:t xml:space="preserve">4.1. </w:t>
      </w:r>
      <w:r w:rsidRPr="00224136">
        <w:rPr>
          <w:sz w:val="24"/>
          <w:szCs w:val="24"/>
        </w:rPr>
        <w:t>Настоящий Контракт</w:t>
      </w:r>
      <w:r>
        <w:rPr>
          <w:sz w:val="24"/>
          <w:szCs w:val="24"/>
        </w:rPr>
        <w:t xml:space="preserve"> вступает в силу с</w:t>
      </w:r>
      <w:r w:rsidR="00D936E1">
        <w:rPr>
          <w:sz w:val="24"/>
          <w:szCs w:val="24"/>
        </w:rPr>
        <w:t xml:space="preserve"> момента его подписания</w:t>
      </w:r>
      <w:r w:rsidR="007854D0">
        <w:rPr>
          <w:sz w:val="24"/>
          <w:szCs w:val="24"/>
        </w:rPr>
        <w:t xml:space="preserve"> и действует до </w:t>
      </w:r>
      <w:r w:rsidR="00ED137E">
        <w:rPr>
          <w:sz w:val="24"/>
          <w:szCs w:val="24"/>
        </w:rPr>
        <w:t>28.04</w:t>
      </w:r>
      <w:r w:rsidR="007854D0">
        <w:rPr>
          <w:sz w:val="24"/>
          <w:szCs w:val="24"/>
        </w:rPr>
        <w:t>.202</w:t>
      </w:r>
      <w:r w:rsidR="00C76E9D">
        <w:rPr>
          <w:sz w:val="24"/>
          <w:szCs w:val="24"/>
        </w:rPr>
        <w:t>7</w:t>
      </w:r>
      <w:r w:rsidR="007854D0">
        <w:rPr>
          <w:sz w:val="24"/>
          <w:szCs w:val="24"/>
        </w:rPr>
        <w:t xml:space="preserve"> года</w:t>
      </w:r>
      <w:r w:rsidR="00EA76E1">
        <w:rPr>
          <w:sz w:val="24"/>
          <w:szCs w:val="24"/>
        </w:rPr>
        <w:t>.</w:t>
      </w:r>
    </w:p>
    <w:p w:rsidR="007E2314" w:rsidRPr="007E2314" w:rsidRDefault="007E2314" w:rsidP="0049709B">
      <w:pPr>
        <w:spacing w:line="276" w:lineRule="auto"/>
        <w:rPr>
          <w:sz w:val="24"/>
          <w:szCs w:val="24"/>
        </w:rPr>
      </w:pPr>
      <w:r>
        <w:rPr>
          <w:rFonts w:eastAsia="Calibri"/>
          <w:snapToGrid/>
          <w:sz w:val="24"/>
          <w:szCs w:val="24"/>
        </w:rPr>
        <w:t xml:space="preserve">4.2. </w:t>
      </w:r>
      <w:r w:rsidRPr="001417A8">
        <w:rPr>
          <w:rFonts w:eastAsia="Calibri"/>
          <w:snapToGrid/>
          <w:sz w:val="24"/>
          <w:szCs w:val="24"/>
        </w:rPr>
        <w:t>Срок действия полис</w:t>
      </w:r>
      <w:r w:rsidR="00747E79" w:rsidRPr="00747E79">
        <w:rPr>
          <w:rFonts w:eastAsia="Calibri"/>
          <w:snapToGrid/>
          <w:sz w:val="24"/>
          <w:szCs w:val="24"/>
        </w:rPr>
        <w:t xml:space="preserve">а </w:t>
      </w:r>
      <w:r w:rsidRPr="001417A8">
        <w:rPr>
          <w:rFonts w:eastAsia="Calibri"/>
          <w:snapToGrid/>
          <w:sz w:val="24"/>
          <w:szCs w:val="24"/>
        </w:rPr>
        <w:t>ОСАГО, выдаваем</w:t>
      </w:r>
      <w:r w:rsidR="00747E79" w:rsidRPr="00747E79">
        <w:rPr>
          <w:rFonts w:eastAsia="Calibri"/>
          <w:snapToGrid/>
          <w:sz w:val="24"/>
          <w:szCs w:val="24"/>
        </w:rPr>
        <w:t>ого</w:t>
      </w:r>
      <w:r w:rsidRPr="001417A8">
        <w:rPr>
          <w:rFonts w:eastAsia="Calibri"/>
          <w:snapToGrid/>
          <w:sz w:val="24"/>
          <w:szCs w:val="24"/>
        </w:rPr>
        <w:t xml:space="preserve"> на основании </w:t>
      </w:r>
      <w:r>
        <w:rPr>
          <w:rFonts w:eastAsia="Calibri"/>
          <w:snapToGrid/>
          <w:sz w:val="24"/>
          <w:szCs w:val="24"/>
        </w:rPr>
        <w:t>Контракта</w:t>
      </w:r>
      <w:r w:rsidRPr="001417A8">
        <w:rPr>
          <w:rFonts w:eastAsia="Calibri"/>
          <w:snapToGrid/>
          <w:sz w:val="24"/>
          <w:szCs w:val="24"/>
        </w:rPr>
        <w:t xml:space="preserve"> в отношении о</w:t>
      </w:r>
      <w:r w:rsidR="00DF0FA5">
        <w:rPr>
          <w:rFonts w:eastAsia="Calibri"/>
          <w:snapToGrid/>
          <w:sz w:val="24"/>
          <w:szCs w:val="24"/>
        </w:rPr>
        <w:t>бъект</w:t>
      </w:r>
      <w:r w:rsidR="00747E79" w:rsidRPr="00747E79">
        <w:rPr>
          <w:rFonts w:eastAsia="Calibri"/>
          <w:snapToGrid/>
          <w:sz w:val="24"/>
          <w:szCs w:val="24"/>
        </w:rPr>
        <w:t>а</w:t>
      </w:r>
      <w:r w:rsidR="00DF0FA5">
        <w:rPr>
          <w:rFonts w:eastAsia="Calibri"/>
          <w:snapToGrid/>
          <w:sz w:val="24"/>
          <w:szCs w:val="24"/>
        </w:rPr>
        <w:t>, указанн</w:t>
      </w:r>
      <w:r w:rsidR="00747E79" w:rsidRPr="00747E79">
        <w:rPr>
          <w:rFonts w:eastAsia="Calibri"/>
          <w:snapToGrid/>
          <w:sz w:val="24"/>
          <w:szCs w:val="24"/>
        </w:rPr>
        <w:t>ого</w:t>
      </w:r>
      <w:r w:rsidR="00DF0FA5">
        <w:rPr>
          <w:rFonts w:eastAsia="Calibri"/>
          <w:snapToGrid/>
          <w:sz w:val="24"/>
          <w:szCs w:val="24"/>
        </w:rPr>
        <w:t xml:space="preserve"> в Приложении</w:t>
      </w:r>
      <w:r w:rsidRPr="001417A8">
        <w:rPr>
          <w:rFonts w:eastAsia="Calibri"/>
          <w:snapToGrid/>
          <w:sz w:val="24"/>
          <w:szCs w:val="24"/>
        </w:rPr>
        <w:t xml:space="preserve"> к </w:t>
      </w:r>
      <w:r>
        <w:rPr>
          <w:rFonts w:eastAsia="Calibri"/>
          <w:snapToGrid/>
          <w:sz w:val="24"/>
          <w:szCs w:val="24"/>
        </w:rPr>
        <w:t>Контракту</w:t>
      </w:r>
      <w:r w:rsidRPr="001417A8">
        <w:rPr>
          <w:rFonts w:eastAsia="Calibri"/>
          <w:snapToGrid/>
          <w:sz w:val="24"/>
          <w:szCs w:val="24"/>
        </w:rPr>
        <w:t xml:space="preserve">, составляет 1 (год) и указывается </w:t>
      </w:r>
      <w:r>
        <w:rPr>
          <w:rFonts w:eastAsia="Calibri"/>
          <w:snapToGrid/>
          <w:sz w:val="24"/>
          <w:szCs w:val="24"/>
        </w:rPr>
        <w:t xml:space="preserve">в </w:t>
      </w:r>
      <w:r w:rsidR="00182018">
        <w:rPr>
          <w:rFonts w:eastAsia="Calibri"/>
          <w:snapToGrid/>
          <w:sz w:val="24"/>
          <w:szCs w:val="24"/>
        </w:rPr>
        <w:t>п</w:t>
      </w:r>
      <w:r w:rsidRPr="001417A8">
        <w:rPr>
          <w:rFonts w:eastAsia="Calibri"/>
          <w:snapToGrid/>
          <w:sz w:val="24"/>
          <w:szCs w:val="24"/>
        </w:rPr>
        <w:t>олисе</w:t>
      </w:r>
      <w:r w:rsidR="00182018">
        <w:rPr>
          <w:rFonts w:eastAsia="Calibri"/>
          <w:snapToGrid/>
          <w:sz w:val="24"/>
          <w:szCs w:val="24"/>
        </w:rPr>
        <w:t xml:space="preserve"> ОСАГО</w:t>
      </w:r>
      <w:r w:rsidRPr="001417A8">
        <w:rPr>
          <w:rFonts w:eastAsia="Calibri"/>
          <w:snapToGrid/>
          <w:sz w:val="24"/>
          <w:szCs w:val="24"/>
        </w:rPr>
        <w:t>.</w:t>
      </w:r>
    </w:p>
    <w:p w:rsidR="007E2314" w:rsidRDefault="007E2314" w:rsidP="00D73576">
      <w:pPr>
        <w:widowControl w:val="0"/>
        <w:spacing w:line="276" w:lineRule="auto"/>
        <w:ind w:right="-2"/>
        <w:rPr>
          <w:rFonts w:eastAsia="Calibri"/>
          <w:snapToGrid/>
          <w:sz w:val="24"/>
          <w:szCs w:val="24"/>
        </w:rPr>
      </w:pPr>
      <w:r>
        <w:rPr>
          <w:rFonts w:eastAsia="Calibri"/>
          <w:snapToGrid/>
          <w:sz w:val="24"/>
          <w:szCs w:val="24"/>
        </w:rPr>
        <w:t>4.3</w:t>
      </w:r>
      <w:r w:rsidRPr="001417A8">
        <w:rPr>
          <w:rFonts w:eastAsia="Calibri"/>
          <w:snapToGrid/>
          <w:sz w:val="24"/>
          <w:szCs w:val="24"/>
        </w:rPr>
        <w:t>. Для оформления полиса ОСАГО Страхователь представляет Страховщику документы, указанные в ст. 15</w:t>
      </w:r>
      <w:r>
        <w:rPr>
          <w:rFonts w:eastAsia="Calibri"/>
          <w:snapToGrid/>
          <w:sz w:val="24"/>
          <w:szCs w:val="24"/>
        </w:rPr>
        <w:t xml:space="preserve"> Закона об</w:t>
      </w:r>
      <w:r w:rsidRPr="001417A8">
        <w:rPr>
          <w:rFonts w:eastAsia="Calibri"/>
          <w:snapToGrid/>
          <w:sz w:val="24"/>
          <w:szCs w:val="24"/>
        </w:rPr>
        <w:t xml:space="preserve"> ОСАГО.</w:t>
      </w:r>
    </w:p>
    <w:p w:rsidR="007E2314" w:rsidRDefault="007E2314" w:rsidP="007E2314">
      <w:pPr>
        <w:widowControl w:val="0"/>
        <w:spacing w:line="276" w:lineRule="auto"/>
        <w:ind w:right="-2"/>
        <w:rPr>
          <w:rFonts w:eastAsia="Calibri"/>
          <w:snapToGrid/>
          <w:sz w:val="24"/>
          <w:szCs w:val="24"/>
        </w:rPr>
      </w:pPr>
    </w:p>
    <w:p w:rsidR="007E2314" w:rsidRPr="001417A8" w:rsidRDefault="007E2314" w:rsidP="007E2314">
      <w:pPr>
        <w:pStyle w:val="af5"/>
        <w:widowControl w:val="0"/>
        <w:numPr>
          <w:ilvl w:val="0"/>
          <w:numId w:val="4"/>
        </w:numPr>
        <w:spacing w:line="276" w:lineRule="auto"/>
        <w:ind w:right="-2"/>
        <w:jc w:val="center"/>
        <w:rPr>
          <w:rFonts w:eastAsia="Calibri"/>
          <w:b/>
          <w:snapToGrid/>
          <w:sz w:val="24"/>
          <w:szCs w:val="24"/>
        </w:rPr>
      </w:pPr>
      <w:r w:rsidRPr="001417A8">
        <w:rPr>
          <w:rFonts w:eastAsia="Calibri"/>
          <w:b/>
          <w:snapToGrid/>
          <w:sz w:val="24"/>
          <w:szCs w:val="24"/>
        </w:rPr>
        <w:t xml:space="preserve">Досрочное прекращение действия </w:t>
      </w:r>
      <w:r>
        <w:rPr>
          <w:rFonts w:eastAsia="Calibri"/>
          <w:b/>
          <w:snapToGrid/>
          <w:sz w:val="24"/>
          <w:szCs w:val="24"/>
        </w:rPr>
        <w:t>Контракта</w:t>
      </w:r>
    </w:p>
    <w:p w:rsidR="007E2314" w:rsidRPr="001417A8" w:rsidRDefault="007E2314" w:rsidP="00D73576">
      <w:pPr>
        <w:spacing w:line="276" w:lineRule="auto"/>
        <w:rPr>
          <w:rFonts w:eastAsia="Calibri"/>
          <w:snapToGrid/>
          <w:color w:val="000000"/>
          <w:sz w:val="24"/>
          <w:szCs w:val="24"/>
        </w:rPr>
      </w:pPr>
      <w:r w:rsidRPr="001417A8">
        <w:rPr>
          <w:rFonts w:eastAsia="Calibri"/>
          <w:snapToGrid/>
          <w:color w:val="000000"/>
          <w:sz w:val="24"/>
          <w:szCs w:val="24"/>
        </w:rPr>
        <w:t xml:space="preserve">5.1. </w:t>
      </w:r>
      <w:r>
        <w:rPr>
          <w:rFonts w:eastAsia="Calibri"/>
          <w:snapToGrid/>
          <w:color w:val="000000"/>
          <w:sz w:val="24"/>
          <w:szCs w:val="24"/>
        </w:rPr>
        <w:t>Контракт</w:t>
      </w:r>
      <w:r w:rsidRPr="001417A8">
        <w:rPr>
          <w:rFonts w:eastAsia="Calibri"/>
          <w:snapToGrid/>
          <w:color w:val="000000"/>
          <w:sz w:val="24"/>
          <w:szCs w:val="24"/>
        </w:rPr>
        <w:t xml:space="preserve"> ОСАГО может быть досрочно прекращен по основаниям, предусмотренным пунктами 1.13, 1.14, 1.15 Правил ОСАГО.</w:t>
      </w:r>
    </w:p>
    <w:p w:rsidR="007E2314" w:rsidRPr="001417A8" w:rsidRDefault="007E2314" w:rsidP="00D73576">
      <w:pPr>
        <w:spacing w:line="276" w:lineRule="auto"/>
        <w:rPr>
          <w:sz w:val="24"/>
          <w:szCs w:val="24"/>
        </w:rPr>
      </w:pPr>
      <w:r w:rsidRPr="001417A8">
        <w:rPr>
          <w:rFonts w:eastAsia="Calibri"/>
          <w:snapToGrid/>
          <w:color w:val="000000"/>
          <w:sz w:val="24"/>
          <w:szCs w:val="24"/>
        </w:rPr>
        <w:t xml:space="preserve">5.2. </w:t>
      </w:r>
      <w:r w:rsidRPr="001417A8">
        <w:rPr>
          <w:sz w:val="24"/>
          <w:szCs w:val="24"/>
        </w:rPr>
        <w:t xml:space="preserve">Досрочное прекращение действия </w:t>
      </w:r>
      <w:r>
        <w:rPr>
          <w:sz w:val="24"/>
          <w:szCs w:val="24"/>
        </w:rPr>
        <w:t>Контракта</w:t>
      </w:r>
      <w:r w:rsidRPr="001417A8">
        <w:rPr>
          <w:sz w:val="24"/>
          <w:szCs w:val="24"/>
        </w:rPr>
        <w:t xml:space="preserve"> не влечет за собой освобождение Страховщика от обязанности по осуществлению страховых выплат по произошедшим в течение срока действия </w:t>
      </w:r>
      <w:r w:rsidR="00851614" w:rsidRPr="00851614">
        <w:rPr>
          <w:sz w:val="24"/>
          <w:szCs w:val="24"/>
        </w:rPr>
        <w:t>полиса</w:t>
      </w:r>
      <w:r w:rsidR="00833BF6">
        <w:rPr>
          <w:sz w:val="24"/>
          <w:szCs w:val="24"/>
        </w:rPr>
        <w:t xml:space="preserve"> ОСАГО</w:t>
      </w:r>
      <w:r w:rsidR="00851614" w:rsidRPr="00851614">
        <w:rPr>
          <w:sz w:val="24"/>
          <w:szCs w:val="24"/>
        </w:rPr>
        <w:t>, выдаваемого Страховщиком Страхователю</w:t>
      </w:r>
      <w:r w:rsidR="00851614">
        <w:rPr>
          <w:sz w:val="24"/>
          <w:szCs w:val="24"/>
        </w:rPr>
        <w:t>,</w:t>
      </w:r>
      <w:r w:rsidRPr="001417A8">
        <w:rPr>
          <w:sz w:val="24"/>
          <w:szCs w:val="24"/>
        </w:rPr>
        <w:t xml:space="preserve"> страховым случаям.</w:t>
      </w:r>
    </w:p>
    <w:p w:rsidR="007E2314" w:rsidRPr="001417A8" w:rsidRDefault="007E2314" w:rsidP="00D73576">
      <w:pPr>
        <w:widowControl w:val="0"/>
        <w:autoSpaceDE w:val="0"/>
        <w:autoSpaceDN w:val="0"/>
        <w:adjustRightInd w:val="0"/>
        <w:spacing w:line="276" w:lineRule="auto"/>
        <w:rPr>
          <w:sz w:val="24"/>
          <w:szCs w:val="24"/>
        </w:rPr>
      </w:pPr>
      <w:r w:rsidRPr="001417A8">
        <w:rPr>
          <w:sz w:val="24"/>
          <w:szCs w:val="24"/>
        </w:rPr>
        <w:t xml:space="preserve">5.3. При досрочном прекращении </w:t>
      </w:r>
      <w:r>
        <w:rPr>
          <w:sz w:val="24"/>
          <w:szCs w:val="24"/>
        </w:rPr>
        <w:t>Контракта</w:t>
      </w:r>
      <w:r w:rsidRPr="001417A8">
        <w:rPr>
          <w:sz w:val="24"/>
          <w:szCs w:val="24"/>
        </w:rPr>
        <w:t xml:space="preserve"> обязательного страхования в случаях, предусмотренных Правилами ОСАГО, </w:t>
      </w:r>
      <w:r>
        <w:rPr>
          <w:sz w:val="24"/>
          <w:szCs w:val="24"/>
        </w:rPr>
        <w:t>С</w:t>
      </w:r>
      <w:r w:rsidRPr="001417A8">
        <w:rPr>
          <w:sz w:val="24"/>
          <w:szCs w:val="24"/>
        </w:rPr>
        <w:t xml:space="preserve">траховщик возвращает </w:t>
      </w:r>
      <w:r>
        <w:rPr>
          <w:sz w:val="24"/>
          <w:szCs w:val="24"/>
        </w:rPr>
        <w:t>С</w:t>
      </w:r>
      <w:r w:rsidRPr="001417A8">
        <w:rPr>
          <w:sz w:val="24"/>
          <w:szCs w:val="24"/>
        </w:rPr>
        <w:t xml:space="preserve">трахователю часть страховой премии в размере доли страховой премии, предназначенной для осуществления страховых выплат и приходящейся на </w:t>
      </w:r>
      <w:proofErr w:type="spellStart"/>
      <w:r w:rsidRPr="001417A8">
        <w:rPr>
          <w:sz w:val="24"/>
          <w:szCs w:val="24"/>
        </w:rPr>
        <w:t>неистекший</w:t>
      </w:r>
      <w:proofErr w:type="spellEnd"/>
      <w:r w:rsidRPr="001417A8">
        <w:rPr>
          <w:sz w:val="24"/>
          <w:szCs w:val="24"/>
        </w:rPr>
        <w:t xml:space="preserve"> срок действия </w:t>
      </w:r>
      <w:r w:rsidR="00851614" w:rsidRPr="00851614">
        <w:rPr>
          <w:sz w:val="24"/>
          <w:szCs w:val="24"/>
        </w:rPr>
        <w:t>полиса</w:t>
      </w:r>
      <w:r w:rsidR="00833BF6">
        <w:rPr>
          <w:sz w:val="24"/>
          <w:szCs w:val="24"/>
        </w:rPr>
        <w:t xml:space="preserve"> ОСАГО</w:t>
      </w:r>
      <w:r w:rsidR="00851614" w:rsidRPr="00851614">
        <w:rPr>
          <w:sz w:val="24"/>
          <w:szCs w:val="24"/>
        </w:rPr>
        <w:t>, выдаваемого Страховщиком Страхователю</w:t>
      </w:r>
      <w:r w:rsidR="00851614">
        <w:rPr>
          <w:sz w:val="24"/>
          <w:szCs w:val="24"/>
        </w:rPr>
        <w:t>.</w:t>
      </w:r>
    </w:p>
    <w:p w:rsidR="007E2314" w:rsidRDefault="007E2314" w:rsidP="00DF0FA5">
      <w:pPr>
        <w:spacing w:line="276" w:lineRule="auto"/>
        <w:ind w:firstLine="709"/>
        <w:rPr>
          <w:rFonts w:eastAsia="Calibri"/>
          <w:b/>
          <w:snapToGrid/>
          <w:sz w:val="24"/>
          <w:szCs w:val="24"/>
        </w:rPr>
      </w:pPr>
    </w:p>
    <w:p w:rsidR="007E3FB0" w:rsidRPr="007E3FB0" w:rsidRDefault="007E2314" w:rsidP="007E3FB0">
      <w:pPr>
        <w:spacing w:line="276" w:lineRule="auto"/>
        <w:ind w:firstLine="709"/>
        <w:jc w:val="center"/>
        <w:rPr>
          <w:rFonts w:eastAsia="Calibri"/>
          <w:b/>
          <w:snapToGrid/>
          <w:sz w:val="24"/>
          <w:szCs w:val="24"/>
        </w:rPr>
      </w:pPr>
      <w:r>
        <w:rPr>
          <w:rFonts w:eastAsia="Calibri"/>
          <w:b/>
          <w:snapToGrid/>
          <w:sz w:val="24"/>
          <w:szCs w:val="24"/>
        </w:rPr>
        <w:t>6.</w:t>
      </w:r>
      <w:r w:rsidR="007E3FB0" w:rsidRPr="007E3FB0">
        <w:rPr>
          <w:rFonts w:eastAsia="Calibri"/>
          <w:b/>
          <w:snapToGrid/>
          <w:sz w:val="24"/>
          <w:szCs w:val="24"/>
        </w:rPr>
        <w:t xml:space="preserve"> Права и обязанности Сторон</w:t>
      </w:r>
    </w:p>
    <w:p w:rsidR="002B25D4" w:rsidRDefault="007E2314" w:rsidP="00D73576">
      <w:pPr>
        <w:spacing w:line="276" w:lineRule="auto"/>
        <w:rPr>
          <w:rFonts w:eastAsia="Calibri"/>
          <w:snapToGrid/>
          <w:sz w:val="24"/>
          <w:szCs w:val="24"/>
        </w:rPr>
      </w:pPr>
      <w:r>
        <w:rPr>
          <w:rFonts w:eastAsia="Calibri"/>
          <w:snapToGrid/>
          <w:sz w:val="24"/>
          <w:szCs w:val="24"/>
        </w:rPr>
        <w:t>6</w:t>
      </w:r>
      <w:r w:rsidR="007E3FB0">
        <w:rPr>
          <w:rFonts w:eastAsia="Calibri"/>
          <w:snapToGrid/>
          <w:sz w:val="24"/>
          <w:szCs w:val="24"/>
        </w:rPr>
        <w:t>.1. </w:t>
      </w:r>
      <w:r w:rsidR="00663CD6">
        <w:rPr>
          <w:rFonts w:eastAsia="Calibri"/>
          <w:snapToGrid/>
          <w:sz w:val="24"/>
          <w:szCs w:val="24"/>
        </w:rPr>
        <w:t>Страховщик в течение пяти календарных дней</w:t>
      </w:r>
      <w:r w:rsidR="00182018">
        <w:rPr>
          <w:rFonts w:eastAsia="Calibri"/>
          <w:snapToGrid/>
          <w:sz w:val="24"/>
          <w:szCs w:val="24"/>
        </w:rPr>
        <w:t xml:space="preserve"> </w:t>
      </w:r>
      <w:r w:rsidR="007E3FB0" w:rsidRPr="007E3FB0">
        <w:rPr>
          <w:rFonts w:eastAsia="Calibri"/>
          <w:snapToGrid/>
          <w:sz w:val="24"/>
          <w:szCs w:val="24"/>
        </w:rPr>
        <w:t>с момента представления Страхователем необходимых документов</w:t>
      </w:r>
      <w:r w:rsidR="00663CD6">
        <w:rPr>
          <w:rFonts w:eastAsia="Calibri"/>
          <w:snapToGrid/>
          <w:sz w:val="24"/>
          <w:szCs w:val="24"/>
        </w:rPr>
        <w:t>, предусмотренных Правилами ОСАГО,</w:t>
      </w:r>
      <w:r w:rsidR="007E3FB0" w:rsidRPr="007E3FB0">
        <w:rPr>
          <w:rFonts w:eastAsia="Calibri"/>
          <w:snapToGrid/>
          <w:sz w:val="24"/>
          <w:szCs w:val="24"/>
        </w:rPr>
        <w:t xml:space="preserve"> для принятия решения о страховой выплате</w:t>
      </w:r>
      <w:r w:rsidR="00663CD6" w:rsidRPr="00663CD6">
        <w:rPr>
          <w:rFonts w:eastAsia="Calibri"/>
          <w:snapToGrid/>
          <w:sz w:val="24"/>
          <w:szCs w:val="24"/>
        </w:rPr>
        <w:t xml:space="preserve"> обязан составить акт о страховом случае, на основании его принять решение об осуществлении страховой выплаты, осуществить страховую выплату либо направить в письменном виде извещение о полном или частичном отказе в осуществлении страховой выплаты с указанием причин отказа. Страховая выплата в части возмещения вреда, причиненного жизни потерпевшего, осуществляется единовременно.</w:t>
      </w:r>
      <w:r w:rsidR="002B25D4">
        <w:rPr>
          <w:rFonts w:eastAsia="Calibri"/>
          <w:snapToGrid/>
          <w:sz w:val="24"/>
          <w:szCs w:val="24"/>
        </w:rPr>
        <w:t xml:space="preserve"> </w:t>
      </w:r>
    </w:p>
    <w:p w:rsidR="004A3D42" w:rsidRPr="00DF0FA5" w:rsidRDefault="007E2314" w:rsidP="00DF0FA5">
      <w:pPr>
        <w:spacing w:line="276" w:lineRule="auto"/>
        <w:rPr>
          <w:rFonts w:eastAsia="Calibri"/>
          <w:snapToGrid/>
          <w:sz w:val="24"/>
          <w:szCs w:val="24"/>
        </w:rPr>
      </w:pPr>
      <w:r>
        <w:rPr>
          <w:rFonts w:eastAsia="Calibri"/>
          <w:snapToGrid/>
          <w:sz w:val="24"/>
          <w:szCs w:val="24"/>
        </w:rPr>
        <w:t>6</w:t>
      </w:r>
      <w:r w:rsidR="00D73576">
        <w:rPr>
          <w:rFonts w:eastAsia="Calibri"/>
          <w:snapToGrid/>
          <w:sz w:val="24"/>
          <w:szCs w:val="24"/>
        </w:rPr>
        <w:t>.2</w:t>
      </w:r>
      <w:r w:rsidR="00553985">
        <w:rPr>
          <w:rFonts w:eastAsia="Calibri"/>
          <w:snapToGrid/>
          <w:sz w:val="24"/>
          <w:szCs w:val="24"/>
        </w:rPr>
        <w:t>. </w:t>
      </w:r>
      <w:r w:rsidR="007E3FB0" w:rsidRPr="007E3FB0">
        <w:rPr>
          <w:rFonts w:eastAsia="Calibri"/>
          <w:snapToGrid/>
          <w:sz w:val="24"/>
          <w:szCs w:val="24"/>
        </w:rPr>
        <w:t>Остальные права и обязанности Сторон определяются в соответствии с Правилами ОСАГО.</w:t>
      </w:r>
    </w:p>
    <w:p w:rsidR="00BE3BEF" w:rsidRPr="00840CD1" w:rsidRDefault="00BE3BEF" w:rsidP="004A3D42">
      <w:pPr>
        <w:pStyle w:val="af5"/>
        <w:widowControl w:val="0"/>
        <w:numPr>
          <w:ilvl w:val="0"/>
          <w:numId w:val="8"/>
        </w:numPr>
        <w:spacing w:line="276" w:lineRule="auto"/>
        <w:ind w:right="-2"/>
        <w:jc w:val="center"/>
        <w:rPr>
          <w:rFonts w:eastAsia="Calibri"/>
          <w:b/>
          <w:snapToGrid/>
          <w:sz w:val="24"/>
          <w:szCs w:val="24"/>
        </w:rPr>
      </w:pPr>
      <w:r w:rsidRPr="00840CD1">
        <w:rPr>
          <w:rFonts w:eastAsia="Calibri"/>
          <w:b/>
          <w:snapToGrid/>
          <w:sz w:val="24"/>
          <w:szCs w:val="24"/>
        </w:rPr>
        <w:t xml:space="preserve">Ответственность </w:t>
      </w:r>
      <w:r w:rsidR="00DF0FA5">
        <w:rPr>
          <w:rFonts w:eastAsia="Calibri"/>
          <w:b/>
          <w:snapToGrid/>
          <w:sz w:val="24"/>
          <w:szCs w:val="24"/>
        </w:rPr>
        <w:t>С</w:t>
      </w:r>
      <w:r w:rsidRPr="00840CD1">
        <w:rPr>
          <w:rFonts w:eastAsia="Calibri"/>
          <w:b/>
          <w:snapToGrid/>
          <w:sz w:val="24"/>
          <w:szCs w:val="24"/>
        </w:rPr>
        <w:t>торон</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7.3. Размер штрафа устанавливается Контрактом в порядке, установленном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Правил):</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а) 10 процентов цены Контракта (этапа) в случае, если цена Контракта (этапа) не превышает 3 млн. рублей;</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а) 1000 рублей, если цена Контракта не превышает 3 млн. рублей;</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а) 1000 рублей, если цена Контракта не превышает 3 млн. рублей (включительно);</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 xml:space="preserve">7.8. В случае просрочки исполнения Заказчиком обязательств, предусмотренных Контрактом, </w:t>
      </w:r>
      <w:r w:rsidRPr="00334436">
        <w:rPr>
          <w:rFonts w:eastAsia="Calibri"/>
          <w:snapToGrid/>
          <w:sz w:val="24"/>
          <w:szCs w:val="24"/>
        </w:rPr>
        <w:lastRenderedPageBreak/>
        <w:t xml:space="preserve">Исполнитель вправе потребовать уплаты неустоек (пеней). </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 xml:space="preserve">7.9. Общая сумма </w:t>
      </w:r>
      <w:r w:rsidR="000106EA">
        <w:rPr>
          <w:rFonts w:eastAsia="Calibri"/>
          <w:snapToGrid/>
          <w:sz w:val="24"/>
          <w:szCs w:val="24"/>
        </w:rPr>
        <w:t>начисленных штрафов</w:t>
      </w:r>
      <w:r w:rsidRPr="00334436">
        <w:rPr>
          <w:rFonts w:eastAsia="Calibri"/>
          <w:snapToGrid/>
          <w:sz w:val="24"/>
          <w:szCs w:val="24"/>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 xml:space="preserve">7.10. Общая сумма </w:t>
      </w:r>
      <w:r w:rsidR="000106EA">
        <w:rPr>
          <w:rFonts w:eastAsia="Calibri"/>
          <w:snapToGrid/>
          <w:sz w:val="24"/>
          <w:szCs w:val="24"/>
        </w:rPr>
        <w:t>начисленных штрафов</w:t>
      </w:r>
      <w:r w:rsidRPr="00334436">
        <w:rPr>
          <w:rFonts w:eastAsia="Calibri"/>
          <w:snapToGrid/>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 xml:space="preserve">7.11. Сторона освобождается от уплаты </w:t>
      </w:r>
      <w:r w:rsidR="000106EA">
        <w:rPr>
          <w:rFonts w:eastAsia="Calibri"/>
          <w:snapToGrid/>
          <w:sz w:val="24"/>
          <w:szCs w:val="24"/>
        </w:rPr>
        <w:t>начисленных штрафов</w:t>
      </w:r>
      <w:r w:rsidRPr="00334436">
        <w:rPr>
          <w:rFonts w:eastAsia="Calibri"/>
          <w:snapToGrid/>
          <w:sz w:val="24"/>
          <w:szCs w:val="24"/>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4436" w:rsidRP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7.12. Применение штрафных санкций не освобождает Стороны от исполнения обязательств по настоящему Контракту.</w:t>
      </w:r>
    </w:p>
    <w:p w:rsidR="00334436" w:rsidRDefault="00334436" w:rsidP="00334436">
      <w:pPr>
        <w:widowControl w:val="0"/>
        <w:tabs>
          <w:tab w:val="left" w:pos="284"/>
        </w:tabs>
        <w:spacing w:line="276" w:lineRule="auto"/>
        <w:ind w:right="-2"/>
        <w:rPr>
          <w:rFonts w:eastAsia="Calibri"/>
          <w:snapToGrid/>
          <w:sz w:val="24"/>
          <w:szCs w:val="24"/>
        </w:rPr>
      </w:pPr>
      <w:r w:rsidRPr="00334436">
        <w:rPr>
          <w:rFonts w:eastAsia="Calibri"/>
          <w:snapToGrid/>
          <w:sz w:val="24"/>
          <w:szCs w:val="24"/>
        </w:rPr>
        <w:t>7.13.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3BEF" w:rsidRDefault="004A3D42" w:rsidP="00334436">
      <w:pPr>
        <w:widowControl w:val="0"/>
        <w:tabs>
          <w:tab w:val="left" w:pos="284"/>
        </w:tabs>
        <w:spacing w:line="276" w:lineRule="auto"/>
        <w:ind w:right="-2"/>
        <w:rPr>
          <w:rFonts w:eastAsia="Calibri"/>
          <w:snapToGrid/>
          <w:color w:val="000000"/>
          <w:sz w:val="24"/>
          <w:szCs w:val="24"/>
        </w:rPr>
      </w:pPr>
      <w:r>
        <w:rPr>
          <w:rFonts w:eastAsia="Calibri"/>
          <w:snapToGrid/>
          <w:sz w:val="24"/>
          <w:szCs w:val="24"/>
        </w:rPr>
        <w:t>7</w:t>
      </w:r>
      <w:r w:rsidR="00BE3BEF" w:rsidRPr="001417A8">
        <w:rPr>
          <w:rFonts w:eastAsia="Calibri"/>
          <w:snapToGrid/>
          <w:sz w:val="24"/>
          <w:szCs w:val="24"/>
        </w:rPr>
        <w:t>.1</w:t>
      </w:r>
      <w:r w:rsidR="008D639F">
        <w:rPr>
          <w:rFonts w:eastAsia="Calibri"/>
          <w:snapToGrid/>
          <w:sz w:val="24"/>
          <w:szCs w:val="24"/>
        </w:rPr>
        <w:t>4</w:t>
      </w:r>
      <w:r w:rsidR="00D73576">
        <w:rPr>
          <w:rFonts w:eastAsia="Calibri"/>
          <w:snapToGrid/>
          <w:sz w:val="24"/>
          <w:szCs w:val="24"/>
        </w:rPr>
        <w:t>. </w:t>
      </w:r>
      <w:r w:rsidR="00BE3BEF" w:rsidRPr="001417A8">
        <w:rPr>
          <w:rFonts w:eastAsia="Calibri"/>
          <w:snapToGrid/>
          <w:sz w:val="24"/>
          <w:szCs w:val="24"/>
        </w:rPr>
        <w:t xml:space="preserve">Сторона, не исполнившая или ненадлежащим образом исполнившая обязательства по </w:t>
      </w:r>
      <w:r w:rsidR="00224136">
        <w:rPr>
          <w:rFonts w:eastAsia="Calibri"/>
          <w:snapToGrid/>
          <w:sz w:val="24"/>
          <w:szCs w:val="24"/>
        </w:rPr>
        <w:t>Контракту</w:t>
      </w:r>
      <w:r w:rsidR="00BE3BEF" w:rsidRPr="001417A8">
        <w:rPr>
          <w:rFonts w:eastAsia="Calibri"/>
          <w:snapToGrid/>
          <w:sz w:val="24"/>
          <w:szCs w:val="24"/>
        </w:rPr>
        <w:t xml:space="preserve">, обязана возместить другой стороне причиненные таким неисполнением убытки </w:t>
      </w:r>
      <w:r w:rsidR="00BE3BEF" w:rsidRPr="001417A8">
        <w:rPr>
          <w:rFonts w:eastAsia="Calibri"/>
          <w:snapToGrid/>
          <w:color w:val="000000"/>
          <w:sz w:val="24"/>
          <w:szCs w:val="24"/>
        </w:rPr>
        <w:t>в соответствии с действующим законодательством Российской Федерации и Правилами ОСАГО.</w:t>
      </w:r>
    </w:p>
    <w:p w:rsidR="00DF0FA5" w:rsidRDefault="00DF0FA5" w:rsidP="00D73576">
      <w:pPr>
        <w:rPr>
          <w:b/>
          <w:snapToGrid/>
          <w:sz w:val="24"/>
          <w:szCs w:val="24"/>
        </w:rPr>
      </w:pPr>
    </w:p>
    <w:p w:rsidR="004A3D42" w:rsidRDefault="004A3D42" w:rsidP="004A3D42">
      <w:pPr>
        <w:jc w:val="center"/>
        <w:rPr>
          <w:b/>
          <w:snapToGrid/>
          <w:sz w:val="24"/>
          <w:szCs w:val="24"/>
        </w:rPr>
      </w:pPr>
      <w:r>
        <w:rPr>
          <w:b/>
          <w:snapToGrid/>
          <w:sz w:val="24"/>
          <w:szCs w:val="24"/>
        </w:rPr>
        <w:t>8. Антикоррупционная оговорка</w:t>
      </w:r>
    </w:p>
    <w:p w:rsidR="004A3D42" w:rsidRPr="004A3D42" w:rsidRDefault="004A3D42" w:rsidP="00D73576">
      <w:pPr>
        <w:widowControl w:val="0"/>
        <w:tabs>
          <w:tab w:val="left" w:pos="0"/>
        </w:tabs>
        <w:spacing w:line="276" w:lineRule="auto"/>
        <w:rPr>
          <w:rFonts w:eastAsia="Calibri"/>
          <w:snapToGrid/>
          <w:sz w:val="24"/>
          <w:szCs w:val="24"/>
        </w:rPr>
      </w:pPr>
      <w:r>
        <w:rPr>
          <w:rFonts w:eastAsia="Calibri"/>
          <w:snapToGrid/>
          <w:sz w:val="24"/>
          <w:szCs w:val="24"/>
        </w:rPr>
        <w:t>8</w:t>
      </w:r>
      <w:r w:rsidR="00D73576">
        <w:rPr>
          <w:rFonts w:eastAsia="Calibri"/>
          <w:snapToGrid/>
          <w:sz w:val="24"/>
          <w:szCs w:val="24"/>
        </w:rPr>
        <w:t>.1. </w:t>
      </w:r>
      <w:r w:rsidRPr="004A3D42">
        <w:rPr>
          <w:rFonts w:eastAsia="Calibri"/>
          <w:snapToGrid/>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A3D42" w:rsidRPr="004A3D42" w:rsidRDefault="004A3D42" w:rsidP="00D73576">
      <w:pPr>
        <w:widowControl w:val="0"/>
        <w:tabs>
          <w:tab w:val="left" w:pos="0"/>
        </w:tabs>
        <w:spacing w:line="276" w:lineRule="auto"/>
        <w:rPr>
          <w:rFonts w:eastAsia="Calibri"/>
          <w:snapToGrid/>
          <w:sz w:val="24"/>
          <w:szCs w:val="24"/>
        </w:rPr>
      </w:pPr>
      <w:r w:rsidRPr="004A3D42">
        <w:rPr>
          <w:rFonts w:eastAsia="Calibri"/>
          <w:snapToGrid/>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A3D42" w:rsidRDefault="004A3D42" w:rsidP="00D73576">
      <w:pPr>
        <w:widowControl w:val="0"/>
        <w:tabs>
          <w:tab w:val="left" w:pos="0"/>
        </w:tabs>
        <w:spacing w:line="276" w:lineRule="auto"/>
        <w:rPr>
          <w:rFonts w:eastAsia="Calibri"/>
          <w:snapToGrid/>
          <w:sz w:val="24"/>
          <w:szCs w:val="24"/>
        </w:rPr>
      </w:pPr>
      <w:r>
        <w:rPr>
          <w:rFonts w:eastAsia="Calibri"/>
          <w:snapToGrid/>
          <w:sz w:val="24"/>
          <w:szCs w:val="24"/>
        </w:rPr>
        <w:t>8</w:t>
      </w:r>
      <w:r w:rsidRPr="004A3D42">
        <w:rPr>
          <w:rFonts w:eastAsia="Calibri"/>
          <w:snapToGrid/>
          <w:sz w:val="24"/>
          <w:szCs w:val="24"/>
        </w:rPr>
        <w:t xml:space="preserve">.2.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Исполнителем,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w:t>
      </w:r>
      <w:r w:rsidRPr="004A3D42">
        <w:rPr>
          <w:rFonts w:eastAsia="Calibri"/>
          <w:snapToGrid/>
          <w:sz w:val="24"/>
          <w:szCs w:val="24"/>
        </w:rPr>
        <w:lastRenderedPageBreak/>
        <w:t>письменного уведомления.</w:t>
      </w:r>
    </w:p>
    <w:p w:rsidR="00006FFE" w:rsidRDefault="004A3D42" w:rsidP="00891164">
      <w:pPr>
        <w:widowControl w:val="0"/>
        <w:tabs>
          <w:tab w:val="left" w:pos="0"/>
        </w:tabs>
        <w:spacing w:line="276" w:lineRule="auto"/>
        <w:ind w:right="-2" w:firstLine="0"/>
        <w:jc w:val="center"/>
        <w:rPr>
          <w:rFonts w:eastAsia="Calibri"/>
          <w:b/>
          <w:snapToGrid/>
          <w:sz w:val="24"/>
          <w:szCs w:val="24"/>
        </w:rPr>
      </w:pPr>
      <w:r>
        <w:rPr>
          <w:rFonts w:eastAsia="Calibri"/>
          <w:b/>
          <w:snapToGrid/>
          <w:sz w:val="24"/>
          <w:szCs w:val="24"/>
        </w:rPr>
        <w:t>9</w:t>
      </w:r>
      <w:r w:rsidR="00BE3BEF" w:rsidRPr="001417A8">
        <w:rPr>
          <w:rFonts w:eastAsia="Calibri"/>
          <w:b/>
          <w:snapToGrid/>
          <w:sz w:val="24"/>
          <w:szCs w:val="24"/>
        </w:rPr>
        <w:t>. Порядок разрешения споров</w:t>
      </w:r>
    </w:p>
    <w:p w:rsidR="00E823C8" w:rsidRPr="00E823C8" w:rsidRDefault="00165E83" w:rsidP="00165E83">
      <w:pPr>
        <w:tabs>
          <w:tab w:val="left" w:pos="567"/>
        </w:tabs>
        <w:spacing w:line="240" w:lineRule="auto"/>
        <w:ind w:firstLine="0"/>
        <w:rPr>
          <w:sz w:val="24"/>
          <w:szCs w:val="24"/>
        </w:rPr>
      </w:pPr>
      <w:r>
        <w:rPr>
          <w:sz w:val="24"/>
          <w:szCs w:val="24"/>
        </w:rPr>
        <w:tab/>
      </w:r>
      <w:r w:rsidR="00E823C8" w:rsidRPr="00E823C8">
        <w:rPr>
          <w:sz w:val="24"/>
          <w:szCs w:val="24"/>
        </w:rPr>
        <w:t>9.1. Предусмотрен претензионный порядок рассмотрения споров и разногласий между сторона</w:t>
      </w:r>
      <w:r w:rsidR="00E823C8">
        <w:rPr>
          <w:sz w:val="24"/>
          <w:szCs w:val="24"/>
        </w:rPr>
        <w:t>ми</w:t>
      </w:r>
      <w:r w:rsidR="00E823C8" w:rsidRPr="00E823C8">
        <w:rPr>
          <w:sz w:val="24"/>
          <w:szCs w:val="24"/>
        </w:rPr>
        <w:t>. Срок рассмотрения претензии – 5 рабочих дней.</w:t>
      </w:r>
    </w:p>
    <w:p w:rsidR="00E823C8" w:rsidRPr="00E823C8" w:rsidRDefault="00165E83" w:rsidP="00165E83">
      <w:pPr>
        <w:tabs>
          <w:tab w:val="left" w:pos="567"/>
        </w:tabs>
        <w:spacing w:line="240" w:lineRule="auto"/>
        <w:ind w:firstLine="0"/>
        <w:rPr>
          <w:sz w:val="24"/>
          <w:szCs w:val="24"/>
        </w:rPr>
      </w:pPr>
      <w:r>
        <w:rPr>
          <w:sz w:val="24"/>
          <w:szCs w:val="24"/>
        </w:rPr>
        <w:tab/>
      </w:r>
      <w:r w:rsidR="00E823C8">
        <w:rPr>
          <w:sz w:val="24"/>
          <w:szCs w:val="24"/>
        </w:rPr>
        <w:t>9</w:t>
      </w:r>
      <w:r w:rsidR="00E823C8" w:rsidRPr="00E823C8">
        <w:rPr>
          <w:sz w:val="24"/>
          <w:szCs w:val="24"/>
        </w:rPr>
        <w:t>.2. В случае невозможности разрешения разногласий путем переговоров они подлежат рассмотрению в Арбитражном суде Республики Алтай согласно установленному законодательством Российской Федерации порядку.</w:t>
      </w:r>
    </w:p>
    <w:p w:rsidR="00BE3BEF" w:rsidRPr="001417A8" w:rsidRDefault="00165E83" w:rsidP="00165E83">
      <w:pPr>
        <w:widowControl w:val="0"/>
        <w:tabs>
          <w:tab w:val="num" w:pos="567"/>
        </w:tabs>
        <w:spacing w:line="240" w:lineRule="auto"/>
        <w:ind w:firstLine="0"/>
        <w:rPr>
          <w:rFonts w:eastAsia="Calibri"/>
          <w:snapToGrid/>
          <w:sz w:val="24"/>
          <w:szCs w:val="24"/>
        </w:rPr>
      </w:pPr>
      <w:r>
        <w:rPr>
          <w:rFonts w:eastAsia="Calibri"/>
          <w:snapToGrid/>
          <w:sz w:val="24"/>
          <w:szCs w:val="24"/>
        </w:rPr>
        <w:tab/>
      </w:r>
      <w:r w:rsidR="004A3D42">
        <w:rPr>
          <w:rFonts w:eastAsia="Calibri"/>
          <w:snapToGrid/>
          <w:sz w:val="24"/>
          <w:szCs w:val="24"/>
        </w:rPr>
        <w:t>9</w:t>
      </w:r>
      <w:r w:rsidR="00BE3BEF" w:rsidRPr="001417A8">
        <w:rPr>
          <w:rFonts w:eastAsia="Calibri"/>
          <w:snapToGrid/>
          <w:sz w:val="24"/>
          <w:szCs w:val="24"/>
        </w:rPr>
        <w:t>.</w:t>
      </w:r>
      <w:r w:rsidR="00E823C8">
        <w:rPr>
          <w:rFonts w:eastAsia="Calibri"/>
          <w:snapToGrid/>
          <w:sz w:val="24"/>
          <w:szCs w:val="24"/>
        </w:rPr>
        <w:t>3</w:t>
      </w:r>
      <w:r w:rsidR="00BE3BEF" w:rsidRPr="001417A8">
        <w:rPr>
          <w:rFonts w:eastAsia="Calibri"/>
          <w:snapToGrid/>
          <w:sz w:val="24"/>
          <w:szCs w:val="24"/>
        </w:rPr>
        <w:t xml:space="preserve">. </w:t>
      </w:r>
      <w:r w:rsidR="00275ADF">
        <w:rPr>
          <w:rFonts w:eastAsia="Calibri"/>
          <w:snapToGrid/>
          <w:sz w:val="24"/>
          <w:szCs w:val="24"/>
        </w:rPr>
        <w:t>Контракт</w:t>
      </w:r>
      <w:r w:rsidR="00BE3BEF" w:rsidRPr="001417A8">
        <w:rPr>
          <w:rFonts w:eastAsia="Calibri"/>
          <w:snapToGrid/>
          <w:sz w:val="24"/>
          <w:szCs w:val="24"/>
        </w:rPr>
        <w:t xml:space="preserve"> регулируется и подлежит толкованию в соответствии с действующим законодательством Российской Федерации.</w:t>
      </w:r>
    </w:p>
    <w:p w:rsidR="001D0B8D" w:rsidRDefault="001D0B8D" w:rsidP="001617BF">
      <w:pPr>
        <w:widowControl w:val="0"/>
        <w:spacing w:line="276" w:lineRule="auto"/>
        <w:ind w:right="-2" w:firstLine="0"/>
        <w:rPr>
          <w:rFonts w:eastAsia="Calibri"/>
          <w:b/>
          <w:snapToGrid/>
          <w:sz w:val="24"/>
          <w:szCs w:val="24"/>
        </w:rPr>
      </w:pPr>
    </w:p>
    <w:p w:rsidR="00DF0FA5" w:rsidRPr="004A3D42" w:rsidRDefault="004A3D42" w:rsidP="00515DCC">
      <w:pPr>
        <w:widowControl w:val="0"/>
        <w:spacing w:line="276" w:lineRule="auto"/>
        <w:ind w:right="-2" w:firstLine="0"/>
        <w:jc w:val="center"/>
        <w:rPr>
          <w:rFonts w:eastAsia="Calibri"/>
          <w:b/>
          <w:snapToGrid/>
          <w:sz w:val="24"/>
          <w:szCs w:val="24"/>
        </w:rPr>
      </w:pPr>
      <w:r>
        <w:rPr>
          <w:rFonts w:eastAsia="Calibri"/>
          <w:b/>
          <w:snapToGrid/>
          <w:sz w:val="24"/>
          <w:szCs w:val="24"/>
        </w:rPr>
        <w:t>10. </w:t>
      </w:r>
      <w:r w:rsidR="00BE3BEF" w:rsidRPr="004A3D42">
        <w:rPr>
          <w:rFonts w:eastAsia="Calibri"/>
          <w:b/>
          <w:snapToGrid/>
          <w:sz w:val="24"/>
          <w:szCs w:val="24"/>
        </w:rPr>
        <w:t>Заключительные положения</w:t>
      </w:r>
    </w:p>
    <w:p w:rsidR="004A3D42" w:rsidRPr="004A3D42" w:rsidRDefault="00656E70" w:rsidP="00D73576">
      <w:pPr>
        <w:pStyle w:val="af5"/>
        <w:widowControl w:val="0"/>
        <w:spacing w:line="276" w:lineRule="auto"/>
        <w:ind w:left="0"/>
        <w:rPr>
          <w:rFonts w:eastAsia="Calibri"/>
          <w:snapToGrid/>
          <w:sz w:val="24"/>
          <w:szCs w:val="24"/>
        </w:rPr>
      </w:pPr>
      <w:r>
        <w:rPr>
          <w:rFonts w:eastAsia="Calibri"/>
          <w:snapToGrid/>
          <w:sz w:val="24"/>
          <w:szCs w:val="24"/>
        </w:rPr>
        <w:t>10</w:t>
      </w:r>
      <w:r w:rsidR="004A3D42" w:rsidRPr="004A3D42">
        <w:rPr>
          <w:rFonts w:eastAsia="Calibri"/>
          <w:snapToGrid/>
          <w:sz w:val="24"/>
          <w:szCs w:val="24"/>
        </w:rPr>
        <w:t>.1. Изменение условий Контракта и его расторжение производится в порядке, установленном действующим законодательством Российской Федерации.</w:t>
      </w:r>
    </w:p>
    <w:p w:rsidR="00006FFE" w:rsidRPr="004A3D42" w:rsidRDefault="00656E70" w:rsidP="00D73576">
      <w:pPr>
        <w:pStyle w:val="af5"/>
        <w:widowControl w:val="0"/>
        <w:spacing w:line="276" w:lineRule="auto"/>
        <w:ind w:left="0"/>
        <w:rPr>
          <w:rFonts w:eastAsia="Calibri"/>
          <w:snapToGrid/>
          <w:sz w:val="24"/>
          <w:szCs w:val="24"/>
        </w:rPr>
      </w:pPr>
      <w:r>
        <w:rPr>
          <w:rFonts w:eastAsia="Calibri"/>
          <w:snapToGrid/>
          <w:sz w:val="24"/>
          <w:szCs w:val="24"/>
        </w:rPr>
        <w:t>10</w:t>
      </w:r>
      <w:r w:rsidR="004A3D42" w:rsidRPr="004A3D42">
        <w:rPr>
          <w:rFonts w:eastAsia="Calibri"/>
          <w:snapToGrid/>
          <w:sz w:val="24"/>
          <w:szCs w:val="24"/>
        </w:rPr>
        <w:t xml:space="preserve">.2. При заключении, изменении и исполнении Контракта стороны общаются путем обмена письмами, посредством электронной почты. Экземпляры </w:t>
      </w:r>
      <w:r w:rsidR="000B5312">
        <w:rPr>
          <w:rFonts w:eastAsia="Calibri"/>
          <w:snapToGrid/>
          <w:sz w:val="24"/>
          <w:szCs w:val="24"/>
          <w:lang w:val="en-US"/>
        </w:rPr>
        <w:t>О</w:t>
      </w:r>
      <w:proofErr w:type="spellStart"/>
      <w:r w:rsidR="004A3D42" w:rsidRPr="004A3D42">
        <w:rPr>
          <w:rFonts w:eastAsia="Calibri"/>
          <w:snapToGrid/>
          <w:sz w:val="24"/>
          <w:szCs w:val="24"/>
        </w:rPr>
        <w:t>бмен</w:t>
      </w:r>
      <w:proofErr w:type="spellEnd"/>
      <w:r w:rsidR="004A3D42" w:rsidRPr="004A3D42">
        <w:rPr>
          <w:rFonts w:eastAsia="Calibri"/>
          <w:snapToGrid/>
          <w:sz w:val="24"/>
          <w:szCs w:val="24"/>
        </w:rPr>
        <w:t xml:space="preserve"> оригиналами обязателен.</w:t>
      </w:r>
    </w:p>
    <w:p w:rsidR="004A3D42" w:rsidRDefault="004A3D42" w:rsidP="004B513E">
      <w:pPr>
        <w:widowControl w:val="0"/>
        <w:autoSpaceDE w:val="0"/>
        <w:autoSpaceDN w:val="0"/>
        <w:adjustRightInd w:val="0"/>
        <w:spacing w:line="240" w:lineRule="auto"/>
        <w:ind w:firstLine="709"/>
        <w:jc w:val="center"/>
        <w:rPr>
          <w:rFonts w:eastAsia="Calibri"/>
          <w:snapToGrid/>
          <w:sz w:val="24"/>
          <w:szCs w:val="24"/>
        </w:rPr>
      </w:pPr>
    </w:p>
    <w:p w:rsidR="00197E0B" w:rsidRPr="001417A8" w:rsidRDefault="00656E70" w:rsidP="00F723F8">
      <w:pPr>
        <w:widowControl w:val="0"/>
        <w:autoSpaceDE w:val="0"/>
        <w:autoSpaceDN w:val="0"/>
        <w:adjustRightInd w:val="0"/>
        <w:spacing w:line="240" w:lineRule="auto"/>
        <w:ind w:firstLine="0"/>
        <w:jc w:val="center"/>
        <w:rPr>
          <w:rFonts w:eastAsia="Calibri"/>
          <w:b/>
          <w:snapToGrid/>
          <w:sz w:val="24"/>
          <w:szCs w:val="24"/>
        </w:rPr>
      </w:pPr>
      <w:r>
        <w:rPr>
          <w:rFonts w:eastAsia="Calibri"/>
          <w:b/>
          <w:snapToGrid/>
          <w:sz w:val="24"/>
          <w:szCs w:val="24"/>
        </w:rPr>
        <w:t>11</w:t>
      </w:r>
      <w:r w:rsidR="00197E0B" w:rsidRPr="001417A8">
        <w:rPr>
          <w:rFonts w:eastAsia="Calibri"/>
          <w:b/>
          <w:snapToGrid/>
          <w:sz w:val="24"/>
          <w:szCs w:val="24"/>
        </w:rPr>
        <w:t xml:space="preserve">. Адреса и реквизиты </w:t>
      </w:r>
      <w:r w:rsidR="00DF0FA5">
        <w:rPr>
          <w:rFonts w:eastAsia="Calibri"/>
          <w:b/>
          <w:snapToGrid/>
          <w:sz w:val="24"/>
          <w:szCs w:val="24"/>
        </w:rPr>
        <w:t>С</w:t>
      </w:r>
      <w:r w:rsidR="00197E0B" w:rsidRPr="001417A8">
        <w:rPr>
          <w:rFonts w:eastAsia="Calibri"/>
          <w:b/>
          <w:snapToGrid/>
          <w:sz w:val="24"/>
          <w:szCs w:val="24"/>
        </w:rPr>
        <w:t>торон</w:t>
      </w:r>
      <w:r w:rsidR="00686869" w:rsidRPr="001417A8">
        <w:rPr>
          <w:rFonts w:eastAsia="Calibri"/>
          <w:b/>
          <w:snapToGrid/>
          <w:sz w:val="24"/>
          <w:szCs w:val="24"/>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2"/>
        <w:gridCol w:w="5785"/>
      </w:tblGrid>
      <w:tr w:rsidR="000B5312" w:rsidRPr="000B5312" w:rsidTr="00363266">
        <w:tc>
          <w:tcPr>
            <w:tcW w:w="4842" w:type="dxa"/>
            <w:tcBorders>
              <w:top w:val="single" w:sz="4" w:space="0" w:color="auto"/>
              <w:left w:val="single" w:sz="4" w:space="0" w:color="auto"/>
              <w:bottom w:val="single" w:sz="4" w:space="0" w:color="auto"/>
              <w:right w:val="single" w:sz="4" w:space="0" w:color="auto"/>
            </w:tcBorders>
            <w:hideMark/>
          </w:tcPr>
          <w:p w:rsidR="000B5312" w:rsidRPr="000B5312" w:rsidRDefault="00FA5F1F" w:rsidP="000B5312">
            <w:pPr>
              <w:suppressAutoHyphens/>
              <w:spacing w:line="240" w:lineRule="atLeast"/>
              <w:ind w:firstLine="0"/>
              <w:jc w:val="center"/>
              <w:rPr>
                <w:rFonts w:eastAsiaTheme="minorHAnsi"/>
                <w:b/>
                <w:snapToGrid/>
                <w:sz w:val="22"/>
                <w:szCs w:val="22"/>
                <w:lang w:eastAsia="en-US"/>
              </w:rPr>
            </w:pPr>
            <w:r>
              <w:rPr>
                <w:b/>
                <w:sz w:val="24"/>
                <w:lang w:val="en-US"/>
              </w:rPr>
              <w:br w:type="page"/>
            </w:r>
            <w:proofErr w:type="spellStart"/>
            <w:r w:rsidR="000B5312">
              <w:rPr>
                <w:rFonts w:eastAsiaTheme="minorHAnsi"/>
                <w:b/>
                <w:snapToGrid/>
                <w:sz w:val="22"/>
                <w:szCs w:val="22"/>
                <w:lang w:val="en-US" w:eastAsia="en-US"/>
              </w:rPr>
              <w:t>Страхователь</w:t>
            </w:r>
            <w:proofErr w:type="spellEnd"/>
            <w:r w:rsidR="000B5312" w:rsidRPr="000B5312">
              <w:rPr>
                <w:rFonts w:eastAsiaTheme="minorHAnsi"/>
                <w:b/>
                <w:snapToGrid/>
                <w:sz w:val="22"/>
                <w:szCs w:val="22"/>
                <w:lang w:eastAsia="en-US"/>
              </w:rPr>
              <w:t>:</w:t>
            </w:r>
          </w:p>
        </w:tc>
        <w:tc>
          <w:tcPr>
            <w:tcW w:w="5785" w:type="dxa"/>
            <w:tcBorders>
              <w:top w:val="single" w:sz="4" w:space="0" w:color="auto"/>
              <w:left w:val="single" w:sz="4" w:space="0" w:color="auto"/>
              <w:bottom w:val="single" w:sz="4" w:space="0" w:color="auto"/>
              <w:right w:val="single" w:sz="4" w:space="0" w:color="auto"/>
            </w:tcBorders>
            <w:hideMark/>
          </w:tcPr>
          <w:p w:rsidR="000B5312" w:rsidRPr="000B5312" w:rsidRDefault="000B5312" w:rsidP="000B5312">
            <w:pPr>
              <w:suppressAutoHyphens/>
              <w:spacing w:line="240" w:lineRule="atLeast"/>
              <w:ind w:firstLine="0"/>
              <w:jc w:val="center"/>
              <w:rPr>
                <w:rFonts w:eastAsiaTheme="minorHAnsi"/>
                <w:b/>
                <w:snapToGrid/>
                <w:sz w:val="22"/>
                <w:szCs w:val="22"/>
                <w:lang w:eastAsia="en-US"/>
              </w:rPr>
            </w:pPr>
            <w:proofErr w:type="spellStart"/>
            <w:r>
              <w:rPr>
                <w:rFonts w:eastAsiaTheme="minorHAnsi"/>
                <w:b/>
                <w:snapToGrid/>
                <w:sz w:val="22"/>
                <w:szCs w:val="22"/>
                <w:lang w:val="en-US" w:eastAsia="en-US"/>
              </w:rPr>
              <w:t>Страховщик</w:t>
            </w:r>
            <w:proofErr w:type="spellEnd"/>
            <w:r w:rsidRPr="000B5312">
              <w:rPr>
                <w:rFonts w:eastAsiaTheme="minorHAnsi"/>
                <w:b/>
                <w:snapToGrid/>
                <w:sz w:val="22"/>
                <w:szCs w:val="22"/>
                <w:lang w:eastAsia="en-US"/>
              </w:rPr>
              <w:t>:</w:t>
            </w:r>
          </w:p>
        </w:tc>
      </w:tr>
      <w:tr w:rsidR="000B5312" w:rsidRPr="000B5312" w:rsidTr="00363266">
        <w:trPr>
          <w:trHeight w:val="6299"/>
        </w:trPr>
        <w:tc>
          <w:tcPr>
            <w:tcW w:w="4842" w:type="dxa"/>
            <w:tcBorders>
              <w:top w:val="single" w:sz="4" w:space="0" w:color="auto"/>
              <w:left w:val="single" w:sz="4" w:space="0" w:color="auto"/>
              <w:bottom w:val="single" w:sz="4" w:space="0" w:color="auto"/>
              <w:right w:val="single" w:sz="4" w:space="0" w:color="auto"/>
            </w:tcBorders>
          </w:tcPr>
          <w:p w:rsidR="00C76E9D" w:rsidRPr="00C76E9D" w:rsidRDefault="00C76E9D" w:rsidP="00C76E9D">
            <w:pPr>
              <w:spacing w:line="240" w:lineRule="auto"/>
              <w:ind w:firstLine="0"/>
              <w:jc w:val="left"/>
              <w:rPr>
                <w:sz w:val="24"/>
                <w:szCs w:val="24"/>
              </w:rPr>
            </w:pPr>
            <w:r w:rsidRPr="00C76E9D">
              <w:rPr>
                <w:sz w:val="24"/>
                <w:szCs w:val="24"/>
              </w:rPr>
              <w:t>Управление Федеральной службы по надзору в сфере защиты прав потребителей и благополучия человека по Республике Алтай</w:t>
            </w:r>
          </w:p>
          <w:p w:rsidR="00C76E9D" w:rsidRPr="00C76E9D" w:rsidRDefault="00C76E9D" w:rsidP="00C76E9D">
            <w:pPr>
              <w:spacing w:line="240" w:lineRule="auto"/>
              <w:ind w:firstLine="0"/>
              <w:jc w:val="left"/>
              <w:rPr>
                <w:sz w:val="24"/>
                <w:szCs w:val="24"/>
              </w:rPr>
            </w:pPr>
            <w:r w:rsidRPr="00C76E9D">
              <w:rPr>
                <w:sz w:val="24"/>
                <w:szCs w:val="24"/>
              </w:rPr>
              <w:t xml:space="preserve">649002 Республика Алтай, г. Горно-Алтайск, </w:t>
            </w:r>
            <w:proofErr w:type="spellStart"/>
            <w:r w:rsidRPr="00C76E9D">
              <w:rPr>
                <w:sz w:val="24"/>
                <w:szCs w:val="24"/>
              </w:rPr>
              <w:t>пр-кт</w:t>
            </w:r>
            <w:proofErr w:type="spellEnd"/>
            <w:r w:rsidRPr="00C76E9D">
              <w:rPr>
                <w:sz w:val="24"/>
                <w:szCs w:val="24"/>
              </w:rPr>
              <w:t>. Коммунистический, 173 помещение 2</w:t>
            </w:r>
          </w:p>
          <w:p w:rsidR="00C76E9D" w:rsidRPr="00C76E9D" w:rsidRDefault="00C76E9D" w:rsidP="00C76E9D">
            <w:pPr>
              <w:spacing w:line="240" w:lineRule="auto"/>
              <w:ind w:firstLine="0"/>
              <w:jc w:val="left"/>
              <w:rPr>
                <w:sz w:val="24"/>
                <w:szCs w:val="24"/>
              </w:rPr>
            </w:pPr>
            <w:r w:rsidRPr="00C76E9D">
              <w:rPr>
                <w:sz w:val="24"/>
                <w:szCs w:val="24"/>
              </w:rPr>
              <w:t>Тел.388-22-6-43-81,388-22-6-43-84.</w:t>
            </w:r>
          </w:p>
          <w:p w:rsidR="00C76E9D" w:rsidRPr="00C76E9D" w:rsidRDefault="00C76E9D" w:rsidP="00C76E9D">
            <w:pPr>
              <w:spacing w:line="240" w:lineRule="auto"/>
              <w:ind w:firstLine="0"/>
              <w:jc w:val="left"/>
              <w:rPr>
                <w:sz w:val="24"/>
                <w:szCs w:val="24"/>
              </w:rPr>
            </w:pPr>
            <w:r w:rsidRPr="00C76E9D">
              <w:rPr>
                <w:sz w:val="24"/>
                <w:szCs w:val="24"/>
              </w:rPr>
              <w:t>ИНН 0411120840</w:t>
            </w:r>
            <w:r w:rsidRPr="00C76E9D">
              <w:rPr>
                <w:sz w:val="24"/>
                <w:szCs w:val="24"/>
              </w:rPr>
              <w:br/>
              <w:t>КПП 041101001</w:t>
            </w:r>
            <w:r w:rsidRPr="00C76E9D">
              <w:rPr>
                <w:sz w:val="24"/>
                <w:szCs w:val="24"/>
              </w:rPr>
              <w:br/>
              <w:t>Р/С 03211643000000015101</w:t>
            </w:r>
          </w:p>
          <w:p w:rsidR="00C76E9D" w:rsidRPr="00C76E9D" w:rsidRDefault="00C76E9D" w:rsidP="00C76E9D">
            <w:pPr>
              <w:spacing w:line="240" w:lineRule="auto"/>
              <w:ind w:firstLine="0"/>
              <w:jc w:val="left"/>
              <w:rPr>
                <w:sz w:val="24"/>
                <w:szCs w:val="24"/>
              </w:rPr>
            </w:pPr>
            <w:r w:rsidRPr="00C76E9D">
              <w:rPr>
                <w:sz w:val="24"/>
                <w:szCs w:val="24"/>
              </w:rPr>
              <w:t xml:space="preserve">К/С 40102810445370000043 </w:t>
            </w:r>
          </w:p>
          <w:p w:rsidR="00C76E9D" w:rsidRPr="00C76E9D" w:rsidRDefault="00C76E9D" w:rsidP="00C76E9D">
            <w:pPr>
              <w:spacing w:line="240" w:lineRule="auto"/>
              <w:ind w:firstLine="0"/>
              <w:jc w:val="left"/>
              <w:rPr>
                <w:sz w:val="24"/>
                <w:szCs w:val="24"/>
              </w:rPr>
            </w:pPr>
            <w:r w:rsidRPr="00C76E9D">
              <w:rPr>
                <w:sz w:val="24"/>
                <w:szCs w:val="24"/>
              </w:rPr>
              <w:t>ОКЦ № 1 Сибирского ГУ Банка России //УФК по Новосибирской области г Новосибирск</w:t>
            </w:r>
          </w:p>
          <w:p w:rsidR="00C76E9D" w:rsidRPr="00C76E9D" w:rsidRDefault="00C76E9D" w:rsidP="00C76E9D">
            <w:pPr>
              <w:spacing w:line="240" w:lineRule="auto"/>
              <w:ind w:firstLine="0"/>
              <w:jc w:val="left"/>
              <w:rPr>
                <w:sz w:val="24"/>
                <w:szCs w:val="24"/>
              </w:rPr>
            </w:pPr>
            <w:r w:rsidRPr="00C76E9D">
              <w:rPr>
                <w:sz w:val="24"/>
                <w:szCs w:val="24"/>
              </w:rPr>
              <w:t>БИК 015004950</w:t>
            </w:r>
          </w:p>
          <w:p w:rsidR="00C76E9D" w:rsidRPr="00C76E9D" w:rsidRDefault="00C76E9D" w:rsidP="00C76E9D">
            <w:pPr>
              <w:spacing w:line="240" w:lineRule="auto"/>
              <w:ind w:firstLine="0"/>
              <w:jc w:val="left"/>
              <w:rPr>
                <w:sz w:val="24"/>
                <w:szCs w:val="24"/>
              </w:rPr>
            </w:pPr>
            <w:r w:rsidRPr="00C76E9D">
              <w:rPr>
                <w:sz w:val="24"/>
                <w:szCs w:val="24"/>
              </w:rPr>
              <w:t xml:space="preserve"> л/с 03771787970</w:t>
            </w:r>
          </w:p>
          <w:p w:rsidR="00C76E9D" w:rsidRPr="00C76E9D" w:rsidRDefault="00C76E9D" w:rsidP="00C76E9D">
            <w:pPr>
              <w:spacing w:line="240" w:lineRule="auto"/>
              <w:ind w:firstLine="0"/>
              <w:jc w:val="left"/>
              <w:rPr>
                <w:sz w:val="24"/>
                <w:szCs w:val="24"/>
              </w:rPr>
            </w:pPr>
            <w:proofErr w:type="spellStart"/>
            <w:r w:rsidRPr="00C76E9D">
              <w:rPr>
                <w:sz w:val="24"/>
                <w:szCs w:val="24"/>
              </w:rPr>
              <w:t>Email</w:t>
            </w:r>
            <w:proofErr w:type="spellEnd"/>
            <w:r w:rsidRPr="00C76E9D">
              <w:rPr>
                <w:sz w:val="24"/>
                <w:szCs w:val="24"/>
              </w:rPr>
              <w:t>: rpn_ra@mail.gorny.ru</w:t>
            </w:r>
          </w:p>
          <w:p w:rsidR="000B5312" w:rsidRPr="00ED137E" w:rsidRDefault="000B5312" w:rsidP="000B5312">
            <w:pPr>
              <w:shd w:val="clear" w:color="auto" w:fill="FFFFFF"/>
              <w:suppressAutoHyphens/>
              <w:spacing w:line="276" w:lineRule="auto"/>
              <w:ind w:firstLine="0"/>
              <w:jc w:val="left"/>
              <w:rPr>
                <w:rFonts w:eastAsiaTheme="minorHAnsi"/>
                <w:snapToGrid/>
                <w:color w:val="000000"/>
                <w:sz w:val="22"/>
                <w:szCs w:val="22"/>
                <w:lang w:eastAsia="en-US"/>
              </w:rPr>
            </w:pPr>
          </w:p>
          <w:p w:rsidR="000B5312" w:rsidRPr="00ED137E" w:rsidRDefault="000B5312" w:rsidP="000B5312">
            <w:pPr>
              <w:shd w:val="clear" w:color="auto" w:fill="FFFFFF"/>
              <w:suppressAutoHyphens/>
              <w:spacing w:line="276" w:lineRule="auto"/>
              <w:ind w:firstLine="0"/>
              <w:jc w:val="left"/>
              <w:rPr>
                <w:rFonts w:eastAsiaTheme="minorHAnsi"/>
                <w:snapToGrid/>
                <w:color w:val="000000"/>
                <w:sz w:val="22"/>
                <w:szCs w:val="22"/>
                <w:lang w:eastAsia="en-US"/>
              </w:rPr>
            </w:pPr>
          </w:p>
          <w:p w:rsidR="000B5312" w:rsidRPr="00ED137E" w:rsidRDefault="000B5312" w:rsidP="000B5312">
            <w:pPr>
              <w:shd w:val="clear" w:color="auto" w:fill="FFFFFF"/>
              <w:suppressAutoHyphens/>
              <w:spacing w:line="276" w:lineRule="auto"/>
              <w:ind w:firstLine="0"/>
              <w:jc w:val="left"/>
              <w:rPr>
                <w:rFonts w:eastAsiaTheme="minorHAnsi"/>
                <w:snapToGrid/>
                <w:color w:val="000000"/>
                <w:sz w:val="22"/>
                <w:szCs w:val="22"/>
                <w:lang w:eastAsia="en-US"/>
              </w:rPr>
            </w:pPr>
          </w:p>
          <w:p w:rsidR="000B5312" w:rsidRPr="000B5312" w:rsidRDefault="007854D0" w:rsidP="000B5312">
            <w:pPr>
              <w:shd w:val="clear" w:color="auto" w:fill="FFFFFF"/>
              <w:suppressAutoHyphens/>
              <w:spacing w:line="276" w:lineRule="auto"/>
              <w:ind w:firstLine="0"/>
              <w:jc w:val="left"/>
              <w:rPr>
                <w:rFonts w:eastAsiaTheme="minorHAnsi"/>
                <w:snapToGrid/>
                <w:color w:val="000000"/>
                <w:sz w:val="22"/>
                <w:szCs w:val="22"/>
                <w:lang w:eastAsia="en-US"/>
              </w:rPr>
            </w:pPr>
            <w:r>
              <w:rPr>
                <w:rFonts w:eastAsiaTheme="minorHAnsi"/>
                <w:snapToGrid/>
                <w:color w:val="000000"/>
                <w:sz w:val="22"/>
                <w:szCs w:val="22"/>
                <w:lang w:eastAsia="en-US"/>
              </w:rPr>
              <w:t>Р</w:t>
            </w:r>
            <w:r w:rsidR="000B5312" w:rsidRPr="000B5312">
              <w:rPr>
                <w:rFonts w:eastAsiaTheme="minorHAnsi"/>
                <w:snapToGrid/>
                <w:color w:val="000000"/>
                <w:sz w:val="22"/>
                <w:szCs w:val="22"/>
                <w:lang w:eastAsia="en-US"/>
              </w:rPr>
              <w:t>уководител</w:t>
            </w:r>
            <w:r>
              <w:rPr>
                <w:rFonts w:eastAsiaTheme="minorHAnsi"/>
                <w:snapToGrid/>
                <w:color w:val="000000"/>
                <w:sz w:val="22"/>
                <w:szCs w:val="22"/>
                <w:lang w:eastAsia="en-US"/>
              </w:rPr>
              <w:t>ь</w:t>
            </w:r>
            <w:r w:rsidR="000B5312" w:rsidRPr="000B5312">
              <w:rPr>
                <w:rFonts w:eastAsiaTheme="minorHAnsi"/>
                <w:snapToGrid/>
                <w:color w:val="000000"/>
                <w:sz w:val="22"/>
                <w:szCs w:val="22"/>
                <w:lang w:eastAsia="en-US"/>
              </w:rPr>
              <w:t xml:space="preserve"> _____</w:t>
            </w:r>
            <w:r>
              <w:rPr>
                <w:rFonts w:eastAsiaTheme="minorHAnsi"/>
                <w:snapToGrid/>
                <w:color w:val="000000"/>
                <w:sz w:val="22"/>
                <w:szCs w:val="22"/>
                <w:lang w:eastAsia="en-US"/>
              </w:rPr>
              <w:t>Е</w:t>
            </w:r>
            <w:r w:rsidR="000B5312" w:rsidRPr="000B5312">
              <w:rPr>
                <w:rFonts w:eastAsiaTheme="minorHAnsi"/>
                <w:snapToGrid/>
                <w:color w:val="000000"/>
                <w:sz w:val="22"/>
                <w:szCs w:val="22"/>
                <w:lang w:eastAsia="en-US"/>
              </w:rPr>
              <w:t>.</w:t>
            </w:r>
            <w:r>
              <w:rPr>
                <w:rFonts w:eastAsiaTheme="minorHAnsi"/>
                <w:snapToGrid/>
                <w:color w:val="000000"/>
                <w:sz w:val="22"/>
                <w:szCs w:val="22"/>
                <w:lang w:eastAsia="en-US"/>
              </w:rPr>
              <w:t>Н</w:t>
            </w:r>
            <w:r w:rsidR="000B5312" w:rsidRPr="000B5312">
              <w:rPr>
                <w:rFonts w:eastAsiaTheme="minorHAnsi"/>
                <w:snapToGrid/>
                <w:color w:val="000000"/>
                <w:sz w:val="22"/>
                <w:szCs w:val="22"/>
                <w:lang w:eastAsia="en-US"/>
              </w:rPr>
              <w:t xml:space="preserve">. </w:t>
            </w:r>
            <w:r>
              <w:rPr>
                <w:rFonts w:eastAsiaTheme="minorHAnsi"/>
                <w:snapToGrid/>
                <w:color w:val="000000"/>
                <w:sz w:val="22"/>
                <w:szCs w:val="22"/>
                <w:lang w:eastAsia="en-US"/>
              </w:rPr>
              <w:t>Кичинекова</w:t>
            </w:r>
            <w:r w:rsidR="000B5312" w:rsidRPr="000B5312">
              <w:rPr>
                <w:rFonts w:eastAsiaTheme="minorHAnsi"/>
                <w:snapToGrid/>
                <w:color w:val="000000"/>
                <w:sz w:val="22"/>
                <w:szCs w:val="22"/>
                <w:lang w:eastAsia="en-US"/>
              </w:rPr>
              <w:t xml:space="preserve">                           </w:t>
            </w:r>
          </w:p>
          <w:p w:rsidR="000B5312" w:rsidRPr="000B5312" w:rsidRDefault="000B5312" w:rsidP="000B5312">
            <w:pPr>
              <w:suppressAutoHyphens/>
              <w:spacing w:line="240" w:lineRule="atLeast"/>
              <w:ind w:firstLine="0"/>
              <w:jc w:val="left"/>
              <w:rPr>
                <w:rFonts w:eastAsiaTheme="minorHAnsi"/>
                <w:sz w:val="22"/>
                <w:szCs w:val="22"/>
                <w:lang w:eastAsia="en-US"/>
              </w:rPr>
            </w:pPr>
            <w:r w:rsidRPr="000B5312">
              <w:rPr>
                <w:rFonts w:eastAsiaTheme="minorHAnsi"/>
                <w:snapToGrid/>
                <w:color w:val="000000"/>
                <w:sz w:val="22"/>
                <w:szCs w:val="22"/>
                <w:lang w:eastAsia="en-US"/>
              </w:rPr>
              <w:t xml:space="preserve">МП </w:t>
            </w:r>
            <w:r w:rsidRPr="000B5312">
              <w:rPr>
                <w:rFonts w:eastAsiaTheme="minorHAnsi"/>
                <w:sz w:val="22"/>
                <w:szCs w:val="22"/>
                <w:lang w:eastAsia="en-US"/>
              </w:rPr>
              <w:t xml:space="preserve"> </w:t>
            </w:r>
          </w:p>
          <w:p w:rsidR="000B5312" w:rsidRPr="000B5312" w:rsidRDefault="000B5312" w:rsidP="000B5312">
            <w:pPr>
              <w:suppressAutoHyphens/>
              <w:spacing w:line="240" w:lineRule="atLeast"/>
              <w:ind w:firstLine="0"/>
              <w:jc w:val="left"/>
              <w:rPr>
                <w:rFonts w:eastAsiaTheme="minorHAnsi"/>
                <w:sz w:val="22"/>
                <w:szCs w:val="22"/>
                <w:lang w:eastAsia="en-US"/>
              </w:rPr>
            </w:pPr>
          </w:p>
        </w:tc>
        <w:tc>
          <w:tcPr>
            <w:tcW w:w="5785" w:type="dxa"/>
            <w:tcBorders>
              <w:top w:val="single" w:sz="4" w:space="0" w:color="auto"/>
              <w:left w:val="single" w:sz="4" w:space="0" w:color="auto"/>
              <w:bottom w:val="single" w:sz="4" w:space="0" w:color="auto"/>
              <w:right w:val="single" w:sz="4" w:space="0" w:color="auto"/>
            </w:tcBorders>
          </w:tcPr>
          <w:p w:rsidR="000B5312" w:rsidRPr="000B5312" w:rsidRDefault="000B5312" w:rsidP="000B5312">
            <w:pPr>
              <w:suppressAutoHyphens/>
              <w:spacing w:line="240" w:lineRule="auto"/>
              <w:ind w:firstLine="0"/>
              <w:rPr>
                <w:rFonts w:eastAsiaTheme="minorHAnsi"/>
                <w:snapToGrid/>
                <w:sz w:val="22"/>
                <w:szCs w:val="22"/>
                <w:lang w:eastAsia="ar-SA"/>
              </w:rPr>
            </w:pPr>
          </w:p>
          <w:p w:rsidR="000B5312" w:rsidRPr="000B5312" w:rsidRDefault="000B5312" w:rsidP="000B5312">
            <w:pPr>
              <w:suppressAutoHyphens/>
              <w:spacing w:line="240" w:lineRule="auto"/>
              <w:ind w:firstLine="0"/>
              <w:rPr>
                <w:rFonts w:eastAsiaTheme="minorHAnsi"/>
                <w:snapToGrid/>
                <w:sz w:val="22"/>
                <w:szCs w:val="22"/>
                <w:lang w:eastAsia="ar-SA"/>
              </w:rPr>
            </w:pPr>
          </w:p>
          <w:p w:rsidR="000B5312" w:rsidRPr="000B5312" w:rsidRDefault="000B5312" w:rsidP="000B5312">
            <w:pPr>
              <w:suppressAutoHyphens/>
              <w:spacing w:line="240" w:lineRule="auto"/>
              <w:ind w:firstLine="0"/>
              <w:rPr>
                <w:rFonts w:eastAsiaTheme="minorHAnsi"/>
                <w:snapToGrid/>
                <w:sz w:val="22"/>
                <w:szCs w:val="22"/>
                <w:lang w:eastAsia="ar-SA"/>
              </w:rPr>
            </w:pPr>
          </w:p>
          <w:p w:rsidR="000B5312" w:rsidRPr="000B5312" w:rsidRDefault="000B5312" w:rsidP="000B5312">
            <w:pPr>
              <w:suppressAutoHyphens/>
              <w:spacing w:line="240" w:lineRule="auto"/>
              <w:ind w:firstLine="0"/>
              <w:rPr>
                <w:rFonts w:eastAsiaTheme="minorHAnsi"/>
                <w:snapToGrid/>
                <w:sz w:val="22"/>
                <w:szCs w:val="22"/>
                <w:lang w:eastAsia="ar-SA"/>
              </w:rPr>
            </w:pPr>
          </w:p>
          <w:p w:rsidR="000B5312" w:rsidRPr="000B5312" w:rsidRDefault="000B5312" w:rsidP="000B5312">
            <w:pPr>
              <w:suppressAutoHyphens/>
              <w:spacing w:line="240" w:lineRule="auto"/>
              <w:ind w:firstLine="0"/>
              <w:rPr>
                <w:rFonts w:eastAsiaTheme="minorHAnsi"/>
                <w:snapToGrid/>
                <w:sz w:val="22"/>
                <w:szCs w:val="22"/>
                <w:lang w:eastAsia="ar-SA"/>
              </w:rPr>
            </w:pPr>
          </w:p>
          <w:p w:rsidR="000B5312" w:rsidRPr="000B5312" w:rsidRDefault="000B5312" w:rsidP="000B5312">
            <w:pPr>
              <w:tabs>
                <w:tab w:val="left" w:pos="1815"/>
              </w:tabs>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Pr="000B5312" w:rsidRDefault="000B5312" w:rsidP="000B5312">
            <w:pPr>
              <w:shd w:val="clear" w:color="auto" w:fill="FFFFFF"/>
              <w:suppressAutoHyphens/>
              <w:spacing w:line="276" w:lineRule="auto"/>
              <w:ind w:firstLine="0"/>
              <w:jc w:val="left"/>
              <w:rPr>
                <w:rFonts w:eastAsiaTheme="minorHAnsi"/>
                <w:snapToGrid/>
                <w:color w:val="000000"/>
                <w:sz w:val="22"/>
                <w:szCs w:val="22"/>
                <w:lang w:eastAsia="en-US"/>
              </w:rPr>
            </w:pPr>
            <w:r>
              <w:rPr>
                <w:rFonts w:eastAsiaTheme="minorHAnsi"/>
                <w:snapToGrid/>
                <w:color w:val="000000"/>
                <w:sz w:val="22"/>
                <w:szCs w:val="22"/>
                <w:lang w:eastAsia="en-US"/>
              </w:rPr>
              <w:t xml:space="preserve"> _____</w:t>
            </w:r>
            <w:r>
              <w:rPr>
                <w:rFonts w:eastAsiaTheme="minorHAnsi"/>
                <w:snapToGrid/>
                <w:color w:val="000000"/>
                <w:sz w:val="22"/>
                <w:szCs w:val="22"/>
                <w:lang w:val="en-US" w:eastAsia="en-US"/>
              </w:rPr>
              <w:t>_____</w:t>
            </w:r>
            <w:r w:rsidRPr="000B5312">
              <w:rPr>
                <w:rFonts w:eastAsiaTheme="minorHAnsi"/>
                <w:snapToGrid/>
                <w:color w:val="000000"/>
                <w:sz w:val="22"/>
                <w:szCs w:val="22"/>
                <w:lang w:eastAsia="en-US"/>
              </w:rPr>
              <w:t xml:space="preserve">                           </w:t>
            </w:r>
          </w:p>
          <w:p w:rsidR="000B5312" w:rsidRPr="000B5312" w:rsidRDefault="000B5312" w:rsidP="000B5312">
            <w:pPr>
              <w:suppressAutoHyphens/>
              <w:spacing w:line="240" w:lineRule="atLeast"/>
              <w:ind w:firstLine="0"/>
              <w:jc w:val="left"/>
              <w:rPr>
                <w:rFonts w:eastAsiaTheme="minorHAnsi"/>
                <w:sz w:val="22"/>
                <w:szCs w:val="22"/>
                <w:lang w:eastAsia="en-US"/>
              </w:rPr>
            </w:pPr>
            <w:r w:rsidRPr="000B5312">
              <w:rPr>
                <w:rFonts w:eastAsiaTheme="minorHAnsi"/>
                <w:snapToGrid/>
                <w:color w:val="000000"/>
                <w:sz w:val="22"/>
                <w:szCs w:val="22"/>
                <w:lang w:eastAsia="en-US"/>
              </w:rPr>
              <w:t xml:space="preserve">МП </w:t>
            </w:r>
            <w:r w:rsidRPr="000B5312">
              <w:rPr>
                <w:rFonts w:eastAsiaTheme="minorHAnsi"/>
                <w:sz w:val="22"/>
                <w:szCs w:val="22"/>
                <w:lang w:eastAsia="en-US"/>
              </w:rPr>
              <w:t xml:space="preserve"> </w:t>
            </w:r>
          </w:p>
          <w:p w:rsidR="000B5312" w:rsidRDefault="000B5312" w:rsidP="000B5312">
            <w:pPr>
              <w:suppressAutoHyphens/>
              <w:spacing w:line="240" w:lineRule="atLeast"/>
              <w:ind w:firstLine="0"/>
              <w:jc w:val="left"/>
              <w:rPr>
                <w:rFonts w:eastAsiaTheme="minorHAnsi"/>
                <w:snapToGrid/>
                <w:sz w:val="22"/>
                <w:szCs w:val="22"/>
                <w:lang w:eastAsia="ar-SA"/>
              </w:rPr>
            </w:pPr>
          </w:p>
          <w:p w:rsidR="000B5312" w:rsidRPr="000B5312" w:rsidRDefault="000B5312" w:rsidP="000B5312">
            <w:pPr>
              <w:suppressAutoHyphens/>
              <w:spacing w:line="240" w:lineRule="atLeast"/>
              <w:ind w:firstLine="0"/>
              <w:jc w:val="left"/>
              <w:rPr>
                <w:rFonts w:eastAsiaTheme="minorHAnsi"/>
                <w:snapToGrid/>
                <w:sz w:val="22"/>
                <w:szCs w:val="22"/>
                <w:lang w:eastAsia="ar-SA"/>
              </w:rPr>
            </w:pPr>
          </w:p>
        </w:tc>
      </w:tr>
    </w:tbl>
    <w:p w:rsidR="00E823C8" w:rsidRDefault="00E823C8" w:rsidP="001617BF">
      <w:pPr>
        <w:pStyle w:val="af6"/>
        <w:tabs>
          <w:tab w:val="left" w:pos="3060"/>
        </w:tabs>
        <w:ind w:left="6096"/>
        <w:jc w:val="right"/>
        <w:rPr>
          <w:b w:val="0"/>
          <w:sz w:val="24"/>
        </w:rPr>
      </w:pPr>
    </w:p>
    <w:p w:rsidR="00E823C8" w:rsidRDefault="00E823C8" w:rsidP="001617BF">
      <w:pPr>
        <w:pStyle w:val="af6"/>
        <w:tabs>
          <w:tab w:val="left" w:pos="3060"/>
        </w:tabs>
        <w:ind w:left="6096"/>
        <w:jc w:val="right"/>
        <w:rPr>
          <w:b w:val="0"/>
          <w:sz w:val="24"/>
        </w:rPr>
      </w:pPr>
    </w:p>
    <w:p w:rsidR="00E823C8" w:rsidRDefault="00E823C8" w:rsidP="001617BF">
      <w:pPr>
        <w:pStyle w:val="af6"/>
        <w:tabs>
          <w:tab w:val="left" w:pos="3060"/>
        </w:tabs>
        <w:ind w:left="6096"/>
        <w:jc w:val="right"/>
        <w:rPr>
          <w:b w:val="0"/>
          <w:sz w:val="24"/>
        </w:rPr>
      </w:pPr>
    </w:p>
    <w:p w:rsidR="00E823C8" w:rsidRDefault="00E823C8" w:rsidP="001617BF">
      <w:pPr>
        <w:pStyle w:val="af6"/>
        <w:tabs>
          <w:tab w:val="left" w:pos="3060"/>
        </w:tabs>
        <w:ind w:left="6096"/>
        <w:jc w:val="right"/>
        <w:rPr>
          <w:b w:val="0"/>
          <w:sz w:val="24"/>
        </w:rPr>
      </w:pPr>
    </w:p>
    <w:p w:rsidR="00E823C8" w:rsidRDefault="00E823C8" w:rsidP="001617BF">
      <w:pPr>
        <w:pStyle w:val="af6"/>
        <w:tabs>
          <w:tab w:val="left" w:pos="3060"/>
        </w:tabs>
        <w:ind w:left="6096"/>
        <w:jc w:val="right"/>
        <w:rPr>
          <w:b w:val="0"/>
          <w:sz w:val="24"/>
        </w:rPr>
      </w:pPr>
    </w:p>
    <w:p w:rsidR="00E823C8" w:rsidRDefault="00E823C8" w:rsidP="001617BF">
      <w:pPr>
        <w:pStyle w:val="af6"/>
        <w:tabs>
          <w:tab w:val="left" w:pos="3060"/>
        </w:tabs>
        <w:ind w:left="6096"/>
        <w:jc w:val="right"/>
        <w:rPr>
          <w:b w:val="0"/>
          <w:sz w:val="24"/>
        </w:rPr>
      </w:pPr>
    </w:p>
    <w:p w:rsidR="00E823C8" w:rsidRDefault="00E823C8" w:rsidP="001617BF">
      <w:pPr>
        <w:pStyle w:val="af6"/>
        <w:tabs>
          <w:tab w:val="left" w:pos="3060"/>
        </w:tabs>
        <w:ind w:left="6096"/>
        <w:jc w:val="right"/>
        <w:rPr>
          <w:b w:val="0"/>
          <w:sz w:val="24"/>
        </w:rPr>
      </w:pPr>
    </w:p>
    <w:p w:rsidR="00E823C8" w:rsidRDefault="00E823C8" w:rsidP="001617BF">
      <w:pPr>
        <w:pStyle w:val="af6"/>
        <w:tabs>
          <w:tab w:val="left" w:pos="3060"/>
        </w:tabs>
        <w:ind w:left="6096"/>
        <w:jc w:val="right"/>
        <w:rPr>
          <w:b w:val="0"/>
          <w:sz w:val="24"/>
        </w:rPr>
      </w:pPr>
    </w:p>
    <w:p w:rsidR="006E219B" w:rsidRDefault="006E219B" w:rsidP="001617BF">
      <w:pPr>
        <w:pStyle w:val="af6"/>
        <w:tabs>
          <w:tab w:val="left" w:pos="3060"/>
        </w:tabs>
        <w:ind w:left="6096"/>
        <w:jc w:val="right"/>
        <w:rPr>
          <w:b w:val="0"/>
          <w:sz w:val="24"/>
        </w:rPr>
      </w:pPr>
    </w:p>
    <w:p w:rsidR="006E219B" w:rsidRDefault="006E219B" w:rsidP="001617BF">
      <w:pPr>
        <w:pStyle w:val="af6"/>
        <w:tabs>
          <w:tab w:val="left" w:pos="3060"/>
        </w:tabs>
        <w:ind w:left="6096"/>
        <w:jc w:val="right"/>
        <w:rPr>
          <w:b w:val="0"/>
          <w:sz w:val="24"/>
        </w:rPr>
      </w:pPr>
    </w:p>
    <w:p w:rsidR="003A0AE1" w:rsidRDefault="003A0AE1" w:rsidP="001617BF">
      <w:pPr>
        <w:pStyle w:val="af6"/>
        <w:tabs>
          <w:tab w:val="left" w:pos="3060"/>
        </w:tabs>
        <w:ind w:left="6096"/>
        <w:jc w:val="right"/>
        <w:rPr>
          <w:b w:val="0"/>
          <w:sz w:val="24"/>
        </w:rPr>
      </w:pPr>
    </w:p>
    <w:p w:rsidR="002A43D2" w:rsidRPr="00FA5F1F" w:rsidRDefault="00363266" w:rsidP="001617BF">
      <w:pPr>
        <w:pStyle w:val="af6"/>
        <w:tabs>
          <w:tab w:val="left" w:pos="3060"/>
        </w:tabs>
        <w:ind w:left="6096"/>
        <w:jc w:val="right"/>
        <w:rPr>
          <w:b w:val="0"/>
          <w:vanish/>
          <w:sz w:val="24"/>
          <w:specVanish/>
        </w:rPr>
      </w:pPr>
      <w:r>
        <w:rPr>
          <w:b w:val="0"/>
          <w:sz w:val="24"/>
        </w:rPr>
        <w:lastRenderedPageBreak/>
        <w:t>П</w:t>
      </w:r>
      <w:r w:rsidR="002A43D2" w:rsidRPr="00DF2EC8">
        <w:rPr>
          <w:b w:val="0"/>
          <w:sz w:val="24"/>
        </w:rPr>
        <w:t>риложение</w:t>
      </w:r>
      <w:r w:rsidR="001617BF">
        <w:rPr>
          <w:b w:val="0"/>
          <w:sz w:val="24"/>
        </w:rPr>
        <w:t xml:space="preserve"> </w:t>
      </w:r>
    </w:p>
    <w:p w:rsidR="00DF2EC8" w:rsidRPr="00666FFE" w:rsidRDefault="002A43D2" w:rsidP="001617BF">
      <w:pPr>
        <w:pStyle w:val="af6"/>
        <w:tabs>
          <w:tab w:val="left" w:pos="3060"/>
        </w:tabs>
        <w:ind w:left="6096"/>
        <w:jc w:val="right"/>
        <w:rPr>
          <w:b w:val="0"/>
          <w:vanish/>
          <w:sz w:val="24"/>
          <w:specVanish/>
        </w:rPr>
      </w:pPr>
      <w:r w:rsidRPr="00DF2EC8">
        <w:rPr>
          <w:b w:val="0"/>
          <w:sz w:val="24"/>
        </w:rPr>
        <w:t xml:space="preserve">к </w:t>
      </w:r>
      <w:r w:rsidR="00891164" w:rsidRPr="00666FFE">
        <w:rPr>
          <w:b w:val="0"/>
          <w:sz w:val="24"/>
        </w:rPr>
        <w:t>Контракту</w:t>
      </w:r>
    </w:p>
    <w:p w:rsidR="001617BF" w:rsidRPr="00666FFE" w:rsidRDefault="001617BF" w:rsidP="001617BF">
      <w:pPr>
        <w:pStyle w:val="af6"/>
        <w:tabs>
          <w:tab w:val="left" w:pos="3060"/>
        </w:tabs>
        <w:ind w:left="6096"/>
        <w:jc w:val="right"/>
        <w:rPr>
          <w:b w:val="0"/>
          <w:sz w:val="24"/>
        </w:rPr>
      </w:pPr>
    </w:p>
    <w:p w:rsidR="002A43D2" w:rsidRPr="00666FFE" w:rsidRDefault="002A43D2" w:rsidP="00F63B18">
      <w:pPr>
        <w:pStyle w:val="af6"/>
        <w:tabs>
          <w:tab w:val="left" w:pos="3060"/>
        </w:tabs>
        <w:ind w:left="6096" w:right="2409"/>
        <w:jc w:val="right"/>
        <w:rPr>
          <w:b w:val="0"/>
          <w:sz w:val="24"/>
        </w:rPr>
      </w:pPr>
      <w:r w:rsidRPr="00666FFE">
        <w:rPr>
          <w:b w:val="0"/>
          <w:sz w:val="24"/>
        </w:rPr>
        <w:t>№</w:t>
      </w:r>
      <w:r w:rsidR="00FF2932" w:rsidRPr="00666FFE">
        <w:rPr>
          <w:b w:val="0"/>
          <w:sz w:val="24"/>
        </w:rPr>
        <w:t xml:space="preserve"> </w:t>
      </w:r>
      <w:r w:rsidR="00666FFE" w:rsidRPr="00666FFE">
        <w:rPr>
          <w:b w:val="0"/>
          <w:sz w:val="24"/>
        </w:rPr>
        <w:t xml:space="preserve"> </w:t>
      </w:r>
    </w:p>
    <w:p w:rsidR="002A43D2" w:rsidRPr="00DF2EC8" w:rsidRDefault="002A43D2" w:rsidP="001617BF">
      <w:pPr>
        <w:pStyle w:val="af6"/>
        <w:tabs>
          <w:tab w:val="left" w:pos="3060"/>
        </w:tabs>
        <w:ind w:left="6096"/>
        <w:jc w:val="right"/>
        <w:rPr>
          <w:b w:val="0"/>
          <w:sz w:val="24"/>
          <w:vertAlign w:val="subscript"/>
        </w:rPr>
      </w:pPr>
      <w:r w:rsidRPr="00666FFE">
        <w:rPr>
          <w:b w:val="0"/>
          <w:sz w:val="24"/>
        </w:rPr>
        <w:t xml:space="preserve">от «___» </w:t>
      </w:r>
      <w:r w:rsidR="000879E3" w:rsidRPr="00666FFE">
        <w:rPr>
          <w:b w:val="0"/>
          <w:sz w:val="24"/>
        </w:rPr>
        <w:t>_______</w:t>
      </w:r>
      <w:r w:rsidR="00914D07" w:rsidRPr="00666FFE">
        <w:rPr>
          <w:b w:val="0"/>
          <w:sz w:val="24"/>
        </w:rPr>
        <w:t xml:space="preserve"> </w:t>
      </w:r>
      <w:r w:rsidR="000879E3" w:rsidRPr="00666FFE">
        <w:rPr>
          <w:b w:val="0"/>
          <w:sz w:val="24"/>
        </w:rPr>
        <w:t>20</w:t>
      </w:r>
      <w:r w:rsidR="00A11242" w:rsidRPr="00666FFE">
        <w:rPr>
          <w:b w:val="0"/>
          <w:sz w:val="24"/>
        </w:rPr>
        <w:t>2</w:t>
      </w:r>
      <w:r w:rsidR="003A0AE1">
        <w:rPr>
          <w:b w:val="0"/>
          <w:sz w:val="24"/>
        </w:rPr>
        <w:t>6</w:t>
      </w:r>
      <w:r w:rsidRPr="00666FFE">
        <w:rPr>
          <w:b w:val="0"/>
          <w:sz w:val="24"/>
        </w:rPr>
        <w:t>г</w:t>
      </w:r>
      <w:r w:rsidRPr="00DF2EC8">
        <w:rPr>
          <w:b w:val="0"/>
          <w:sz w:val="24"/>
        </w:rPr>
        <w:t>.</w:t>
      </w:r>
    </w:p>
    <w:p w:rsidR="002A43D2" w:rsidRPr="00006FFE" w:rsidRDefault="002A43D2" w:rsidP="002A43D2">
      <w:pPr>
        <w:rPr>
          <w:sz w:val="22"/>
          <w:szCs w:val="22"/>
        </w:rPr>
      </w:pPr>
    </w:p>
    <w:p w:rsidR="002A43D2" w:rsidRPr="00006FFE" w:rsidRDefault="002A43D2" w:rsidP="002A43D2">
      <w:pPr>
        <w:jc w:val="center"/>
        <w:rPr>
          <w:b/>
          <w:sz w:val="22"/>
          <w:szCs w:val="22"/>
        </w:rPr>
      </w:pPr>
      <w:r w:rsidRPr="00006FFE">
        <w:rPr>
          <w:b/>
          <w:sz w:val="22"/>
          <w:szCs w:val="22"/>
        </w:rPr>
        <w:t>Перечень транспортных средств</w:t>
      </w:r>
    </w:p>
    <w:p w:rsidR="002A43D2" w:rsidRDefault="002A43D2" w:rsidP="002A43D2">
      <w:pPr>
        <w:jc w:val="center"/>
        <w:rPr>
          <w:b/>
          <w:sz w:val="22"/>
          <w:szCs w:val="22"/>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46"/>
        <w:gridCol w:w="709"/>
        <w:gridCol w:w="850"/>
        <w:gridCol w:w="993"/>
        <w:gridCol w:w="992"/>
        <w:gridCol w:w="1417"/>
        <w:gridCol w:w="1699"/>
        <w:gridCol w:w="2016"/>
      </w:tblGrid>
      <w:tr w:rsidR="00363266" w:rsidRPr="00363266" w:rsidTr="00363266">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 п/п</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 xml:space="preserve">Марка Модель ТС </w:t>
            </w:r>
            <w:proofErr w:type="spellStart"/>
            <w:r w:rsidRPr="00363266">
              <w:rPr>
                <w:rFonts w:ascii="Times New Roman" w:hAnsi="Times New Roman"/>
                <w:sz w:val="20"/>
              </w:rPr>
              <w:t>ТС</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Тип ТС</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Категория ТС</w:t>
            </w:r>
          </w:p>
        </w:tc>
        <w:tc>
          <w:tcPr>
            <w:tcW w:w="993"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VIN</w:t>
            </w:r>
          </w:p>
        </w:tc>
        <w:tc>
          <w:tcPr>
            <w:tcW w:w="992"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Серия номер ПТС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Государственный регистрационный  знак</w:t>
            </w:r>
          </w:p>
        </w:tc>
        <w:tc>
          <w:tcPr>
            <w:tcW w:w="1699"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Год выпуска т. с.</w:t>
            </w:r>
          </w:p>
        </w:tc>
        <w:tc>
          <w:tcPr>
            <w:tcW w:w="2016"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 xml:space="preserve">Мощность </w:t>
            </w:r>
            <w:proofErr w:type="spellStart"/>
            <w:r w:rsidRPr="00363266">
              <w:rPr>
                <w:rFonts w:ascii="Times New Roman" w:hAnsi="Times New Roman"/>
                <w:sz w:val="20"/>
              </w:rPr>
              <w:t>т.с</w:t>
            </w:r>
            <w:proofErr w:type="spellEnd"/>
            <w:r w:rsidRPr="00363266">
              <w:rPr>
                <w:rFonts w:ascii="Times New Roman" w:hAnsi="Times New Roman"/>
                <w:sz w:val="20"/>
              </w:rPr>
              <w:t>. для кат В, (</w:t>
            </w:r>
            <w:proofErr w:type="spellStart"/>
            <w:r w:rsidRPr="00363266">
              <w:rPr>
                <w:rFonts w:ascii="Times New Roman" w:hAnsi="Times New Roman"/>
                <w:sz w:val="20"/>
              </w:rPr>
              <w:t>л.с</w:t>
            </w:r>
            <w:proofErr w:type="spellEnd"/>
            <w:r w:rsidRPr="00363266">
              <w:rPr>
                <w:rFonts w:ascii="Times New Roman" w:hAnsi="Times New Roman"/>
                <w:sz w:val="20"/>
              </w:rPr>
              <w:t>.)</w:t>
            </w:r>
          </w:p>
        </w:tc>
      </w:tr>
      <w:tr w:rsidR="00363266" w:rsidRPr="00363266" w:rsidTr="00363266">
        <w:trPr>
          <w:trHeight w:val="39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1</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CHEVROLET NIVA</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X9L212300L0706119</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63 РК 295694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К 800 АТ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2020</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 xml:space="preserve">79,60 </w:t>
            </w:r>
          </w:p>
        </w:tc>
      </w:tr>
      <w:tr w:rsidR="00363266" w:rsidRPr="00363266" w:rsidTr="00363266">
        <w:trPr>
          <w:trHeight w:val="39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TOYOTA LEND CRUISER 120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JTEBU29J205065564</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77 ТТ  721496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О 464 ОО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2006</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 xml:space="preserve">249 </w:t>
            </w:r>
          </w:p>
        </w:tc>
      </w:tr>
      <w:tr w:rsidR="00363266" w:rsidRPr="00363266" w:rsidTr="00363266">
        <w:trPr>
          <w:trHeight w:val="39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3</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LADA LARGUS</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XTAКS045LL1296752</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Эл. ПТС 164301005757944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 xml:space="preserve">К 888 АТ 04 </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2020</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78</w:t>
            </w:r>
          </w:p>
        </w:tc>
      </w:tr>
      <w:tr w:rsidR="00363266" w:rsidRPr="00363266" w:rsidTr="00363266">
        <w:trPr>
          <w:trHeight w:val="39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4</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LADA LARGUS</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XTAКS045LL1298250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Эл. ПТС 164301005758296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М 093 АТ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2020</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78</w:t>
            </w:r>
          </w:p>
        </w:tc>
      </w:tr>
      <w:tr w:rsidR="00363266" w:rsidRPr="00363266" w:rsidTr="00363266">
        <w:trPr>
          <w:trHeight w:val="465"/>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5</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CHEVROLET NIVA</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X9L212300L0706173</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63 РК 295696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М 025 АТ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2020</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 xml:space="preserve">79,60 </w:t>
            </w:r>
          </w:p>
        </w:tc>
      </w:tr>
      <w:tr w:rsidR="00363266" w:rsidRPr="00363266" w:rsidTr="00363266">
        <w:trPr>
          <w:trHeight w:val="465"/>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6</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CHEVROLET NIVA</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X9L212300G0585357</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63 ОА 751041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Е 904 АС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2016</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 xml:space="preserve">79,60 </w:t>
            </w:r>
          </w:p>
        </w:tc>
      </w:tr>
      <w:tr w:rsidR="00363266" w:rsidRPr="00363266" w:rsidTr="00363266">
        <w:trPr>
          <w:trHeight w:val="39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7</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CHEVROLET NIVA</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X9L212300L0706137</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63 РК 295695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К 790 АТ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2020</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 xml:space="preserve">79,60 </w:t>
            </w:r>
          </w:p>
        </w:tc>
      </w:tr>
      <w:tr w:rsidR="00363266" w:rsidRPr="00363266" w:rsidTr="00363266">
        <w:trPr>
          <w:trHeight w:val="39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8</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CHEVROLET NIVA</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X9L212300G0585184</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63 OA 751042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Е 839 АС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2016</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EE6B66">
            <w:pPr>
              <w:pStyle w:val="af1"/>
              <w:rPr>
                <w:rFonts w:ascii="Times New Roman" w:hAnsi="Times New Roman"/>
                <w:sz w:val="20"/>
              </w:rPr>
            </w:pPr>
            <w:r w:rsidRPr="00363266">
              <w:rPr>
                <w:rFonts w:ascii="Times New Roman" w:hAnsi="Times New Roman"/>
                <w:sz w:val="20"/>
              </w:rPr>
              <w:t xml:space="preserve">79,60 </w:t>
            </w:r>
          </w:p>
        </w:tc>
      </w:tr>
      <w:tr w:rsidR="00363266" w:rsidRPr="00363266" w:rsidTr="00363266">
        <w:trPr>
          <w:trHeight w:val="390"/>
        </w:trPr>
        <w:tc>
          <w:tcPr>
            <w:tcW w:w="851" w:type="dxa"/>
            <w:tcBorders>
              <w:top w:val="single" w:sz="4" w:space="0" w:color="auto"/>
              <w:left w:val="single" w:sz="4" w:space="0" w:color="auto"/>
              <w:bottom w:val="single" w:sz="4" w:space="0" w:color="auto"/>
              <w:right w:val="single" w:sz="4" w:space="0" w:color="auto"/>
            </w:tcBorders>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9</w:t>
            </w:r>
          </w:p>
        </w:tc>
        <w:tc>
          <w:tcPr>
            <w:tcW w:w="12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 xml:space="preserve">UAZ PATRIOT </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Легковой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В</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XТТ316300L1003238</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73 РА 997653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К 544 АТ 04</w:t>
            </w:r>
          </w:p>
        </w:tc>
        <w:tc>
          <w:tcPr>
            <w:tcW w:w="1699"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363266" w:rsidP="00363266">
            <w:pPr>
              <w:pStyle w:val="af1"/>
              <w:rPr>
                <w:rFonts w:ascii="Times New Roman" w:hAnsi="Times New Roman"/>
                <w:sz w:val="20"/>
              </w:rPr>
            </w:pPr>
            <w:r w:rsidRPr="00363266">
              <w:rPr>
                <w:rFonts w:ascii="Times New Roman" w:hAnsi="Times New Roman"/>
                <w:sz w:val="20"/>
              </w:rPr>
              <w:t>2019</w:t>
            </w:r>
          </w:p>
        </w:tc>
        <w:tc>
          <w:tcPr>
            <w:tcW w:w="2016" w:type="dxa"/>
            <w:tcBorders>
              <w:top w:val="single" w:sz="4" w:space="0" w:color="auto"/>
              <w:left w:val="single" w:sz="4" w:space="0" w:color="auto"/>
              <w:bottom w:val="single" w:sz="4" w:space="0" w:color="auto"/>
              <w:right w:val="single" w:sz="4" w:space="0" w:color="auto"/>
            </w:tcBorders>
            <w:noWrap/>
            <w:vAlign w:val="center"/>
            <w:hideMark/>
          </w:tcPr>
          <w:p w:rsidR="00363266" w:rsidRPr="00363266" w:rsidRDefault="00EE6B66" w:rsidP="00EE6B66">
            <w:pPr>
              <w:pStyle w:val="af1"/>
              <w:rPr>
                <w:rFonts w:ascii="Times New Roman" w:hAnsi="Times New Roman"/>
                <w:sz w:val="20"/>
              </w:rPr>
            </w:pPr>
            <w:r>
              <w:rPr>
                <w:rFonts w:ascii="Times New Roman" w:hAnsi="Times New Roman"/>
                <w:sz w:val="20"/>
              </w:rPr>
              <w:t xml:space="preserve">150 </w:t>
            </w:r>
            <w:bookmarkStart w:id="0" w:name="_GoBack"/>
            <w:bookmarkEnd w:id="0"/>
          </w:p>
        </w:tc>
      </w:tr>
    </w:tbl>
    <w:p w:rsidR="00363266" w:rsidRPr="00363266" w:rsidRDefault="00363266" w:rsidP="00363266">
      <w:pPr>
        <w:pStyle w:val="af1"/>
        <w:rPr>
          <w:rFonts w:ascii="Times New Roman" w:hAnsi="Times New Roman"/>
          <w:sz w:val="20"/>
        </w:rPr>
      </w:pPr>
    </w:p>
    <w:p w:rsidR="001109C1" w:rsidRDefault="001109C1" w:rsidP="001109C1">
      <w:pPr>
        <w:tabs>
          <w:tab w:val="center" w:pos="1134"/>
          <w:tab w:val="center" w:pos="6379"/>
        </w:tabs>
        <w:ind w:firstLine="0"/>
        <w:rPr>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5103"/>
      </w:tblGrid>
      <w:tr w:rsidR="00155F72" w:rsidRPr="000B5312" w:rsidTr="00363266">
        <w:tc>
          <w:tcPr>
            <w:tcW w:w="5665" w:type="dxa"/>
            <w:tcBorders>
              <w:top w:val="single" w:sz="4" w:space="0" w:color="auto"/>
              <w:left w:val="single" w:sz="4" w:space="0" w:color="auto"/>
              <w:bottom w:val="single" w:sz="4" w:space="0" w:color="auto"/>
              <w:right w:val="single" w:sz="4" w:space="0" w:color="auto"/>
            </w:tcBorders>
            <w:hideMark/>
          </w:tcPr>
          <w:p w:rsidR="00155F72" w:rsidRPr="000B5312" w:rsidRDefault="00155F72" w:rsidP="00361394">
            <w:pPr>
              <w:suppressAutoHyphens/>
              <w:spacing w:line="240" w:lineRule="atLeast"/>
              <w:ind w:firstLine="0"/>
              <w:jc w:val="center"/>
              <w:rPr>
                <w:rFonts w:eastAsiaTheme="minorHAnsi"/>
                <w:b/>
                <w:snapToGrid/>
                <w:sz w:val="22"/>
                <w:szCs w:val="22"/>
                <w:lang w:eastAsia="en-US"/>
              </w:rPr>
            </w:pPr>
            <w:proofErr w:type="spellStart"/>
            <w:r>
              <w:rPr>
                <w:rFonts w:eastAsiaTheme="minorHAnsi"/>
                <w:b/>
                <w:snapToGrid/>
                <w:sz w:val="22"/>
                <w:szCs w:val="22"/>
                <w:lang w:val="en-US" w:eastAsia="en-US"/>
              </w:rPr>
              <w:t>Страхователь</w:t>
            </w:r>
            <w:proofErr w:type="spellEnd"/>
            <w:r w:rsidRPr="000B5312">
              <w:rPr>
                <w:rFonts w:eastAsiaTheme="minorHAnsi"/>
                <w:b/>
                <w:snapToGrid/>
                <w:sz w:val="22"/>
                <w:szCs w:val="22"/>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rsidR="00155F72" w:rsidRPr="000B5312" w:rsidRDefault="00155F72" w:rsidP="00361394">
            <w:pPr>
              <w:suppressAutoHyphens/>
              <w:spacing w:line="240" w:lineRule="atLeast"/>
              <w:ind w:firstLine="0"/>
              <w:jc w:val="center"/>
              <w:rPr>
                <w:rFonts w:eastAsiaTheme="minorHAnsi"/>
                <w:b/>
                <w:snapToGrid/>
                <w:sz w:val="22"/>
                <w:szCs w:val="22"/>
                <w:lang w:eastAsia="en-US"/>
              </w:rPr>
            </w:pPr>
            <w:proofErr w:type="spellStart"/>
            <w:r>
              <w:rPr>
                <w:rFonts w:eastAsiaTheme="minorHAnsi"/>
                <w:b/>
                <w:snapToGrid/>
                <w:sz w:val="22"/>
                <w:szCs w:val="22"/>
                <w:lang w:val="en-US" w:eastAsia="en-US"/>
              </w:rPr>
              <w:t>Страховщик</w:t>
            </w:r>
            <w:proofErr w:type="spellEnd"/>
            <w:r w:rsidRPr="000B5312">
              <w:rPr>
                <w:rFonts w:eastAsiaTheme="minorHAnsi"/>
                <w:b/>
                <w:snapToGrid/>
                <w:sz w:val="22"/>
                <w:szCs w:val="22"/>
                <w:lang w:eastAsia="en-US"/>
              </w:rPr>
              <w:t>:</w:t>
            </w:r>
          </w:p>
        </w:tc>
      </w:tr>
      <w:tr w:rsidR="00155F72" w:rsidRPr="000B5312" w:rsidTr="00363266">
        <w:trPr>
          <w:trHeight w:val="2743"/>
        </w:trPr>
        <w:tc>
          <w:tcPr>
            <w:tcW w:w="5665" w:type="dxa"/>
            <w:tcBorders>
              <w:top w:val="single" w:sz="4" w:space="0" w:color="auto"/>
              <w:left w:val="single" w:sz="4" w:space="0" w:color="auto"/>
              <w:bottom w:val="single" w:sz="4" w:space="0" w:color="auto"/>
              <w:right w:val="single" w:sz="4" w:space="0" w:color="auto"/>
            </w:tcBorders>
          </w:tcPr>
          <w:p w:rsidR="00155F72" w:rsidRPr="000B5312" w:rsidRDefault="00155F72" w:rsidP="00361394">
            <w:pPr>
              <w:shd w:val="clear" w:color="auto" w:fill="FFFFFF"/>
              <w:suppressAutoHyphens/>
              <w:spacing w:line="276" w:lineRule="auto"/>
              <w:ind w:firstLine="0"/>
              <w:jc w:val="left"/>
              <w:rPr>
                <w:snapToGrid/>
                <w:color w:val="000000"/>
                <w:sz w:val="22"/>
                <w:szCs w:val="22"/>
                <w:lang w:eastAsia="en-US"/>
              </w:rPr>
            </w:pPr>
            <w:r w:rsidRPr="000B5312">
              <w:rPr>
                <w:rFonts w:eastAsiaTheme="minorHAnsi"/>
                <w:snapToGrid/>
                <w:color w:val="000000"/>
                <w:sz w:val="22"/>
                <w:szCs w:val="22"/>
                <w:lang w:eastAsia="en-US"/>
              </w:rPr>
              <w:t>Управление Федеральной службы по надзору в сфере защиты прав потребителей и благополучия человека по Республике Алтай</w:t>
            </w:r>
          </w:p>
          <w:p w:rsidR="00155F72" w:rsidRPr="000B5312" w:rsidRDefault="00155F72" w:rsidP="00361394">
            <w:pPr>
              <w:shd w:val="clear" w:color="auto" w:fill="FFFFFF"/>
              <w:suppressAutoHyphens/>
              <w:spacing w:line="276" w:lineRule="auto"/>
              <w:ind w:firstLine="0"/>
              <w:jc w:val="left"/>
              <w:rPr>
                <w:rFonts w:eastAsiaTheme="minorHAnsi"/>
                <w:snapToGrid/>
                <w:color w:val="000000"/>
                <w:sz w:val="22"/>
                <w:szCs w:val="22"/>
                <w:lang w:eastAsia="en-US"/>
              </w:rPr>
            </w:pPr>
          </w:p>
          <w:p w:rsidR="00155F72" w:rsidRPr="000B5312" w:rsidRDefault="00155F72" w:rsidP="00361394">
            <w:pPr>
              <w:shd w:val="clear" w:color="auto" w:fill="FFFFFF"/>
              <w:suppressAutoHyphens/>
              <w:spacing w:line="276" w:lineRule="auto"/>
              <w:ind w:firstLine="0"/>
              <w:jc w:val="left"/>
              <w:rPr>
                <w:rFonts w:eastAsiaTheme="minorHAnsi"/>
                <w:snapToGrid/>
                <w:color w:val="000000"/>
                <w:sz w:val="22"/>
                <w:szCs w:val="22"/>
                <w:lang w:eastAsia="en-US"/>
              </w:rPr>
            </w:pPr>
          </w:p>
          <w:p w:rsidR="00155F72" w:rsidRPr="000B5312" w:rsidRDefault="00155F72" w:rsidP="00361394">
            <w:pPr>
              <w:shd w:val="clear" w:color="auto" w:fill="FFFFFF"/>
              <w:suppressAutoHyphens/>
              <w:spacing w:line="276" w:lineRule="auto"/>
              <w:ind w:firstLine="0"/>
              <w:jc w:val="left"/>
              <w:rPr>
                <w:rFonts w:eastAsiaTheme="minorHAnsi"/>
                <w:snapToGrid/>
                <w:color w:val="000000"/>
                <w:sz w:val="22"/>
                <w:szCs w:val="22"/>
                <w:lang w:eastAsia="en-US"/>
              </w:rPr>
            </w:pPr>
          </w:p>
          <w:p w:rsidR="00155F72" w:rsidRPr="000B5312" w:rsidRDefault="00155F72" w:rsidP="00361394">
            <w:pPr>
              <w:shd w:val="clear" w:color="auto" w:fill="FFFFFF"/>
              <w:suppressAutoHyphens/>
              <w:spacing w:line="276" w:lineRule="auto"/>
              <w:ind w:firstLine="0"/>
              <w:jc w:val="left"/>
              <w:rPr>
                <w:rFonts w:eastAsiaTheme="minorHAnsi"/>
                <w:snapToGrid/>
                <w:color w:val="000000"/>
                <w:sz w:val="22"/>
                <w:szCs w:val="22"/>
                <w:lang w:eastAsia="en-US"/>
              </w:rPr>
            </w:pPr>
          </w:p>
          <w:p w:rsidR="00155F72" w:rsidRPr="000B5312" w:rsidRDefault="00363266" w:rsidP="00361394">
            <w:pPr>
              <w:shd w:val="clear" w:color="auto" w:fill="FFFFFF"/>
              <w:suppressAutoHyphens/>
              <w:spacing w:line="276" w:lineRule="auto"/>
              <w:ind w:firstLine="0"/>
              <w:jc w:val="left"/>
              <w:rPr>
                <w:rFonts w:eastAsiaTheme="minorHAnsi"/>
                <w:snapToGrid/>
                <w:color w:val="000000"/>
                <w:sz w:val="22"/>
                <w:szCs w:val="22"/>
                <w:lang w:eastAsia="en-US"/>
              </w:rPr>
            </w:pPr>
            <w:r>
              <w:rPr>
                <w:rFonts w:eastAsiaTheme="minorHAnsi"/>
                <w:snapToGrid/>
                <w:color w:val="000000"/>
                <w:sz w:val="22"/>
                <w:szCs w:val="22"/>
                <w:lang w:eastAsia="en-US"/>
              </w:rPr>
              <w:t>Р</w:t>
            </w:r>
            <w:r w:rsidR="00155F72" w:rsidRPr="000B5312">
              <w:rPr>
                <w:rFonts w:eastAsiaTheme="minorHAnsi"/>
                <w:snapToGrid/>
                <w:color w:val="000000"/>
                <w:sz w:val="22"/>
                <w:szCs w:val="22"/>
                <w:lang w:eastAsia="en-US"/>
              </w:rPr>
              <w:t>уководител</w:t>
            </w:r>
            <w:r>
              <w:rPr>
                <w:rFonts w:eastAsiaTheme="minorHAnsi"/>
                <w:snapToGrid/>
                <w:color w:val="000000"/>
                <w:sz w:val="22"/>
                <w:szCs w:val="22"/>
                <w:lang w:eastAsia="en-US"/>
              </w:rPr>
              <w:t>ь</w:t>
            </w:r>
            <w:r w:rsidR="00155F72" w:rsidRPr="000B5312">
              <w:rPr>
                <w:rFonts w:eastAsiaTheme="minorHAnsi"/>
                <w:snapToGrid/>
                <w:color w:val="000000"/>
                <w:sz w:val="22"/>
                <w:szCs w:val="22"/>
                <w:lang w:eastAsia="en-US"/>
              </w:rPr>
              <w:t xml:space="preserve"> _____</w:t>
            </w:r>
            <w:r>
              <w:rPr>
                <w:rFonts w:eastAsiaTheme="minorHAnsi"/>
                <w:snapToGrid/>
                <w:color w:val="000000"/>
                <w:sz w:val="22"/>
                <w:szCs w:val="22"/>
                <w:lang w:eastAsia="en-US"/>
              </w:rPr>
              <w:t>Е</w:t>
            </w:r>
            <w:r w:rsidR="00155F72" w:rsidRPr="000B5312">
              <w:rPr>
                <w:rFonts w:eastAsiaTheme="minorHAnsi"/>
                <w:snapToGrid/>
                <w:color w:val="000000"/>
                <w:sz w:val="22"/>
                <w:szCs w:val="22"/>
                <w:lang w:eastAsia="en-US"/>
              </w:rPr>
              <w:t>.</w:t>
            </w:r>
            <w:r>
              <w:rPr>
                <w:rFonts w:eastAsiaTheme="minorHAnsi"/>
                <w:snapToGrid/>
                <w:color w:val="000000"/>
                <w:sz w:val="22"/>
                <w:szCs w:val="22"/>
                <w:lang w:eastAsia="en-US"/>
              </w:rPr>
              <w:t>Н</w:t>
            </w:r>
            <w:r w:rsidR="00155F72" w:rsidRPr="000B5312">
              <w:rPr>
                <w:rFonts w:eastAsiaTheme="minorHAnsi"/>
                <w:snapToGrid/>
                <w:color w:val="000000"/>
                <w:sz w:val="22"/>
                <w:szCs w:val="22"/>
                <w:lang w:eastAsia="en-US"/>
              </w:rPr>
              <w:t xml:space="preserve">. </w:t>
            </w:r>
            <w:r>
              <w:rPr>
                <w:rFonts w:eastAsiaTheme="minorHAnsi"/>
                <w:snapToGrid/>
                <w:color w:val="000000"/>
                <w:sz w:val="22"/>
                <w:szCs w:val="22"/>
                <w:lang w:eastAsia="en-US"/>
              </w:rPr>
              <w:t>Кичинекова</w:t>
            </w:r>
            <w:r w:rsidR="00155F72" w:rsidRPr="000B5312">
              <w:rPr>
                <w:rFonts w:eastAsiaTheme="minorHAnsi"/>
                <w:snapToGrid/>
                <w:color w:val="000000"/>
                <w:sz w:val="22"/>
                <w:szCs w:val="22"/>
                <w:lang w:eastAsia="en-US"/>
              </w:rPr>
              <w:t xml:space="preserve">                           </w:t>
            </w:r>
          </w:p>
          <w:p w:rsidR="00155F72" w:rsidRPr="000B5312" w:rsidRDefault="00155F72" w:rsidP="00361394">
            <w:pPr>
              <w:suppressAutoHyphens/>
              <w:spacing w:line="240" w:lineRule="atLeast"/>
              <w:ind w:firstLine="0"/>
              <w:jc w:val="left"/>
              <w:rPr>
                <w:rFonts w:eastAsiaTheme="minorHAnsi"/>
                <w:sz w:val="22"/>
                <w:szCs w:val="22"/>
                <w:lang w:eastAsia="en-US"/>
              </w:rPr>
            </w:pPr>
            <w:r w:rsidRPr="000B5312">
              <w:rPr>
                <w:rFonts w:eastAsiaTheme="minorHAnsi"/>
                <w:snapToGrid/>
                <w:color w:val="000000"/>
                <w:sz w:val="22"/>
                <w:szCs w:val="22"/>
                <w:lang w:eastAsia="en-US"/>
              </w:rPr>
              <w:t xml:space="preserve">МП </w:t>
            </w:r>
            <w:r w:rsidRPr="000B5312">
              <w:rPr>
                <w:rFonts w:eastAsiaTheme="minorHAnsi"/>
                <w:sz w:val="22"/>
                <w:szCs w:val="22"/>
                <w:lang w:eastAsia="en-US"/>
              </w:rPr>
              <w:t xml:space="preserve"> </w:t>
            </w:r>
          </w:p>
          <w:p w:rsidR="00155F72" w:rsidRPr="000B5312" w:rsidRDefault="00155F72" w:rsidP="00361394">
            <w:pPr>
              <w:suppressAutoHyphens/>
              <w:spacing w:line="240" w:lineRule="atLeast"/>
              <w:ind w:firstLine="0"/>
              <w:jc w:val="left"/>
              <w:rPr>
                <w:rFonts w:eastAsiaTheme="minorHAnsi"/>
                <w:sz w:val="22"/>
                <w:szCs w:val="22"/>
                <w:lang w:eastAsia="en-US"/>
              </w:rPr>
            </w:pPr>
          </w:p>
        </w:tc>
        <w:tc>
          <w:tcPr>
            <w:tcW w:w="5103" w:type="dxa"/>
            <w:tcBorders>
              <w:top w:val="single" w:sz="4" w:space="0" w:color="auto"/>
              <w:left w:val="single" w:sz="4" w:space="0" w:color="auto"/>
              <w:bottom w:val="single" w:sz="4" w:space="0" w:color="auto"/>
              <w:right w:val="single" w:sz="4" w:space="0" w:color="auto"/>
            </w:tcBorders>
          </w:tcPr>
          <w:p w:rsidR="00155F72" w:rsidRPr="000B5312" w:rsidRDefault="00155F72" w:rsidP="00361394">
            <w:pPr>
              <w:suppressAutoHyphens/>
              <w:spacing w:line="240" w:lineRule="auto"/>
              <w:ind w:firstLine="0"/>
              <w:rPr>
                <w:rFonts w:eastAsiaTheme="minorHAnsi"/>
                <w:snapToGrid/>
                <w:sz w:val="22"/>
                <w:szCs w:val="22"/>
                <w:lang w:eastAsia="ar-SA"/>
              </w:rPr>
            </w:pPr>
          </w:p>
          <w:p w:rsidR="00155F72" w:rsidRPr="000B5312" w:rsidRDefault="00155F72" w:rsidP="00361394">
            <w:pPr>
              <w:suppressAutoHyphens/>
              <w:spacing w:line="240" w:lineRule="auto"/>
              <w:ind w:firstLine="0"/>
              <w:rPr>
                <w:rFonts w:eastAsiaTheme="minorHAnsi"/>
                <w:snapToGrid/>
                <w:sz w:val="22"/>
                <w:szCs w:val="22"/>
                <w:lang w:eastAsia="ar-SA"/>
              </w:rPr>
            </w:pPr>
          </w:p>
          <w:p w:rsidR="00155F72" w:rsidRPr="000B5312" w:rsidRDefault="00155F72" w:rsidP="00361394">
            <w:pPr>
              <w:suppressAutoHyphens/>
              <w:spacing w:line="240" w:lineRule="auto"/>
              <w:ind w:firstLine="0"/>
              <w:rPr>
                <w:rFonts w:eastAsiaTheme="minorHAnsi"/>
                <w:snapToGrid/>
                <w:sz w:val="22"/>
                <w:szCs w:val="22"/>
                <w:lang w:eastAsia="ar-SA"/>
              </w:rPr>
            </w:pPr>
          </w:p>
          <w:p w:rsidR="00155F72" w:rsidRPr="000B5312" w:rsidRDefault="00155F72" w:rsidP="00361394">
            <w:pPr>
              <w:suppressAutoHyphens/>
              <w:spacing w:line="240" w:lineRule="auto"/>
              <w:ind w:firstLine="0"/>
              <w:rPr>
                <w:rFonts w:eastAsiaTheme="minorHAnsi"/>
                <w:snapToGrid/>
                <w:sz w:val="22"/>
                <w:szCs w:val="22"/>
                <w:lang w:eastAsia="ar-SA"/>
              </w:rPr>
            </w:pPr>
          </w:p>
          <w:p w:rsidR="00155F72" w:rsidRDefault="00155F72" w:rsidP="00361394">
            <w:pPr>
              <w:suppressAutoHyphens/>
              <w:spacing w:line="240" w:lineRule="auto"/>
              <w:ind w:firstLine="0"/>
              <w:rPr>
                <w:rFonts w:eastAsiaTheme="minorHAnsi"/>
                <w:snapToGrid/>
                <w:sz w:val="22"/>
                <w:szCs w:val="22"/>
                <w:lang w:eastAsia="ar-SA"/>
              </w:rPr>
            </w:pPr>
          </w:p>
          <w:p w:rsidR="00363266" w:rsidRDefault="00363266" w:rsidP="00361394">
            <w:pPr>
              <w:suppressAutoHyphens/>
              <w:spacing w:line="240" w:lineRule="auto"/>
              <w:ind w:firstLine="0"/>
              <w:rPr>
                <w:rFonts w:eastAsiaTheme="minorHAnsi"/>
                <w:snapToGrid/>
                <w:sz w:val="22"/>
                <w:szCs w:val="22"/>
                <w:lang w:eastAsia="ar-SA"/>
              </w:rPr>
            </w:pPr>
          </w:p>
          <w:p w:rsidR="00363266" w:rsidRPr="000B5312" w:rsidRDefault="00363266" w:rsidP="00361394">
            <w:pPr>
              <w:suppressAutoHyphens/>
              <w:spacing w:line="240" w:lineRule="auto"/>
              <w:ind w:firstLine="0"/>
              <w:rPr>
                <w:rFonts w:eastAsiaTheme="minorHAnsi"/>
                <w:snapToGrid/>
                <w:sz w:val="22"/>
                <w:szCs w:val="22"/>
                <w:lang w:eastAsia="ar-SA"/>
              </w:rPr>
            </w:pPr>
          </w:p>
          <w:p w:rsidR="00155F72" w:rsidRPr="000B5312" w:rsidRDefault="00155F72" w:rsidP="00361394">
            <w:pPr>
              <w:shd w:val="clear" w:color="auto" w:fill="FFFFFF"/>
              <w:suppressAutoHyphens/>
              <w:spacing w:line="276" w:lineRule="auto"/>
              <w:ind w:firstLine="0"/>
              <w:jc w:val="left"/>
              <w:rPr>
                <w:rFonts w:eastAsiaTheme="minorHAnsi"/>
                <w:snapToGrid/>
                <w:color w:val="000000"/>
                <w:sz w:val="22"/>
                <w:szCs w:val="22"/>
                <w:lang w:eastAsia="en-US"/>
              </w:rPr>
            </w:pPr>
            <w:r>
              <w:rPr>
                <w:rFonts w:eastAsiaTheme="minorHAnsi"/>
                <w:snapToGrid/>
                <w:color w:val="000000"/>
                <w:sz w:val="22"/>
                <w:szCs w:val="22"/>
                <w:lang w:eastAsia="en-US"/>
              </w:rPr>
              <w:t xml:space="preserve"> _____</w:t>
            </w:r>
            <w:r>
              <w:rPr>
                <w:rFonts w:eastAsiaTheme="minorHAnsi"/>
                <w:snapToGrid/>
                <w:color w:val="000000"/>
                <w:sz w:val="22"/>
                <w:szCs w:val="22"/>
                <w:lang w:val="en-US" w:eastAsia="en-US"/>
              </w:rPr>
              <w:t>_____</w:t>
            </w:r>
            <w:r w:rsidRPr="000B5312">
              <w:rPr>
                <w:rFonts w:eastAsiaTheme="minorHAnsi"/>
                <w:snapToGrid/>
                <w:color w:val="000000"/>
                <w:sz w:val="22"/>
                <w:szCs w:val="22"/>
                <w:lang w:eastAsia="en-US"/>
              </w:rPr>
              <w:t xml:space="preserve">                           </w:t>
            </w:r>
          </w:p>
          <w:p w:rsidR="00155F72" w:rsidRPr="000B5312" w:rsidRDefault="00155F72" w:rsidP="00361394">
            <w:pPr>
              <w:suppressAutoHyphens/>
              <w:spacing w:line="240" w:lineRule="atLeast"/>
              <w:ind w:firstLine="0"/>
              <w:jc w:val="left"/>
              <w:rPr>
                <w:rFonts w:eastAsiaTheme="minorHAnsi"/>
                <w:sz w:val="22"/>
                <w:szCs w:val="22"/>
                <w:lang w:eastAsia="en-US"/>
              </w:rPr>
            </w:pPr>
            <w:r w:rsidRPr="000B5312">
              <w:rPr>
                <w:rFonts w:eastAsiaTheme="minorHAnsi"/>
                <w:snapToGrid/>
                <w:color w:val="000000"/>
                <w:sz w:val="22"/>
                <w:szCs w:val="22"/>
                <w:lang w:eastAsia="en-US"/>
              </w:rPr>
              <w:t xml:space="preserve">МП </w:t>
            </w:r>
            <w:r w:rsidRPr="000B5312">
              <w:rPr>
                <w:rFonts w:eastAsiaTheme="minorHAnsi"/>
                <w:sz w:val="22"/>
                <w:szCs w:val="22"/>
                <w:lang w:eastAsia="en-US"/>
              </w:rPr>
              <w:t xml:space="preserve"> </w:t>
            </w:r>
          </w:p>
          <w:p w:rsidR="00155F72" w:rsidRDefault="00155F72" w:rsidP="00361394">
            <w:pPr>
              <w:suppressAutoHyphens/>
              <w:spacing w:line="240" w:lineRule="atLeast"/>
              <w:ind w:firstLine="0"/>
              <w:jc w:val="left"/>
              <w:rPr>
                <w:rFonts w:eastAsiaTheme="minorHAnsi"/>
                <w:snapToGrid/>
                <w:sz w:val="22"/>
                <w:szCs w:val="22"/>
                <w:lang w:eastAsia="ar-SA"/>
              </w:rPr>
            </w:pPr>
          </w:p>
          <w:p w:rsidR="00155F72" w:rsidRPr="000B5312" w:rsidRDefault="00155F72" w:rsidP="00361394">
            <w:pPr>
              <w:suppressAutoHyphens/>
              <w:spacing w:line="240" w:lineRule="atLeast"/>
              <w:ind w:firstLine="0"/>
              <w:jc w:val="left"/>
              <w:rPr>
                <w:rFonts w:eastAsiaTheme="minorHAnsi"/>
                <w:snapToGrid/>
                <w:sz w:val="22"/>
                <w:szCs w:val="22"/>
                <w:lang w:eastAsia="ar-SA"/>
              </w:rPr>
            </w:pPr>
          </w:p>
        </w:tc>
      </w:tr>
    </w:tbl>
    <w:p w:rsidR="00006FFE" w:rsidRPr="00006FFE" w:rsidRDefault="00006FFE" w:rsidP="002A43D2">
      <w:pPr>
        <w:jc w:val="center"/>
        <w:rPr>
          <w:b/>
          <w:sz w:val="22"/>
          <w:szCs w:val="22"/>
        </w:rPr>
      </w:pPr>
    </w:p>
    <w:sectPr w:rsidR="00006FFE" w:rsidRPr="00006FFE" w:rsidSect="00E823C8">
      <w:footerReference w:type="default" r:id="rId8"/>
      <w:footerReference w:type="first" r:id="rId9"/>
      <w:pgSz w:w="11906" w:h="16838" w:code="9"/>
      <w:pgMar w:top="568" w:right="991" w:bottom="1134" w:left="56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3DC" w:rsidRDefault="003C33DC" w:rsidP="00505A2F">
      <w:pPr>
        <w:spacing w:line="240" w:lineRule="auto"/>
      </w:pPr>
      <w:r>
        <w:separator/>
      </w:r>
    </w:p>
  </w:endnote>
  <w:endnote w:type="continuationSeparator" w:id="0">
    <w:p w:rsidR="003C33DC" w:rsidRDefault="003C33DC" w:rsidP="00505A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457525"/>
      <w:docPartObj>
        <w:docPartGallery w:val="Page Numbers (Bottom of Page)"/>
        <w:docPartUnique/>
      </w:docPartObj>
    </w:sdtPr>
    <w:sdtEndPr/>
    <w:sdtContent>
      <w:p w:rsidR="00DF0FA5" w:rsidRDefault="00DF0FA5">
        <w:pPr>
          <w:pStyle w:val="a8"/>
          <w:jc w:val="center"/>
        </w:pPr>
        <w:r>
          <w:fldChar w:fldCharType="begin"/>
        </w:r>
        <w:r>
          <w:instrText>PAGE   \* MERGEFORMAT</w:instrText>
        </w:r>
        <w:r>
          <w:fldChar w:fldCharType="separate"/>
        </w:r>
        <w:r w:rsidR="00EE6B66">
          <w:rPr>
            <w:noProof/>
          </w:rPr>
          <w:t>6</w:t>
        </w:r>
        <w:r>
          <w:fldChar w:fldCharType="end"/>
        </w:r>
      </w:p>
    </w:sdtContent>
  </w:sdt>
  <w:p w:rsidR="00DF0FA5" w:rsidRDefault="00DF0FA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096813"/>
      <w:docPartObj>
        <w:docPartGallery w:val="Page Numbers (Bottom of Page)"/>
        <w:docPartUnique/>
      </w:docPartObj>
    </w:sdtPr>
    <w:sdtEndPr/>
    <w:sdtContent>
      <w:p w:rsidR="0075731A" w:rsidRDefault="0075731A">
        <w:pPr>
          <w:pStyle w:val="a8"/>
          <w:jc w:val="center"/>
        </w:pPr>
        <w:r>
          <w:fldChar w:fldCharType="begin"/>
        </w:r>
        <w:r>
          <w:instrText>PAGE   \* MERGEFORMAT</w:instrText>
        </w:r>
        <w:r>
          <w:fldChar w:fldCharType="separate"/>
        </w:r>
        <w:r w:rsidR="00FA5F1F">
          <w:rPr>
            <w:noProof/>
          </w:rPr>
          <w:t>1</w:t>
        </w:r>
        <w:r>
          <w:fldChar w:fldCharType="end"/>
        </w:r>
      </w:p>
    </w:sdtContent>
  </w:sdt>
  <w:p w:rsidR="0075731A" w:rsidRDefault="0075731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3DC" w:rsidRDefault="003C33DC" w:rsidP="00505A2F">
      <w:pPr>
        <w:spacing w:line="240" w:lineRule="auto"/>
      </w:pPr>
      <w:r>
        <w:separator/>
      </w:r>
    </w:p>
  </w:footnote>
  <w:footnote w:type="continuationSeparator" w:id="0">
    <w:p w:rsidR="003C33DC" w:rsidRDefault="003C33DC" w:rsidP="00505A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7EBF"/>
    <w:multiLevelType w:val="hybridMultilevel"/>
    <w:tmpl w:val="D68091E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2468DC"/>
    <w:multiLevelType w:val="hybridMultilevel"/>
    <w:tmpl w:val="C6C63CF8"/>
    <w:lvl w:ilvl="0" w:tplc="BDA28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66B1DE6"/>
    <w:multiLevelType w:val="hybridMultilevel"/>
    <w:tmpl w:val="0F882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0A3EE5"/>
    <w:multiLevelType w:val="hybridMultilevel"/>
    <w:tmpl w:val="D5665802"/>
    <w:lvl w:ilvl="0" w:tplc="B3681D5E">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4D1571"/>
    <w:multiLevelType w:val="hybridMultilevel"/>
    <w:tmpl w:val="1838A5B0"/>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8A395C"/>
    <w:multiLevelType w:val="multilevel"/>
    <w:tmpl w:val="CEEEFC1E"/>
    <w:lvl w:ilvl="0">
      <w:start w:val="1"/>
      <w:numFmt w:val="decimal"/>
      <w:pStyle w:val="1"/>
      <w:lvlText w:val="%1."/>
      <w:lvlJc w:val="left"/>
      <w:pPr>
        <w:tabs>
          <w:tab w:val="num" w:pos="1134"/>
        </w:tabs>
        <w:ind w:left="1134" w:hanging="1134"/>
      </w:pPr>
      <w:rPr>
        <w:rFonts w:hint="default"/>
        <w:i w:val="0"/>
      </w:rPr>
    </w:lvl>
    <w:lvl w:ilvl="1">
      <w:start w:val="1"/>
      <w:numFmt w:val="decimal"/>
      <w:pStyle w:val="2"/>
      <w:lvlText w:val="%1.%2"/>
      <w:lvlJc w:val="left"/>
      <w:pPr>
        <w:tabs>
          <w:tab w:val="num" w:pos="1494"/>
        </w:tabs>
        <w:ind w:left="149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sz w:val="28"/>
        <w:szCs w:val="28"/>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15:restartNumberingAfterBreak="0">
    <w:nsid w:val="487325C3"/>
    <w:multiLevelType w:val="multilevel"/>
    <w:tmpl w:val="DF881C0A"/>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62994767"/>
    <w:multiLevelType w:val="multilevel"/>
    <w:tmpl w:val="7C3EBAC6"/>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75C67CF2"/>
    <w:multiLevelType w:val="hybridMultilevel"/>
    <w:tmpl w:val="2970F79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8"/>
  </w:num>
  <w:num w:numId="6">
    <w:abstractNumId w:val="1"/>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C86"/>
    <w:rsid w:val="00000995"/>
    <w:rsid w:val="00003B45"/>
    <w:rsid w:val="00006AEC"/>
    <w:rsid w:val="00006FFE"/>
    <w:rsid w:val="000106EA"/>
    <w:rsid w:val="000140F5"/>
    <w:rsid w:val="00024108"/>
    <w:rsid w:val="00037343"/>
    <w:rsid w:val="00037613"/>
    <w:rsid w:val="00044666"/>
    <w:rsid w:val="0005113A"/>
    <w:rsid w:val="000555FE"/>
    <w:rsid w:val="0006017E"/>
    <w:rsid w:val="000610E3"/>
    <w:rsid w:val="00061308"/>
    <w:rsid w:val="00063DF6"/>
    <w:rsid w:val="0007504C"/>
    <w:rsid w:val="000761F4"/>
    <w:rsid w:val="00082E23"/>
    <w:rsid w:val="00083A18"/>
    <w:rsid w:val="0008499E"/>
    <w:rsid w:val="00084F60"/>
    <w:rsid w:val="000879E3"/>
    <w:rsid w:val="000A21DB"/>
    <w:rsid w:val="000A2386"/>
    <w:rsid w:val="000A2DD6"/>
    <w:rsid w:val="000B41F8"/>
    <w:rsid w:val="000B5312"/>
    <w:rsid w:val="000E5A6C"/>
    <w:rsid w:val="000E7C5B"/>
    <w:rsid w:val="000F538A"/>
    <w:rsid w:val="000F6CAF"/>
    <w:rsid w:val="00100C10"/>
    <w:rsid w:val="001109C1"/>
    <w:rsid w:val="00113F3B"/>
    <w:rsid w:val="00120DFA"/>
    <w:rsid w:val="00131A33"/>
    <w:rsid w:val="00132F59"/>
    <w:rsid w:val="00137268"/>
    <w:rsid w:val="001417A8"/>
    <w:rsid w:val="0014311F"/>
    <w:rsid w:val="00143698"/>
    <w:rsid w:val="0014438F"/>
    <w:rsid w:val="001449E0"/>
    <w:rsid w:val="0014690D"/>
    <w:rsid w:val="001477D4"/>
    <w:rsid w:val="00150B75"/>
    <w:rsid w:val="00152F63"/>
    <w:rsid w:val="00154A6A"/>
    <w:rsid w:val="00154B80"/>
    <w:rsid w:val="001553C6"/>
    <w:rsid w:val="00155F72"/>
    <w:rsid w:val="001617BF"/>
    <w:rsid w:val="001641CD"/>
    <w:rsid w:val="00164DE2"/>
    <w:rsid w:val="00165E83"/>
    <w:rsid w:val="001665C0"/>
    <w:rsid w:val="001708DA"/>
    <w:rsid w:val="00172A18"/>
    <w:rsid w:val="00182018"/>
    <w:rsid w:val="00184B52"/>
    <w:rsid w:val="001917C5"/>
    <w:rsid w:val="00192588"/>
    <w:rsid w:val="00192F63"/>
    <w:rsid w:val="00194D19"/>
    <w:rsid w:val="00197E0B"/>
    <w:rsid w:val="001A201C"/>
    <w:rsid w:val="001A2374"/>
    <w:rsid w:val="001A3648"/>
    <w:rsid w:val="001A3CEA"/>
    <w:rsid w:val="001A7BC3"/>
    <w:rsid w:val="001C2172"/>
    <w:rsid w:val="001D0B8D"/>
    <w:rsid w:val="001D4D22"/>
    <w:rsid w:val="001E5C12"/>
    <w:rsid w:val="001E63E7"/>
    <w:rsid w:val="001F3696"/>
    <w:rsid w:val="001F4B9D"/>
    <w:rsid w:val="002014F9"/>
    <w:rsid w:val="00206DF4"/>
    <w:rsid w:val="002071B2"/>
    <w:rsid w:val="002073AF"/>
    <w:rsid w:val="00210AB7"/>
    <w:rsid w:val="002118BC"/>
    <w:rsid w:val="00211FEA"/>
    <w:rsid w:val="00215A0A"/>
    <w:rsid w:val="00215CC5"/>
    <w:rsid w:val="00221A0C"/>
    <w:rsid w:val="00224136"/>
    <w:rsid w:val="00227B9F"/>
    <w:rsid w:val="0023092A"/>
    <w:rsid w:val="00232FC1"/>
    <w:rsid w:val="002348CB"/>
    <w:rsid w:val="00237F4D"/>
    <w:rsid w:val="00253A20"/>
    <w:rsid w:val="00253EB4"/>
    <w:rsid w:val="00254BA3"/>
    <w:rsid w:val="00260BF4"/>
    <w:rsid w:val="00262F04"/>
    <w:rsid w:val="002709B7"/>
    <w:rsid w:val="00272705"/>
    <w:rsid w:val="00275ADF"/>
    <w:rsid w:val="00277560"/>
    <w:rsid w:val="00277E5B"/>
    <w:rsid w:val="00282022"/>
    <w:rsid w:val="002878E3"/>
    <w:rsid w:val="00296FFF"/>
    <w:rsid w:val="002A43D2"/>
    <w:rsid w:val="002B12BA"/>
    <w:rsid w:val="002B25D4"/>
    <w:rsid w:val="002B2789"/>
    <w:rsid w:val="002C3F70"/>
    <w:rsid w:val="002C5966"/>
    <w:rsid w:val="002D4629"/>
    <w:rsid w:val="002E038B"/>
    <w:rsid w:val="002E2072"/>
    <w:rsid w:val="002E7317"/>
    <w:rsid w:val="002F5B31"/>
    <w:rsid w:val="003014D0"/>
    <w:rsid w:val="00303859"/>
    <w:rsid w:val="00314DC5"/>
    <w:rsid w:val="00321484"/>
    <w:rsid w:val="00326FBB"/>
    <w:rsid w:val="00331601"/>
    <w:rsid w:val="00334436"/>
    <w:rsid w:val="00335EC1"/>
    <w:rsid w:val="00342CDB"/>
    <w:rsid w:val="00350EDE"/>
    <w:rsid w:val="003567CC"/>
    <w:rsid w:val="00360B39"/>
    <w:rsid w:val="00363266"/>
    <w:rsid w:val="003777AF"/>
    <w:rsid w:val="0038172D"/>
    <w:rsid w:val="003972E5"/>
    <w:rsid w:val="00397341"/>
    <w:rsid w:val="00397D02"/>
    <w:rsid w:val="003A0AE1"/>
    <w:rsid w:val="003B0133"/>
    <w:rsid w:val="003B4CE9"/>
    <w:rsid w:val="003B724B"/>
    <w:rsid w:val="003C2968"/>
    <w:rsid w:val="003C33DC"/>
    <w:rsid w:val="003D403F"/>
    <w:rsid w:val="003D6449"/>
    <w:rsid w:val="003E0440"/>
    <w:rsid w:val="003E63F8"/>
    <w:rsid w:val="00412030"/>
    <w:rsid w:val="00413A39"/>
    <w:rsid w:val="00414FC3"/>
    <w:rsid w:val="004217E2"/>
    <w:rsid w:val="0042199F"/>
    <w:rsid w:val="00423898"/>
    <w:rsid w:val="004268CC"/>
    <w:rsid w:val="00435277"/>
    <w:rsid w:val="0043794B"/>
    <w:rsid w:val="00441883"/>
    <w:rsid w:val="004435C4"/>
    <w:rsid w:val="004442C3"/>
    <w:rsid w:val="00450C7F"/>
    <w:rsid w:val="00457F53"/>
    <w:rsid w:val="00462F1F"/>
    <w:rsid w:val="00465B40"/>
    <w:rsid w:val="00467AA2"/>
    <w:rsid w:val="00470050"/>
    <w:rsid w:val="00471EEF"/>
    <w:rsid w:val="004755F8"/>
    <w:rsid w:val="004858E3"/>
    <w:rsid w:val="0049709B"/>
    <w:rsid w:val="004A12AD"/>
    <w:rsid w:val="004A364C"/>
    <w:rsid w:val="004A3A97"/>
    <w:rsid w:val="004A3D42"/>
    <w:rsid w:val="004A416A"/>
    <w:rsid w:val="004B04E0"/>
    <w:rsid w:val="004B13C2"/>
    <w:rsid w:val="004B2BD8"/>
    <w:rsid w:val="004B3541"/>
    <w:rsid w:val="004B3C2A"/>
    <w:rsid w:val="004B513E"/>
    <w:rsid w:val="004C4B88"/>
    <w:rsid w:val="004D00A4"/>
    <w:rsid w:val="00500A9C"/>
    <w:rsid w:val="00500AA3"/>
    <w:rsid w:val="00501A4D"/>
    <w:rsid w:val="00505A2F"/>
    <w:rsid w:val="00510A39"/>
    <w:rsid w:val="00513292"/>
    <w:rsid w:val="00515DCC"/>
    <w:rsid w:val="00524FCF"/>
    <w:rsid w:val="005317BF"/>
    <w:rsid w:val="005352ED"/>
    <w:rsid w:val="0055134D"/>
    <w:rsid w:val="00553985"/>
    <w:rsid w:val="005808C9"/>
    <w:rsid w:val="00582740"/>
    <w:rsid w:val="00584BA7"/>
    <w:rsid w:val="0059682A"/>
    <w:rsid w:val="005A47B9"/>
    <w:rsid w:val="005A520A"/>
    <w:rsid w:val="005B0915"/>
    <w:rsid w:val="005B56EE"/>
    <w:rsid w:val="005B6354"/>
    <w:rsid w:val="005D0105"/>
    <w:rsid w:val="005D66D1"/>
    <w:rsid w:val="005D6D53"/>
    <w:rsid w:val="005D7B15"/>
    <w:rsid w:val="005E228C"/>
    <w:rsid w:val="005E5CBF"/>
    <w:rsid w:val="005F0270"/>
    <w:rsid w:val="005F0BD4"/>
    <w:rsid w:val="005F11A4"/>
    <w:rsid w:val="005F25CC"/>
    <w:rsid w:val="005F3461"/>
    <w:rsid w:val="005F61A9"/>
    <w:rsid w:val="00612917"/>
    <w:rsid w:val="006139F1"/>
    <w:rsid w:val="00617742"/>
    <w:rsid w:val="0062177E"/>
    <w:rsid w:val="00622EE1"/>
    <w:rsid w:val="006245B0"/>
    <w:rsid w:val="006355EC"/>
    <w:rsid w:val="006374DD"/>
    <w:rsid w:val="00655D26"/>
    <w:rsid w:val="00655DC1"/>
    <w:rsid w:val="00656E70"/>
    <w:rsid w:val="00663CD6"/>
    <w:rsid w:val="00666FFE"/>
    <w:rsid w:val="00671D74"/>
    <w:rsid w:val="00672E2C"/>
    <w:rsid w:val="006763F6"/>
    <w:rsid w:val="006862FF"/>
    <w:rsid w:val="00686869"/>
    <w:rsid w:val="006A04E4"/>
    <w:rsid w:val="006A0A09"/>
    <w:rsid w:val="006A2021"/>
    <w:rsid w:val="006A2848"/>
    <w:rsid w:val="006A6121"/>
    <w:rsid w:val="006C347D"/>
    <w:rsid w:val="006D5AB8"/>
    <w:rsid w:val="006D76E3"/>
    <w:rsid w:val="006E0C86"/>
    <w:rsid w:val="006E219B"/>
    <w:rsid w:val="006E7C69"/>
    <w:rsid w:val="006E7D1E"/>
    <w:rsid w:val="006E7E16"/>
    <w:rsid w:val="006F0E83"/>
    <w:rsid w:val="0070243A"/>
    <w:rsid w:val="00703556"/>
    <w:rsid w:val="007163ED"/>
    <w:rsid w:val="00717160"/>
    <w:rsid w:val="0071781A"/>
    <w:rsid w:val="00734A69"/>
    <w:rsid w:val="0073551D"/>
    <w:rsid w:val="0073739C"/>
    <w:rsid w:val="00747E79"/>
    <w:rsid w:val="007501F6"/>
    <w:rsid w:val="007513BB"/>
    <w:rsid w:val="00752DE9"/>
    <w:rsid w:val="00756E43"/>
    <w:rsid w:val="0075731A"/>
    <w:rsid w:val="00762FF5"/>
    <w:rsid w:val="007758F1"/>
    <w:rsid w:val="0078375B"/>
    <w:rsid w:val="007854D0"/>
    <w:rsid w:val="007908D4"/>
    <w:rsid w:val="00790E5D"/>
    <w:rsid w:val="0079645A"/>
    <w:rsid w:val="007B0578"/>
    <w:rsid w:val="007B2762"/>
    <w:rsid w:val="007B2782"/>
    <w:rsid w:val="007B552C"/>
    <w:rsid w:val="007B6C8B"/>
    <w:rsid w:val="007C230A"/>
    <w:rsid w:val="007D054B"/>
    <w:rsid w:val="007D1E8A"/>
    <w:rsid w:val="007D2F01"/>
    <w:rsid w:val="007D4182"/>
    <w:rsid w:val="007E0247"/>
    <w:rsid w:val="007E2314"/>
    <w:rsid w:val="007E300A"/>
    <w:rsid w:val="007E3FB0"/>
    <w:rsid w:val="007E6541"/>
    <w:rsid w:val="007F0321"/>
    <w:rsid w:val="007F286F"/>
    <w:rsid w:val="007F3C55"/>
    <w:rsid w:val="007F51F9"/>
    <w:rsid w:val="0080354C"/>
    <w:rsid w:val="00803D05"/>
    <w:rsid w:val="00810D11"/>
    <w:rsid w:val="0081286F"/>
    <w:rsid w:val="00822678"/>
    <w:rsid w:val="00824EC9"/>
    <w:rsid w:val="0082649D"/>
    <w:rsid w:val="00830A36"/>
    <w:rsid w:val="00833BF6"/>
    <w:rsid w:val="00840CD1"/>
    <w:rsid w:val="008440DA"/>
    <w:rsid w:val="00847ECF"/>
    <w:rsid w:val="008504F8"/>
    <w:rsid w:val="00851614"/>
    <w:rsid w:val="00852676"/>
    <w:rsid w:val="00855A22"/>
    <w:rsid w:val="0085602B"/>
    <w:rsid w:val="008578DC"/>
    <w:rsid w:val="0086168B"/>
    <w:rsid w:val="008654F3"/>
    <w:rsid w:val="00865B8A"/>
    <w:rsid w:val="00875B52"/>
    <w:rsid w:val="00886DD8"/>
    <w:rsid w:val="00891164"/>
    <w:rsid w:val="00891F51"/>
    <w:rsid w:val="008C35AD"/>
    <w:rsid w:val="008C39FC"/>
    <w:rsid w:val="008C3A53"/>
    <w:rsid w:val="008C5101"/>
    <w:rsid w:val="008D0A6E"/>
    <w:rsid w:val="008D639F"/>
    <w:rsid w:val="008E6DA7"/>
    <w:rsid w:val="008E7E03"/>
    <w:rsid w:val="008F2558"/>
    <w:rsid w:val="0090105F"/>
    <w:rsid w:val="0090438D"/>
    <w:rsid w:val="00907A80"/>
    <w:rsid w:val="00910827"/>
    <w:rsid w:val="00912A77"/>
    <w:rsid w:val="00914D07"/>
    <w:rsid w:val="00926CB8"/>
    <w:rsid w:val="00926CF8"/>
    <w:rsid w:val="009354E0"/>
    <w:rsid w:val="00936393"/>
    <w:rsid w:val="00936976"/>
    <w:rsid w:val="00946CB5"/>
    <w:rsid w:val="00952C72"/>
    <w:rsid w:val="009722E3"/>
    <w:rsid w:val="0097463C"/>
    <w:rsid w:val="00974E05"/>
    <w:rsid w:val="00981320"/>
    <w:rsid w:val="0098478D"/>
    <w:rsid w:val="009864D1"/>
    <w:rsid w:val="00997F27"/>
    <w:rsid w:val="009A1272"/>
    <w:rsid w:val="009A1FCF"/>
    <w:rsid w:val="009A3582"/>
    <w:rsid w:val="009C48E3"/>
    <w:rsid w:val="009C5173"/>
    <w:rsid w:val="009D196D"/>
    <w:rsid w:val="009D25EC"/>
    <w:rsid w:val="009E1B84"/>
    <w:rsid w:val="009E476F"/>
    <w:rsid w:val="009F3DBA"/>
    <w:rsid w:val="009F77BC"/>
    <w:rsid w:val="00A11242"/>
    <w:rsid w:val="00A118B3"/>
    <w:rsid w:val="00A15B7D"/>
    <w:rsid w:val="00A2584A"/>
    <w:rsid w:val="00A32845"/>
    <w:rsid w:val="00A34D5F"/>
    <w:rsid w:val="00A42E4B"/>
    <w:rsid w:val="00A43588"/>
    <w:rsid w:val="00A437EE"/>
    <w:rsid w:val="00A47A90"/>
    <w:rsid w:val="00A5769F"/>
    <w:rsid w:val="00A70EA3"/>
    <w:rsid w:val="00A74309"/>
    <w:rsid w:val="00A746EF"/>
    <w:rsid w:val="00A75FD5"/>
    <w:rsid w:val="00A84978"/>
    <w:rsid w:val="00A935D5"/>
    <w:rsid w:val="00A93C15"/>
    <w:rsid w:val="00A961BA"/>
    <w:rsid w:val="00AA0BDC"/>
    <w:rsid w:val="00AA3F15"/>
    <w:rsid w:val="00AA4DEA"/>
    <w:rsid w:val="00AB0C91"/>
    <w:rsid w:val="00AB1173"/>
    <w:rsid w:val="00AC4208"/>
    <w:rsid w:val="00AD484C"/>
    <w:rsid w:val="00AD74BB"/>
    <w:rsid w:val="00AE05A0"/>
    <w:rsid w:val="00AE0634"/>
    <w:rsid w:val="00AE0E8E"/>
    <w:rsid w:val="00AE19FF"/>
    <w:rsid w:val="00AE335C"/>
    <w:rsid w:val="00AE6D1B"/>
    <w:rsid w:val="00AF277C"/>
    <w:rsid w:val="00B01351"/>
    <w:rsid w:val="00B028E5"/>
    <w:rsid w:val="00B029EB"/>
    <w:rsid w:val="00B02AE0"/>
    <w:rsid w:val="00B12CAA"/>
    <w:rsid w:val="00B12F52"/>
    <w:rsid w:val="00B152D7"/>
    <w:rsid w:val="00B2068F"/>
    <w:rsid w:val="00B23ECB"/>
    <w:rsid w:val="00B347C3"/>
    <w:rsid w:val="00B34F76"/>
    <w:rsid w:val="00B357C5"/>
    <w:rsid w:val="00B501BF"/>
    <w:rsid w:val="00B639E5"/>
    <w:rsid w:val="00B71ED3"/>
    <w:rsid w:val="00B9119C"/>
    <w:rsid w:val="00B955DE"/>
    <w:rsid w:val="00B9678B"/>
    <w:rsid w:val="00BA001B"/>
    <w:rsid w:val="00BA6F28"/>
    <w:rsid w:val="00BA718F"/>
    <w:rsid w:val="00BB3AEB"/>
    <w:rsid w:val="00BD2118"/>
    <w:rsid w:val="00BE3BEF"/>
    <w:rsid w:val="00BE7631"/>
    <w:rsid w:val="00BF6306"/>
    <w:rsid w:val="00C117B0"/>
    <w:rsid w:val="00C138F4"/>
    <w:rsid w:val="00C1440B"/>
    <w:rsid w:val="00C1491D"/>
    <w:rsid w:val="00C2003F"/>
    <w:rsid w:val="00C220A7"/>
    <w:rsid w:val="00C27510"/>
    <w:rsid w:val="00C319A5"/>
    <w:rsid w:val="00C37554"/>
    <w:rsid w:val="00C44CF4"/>
    <w:rsid w:val="00C648A6"/>
    <w:rsid w:val="00C66254"/>
    <w:rsid w:val="00C76E9D"/>
    <w:rsid w:val="00C83EC6"/>
    <w:rsid w:val="00C853B8"/>
    <w:rsid w:val="00C86EB2"/>
    <w:rsid w:val="00C913F7"/>
    <w:rsid w:val="00C92063"/>
    <w:rsid w:val="00C941D2"/>
    <w:rsid w:val="00C96730"/>
    <w:rsid w:val="00CA13D4"/>
    <w:rsid w:val="00CA6680"/>
    <w:rsid w:val="00CC1E07"/>
    <w:rsid w:val="00CC6FC9"/>
    <w:rsid w:val="00CC7526"/>
    <w:rsid w:val="00CD12B9"/>
    <w:rsid w:val="00CD4DFD"/>
    <w:rsid w:val="00CD6625"/>
    <w:rsid w:val="00CD7EE6"/>
    <w:rsid w:val="00CE00FE"/>
    <w:rsid w:val="00CF199D"/>
    <w:rsid w:val="00D04ABE"/>
    <w:rsid w:val="00D16903"/>
    <w:rsid w:val="00D51B9B"/>
    <w:rsid w:val="00D57FEF"/>
    <w:rsid w:val="00D61D37"/>
    <w:rsid w:val="00D62329"/>
    <w:rsid w:val="00D63BAD"/>
    <w:rsid w:val="00D658B9"/>
    <w:rsid w:val="00D73576"/>
    <w:rsid w:val="00D738BA"/>
    <w:rsid w:val="00D7697A"/>
    <w:rsid w:val="00D82389"/>
    <w:rsid w:val="00D844AF"/>
    <w:rsid w:val="00D9219A"/>
    <w:rsid w:val="00D936E1"/>
    <w:rsid w:val="00D9694A"/>
    <w:rsid w:val="00DA395E"/>
    <w:rsid w:val="00DA78A0"/>
    <w:rsid w:val="00DB3C03"/>
    <w:rsid w:val="00DC2D82"/>
    <w:rsid w:val="00DC36E1"/>
    <w:rsid w:val="00DC3728"/>
    <w:rsid w:val="00DC4CEA"/>
    <w:rsid w:val="00DC55FA"/>
    <w:rsid w:val="00DD4226"/>
    <w:rsid w:val="00DE41E7"/>
    <w:rsid w:val="00DE41F7"/>
    <w:rsid w:val="00DE5B83"/>
    <w:rsid w:val="00DF0FA5"/>
    <w:rsid w:val="00DF2ACA"/>
    <w:rsid w:val="00DF2EC8"/>
    <w:rsid w:val="00DF404F"/>
    <w:rsid w:val="00DF6825"/>
    <w:rsid w:val="00DF733F"/>
    <w:rsid w:val="00E002CA"/>
    <w:rsid w:val="00E21C75"/>
    <w:rsid w:val="00E22D73"/>
    <w:rsid w:val="00E25EDD"/>
    <w:rsid w:val="00E26108"/>
    <w:rsid w:val="00E26929"/>
    <w:rsid w:val="00E27516"/>
    <w:rsid w:val="00E313A3"/>
    <w:rsid w:val="00E42980"/>
    <w:rsid w:val="00E6149D"/>
    <w:rsid w:val="00E7648D"/>
    <w:rsid w:val="00E8143D"/>
    <w:rsid w:val="00E823C8"/>
    <w:rsid w:val="00E82B2A"/>
    <w:rsid w:val="00E82C31"/>
    <w:rsid w:val="00E86DE9"/>
    <w:rsid w:val="00E92E08"/>
    <w:rsid w:val="00E94B96"/>
    <w:rsid w:val="00E966ED"/>
    <w:rsid w:val="00EA4233"/>
    <w:rsid w:val="00EA76E1"/>
    <w:rsid w:val="00EB1F57"/>
    <w:rsid w:val="00EB70B8"/>
    <w:rsid w:val="00EC4E39"/>
    <w:rsid w:val="00EC6B35"/>
    <w:rsid w:val="00EC7BFA"/>
    <w:rsid w:val="00ED137E"/>
    <w:rsid w:val="00ED5281"/>
    <w:rsid w:val="00EE3ED5"/>
    <w:rsid w:val="00EE4922"/>
    <w:rsid w:val="00EE6B66"/>
    <w:rsid w:val="00EF7372"/>
    <w:rsid w:val="00F0607A"/>
    <w:rsid w:val="00F1580B"/>
    <w:rsid w:val="00F21118"/>
    <w:rsid w:val="00F240FE"/>
    <w:rsid w:val="00F35FC0"/>
    <w:rsid w:val="00F403BD"/>
    <w:rsid w:val="00F44AEE"/>
    <w:rsid w:val="00F44FA9"/>
    <w:rsid w:val="00F46069"/>
    <w:rsid w:val="00F478DD"/>
    <w:rsid w:val="00F600C0"/>
    <w:rsid w:val="00F6224A"/>
    <w:rsid w:val="00F63B18"/>
    <w:rsid w:val="00F64047"/>
    <w:rsid w:val="00F654B4"/>
    <w:rsid w:val="00F6656A"/>
    <w:rsid w:val="00F723F8"/>
    <w:rsid w:val="00F776E6"/>
    <w:rsid w:val="00F91131"/>
    <w:rsid w:val="00F92352"/>
    <w:rsid w:val="00F93E51"/>
    <w:rsid w:val="00F9738B"/>
    <w:rsid w:val="00FA3357"/>
    <w:rsid w:val="00FA48EB"/>
    <w:rsid w:val="00FA5F1F"/>
    <w:rsid w:val="00FB0939"/>
    <w:rsid w:val="00FB0CD2"/>
    <w:rsid w:val="00FB53FC"/>
    <w:rsid w:val="00FC099C"/>
    <w:rsid w:val="00FC2C81"/>
    <w:rsid w:val="00FD7593"/>
    <w:rsid w:val="00FF0766"/>
    <w:rsid w:val="00FF0A31"/>
    <w:rsid w:val="00FF2932"/>
    <w:rsid w:val="00FF5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3BEF"/>
  <w15:docId w15:val="{7197F784-848D-4EBA-B79C-01EDA179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A3D42"/>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
    <w:basedOn w:val="a2"/>
    <w:next w:val="a2"/>
    <w:link w:val="10"/>
    <w:qFormat/>
    <w:rsid w:val="00197E0B"/>
    <w:pPr>
      <w:keepNext/>
      <w:keepLines/>
      <w:pageBreakBefore/>
      <w:numPr>
        <w:numId w:val="1"/>
      </w:numPr>
      <w:suppressAutoHyphens/>
      <w:spacing w:before="480" w:after="240" w:line="240" w:lineRule="auto"/>
      <w:jc w:val="left"/>
      <w:outlineLvl w:val="0"/>
    </w:pPr>
    <w:rPr>
      <w:b/>
      <w:snapToGrid/>
      <w:kern w:val="28"/>
      <w:sz w:val="24"/>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2"/>
    <w:next w:val="a2"/>
    <w:link w:val="20"/>
    <w:qFormat/>
    <w:rsid w:val="00197E0B"/>
    <w:pPr>
      <w:keepNext/>
      <w:numPr>
        <w:ilvl w:val="1"/>
        <w:numId w:val="1"/>
      </w:numPr>
      <w:suppressAutoHyphens/>
      <w:spacing w:before="360" w:after="120" w:line="240" w:lineRule="auto"/>
      <w:jc w:val="left"/>
      <w:outlineLvl w:val="1"/>
    </w:pPr>
    <w:rPr>
      <w:b/>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basedOn w:val="a3"/>
    <w:link w:val="1"/>
    <w:rsid w:val="00197E0B"/>
    <w:rPr>
      <w:rFonts w:ascii="Times New Roman" w:eastAsia="Times New Roman" w:hAnsi="Times New Roman" w:cs="Times New Roman"/>
      <w:b/>
      <w:kern w:val="28"/>
      <w:sz w:val="24"/>
      <w:szCs w:val="20"/>
      <w:lang w:eastAsia="ru-RU"/>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3"/>
    <w:link w:val="2"/>
    <w:rsid w:val="00197E0B"/>
    <w:rPr>
      <w:rFonts w:ascii="Times New Roman" w:eastAsia="Times New Roman" w:hAnsi="Times New Roman" w:cs="Times New Roman"/>
      <w:b/>
      <w:snapToGrid w:val="0"/>
      <w:sz w:val="24"/>
      <w:szCs w:val="20"/>
      <w:lang w:eastAsia="ru-RU"/>
    </w:rPr>
  </w:style>
  <w:style w:type="paragraph" w:customStyle="1" w:styleId="a">
    <w:name w:val="Пункт"/>
    <w:basedOn w:val="a2"/>
    <w:rsid w:val="00197E0B"/>
    <w:pPr>
      <w:numPr>
        <w:ilvl w:val="2"/>
        <w:numId w:val="1"/>
      </w:numPr>
    </w:pPr>
  </w:style>
  <w:style w:type="paragraph" w:customStyle="1" w:styleId="a0">
    <w:name w:val="Подпункт"/>
    <w:basedOn w:val="a"/>
    <w:rsid w:val="00197E0B"/>
    <w:pPr>
      <w:numPr>
        <w:ilvl w:val="3"/>
      </w:numPr>
    </w:pPr>
  </w:style>
  <w:style w:type="paragraph" w:customStyle="1" w:styleId="a1">
    <w:name w:val="Подподпункт"/>
    <w:basedOn w:val="a0"/>
    <w:rsid w:val="00197E0B"/>
    <w:pPr>
      <w:numPr>
        <w:ilvl w:val="4"/>
      </w:numPr>
    </w:pPr>
  </w:style>
  <w:style w:type="paragraph" w:styleId="a6">
    <w:name w:val="Balloon Text"/>
    <w:basedOn w:val="a2"/>
    <w:link w:val="a7"/>
    <w:uiPriority w:val="99"/>
    <w:semiHidden/>
    <w:unhideWhenUsed/>
    <w:rsid w:val="00BE7631"/>
    <w:pPr>
      <w:spacing w:line="240" w:lineRule="auto"/>
    </w:pPr>
    <w:rPr>
      <w:rFonts w:ascii="Tahoma" w:hAnsi="Tahoma" w:cs="Tahoma"/>
      <w:sz w:val="16"/>
      <w:szCs w:val="16"/>
    </w:rPr>
  </w:style>
  <w:style w:type="character" w:customStyle="1" w:styleId="a7">
    <w:name w:val="Текст выноски Знак"/>
    <w:basedOn w:val="a3"/>
    <w:link w:val="a6"/>
    <w:uiPriority w:val="99"/>
    <w:semiHidden/>
    <w:rsid w:val="00BE7631"/>
    <w:rPr>
      <w:rFonts w:ascii="Tahoma" w:eastAsia="Times New Roman" w:hAnsi="Tahoma" w:cs="Tahoma"/>
      <w:snapToGrid w:val="0"/>
      <w:sz w:val="16"/>
      <w:szCs w:val="16"/>
      <w:lang w:eastAsia="ru-RU"/>
    </w:rPr>
  </w:style>
  <w:style w:type="paragraph" w:customStyle="1" w:styleId="ConsPlusNormal">
    <w:name w:val="ConsPlusNormal"/>
    <w:rsid w:val="000F538A"/>
    <w:pPr>
      <w:autoSpaceDE w:val="0"/>
      <w:autoSpaceDN w:val="0"/>
      <w:adjustRightInd w:val="0"/>
      <w:spacing w:after="0" w:line="240" w:lineRule="auto"/>
    </w:pPr>
    <w:rPr>
      <w:rFonts w:ascii="Arial" w:hAnsi="Arial" w:cs="Arial"/>
      <w:sz w:val="20"/>
      <w:szCs w:val="20"/>
    </w:rPr>
  </w:style>
  <w:style w:type="paragraph" w:styleId="a8">
    <w:name w:val="footer"/>
    <w:basedOn w:val="a2"/>
    <w:link w:val="a9"/>
    <w:uiPriority w:val="99"/>
    <w:rsid w:val="00A93C15"/>
    <w:pPr>
      <w:tabs>
        <w:tab w:val="center" w:pos="4153"/>
        <w:tab w:val="right" w:pos="8306"/>
      </w:tabs>
      <w:spacing w:line="240" w:lineRule="auto"/>
      <w:ind w:firstLine="0"/>
      <w:jc w:val="left"/>
    </w:pPr>
    <w:rPr>
      <w:snapToGrid/>
      <w:sz w:val="20"/>
    </w:rPr>
  </w:style>
  <w:style w:type="character" w:customStyle="1" w:styleId="a9">
    <w:name w:val="Нижний колонтитул Знак"/>
    <w:basedOn w:val="a3"/>
    <w:link w:val="a8"/>
    <w:uiPriority w:val="99"/>
    <w:rsid w:val="00A93C15"/>
    <w:rPr>
      <w:rFonts w:ascii="Times New Roman" w:eastAsia="Times New Roman" w:hAnsi="Times New Roman" w:cs="Times New Roman"/>
      <w:sz w:val="20"/>
      <w:szCs w:val="20"/>
      <w:lang w:eastAsia="ru-RU"/>
    </w:rPr>
  </w:style>
  <w:style w:type="paragraph" w:customStyle="1" w:styleId="ConsPlusNonformat">
    <w:name w:val="ConsPlusNonformat"/>
    <w:rsid w:val="00A93C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a">
    <w:name w:val="Вадим"/>
    <w:basedOn w:val="a2"/>
    <w:rsid w:val="00A93C15"/>
    <w:pPr>
      <w:widowControl w:val="0"/>
      <w:spacing w:line="240" w:lineRule="auto"/>
      <w:ind w:firstLine="720"/>
    </w:pPr>
    <w:rPr>
      <w:snapToGrid/>
      <w:sz w:val="24"/>
    </w:rPr>
  </w:style>
  <w:style w:type="table" w:styleId="ab">
    <w:name w:val="Table Grid"/>
    <w:basedOn w:val="a4"/>
    <w:uiPriority w:val="59"/>
    <w:rsid w:val="0039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3972E5"/>
    <w:pPr>
      <w:spacing w:after="0" w:line="240" w:lineRule="auto"/>
    </w:pPr>
    <w:rPr>
      <w:rFonts w:ascii="Calibri" w:eastAsia="Calibri" w:hAnsi="Calibri" w:cs="Times New Roman"/>
    </w:rPr>
  </w:style>
  <w:style w:type="paragraph" w:styleId="ad">
    <w:name w:val="Body Text Indent"/>
    <w:basedOn w:val="a2"/>
    <w:link w:val="ae"/>
    <w:rsid w:val="003972E5"/>
    <w:pPr>
      <w:spacing w:after="120" w:line="240" w:lineRule="auto"/>
      <w:ind w:left="283" w:firstLine="0"/>
      <w:jc w:val="left"/>
    </w:pPr>
    <w:rPr>
      <w:snapToGrid/>
      <w:sz w:val="24"/>
      <w:szCs w:val="24"/>
    </w:rPr>
  </w:style>
  <w:style w:type="character" w:customStyle="1" w:styleId="ae">
    <w:name w:val="Основной текст с отступом Знак"/>
    <w:basedOn w:val="a3"/>
    <w:link w:val="ad"/>
    <w:rsid w:val="003972E5"/>
    <w:rPr>
      <w:rFonts w:ascii="Times New Roman" w:eastAsia="Times New Roman" w:hAnsi="Times New Roman" w:cs="Times New Roman"/>
      <w:sz w:val="24"/>
      <w:szCs w:val="24"/>
    </w:rPr>
  </w:style>
  <w:style w:type="paragraph" w:styleId="af">
    <w:name w:val="Body Text"/>
    <w:basedOn w:val="a2"/>
    <w:link w:val="af0"/>
    <w:uiPriority w:val="99"/>
    <w:semiHidden/>
    <w:unhideWhenUsed/>
    <w:rsid w:val="00F1580B"/>
    <w:pPr>
      <w:spacing w:after="120"/>
    </w:pPr>
  </w:style>
  <w:style w:type="character" w:customStyle="1" w:styleId="af0">
    <w:name w:val="Основной текст Знак"/>
    <w:basedOn w:val="a3"/>
    <w:link w:val="af"/>
    <w:uiPriority w:val="99"/>
    <w:semiHidden/>
    <w:rsid w:val="00F1580B"/>
    <w:rPr>
      <w:rFonts w:ascii="Times New Roman" w:eastAsia="Times New Roman" w:hAnsi="Times New Roman" w:cs="Times New Roman"/>
      <w:snapToGrid w:val="0"/>
      <w:sz w:val="28"/>
      <w:szCs w:val="20"/>
      <w:lang w:eastAsia="ru-RU"/>
    </w:rPr>
  </w:style>
  <w:style w:type="paragraph" w:styleId="af1">
    <w:name w:val="Subtitle"/>
    <w:basedOn w:val="a2"/>
    <w:link w:val="af2"/>
    <w:qFormat/>
    <w:rsid w:val="00E86DE9"/>
    <w:pPr>
      <w:spacing w:after="60" w:line="240" w:lineRule="auto"/>
      <w:ind w:firstLine="0"/>
      <w:jc w:val="center"/>
    </w:pPr>
    <w:rPr>
      <w:rFonts w:ascii="Arial" w:hAnsi="Arial"/>
      <w:snapToGrid/>
      <w:sz w:val="24"/>
    </w:rPr>
  </w:style>
  <w:style w:type="character" w:customStyle="1" w:styleId="af2">
    <w:name w:val="Подзаголовок Знак"/>
    <w:basedOn w:val="a3"/>
    <w:link w:val="af1"/>
    <w:rsid w:val="00E86DE9"/>
    <w:rPr>
      <w:rFonts w:ascii="Arial" w:eastAsia="Times New Roman" w:hAnsi="Arial" w:cs="Times New Roman"/>
      <w:sz w:val="24"/>
      <w:szCs w:val="20"/>
      <w:lang w:eastAsia="ru-RU"/>
    </w:rPr>
  </w:style>
  <w:style w:type="paragraph" w:styleId="21">
    <w:name w:val="List 2"/>
    <w:basedOn w:val="a2"/>
    <w:rsid w:val="00E86DE9"/>
    <w:pPr>
      <w:spacing w:line="240" w:lineRule="auto"/>
      <w:ind w:left="566" w:hanging="283"/>
      <w:jc w:val="left"/>
    </w:pPr>
    <w:rPr>
      <w:snapToGrid/>
      <w:sz w:val="20"/>
    </w:rPr>
  </w:style>
  <w:style w:type="paragraph" w:customStyle="1" w:styleId="11">
    <w:name w:val="Обычный11"/>
    <w:basedOn w:val="a2"/>
    <w:uiPriority w:val="99"/>
    <w:rsid w:val="00912A77"/>
    <w:pPr>
      <w:spacing w:line="240" w:lineRule="auto"/>
      <w:ind w:firstLine="0"/>
      <w:jc w:val="left"/>
    </w:pPr>
    <w:rPr>
      <w:rFonts w:ascii="NTHelvetica/Cyrillic" w:eastAsiaTheme="minorHAnsi" w:hAnsi="NTHelvetica/Cyrillic"/>
      <w:snapToGrid/>
      <w:color w:val="000080"/>
      <w:sz w:val="16"/>
      <w:szCs w:val="16"/>
    </w:rPr>
  </w:style>
  <w:style w:type="character" w:customStyle="1" w:styleId="apple-converted-space">
    <w:name w:val="apple-converted-space"/>
    <w:basedOn w:val="a3"/>
    <w:rsid w:val="00C319A5"/>
  </w:style>
  <w:style w:type="paragraph" w:styleId="af3">
    <w:name w:val="header"/>
    <w:basedOn w:val="a2"/>
    <w:link w:val="af4"/>
    <w:uiPriority w:val="99"/>
    <w:unhideWhenUsed/>
    <w:rsid w:val="00505A2F"/>
    <w:pPr>
      <w:tabs>
        <w:tab w:val="center" w:pos="4677"/>
        <w:tab w:val="right" w:pos="9355"/>
      </w:tabs>
      <w:spacing w:line="240" w:lineRule="auto"/>
    </w:pPr>
  </w:style>
  <w:style w:type="character" w:customStyle="1" w:styleId="af4">
    <w:name w:val="Верхний колонтитул Знак"/>
    <w:basedOn w:val="a3"/>
    <w:link w:val="af3"/>
    <w:uiPriority w:val="99"/>
    <w:rsid w:val="00505A2F"/>
    <w:rPr>
      <w:rFonts w:ascii="Times New Roman" w:eastAsia="Times New Roman" w:hAnsi="Times New Roman" w:cs="Times New Roman"/>
      <w:snapToGrid w:val="0"/>
      <w:sz w:val="28"/>
      <w:szCs w:val="20"/>
      <w:lang w:eastAsia="ru-RU"/>
    </w:rPr>
  </w:style>
  <w:style w:type="paragraph" w:styleId="af5">
    <w:name w:val="List Paragraph"/>
    <w:aliases w:val="Нумерованый список,Bullet List,FooterText,numbered,SL_Абзац списка,Второй абзац списка,Маркер,Абзац списка нумерованный,lp1,Заговок Марина,List Paragraph,Bullet Number,Индексы,Num Bullet 1,Paragraphe de liste1,ТЗ список,ПС - Нумерованный"/>
    <w:basedOn w:val="a2"/>
    <w:uiPriority w:val="34"/>
    <w:qFormat/>
    <w:rsid w:val="00D57FEF"/>
    <w:pPr>
      <w:ind w:left="720"/>
      <w:contextualSpacing/>
    </w:pPr>
  </w:style>
  <w:style w:type="paragraph" w:styleId="12">
    <w:name w:val="index 1"/>
    <w:basedOn w:val="a2"/>
    <w:next w:val="a2"/>
    <w:autoRedefine/>
    <w:uiPriority w:val="99"/>
    <w:unhideWhenUsed/>
    <w:rsid w:val="003B4CE9"/>
    <w:pPr>
      <w:spacing w:line="240" w:lineRule="auto"/>
      <w:ind w:left="240" w:hanging="240"/>
      <w:jc w:val="left"/>
    </w:pPr>
    <w:rPr>
      <w:snapToGrid/>
      <w:color w:val="000000"/>
      <w:sz w:val="24"/>
    </w:rPr>
  </w:style>
  <w:style w:type="paragraph" w:styleId="af6">
    <w:name w:val="Title"/>
    <w:basedOn w:val="a2"/>
    <w:link w:val="af7"/>
    <w:qFormat/>
    <w:rsid w:val="003B4CE9"/>
    <w:pPr>
      <w:spacing w:line="240" w:lineRule="auto"/>
      <w:ind w:firstLine="0"/>
      <w:jc w:val="center"/>
    </w:pPr>
    <w:rPr>
      <w:b/>
      <w:bCs/>
      <w:snapToGrid/>
      <w:szCs w:val="24"/>
    </w:rPr>
  </w:style>
  <w:style w:type="character" w:customStyle="1" w:styleId="af7">
    <w:name w:val="Заголовок Знак"/>
    <w:basedOn w:val="a3"/>
    <w:link w:val="af6"/>
    <w:rsid w:val="003B4CE9"/>
    <w:rPr>
      <w:rFonts w:ascii="Times New Roman" w:eastAsia="Times New Roman" w:hAnsi="Times New Roman" w:cs="Times New Roman"/>
      <w:b/>
      <w:bCs/>
      <w:sz w:val="28"/>
      <w:szCs w:val="24"/>
      <w:lang w:eastAsia="ru-RU"/>
    </w:rPr>
  </w:style>
  <w:style w:type="table" w:customStyle="1" w:styleId="22">
    <w:name w:val="Сетка таблицы2"/>
    <w:basedOn w:val="a4"/>
    <w:next w:val="ab"/>
    <w:uiPriority w:val="39"/>
    <w:rsid w:val="003B4CE9"/>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3"/>
    <w:uiPriority w:val="99"/>
    <w:semiHidden/>
    <w:unhideWhenUsed/>
    <w:rsid w:val="00462F1F"/>
    <w:rPr>
      <w:sz w:val="16"/>
      <w:szCs w:val="16"/>
    </w:rPr>
  </w:style>
  <w:style w:type="paragraph" w:styleId="af9">
    <w:name w:val="annotation text"/>
    <w:basedOn w:val="a2"/>
    <w:link w:val="afa"/>
    <w:uiPriority w:val="99"/>
    <w:semiHidden/>
    <w:unhideWhenUsed/>
    <w:rsid w:val="00462F1F"/>
    <w:pPr>
      <w:spacing w:line="240" w:lineRule="auto"/>
    </w:pPr>
    <w:rPr>
      <w:sz w:val="20"/>
    </w:rPr>
  </w:style>
  <w:style w:type="character" w:customStyle="1" w:styleId="afa">
    <w:name w:val="Текст примечания Знак"/>
    <w:basedOn w:val="a3"/>
    <w:link w:val="af9"/>
    <w:uiPriority w:val="99"/>
    <w:semiHidden/>
    <w:rsid w:val="00462F1F"/>
    <w:rPr>
      <w:rFonts w:ascii="Times New Roman" w:eastAsia="Times New Roman" w:hAnsi="Times New Roman" w:cs="Times New Roman"/>
      <w:snapToGrid w:val="0"/>
      <w:sz w:val="20"/>
      <w:szCs w:val="20"/>
      <w:lang w:eastAsia="ru-RU"/>
    </w:rPr>
  </w:style>
  <w:style w:type="paragraph" w:styleId="afb">
    <w:name w:val="annotation subject"/>
    <w:basedOn w:val="af9"/>
    <w:next w:val="af9"/>
    <w:link w:val="afc"/>
    <w:uiPriority w:val="99"/>
    <w:semiHidden/>
    <w:unhideWhenUsed/>
    <w:rsid w:val="00462F1F"/>
    <w:rPr>
      <w:b/>
      <w:bCs/>
    </w:rPr>
  </w:style>
  <w:style w:type="character" w:customStyle="1" w:styleId="afc">
    <w:name w:val="Тема примечания Знак"/>
    <w:basedOn w:val="afa"/>
    <w:link w:val="afb"/>
    <w:uiPriority w:val="99"/>
    <w:semiHidden/>
    <w:rsid w:val="00462F1F"/>
    <w:rPr>
      <w:rFonts w:ascii="Times New Roman" w:eastAsia="Times New Roman" w:hAnsi="Times New Roman" w:cs="Times New Roman"/>
      <w:b/>
      <w:bCs/>
      <w:snapToGrid w:val="0"/>
      <w:sz w:val="20"/>
      <w:szCs w:val="20"/>
      <w:lang w:eastAsia="ru-RU"/>
    </w:rPr>
  </w:style>
  <w:style w:type="character" w:customStyle="1" w:styleId="text-green1">
    <w:name w:val="text-green1"/>
    <w:basedOn w:val="a3"/>
    <w:rsid w:val="00DF2EC8"/>
    <w:rPr>
      <w:color w:val="00AE76"/>
    </w:rPr>
  </w:style>
  <w:style w:type="character" w:customStyle="1" w:styleId="fw-middle1">
    <w:name w:val="fw-middle1"/>
    <w:basedOn w:val="a3"/>
    <w:rsid w:val="00DF2EC8"/>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6308">
      <w:bodyDiv w:val="1"/>
      <w:marLeft w:val="0"/>
      <w:marRight w:val="0"/>
      <w:marTop w:val="0"/>
      <w:marBottom w:val="0"/>
      <w:divBdr>
        <w:top w:val="none" w:sz="0" w:space="0" w:color="auto"/>
        <w:left w:val="none" w:sz="0" w:space="0" w:color="auto"/>
        <w:bottom w:val="none" w:sz="0" w:space="0" w:color="auto"/>
        <w:right w:val="none" w:sz="0" w:space="0" w:color="auto"/>
      </w:divBdr>
    </w:div>
    <w:div w:id="211430279">
      <w:bodyDiv w:val="1"/>
      <w:marLeft w:val="0"/>
      <w:marRight w:val="0"/>
      <w:marTop w:val="0"/>
      <w:marBottom w:val="0"/>
      <w:divBdr>
        <w:top w:val="none" w:sz="0" w:space="0" w:color="auto"/>
        <w:left w:val="none" w:sz="0" w:space="0" w:color="auto"/>
        <w:bottom w:val="none" w:sz="0" w:space="0" w:color="auto"/>
        <w:right w:val="none" w:sz="0" w:space="0" w:color="auto"/>
      </w:divBdr>
    </w:div>
    <w:div w:id="248589548">
      <w:bodyDiv w:val="1"/>
      <w:marLeft w:val="0"/>
      <w:marRight w:val="0"/>
      <w:marTop w:val="0"/>
      <w:marBottom w:val="0"/>
      <w:divBdr>
        <w:top w:val="none" w:sz="0" w:space="0" w:color="auto"/>
        <w:left w:val="none" w:sz="0" w:space="0" w:color="auto"/>
        <w:bottom w:val="none" w:sz="0" w:space="0" w:color="auto"/>
        <w:right w:val="none" w:sz="0" w:space="0" w:color="auto"/>
      </w:divBdr>
    </w:div>
    <w:div w:id="377630741">
      <w:bodyDiv w:val="1"/>
      <w:marLeft w:val="0"/>
      <w:marRight w:val="0"/>
      <w:marTop w:val="0"/>
      <w:marBottom w:val="0"/>
      <w:divBdr>
        <w:top w:val="none" w:sz="0" w:space="0" w:color="auto"/>
        <w:left w:val="none" w:sz="0" w:space="0" w:color="auto"/>
        <w:bottom w:val="none" w:sz="0" w:space="0" w:color="auto"/>
        <w:right w:val="none" w:sz="0" w:space="0" w:color="auto"/>
      </w:divBdr>
    </w:div>
    <w:div w:id="451288848">
      <w:bodyDiv w:val="1"/>
      <w:marLeft w:val="0"/>
      <w:marRight w:val="0"/>
      <w:marTop w:val="0"/>
      <w:marBottom w:val="0"/>
      <w:divBdr>
        <w:top w:val="none" w:sz="0" w:space="0" w:color="auto"/>
        <w:left w:val="none" w:sz="0" w:space="0" w:color="auto"/>
        <w:bottom w:val="none" w:sz="0" w:space="0" w:color="auto"/>
        <w:right w:val="none" w:sz="0" w:space="0" w:color="auto"/>
      </w:divBdr>
    </w:div>
    <w:div w:id="726491576">
      <w:bodyDiv w:val="1"/>
      <w:marLeft w:val="0"/>
      <w:marRight w:val="0"/>
      <w:marTop w:val="0"/>
      <w:marBottom w:val="0"/>
      <w:divBdr>
        <w:top w:val="none" w:sz="0" w:space="0" w:color="auto"/>
        <w:left w:val="none" w:sz="0" w:space="0" w:color="auto"/>
        <w:bottom w:val="none" w:sz="0" w:space="0" w:color="auto"/>
        <w:right w:val="none" w:sz="0" w:space="0" w:color="auto"/>
      </w:divBdr>
    </w:div>
    <w:div w:id="1117525639">
      <w:bodyDiv w:val="1"/>
      <w:marLeft w:val="0"/>
      <w:marRight w:val="0"/>
      <w:marTop w:val="0"/>
      <w:marBottom w:val="0"/>
      <w:divBdr>
        <w:top w:val="none" w:sz="0" w:space="0" w:color="auto"/>
        <w:left w:val="none" w:sz="0" w:space="0" w:color="auto"/>
        <w:bottom w:val="none" w:sz="0" w:space="0" w:color="auto"/>
        <w:right w:val="none" w:sz="0" w:space="0" w:color="auto"/>
      </w:divBdr>
    </w:div>
    <w:div w:id="1147017879">
      <w:bodyDiv w:val="1"/>
      <w:marLeft w:val="0"/>
      <w:marRight w:val="0"/>
      <w:marTop w:val="0"/>
      <w:marBottom w:val="0"/>
      <w:divBdr>
        <w:top w:val="none" w:sz="0" w:space="0" w:color="auto"/>
        <w:left w:val="none" w:sz="0" w:space="0" w:color="auto"/>
        <w:bottom w:val="none" w:sz="0" w:space="0" w:color="auto"/>
        <w:right w:val="none" w:sz="0" w:space="0" w:color="auto"/>
      </w:divBdr>
    </w:div>
    <w:div w:id="1493986253">
      <w:bodyDiv w:val="1"/>
      <w:marLeft w:val="0"/>
      <w:marRight w:val="0"/>
      <w:marTop w:val="0"/>
      <w:marBottom w:val="0"/>
      <w:divBdr>
        <w:top w:val="none" w:sz="0" w:space="0" w:color="auto"/>
        <w:left w:val="none" w:sz="0" w:space="0" w:color="auto"/>
        <w:bottom w:val="none" w:sz="0" w:space="0" w:color="auto"/>
        <w:right w:val="none" w:sz="0" w:space="0" w:color="auto"/>
      </w:divBdr>
    </w:div>
    <w:div w:id="1494830750">
      <w:bodyDiv w:val="1"/>
      <w:marLeft w:val="0"/>
      <w:marRight w:val="0"/>
      <w:marTop w:val="0"/>
      <w:marBottom w:val="0"/>
      <w:divBdr>
        <w:top w:val="none" w:sz="0" w:space="0" w:color="auto"/>
        <w:left w:val="none" w:sz="0" w:space="0" w:color="auto"/>
        <w:bottom w:val="none" w:sz="0" w:space="0" w:color="auto"/>
        <w:right w:val="none" w:sz="0" w:space="0" w:color="auto"/>
      </w:divBdr>
    </w:div>
    <w:div w:id="1499269871">
      <w:bodyDiv w:val="1"/>
      <w:marLeft w:val="0"/>
      <w:marRight w:val="0"/>
      <w:marTop w:val="0"/>
      <w:marBottom w:val="0"/>
      <w:divBdr>
        <w:top w:val="none" w:sz="0" w:space="0" w:color="auto"/>
        <w:left w:val="none" w:sz="0" w:space="0" w:color="auto"/>
        <w:bottom w:val="none" w:sz="0" w:space="0" w:color="auto"/>
        <w:right w:val="none" w:sz="0" w:space="0" w:color="auto"/>
      </w:divBdr>
    </w:div>
    <w:div w:id="1592279285">
      <w:bodyDiv w:val="1"/>
      <w:marLeft w:val="0"/>
      <w:marRight w:val="0"/>
      <w:marTop w:val="0"/>
      <w:marBottom w:val="0"/>
      <w:divBdr>
        <w:top w:val="none" w:sz="0" w:space="0" w:color="auto"/>
        <w:left w:val="none" w:sz="0" w:space="0" w:color="auto"/>
        <w:bottom w:val="none" w:sz="0" w:space="0" w:color="auto"/>
        <w:right w:val="none" w:sz="0" w:space="0" w:color="auto"/>
      </w:divBdr>
    </w:div>
    <w:div w:id="1933200190">
      <w:bodyDiv w:val="1"/>
      <w:marLeft w:val="0"/>
      <w:marRight w:val="0"/>
      <w:marTop w:val="0"/>
      <w:marBottom w:val="0"/>
      <w:divBdr>
        <w:top w:val="none" w:sz="0" w:space="0" w:color="auto"/>
        <w:left w:val="none" w:sz="0" w:space="0" w:color="auto"/>
        <w:bottom w:val="none" w:sz="0" w:space="0" w:color="auto"/>
        <w:right w:val="none" w:sz="0" w:space="0" w:color="auto"/>
      </w:divBdr>
    </w:div>
    <w:div w:id="2002391219">
      <w:bodyDiv w:val="1"/>
      <w:marLeft w:val="0"/>
      <w:marRight w:val="0"/>
      <w:marTop w:val="0"/>
      <w:marBottom w:val="0"/>
      <w:divBdr>
        <w:top w:val="none" w:sz="0" w:space="0" w:color="auto"/>
        <w:left w:val="none" w:sz="0" w:space="0" w:color="auto"/>
        <w:bottom w:val="none" w:sz="0" w:space="0" w:color="auto"/>
        <w:right w:val="none" w:sz="0" w:space="0" w:color="auto"/>
      </w:divBdr>
    </w:div>
    <w:div w:id="207561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B972D-54C3-4AF0-8731-808B9335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2445</Words>
  <Characters>13943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VSK</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Мирошник АА</dc:creator>
  <cp:lastModifiedBy>Боброва М. И.</cp:lastModifiedBy>
  <cp:revision>37</cp:revision>
  <cp:lastPrinted>2024-10-03T04:50:00Z</cp:lastPrinted>
  <dcterms:created xsi:type="dcterms:W3CDTF">2023-11-01T14:00:00Z</dcterms:created>
  <dcterms:modified xsi:type="dcterms:W3CDTF">2026-08-28T03:13:00Z</dcterms:modified>
</cp:coreProperties>
</file>