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8B" w:rsidRPr="00EC14BD" w:rsidRDefault="00D76F8B" w:rsidP="00D76F8B">
      <w:pPr>
        <w:spacing w:after="0" w:line="240" w:lineRule="exac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C14BD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</w:p>
    <w:p w:rsidR="004826A4" w:rsidRPr="00EC14BD" w:rsidRDefault="00D76F8B" w:rsidP="00D76F8B">
      <w:pPr>
        <w:spacing w:after="0" w:line="240" w:lineRule="exact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C14BD">
        <w:rPr>
          <w:rFonts w:ascii="Times New Roman" w:eastAsia="Calibri" w:hAnsi="Times New Roman" w:cs="Times New Roman"/>
          <w:b/>
          <w:sz w:val="24"/>
          <w:szCs w:val="24"/>
        </w:rPr>
        <w:t>К ТЕХНИЧЕСКОЙ ЧАСТИ</w:t>
      </w:r>
    </w:p>
    <w:p w:rsidR="00D76F8B" w:rsidRPr="00EC14BD" w:rsidRDefault="00D76F8B" w:rsidP="004826A4">
      <w:pPr>
        <w:spacing w:after="0" w:line="240" w:lineRule="exac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26A4" w:rsidRPr="00EC14BD" w:rsidRDefault="004826A4" w:rsidP="004826A4">
      <w:pPr>
        <w:spacing w:after="0" w:line="240" w:lineRule="exac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C14BD">
        <w:rPr>
          <w:rFonts w:ascii="Times New Roman" w:eastAsia="Calibri" w:hAnsi="Times New Roman" w:cs="Times New Roman"/>
          <w:b/>
          <w:sz w:val="24"/>
          <w:szCs w:val="24"/>
        </w:rPr>
        <w:t>ОПИСАНИЕ ОБЪЕКТА ЗАКУПКИ</w:t>
      </w:r>
    </w:p>
    <w:p w:rsidR="004826A4" w:rsidRPr="00EC14BD" w:rsidRDefault="004826A4" w:rsidP="004826A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826A4" w:rsidRPr="00EC14BD" w:rsidRDefault="006E0B48" w:rsidP="004826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4BD">
        <w:rPr>
          <w:rFonts w:ascii="Times New Roman" w:eastAsia="Times New Roman" w:hAnsi="Times New Roman" w:cs="Times New Roman"/>
          <w:b/>
          <w:bCs/>
          <w:sz w:val="24"/>
          <w:szCs w:val="24"/>
        </w:rPr>
        <w:t>ИНЫЕ ТРЕБОВАНИЯ К ТОВАРУ</w:t>
      </w:r>
    </w:p>
    <w:p w:rsidR="004826A4" w:rsidRPr="00EC14BD" w:rsidRDefault="004826A4" w:rsidP="004826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4613" w:rsidRPr="00EC14BD" w:rsidRDefault="00464613" w:rsidP="004646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14BD">
        <w:rPr>
          <w:rFonts w:ascii="Times New Roman" w:eastAsia="Times New Roman" w:hAnsi="Times New Roman" w:cs="Times New Roman"/>
          <w:b/>
          <w:sz w:val="24"/>
          <w:szCs w:val="24"/>
        </w:rPr>
        <w:t>Количество поставляемого товара, объем выполняемых работ, оказываемых услуг</w:t>
      </w:r>
    </w:p>
    <w:p w:rsidR="00CC4249" w:rsidRPr="00EC14BD" w:rsidRDefault="00CC4249" w:rsidP="00CC424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"/>
        <w:gridCol w:w="3739"/>
        <w:gridCol w:w="2953"/>
        <w:gridCol w:w="1272"/>
        <w:gridCol w:w="1285"/>
      </w:tblGrid>
      <w:tr w:rsidR="00BF6C3F" w:rsidRPr="00EC14BD" w:rsidTr="00314655">
        <w:trPr>
          <w:tblHeader/>
        </w:trPr>
        <w:tc>
          <w:tcPr>
            <w:tcW w:w="509" w:type="dxa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4B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739" w:type="dxa"/>
            <w:vAlign w:val="center"/>
          </w:tcPr>
          <w:p w:rsidR="00BF6C3F" w:rsidRPr="00EC14BD" w:rsidRDefault="00BF6C3F" w:rsidP="00D737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4BD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2953" w:type="dxa"/>
          </w:tcPr>
          <w:p w:rsidR="00BF6C3F" w:rsidRPr="00EC14BD" w:rsidRDefault="00BF6C3F" w:rsidP="003146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4BD">
              <w:rPr>
                <w:rFonts w:ascii="Times New Roman" w:hAnsi="Times New Roman" w:cs="Times New Roman"/>
                <w:b/>
              </w:rPr>
              <w:t>ГОСТ</w:t>
            </w:r>
          </w:p>
          <w:p w:rsidR="00BF6C3F" w:rsidRPr="00EC14BD" w:rsidRDefault="00BF6C3F" w:rsidP="003146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4BD">
              <w:rPr>
                <w:rFonts w:ascii="Times New Roman" w:hAnsi="Times New Roman" w:cs="Times New Roman"/>
                <w:b/>
              </w:rPr>
              <w:t>ТУ</w:t>
            </w:r>
          </w:p>
        </w:tc>
        <w:tc>
          <w:tcPr>
            <w:tcW w:w="1272" w:type="dxa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4BD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285" w:type="dxa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14BD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BF6C3F" w:rsidRPr="00EC14BD" w:rsidTr="00314655">
        <w:tc>
          <w:tcPr>
            <w:tcW w:w="509" w:type="dxa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9" w:type="dxa"/>
            <w:vAlign w:val="center"/>
          </w:tcPr>
          <w:p w:rsidR="00BF6C3F" w:rsidRPr="00EC14BD" w:rsidRDefault="00646F83" w:rsidP="00A40360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Кислота азотная</w:t>
            </w:r>
          </w:p>
        </w:tc>
        <w:tc>
          <w:tcPr>
            <w:tcW w:w="2953" w:type="dxa"/>
          </w:tcPr>
          <w:p w:rsidR="00BF6C3F" w:rsidRPr="00EC14BD" w:rsidRDefault="00646F83" w:rsidP="003D6532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ГОСТ 11125-84</w:t>
            </w:r>
          </w:p>
        </w:tc>
        <w:tc>
          <w:tcPr>
            <w:tcW w:w="1272" w:type="dxa"/>
            <w:vAlign w:val="center"/>
          </w:tcPr>
          <w:p w:rsidR="00BF6C3F" w:rsidRPr="00EC14BD" w:rsidRDefault="00BF6C3F" w:rsidP="00646F8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BF6C3F" w:rsidRPr="00EC14BD" w:rsidRDefault="00261902" w:rsidP="0026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46F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F6C3F" w:rsidRPr="00EC14BD" w:rsidTr="00314655">
        <w:tc>
          <w:tcPr>
            <w:tcW w:w="509" w:type="dxa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39" w:type="dxa"/>
            <w:vAlign w:val="center"/>
          </w:tcPr>
          <w:p w:rsidR="00BF6C3F" w:rsidRPr="00EC14BD" w:rsidRDefault="00646F83" w:rsidP="00A40360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Кислота серная</w:t>
            </w:r>
          </w:p>
        </w:tc>
        <w:tc>
          <w:tcPr>
            <w:tcW w:w="2953" w:type="dxa"/>
          </w:tcPr>
          <w:p w:rsidR="00BF6C3F" w:rsidRPr="00EC14BD" w:rsidRDefault="00646F83" w:rsidP="003D6532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ГОСТ 14262-78</w:t>
            </w:r>
          </w:p>
        </w:tc>
        <w:tc>
          <w:tcPr>
            <w:tcW w:w="1272" w:type="dxa"/>
            <w:vAlign w:val="center"/>
          </w:tcPr>
          <w:p w:rsidR="00BF6C3F" w:rsidRPr="00646F83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BF6C3F" w:rsidRPr="00EC14BD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</w:tr>
      <w:tr w:rsidR="00BF6C3F" w:rsidRPr="00EC14BD" w:rsidTr="00314655">
        <w:tc>
          <w:tcPr>
            <w:tcW w:w="509" w:type="dxa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39" w:type="dxa"/>
            <w:vAlign w:val="center"/>
          </w:tcPr>
          <w:p w:rsidR="00BF6C3F" w:rsidRPr="00EC14BD" w:rsidRDefault="00646F83" w:rsidP="00A40360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Кислота соляная</w:t>
            </w:r>
          </w:p>
        </w:tc>
        <w:tc>
          <w:tcPr>
            <w:tcW w:w="2953" w:type="dxa"/>
          </w:tcPr>
          <w:p w:rsidR="00BF6C3F" w:rsidRPr="00EC14BD" w:rsidRDefault="00646F83" w:rsidP="003D6532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ГОСТ 14261-77</w:t>
            </w:r>
          </w:p>
        </w:tc>
        <w:tc>
          <w:tcPr>
            <w:tcW w:w="1272" w:type="dxa"/>
            <w:vAlign w:val="center"/>
          </w:tcPr>
          <w:p w:rsidR="00BF6C3F" w:rsidRPr="00646F83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BF6C3F" w:rsidRPr="00EC14BD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BF6C3F" w:rsidRPr="00EC14BD" w:rsidTr="00314655">
        <w:tc>
          <w:tcPr>
            <w:tcW w:w="509" w:type="dxa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39" w:type="dxa"/>
            <w:vAlign w:val="center"/>
          </w:tcPr>
          <w:p w:rsidR="00BF6C3F" w:rsidRPr="00EC14BD" w:rsidRDefault="00646F83" w:rsidP="00A40360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Натрий гидроокись</w:t>
            </w:r>
          </w:p>
        </w:tc>
        <w:tc>
          <w:tcPr>
            <w:tcW w:w="2953" w:type="dxa"/>
          </w:tcPr>
          <w:p w:rsidR="00BF6C3F" w:rsidRPr="00EC14BD" w:rsidRDefault="00646F83" w:rsidP="003D6532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ГОСТ 4328-77</w:t>
            </w:r>
          </w:p>
        </w:tc>
        <w:tc>
          <w:tcPr>
            <w:tcW w:w="1272" w:type="dxa"/>
            <w:vAlign w:val="center"/>
          </w:tcPr>
          <w:p w:rsidR="00BF6C3F" w:rsidRPr="00646F83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BF6C3F" w:rsidRPr="00EC14BD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BF6C3F" w:rsidRPr="00EC14BD" w:rsidTr="00314655">
        <w:tc>
          <w:tcPr>
            <w:tcW w:w="509" w:type="dxa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9" w:type="dxa"/>
            <w:vAlign w:val="center"/>
          </w:tcPr>
          <w:p w:rsidR="00BF6C3F" w:rsidRPr="00EC14BD" w:rsidRDefault="00646F83" w:rsidP="00A40360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Олово (II) хлорид 2-водное</w:t>
            </w:r>
          </w:p>
        </w:tc>
        <w:tc>
          <w:tcPr>
            <w:tcW w:w="2953" w:type="dxa"/>
          </w:tcPr>
          <w:p w:rsidR="00BF6C3F" w:rsidRPr="00EC14BD" w:rsidRDefault="00646F83" w:rsidP="003D6532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ТУ 2623-032-00205067-2003</w:t>
            </w:r>
          </w:p>
        </w:tc>
        <w:tc>
          <w:tcPr>
            <w:tcW w:w="1272" w:type="dxa"/>
            <w:vAlign w:val="center"/>
          </w:tcPr>
          <w:p w:rsidR="00BF6C3F" w:rsidRPr="00646F83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BF6C3F" w:rsidRPr="00EC14BD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BF6C3F" w:rsidRPr="00EC14BD" w:rsidTr="00314655">
        <w:tc>
          <w:tcPr>
            <w:tcW w:w="509" w:type="dxa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39" w:type="dxa"/>
            <w:vAlign w:val="center"/>
          </w:tcPr>
          <w:p w:rsidR="00BF6C3F" w:rsidRPr="00EC14BD" w:rsidRDefault="00646F83" w:rsidP="00A40360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Калий бромистый</w:t>
            </w:r>
          </w:p>
        </w:tc>
        <w:tc>
          <w:tcPr>
            <w:tcW w:w="2953" w:type="dxa"/>
          </w:tcPr>
          <w:p w:rsidR="00BF6C3F" w:rsidRPr="00EC14BD" w:rsidRDefault="00646F83" w:rsidP="003D6532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ГОСТ 4160-74</w:t>
            </w:r>
          </w:p>
        </w:tc>
        <w:tc>
          <w:tcPr>
            <w:tcW w:w="1272" w:type="dxa"/>
            <w:vAlign w:val="center"/>
          </w:tcPr>
          <w:p w:rsidR="00BF6C3F" w:rsidRPr="00646F83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BF6C3F" w:rsidRPr="00EC14BD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BF6C3F" w:rsidRPr="00EC14BD" w:rsidTr="00314655">
        <w:tc>
          <w:tcPr>
            <w:tcW w:w="509" w:type="dxa"/>
            <w:shd w:val="clear" w:color="auto" w:fill="auto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BF6C3F" w:rsidRPr="00EC14BD" w:rsidRDefault="00646F83" w:rsidP="00A40360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Калий бромновато-кислый</w:t>
            </w:r>
          </w:p>
        </w:tc>
        <w:tc>
          <w:tcPr>
            <w:tcW w:w="2953" w:type="dxa"/>
          </w:tcPr>
          <w:p w:rsidR="00BF6C3F" w:rsidRPr="00EC14BD" w:rsidRDefault="00646F83" w:rsidP="003D6532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ГОСТ 4457-74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F6C3F" w:rsidRPr="00646F83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F6C3F" w:rsidRPr="00EC14BD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BF6C3F" w:rsidRPr="00EC14BD" w:rsidTr="00314655">
        <w:tc>
          <w:tcPr>
            <w:tcW w:w="509" w:type="dxa"/>
            <w:shd w:val="clear" w:color="auto" w:fill="auto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BF6C3F" w:rsidRPr="00EC14BD" w:rsidRDefault="00646F83" w:rsidP="00A40360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Натрия борогидрид</w:t>
            </w:r>
          </w:p>
        </w:tc>
        <w:tc>
          <w:tcPr>
            <w:tcW w:w="2953" w:type="dxa"/>
          </w:tcPr>
          <w:p w:rsidR="00BF6C3F" w:rsidRPr="00EC14BD" w:rsidRDefault="00646F83" w:rsidP="003D6532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ТУ 2623-032-00205067-2003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F6C3F" w:rsidRPr="00646F83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F6C3F" w:rsidRPr="00EC14BD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BF6C3F" w:rsidRPr="00EC14BD" w:rsidTr="00314655">
        <w:tc>
          <w:tcPr>
            <w:tcW w:w="509" w:type="dxa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39" w:type="dxa"/>
            <w:vAlign w:val="center"/>
          </w:tcPr>
          <w:p w:rsidR="00BF6C3F" w:rsidRPr="00EC14BD" w:rsidRDefault="00646F83" w:rsidP="00A40360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Кислота азотная</w:t>
            </w:r>
          </w:p>
        </w:tc>
        <w:tc>
          <w:tcPr>
            <w:tcW w:w="2953" w:type="dxa"/>
          </w:tcPr>
          <w:p w:rsidR="00BF6C3F" w:rsidRPr="00EC14BD" w:rsidRDefault="00646F83" w:rsidP="003D6532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ГОСТ 4461-77</w:t>
            </w:r>
          </w:p>
        </w:tc>
        <w:tc>
          <w:tcPr>
            <w:tcW w:w="1272" w:type="dxa"/>
            <w:vAlign w:val="center"/>
          </w:tcPr>
          <w:p w:rsidR="00BF6C3F" w:rsidRPr="00646F83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BF6C3F" w:rsidRPr="00EC14BD" w:rsidRDefault="00646F83" w:rsidP="0026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</w:t>
            </w:r>
            <w:r w:rsidR="00261902">
              <w:rPr>
                <w:rFonts w:ascii="Times New Roman" w:hAnsi="Times New Roman" w:cs="Times New Roman"/>
              </w:rPr>
              <w:t>2</w:t>
            </w:r>
          </w:p>
        </w:tc>
      </w:tr>
      <w:tr w:rsidR="00BF6C3F" w:rsidRPr="00EC14BD" w:rsidTr="00314655">
        <w:tc>
          <w:tcPr>
            <w:tcW w:w="509" w:type="dxa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39" w:type="dxa"/>
            <w:vAlign w:val="center"/>
          </w:tcPr>
          <w:p w:rsidR="00BF6C3F" w:rsidRPr="00EC14BD" w:rsidRDefault="00646F83" w:rsidP="00A40360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Кислота серная</w:t>
            </w:r>
          </w:p>
        </w:tc>
        <w:tc>
          <w:tcPr>
            <w:tcW w:w="2953" w:type="dxa"/>
          </w:tcPr>
          <w:p w:rsidR="00BF6C3F" w:rsidRPr="00EC14BD" w:rsidRDefault="00646F83" w:rsidP="003D6532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ГОСТ 4204-77</w:t>
            </w:r>
          </w:p>
        </w:tc>
        <w:tc>
          <w:tcPr>
            <w:tcW w:w="1272" w:type="dxa"/>
            <w:vAlign w:val="center"/>
          </w:tcPr>
          <w:p w:rsidR="00BF6C3F" w:rsidRPr="00646F83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BF6C3F" w:rsidRPr="00EC14BD" w:rsidRDefault="00646F83" w:rsidP="00261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</w:tr>
      <w:tr w:rsidR="00BF6C3F" w:rsidRPr="00EC14BD" w:rsidTr="00314655">
        <w:tc>
          <w:tcPr>
            <w:tcW w:w="509" w:type="dxa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39" w:type="dxa"/>
            <w:vAlign w:val="center"/>
          </w:tcPr>
          <w:p w:rsidR="00BF6C3F" w:rsidRPr="00EC14BD" w:rsidRDefault="00646F83" w:rsidP="00A40360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Реактив Несслера</w:t>
            </w:r>
          </w:p>
        </w:tc>
        <w:tc>
          <w:tcPr>
            <w:tcW w:w="2953" w:type="dxa"/>
          </w:tcPr>
          <w:p w:rsidR="00BF6C3F" w:rsidRPr="00EC14BD" w:rsidRDefault="00646F83" w:rsidP="003D6532">
            <w:pPr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ТУ 6-09-2089-77</w:t>
            </w:r>
          </w:p>
        </w:tc>
        <w:tc>
          <w:tcPr>
            <w:tcW w:w="1272" w:type="dxa"/>
            <w:vAlign w:val="center"/>
          </w:tcPr>
          <w:p w:rsidR="00BF6C3F" w:rsidRPr="00646F83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 w:rsidRPr="00646F8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BF6C3F" w:rsidRPr="00EC14BD" w:rsidRDefault="00646F83" w:rsidP="00646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BF6C3F" w:rsidRPr="00EC14BD" w:rsidTr="00314655">
        <w:tc>
          <w:tcPr>
            <w:tcW w:w="509" w:type="dxa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39" w:type="dxa"/>
            <w:vAlign w:val="center"/>
          </w:tcPr>
          <w:p w:rsidR="00BF6C3F" w:rsidRPr="00EC14BD" w:rsidRDefault="00845E53" w:rsidP="00020D89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Гексан</w:t>
            </w:r>
          </w:p>
        </w:tc>
        <w:tc>
          <w:tcPr>
            <w:tcW w:w="2953" w:type="dxa"/>
          </w:tcPr>
          <w:p w:rsidR="00BF6C3F" w:rsidRPr="00EC14BD" w:rsidRDefault="00845E53" w:rsidP="00314655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ТУ 2631-001-54260861-2013</w:t>
            </w:r>
          </w:p>
        </w:tc>
        <w:tc>
          <w:tcPr>
            <w:tcW w:w="1272" w:type="dxa"/>
            <w:vAlign w:val="center"/>
          </w:tcPr>
          <w:p w:rsidR="00BF6C3F" w:rsidRPr="003D6532" w:rsidRDefault="00845E53" w:rsidP="00020D89">
            <w:pPr>
              <w:jc w:val="center"/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BF6C3F" w:rsidRPr="00EC14BD" w:rsidRDefault="00845E53" w:rsidP="00020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</w:tr>
      <w:tr w:rsidR="00BF6C3F" w:rsidRPr="00EC14BD" w:rsidTr="00314655">
        <w:tc>
          <w:tcPr>
            <w:tcW w:w="509" w:type="dxa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39" w:type="dxa"/>
            <w:vAlign w:val="center"/>
          </w:tcPr>
          <w:p w:rsidR="00BF6C3F" w:rsidRPr="00EC14BD" w:rsidRDefault="00845E53" w:rsidP="00020D89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Четыреххлористый углерод</w:t>
            </w:r>
          </w:p>
        </w:tc>
        <w:tc>
          <w:tcPr>
            <w:tcW w:w="2953" w:type="dxa"/>
          </w:tcPr>
          <w:p w:rsidR="00BF6C3F" w:rsidRPr="00EC14BD" w:rsidRDefault="00845E53" w:rsidP="00314655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ТУ 6-09-3219-84</w:t>
            </w:r>
          </w:p>
        </w:tc>
        <w:tc>
          <w:tcPr>
            <w:tcW w:w="1272" w:type="dxa"/>
            <w:vAlign w:val="center"/>
          </w:tcPr>
          <w:p w:rsidR="00BF6C3F" w:rsidRPr="003D6532" w:rsidRDefault="00845E53" w:rsidP="00020D89">
            <w:pPr>
              <w:jc w:val="center"/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BF6C3F" w:rsidRPr="00EC14BD" w:rsidRDefault="00845E53" w:rsidP="00020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BF6C3F" w:rsidRPr="00EC14BD" w:rsidTr="00314655">
        <w:tc>
          <w:tcPr>
            <w:tcW w:w="509" w:type="dxa"/>
            <w:shd w:val="clear" w:color="auto" w:fill="auto"/>
            <w:vAlign w:val="center"/>
          </w:tcPr>
          <w:p w:rsidR="00BF6C3F" w:rsidRPr="00EC14BD" w:rsidRDefault="00BF6C3F" w:rsidP="00020D89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BF6C3F" w:rsidRPr="00EC14BD" w:rsidRDefault="00845E53" w:rsidP="00020D89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Хлороформ</w:t>
            </w:r>
          </w:p>
        </w:tc>
        <w:tc>
          <w:tcPr>
            <w:tcW w:w="2953" w:type="dxa"/>
          </w:tcPr>
          <w:p w:rsidR="00BF6C3F" w:rsidRPr="00EC14BD" w:rsidRDefault="00845E53" w:rsidP="00314655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ТУ 2631-105-44493179-07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F6C3F" w:rsidRPr="003D6532" w:rsidRDefault="00845E53" w:rsidP="00020D89">
            <w:pPr>
              <w:jc w:val="center"/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F6C3F" w:rsidRPr="00EC14BD" w:rsidRDefault="00845E53" w:rsidP="00020D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39" w:type="dxa"/>
            <w:vAlign w:val="center"/>
          </w:tcPr>
          <w:p w:rsidR="00845E53" w:rsidRPr="00EC14BD" w:rsidRDefault="00845E53" w:rsidP="00845E53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Эфир бутиловый уксусной кислоты</w:t>
            </w:r>
          </w:p>
        </w:tc>
        <w:tc>
          <w:tcPr>
            <w:tcW w:w="2953" w:type="dxa"/>
          </w:tcPr>
          <w:p w:rsidR="00845E53" w:rsidRPr="00EC14BD" w:rsidRDefault="00845E53" w:rsidP="00845E53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ГОСТ 22300-76</w:t>
            </w:r>
          </w:p>
        </w:tc>
        <w:tc>
          <w:tcPr>
            <w:tcW w:w="1272" w:type="dxa"/>
            <w:vAlign w:val="center"/>
          </w:tcPr>
          <w:p w:rsidR="00845E53" w:rsidRPr="003D6532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39" w:type="dxa"/>
            <w:vAlign w:val="center"/>
          </w:tcPr>
          <w:p w:rsidR="00845E53" w:rsidRPr="00EC14BD" w:rsidRDefault="00845E53" w:rsidP="00845E53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Натрий фосфорнокислый двузамещенный 12-водный</w:t>
            </w:r>
          </w:p>
        </w:tc>
        <w:tc>
          <w:tcPr>
            <w:tcW w:w="2953" w:type="dxa"/>
          </w:tcPr>
          <w:p w:rsidR="00845E53" w:rsidRPr="00EC14BD" w:rsidRDefault="00845E53" w:rsidP="00845E53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ГОСТ 4172-76</w:t>
            </w:r>
          </w:p>
        </w:tc>
        <w:tc>
          <w:tcPr>
            <w:tcW w:w="1272" w:type="dxa"/>
            <w:vAlign w:val="center"/>
          </w:tcPr>
          <w:p w:rsidR="00845E53" w:rsidRPr="003D6532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39" w:type="dxa"/>
            <w:vAlign w:val="center"/>
          </w:tcPr>
          <w:p w:rsidR="00845E53" w:rsidRPr="00EC14BD" w:rsidRDefault="00845E53" w:rsidP="00845E53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Калий сурьмяновиннокислый</w:t>
            </w:r>
          </w:p>
        </w:tc>
        <w:tc>
          <w:tcPr>
            <w:tcW w:w="2953" w:type="dxa"/>
          </w:tcPr>
          <w:p w:rsidR="00845E53" w:rsidRPr="00EC14BD" w:rsidRDefault="00845E53" w:rsidP="00845E53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ТУ 6-09-08-1958</w:t>
            </w:r>
          </w:p>
        </w:tc>
        <w:tc>
          <w:tcPr>
            <w:tcW w:w="1272" w:type="dxa"/>
            <w:vAlign w:val="center"/>
          </w:tcPr>
          <w:p w:rsidR="00845E53" w:rsidRPr="003D6532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39" w:type="dxa"/>
            <w:vAlign w:val="center"/>
          </w:tcPr>
          <w:p w:rsidR="00845E53" w:rsidRPr="00EC14BD" w:rsidRDefault="00845E53" w:rsidP="00845E53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Ртуть сернокислая (II)</w:t>
            </w:r>
          </w:p>
        </w:tc>
        <w:tc>
          <w:tcPr>
            <w:tcW w:w="2953" w:type="dxa"/>
          </w:tcPr>
          <w:p w:rsidR="00845E53" w:rsidRPr="00EC14BD" w:rsidRDefault="00845E53" w:rsidP="00845E53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ТУ 2624-004-48438881-07</w:t>
            </w:r>
          </w:p>
        </w:tc>
        <w:tc>
          <w:tcPr>
            <w:tcW w:w="1272" w:type="dxa"/>
            <w:vAlign w:val="center"/>
          </w:tcPr>
          <w:p w:rsidR="00845E53" w:rsidRPr="003D6532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845E53" w:rsidP="007910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7910FD">
              <w:rPr>
                <w:rFonts w:ascii="Times New Roman" w:hAnsi="Times New Roman" w:cs="Times New Roman"/>
              </w:rPr>
              <w:t>1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39" w:type="dxa"/>
            <w:vAlign w:val="center"/>
          </w:tcPr>
          <w:p w:rsidR="00845E53" w:rsidRPr="00EC14BD" w:rsidRDefault="00845E53" w:rsidP="00845E53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Ртуть (II) аззотнокислая 1-водная</w:t>
            </w:r>
          </w:p>
        </w:tc>
        <w:tc>
          <w:tcPr>
            <w:tcW w:w="2953" w:type="dxa"/>
          </w:tcPr>
          <w:p w:rsidR="00845E53" w:rsidRPr="00EC14BD" w:rsidRDefault="00845E53" w:rsidP="00845E53">
            <w:pPr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ГОСТ 4520-78</w:t>
            </w:r>
          </w:p>
        </w:tc>
        <w:tc>
          <w:tcPr>
            <w:tcW w:w="1272" w:type="dxa"/>
            <w:vAlign w:val="center"/>
          </w:tcPr>
          <w:p w:rsidR="00845E53" w:rsidRPr="003D6532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3D6532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C74B7D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39" w:type="dxa"/>
            <w:vAlign w:val="center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Железо (III) хлористое 6-водное</w:t>
            </w:r>
          </w:p>
        </w:tc>
        <w:tc>
          <w:tcPr>
            <w:tcW w:w="2953" w:type="dxa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ГОСТ 4147-74</w:t>
            </w:r>
          </w:p>
        </w:tc>
        <w:tc>
          <w:tcPr>
            <w:tcW w:w="1272" w:type="dxa"/>
            <w:vAlign w:val="center"/>
          </w:tcPr>
          <w:p w:rsidR="00845E53" w:rsidRPr="00B123C1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C74B7D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39" w:type="dxa"/>
            <w:vAlign w:val="center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Калий гидроокись</w:t>
            </w:r>
          </w:p>
        </w:tc>
        <w:tc>
          <w:tcPr>
            <w:tcW w:w="2953" w:type="dxa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ТУ 6-09-5-2322</w:t>
            </w:r>
          </w:p>
        </w:tc>
        <w:tc>
          <w:tcPr>
            <w:tcW w:w="1272" w:type="dxa"/>
            <w:vAlign w:val="center"/>
          </w:tcPr>
          <w:p w:rsidR="00845E53" w:rsidRPr="00B123C1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B123C1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39" w:type="dxa"/>
            <w:vAlign w:val="center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Калий двухромовокислый</w:t>
            </w:r>
          </w:p>
        </w:tc>
        <w:tc>
          <w:tcPr>
            <w:tcW w:w="2953" w:type="dxa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ГОСТ 4220-75</w:t>
            </w:r>
          </w:p>
        </w:tc>
        <w:tc>
          <w:tcPr>
            <w:tcW w:w="1272" w:type="dxa"/>
            <w:vAlign w:val="center"/>
          </w:tcPr>
          <w:p w:rsidR="00845E53" w:rsidRPr="00B123C1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B123C1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39" w:type="dxa"/>
            <w:vAlign w:val="center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Калий роданистый</w:t>
            </w:r>
          </w:p>
        </w:tc>
        <w:tc>
          <w:tcPr>
            <w:tcW w:w="2953" w:type="dxa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ГОСТ 4139-75</w:t>
            </w:r>
          </w:p>
        </w:tc>
        <w:tc>
          <w:tcPr>
            <w:tcW w:w="1272" w:type="dxa"/>
            <w:vAlign w:val="center"/>
          </w:tcPr>
          <w:p w:rsidR="00845E53" w:rsidRPr="00B123C1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B123C1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39" w:type="dxa"/>
            <w:vAlign w:val="center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Калий фосфорнокислый двузамещенный 3-водный</w:t>
            </w:r>
          </w:p>
        </w:tc>
        <w:tc>
          <w:tcPr>
            <w:tcW w:w="2953" w:type="dxa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ГОСТ 2493-75</w:t>
            </w:r>
          </w:p>
        </w:tc>
        <w:tc>
          <w:tcPr>
            <w:tcW w:w="1272" w:type="dxa"/>
            <w:vAlign w:val="center"/>
          </w:tcPr>
          <w:p w:rsidR="00845E53" w:rsidRPr="00B123C1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B123C1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39" w:type="dxa"/>
            <w:vAlign w:val="center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Калий фтористый 2-водный</w:t>
            </w:r>
          </w:p>
        </w:tc>
        <w:tc>
          <w:tcPr>
            <w:tcW w:w="2953" w:type="dxa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ГОСТ 20848-75</w:t>
            </w:r>
          </w:p>
        </w:tc>
        <w:tc>
          <w:tcPr>
            <w:tcW w:w="1272" w:type="dxa"/>
            <w:vAlign w:val="center"/>
          </w:tcPr>
          <w:p w:rsidR="00845E53" w:rsidRPr="00B123C1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B123C1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39" w:type="dxa"/>
            <w:vAlign w:val="center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Крахмал растворимый</w:t>
            </w:r>
          </w:p>
        </w:tc>
        <w:tc>
          <w:tcPr>
            <w:tcW w:w="2953" w:type="dxa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ГОСТ 10163-76</w:t>
            </w:r>
          </w:p>
        </w:tc>
        <w:tc>
          <w:tcPr>
            <w:tcW w:w="1272" w:type="dxa"/>
            <w:vAlign w:val="center"/>
          </w:tcPr>
          <w:p w:rsidR="00845E53" w:rsidRPr="00B123C1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B123C1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39" w:type="dxa"/>
            <w:vAlign w:val="center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Магний серно-кислый 7-водный</w:t>
            </w:r>
          </w:p>
        </w:tc>
        <w:tc>
          <w:tcPr>
            <w:tcW w:w="2953" w:type="dxa"/>
          </w:tcPr>
          <w:p w:rsidR="00845E53" w:rsidRPr="00EC14BD" w:rsidRDefault="00B123C1" w:rsidP="00B123C1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ГОСТ 4523-77</w:t>
            </w:r>
          </w:p>
        </w:tc>
        <w:tc>
          <w:tcPr>
            <w:tcW w:w="1272" w:type="dxa"/>
            <w:vAlign w:val="center"/>
          </w:tcPr>
          <w:p w:rsidR="00845E53" w:rsidRPr="00B123C1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B123C1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39" w:type="dxa"/>
            <w:vAlign w:val="center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Марганец (II) сернокислый 5-водный</w:t>
            </w:r>
          </w:p>
        </w:tc>
        <w:tc>
          <w:tcPr>
            <w:tcW w:w="2953" w:type="dxa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ГОСТ 435-77</w:t>
            </w:r>
          </w:p>
        </w:tc>
        <w:tc>
          <w:tcPr>
            <w:tcW w:w="1272" w:type="dxa"/>
            <w:vAlign w:val="center"/>
          </w:tcPr>
          <w:p w:rsidR="00845E53" w:rsidRPr="00B123C1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B123C1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39" w:type="dxa"/>
            <w:vAlign w:val="center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Натрий углекислый</w:t>
            </w:r>
          </w:p>
        </w:tc>
        <w:tc>
          <w:tcPr>
            <w:tcW w:w="2953" w:type="dxa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ГОСТ 83-79</w:t>
            </w:r>
          </w:p>
        </w:tc>
        <w:tc>
          <w:tcPr>
            <w:tcW w:w="1272" w:type="dxa"/>
            <w:vAlign w:val="center"/>
          </w:tcPr>
          <w:p w:rsidR="00845E53" w:rsidRPr="00B123C1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B123C1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39" w:type="dxa"/>
            <w:vAlign w:val="center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Натрий углекислый кислый</w:t>
            </w:r>
          </w:p>
        </w:tc>
        <w:tc>
          <w:tcPr>
            <w:tcW w:w="2953" w:type="dxa"/>
          </w:tcPr>
          <w:p w:rsidR="00845E53" w:rsidRPr="00EC14BD" w:rsidRDefault="00B123C1" w:rsidP="00845E53">
            <w:pPr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ГОСТ 4201-79</w:t>
            </w:r>
          </w:p>
        </w:tc>
        <w:tc>
          <w:tcPr>
            <w:tcW w:w="1272" w:type="dxa"/>
            <w:vAlign w:val="center"/>
          </w:tcPr>
          <w:p w:rsidR="00845E53" w:rsidRPr="00B123C1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B123C1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B123C1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739" w:type="dxa"/>
            <w:vAlign w:val="center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Кислота соляная</w:t>
            </w:r>
          </w:p>
        </w:tc>
        <w:tc>
          <w:tcPr>
            <w:tcW w:w="2953" w:type="dxa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ГОСТ 3118-77</w:t>
            </w:r>
          </w:p>
        </w:tc>
        <w:tc>
          <w:tcPr>
            <w:tcW w:w="1272" w:type="dxa"/>
            <w:vAlign w:val="center"/>
          </w:tcPr>
          <w:p w:rsidR="00845E53" w:rsidRPr="00181445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181445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739" w:type="dxa"/>
            <w:vAlign w:val="center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Аммиак водный</w:t>
            </w:r>
          </w:p>
        </w:tc>
        <w:tc>
          <w:tcPr>
            <w:tcW w:w="2953" w:type="dxa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ГОСТ 3760-79</w:t>
            </w:r>
          </w:p>
        </w:tc>
        <w:tc>
          <w:tcPr>
            <w:tcW w:w="1272" w:type="dxa"/>
            <w:vAlign w:val="center"/>
          </w:tcPr>
          <w:p w:rsidR="00845E53" w:rsidRPr="00181445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C74B7D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739" w:type="dxa"/>
            <w:vAlign w:val="center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Водорода пероксид</w:t>
            </w:r>
          </w:p>
        </w:tc>
        <w:tc>
          <w:tcPr>
            <w:tcW w:w="2953" w:type="dxa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ГОСТ 10929-76</w:t>
            </w:r>
          </w:p>
        </w:tc>
        <w:tc>
          <w:tcPr>
            <w:tcW w:w="1272" w:type="dxa"/>
            <w:vAlign w:val="center"/>
          </w:tcPr>
          <w:p w:rsidR="00845E53" w:rsidRPr="00181445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C74B7D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739" w:type="dxa"/>
            <w:vAlign w:val="center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Барий окись</w:t>
            </w:r>
          </w:p>
        </w:tc>
        <w:tc>
          <w:tcPr>
            <w:tcW w:w="2953" w:type="dxa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ТУ 6-09-5397-88</w:t>
            </w:r>
          </w:p>
        </w:tc>
        <w:tc>
          <w:tcPr>
            <w:tcW w:w="1272" w:type="dxa"/>
            <w:vAlign w:val="center"/>
          </w:tcPr>
          <w:p w:rsidR="00845E53" w:rsidRPr="00181445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181445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39" w:type="dxa"/>
            <w:vAlign w:val="center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Гексан</w:t>
            </w:r>
          </w:p>
        </w:tc>
        <w:tc>
          <w:tcPr>
            <w:tcW w:w="2953" w:type="dxa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ТУ 6-09-3365-78</w:t>
            </w:r>
          </w:p>
        </w:tc>
        <w:tc>
          <w:tcPr>
            <w:tcW w:w="1272" w:type="dxa"/>
            <w:vAlign w:val="center"/>
          </w:tcPr>
          <w:p w:rsidR="00845E53" w:rsidRPr="00181445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C74B7D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39" w:type="dxa"/>
            <w:vAlign w:val="center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Кальций хлористый безводный</w:t>
            </w:r>
          </w:p>
        </w:tc>
        <w:tc>
          <w:tcPr>
            <w:tcW w:w="2953" w:type="dxa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ГОСТ 450-77</w:t>
            </w:r>
          </w:p>
        </w:tc>
        <w:tc>
          <w:tcPr>
            <w:tcW w:w="1272" w:type="dxa"/>
            <w:vAlign w:val="center"/>
          </w:tcPr>
          <w:p w:rsidR="00845E53" w:rsidRPr="00181445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181445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739" w:type="dxa"/>
            <w:vAlign w:val="center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Метанол</w:t>
            </w:r>
          </w:p>
        </w:tc>
        <w:tc>
          <w:tcPr>
            <w:tcW w:w="2953" w:type="dxa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ТУ 6-09-14-2192</w:t>
            </w:r>
          </w:p>
        </w:tc>
        <w:tc>
          <w:tcPr>
            <w:tcW w:w="1272" w:type="dxa"/>
            <w:vAlign w:val="center"/>
          </w:tcPr>
          <w:p w:rsidR="00845E53" w:rsidRPr="00181445" w:rsidRDefault="00C74B7D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упак.</w:t>
            </w:r>
          </w:p>
        </w:tc>
        <w:tc>
          <w:tcPr>
            <w:tcW w:w="1285" w:type="dxa"/>
            <w:vAlign w:val="center"/>
          </w:tcPr>
          <w:p w:rsidR="00845E53" w:rsidRPr="00EC14BD" w:rsidRDefault="00C74B7D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739" w:type="dxa"/>
            <w:vAlign w:val="center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Натрий серноватокислый (натрия тиосульфат) 5-водный</w:t>
            </w:r>
          </w:p>
        </w:tc>
        <w:tc>
          <w:tcPr>
            <w:tcW w:w="2953" w:type="dxa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ГОСТ 27068-86</w:t>
            </w:r>
          </w:p>
        </w:tc>
        <w:tc>
          <w:tcPr>
            <w:tcW w:w="1272" w:type="dxa"/>
            <w:vAlign w:val="center"/>
          </w:tcPr>
          <w:p w:rsidR="00845E53" w:rsidRPr="00181445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181445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739" w:type="dxa"/>
            <w:vAlign w:val="center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Калий гидроксид</w:t>
            </w:r>
          </w:p>
        </w:tc>
        <w:tc>
          <w:tcPr>
            <w:tcW w:w="2953" w:type="dxa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ОСТ 6-01-301-74</w:t>
            </w:r>
          </w:p>
        </w:tc>
        <w:tc>
          <w:tcPr>
            <w:tcW w:w="1272" w:type="dxa"/>
            <w:vAlign w:val="center"/>
          </w:tcPr>
          <w:p w:rsidR="00845E53" w:rsidRPr="00181445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C74B7D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739" w:type="dxa"/>
            <w:vAlign w:val="center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Натрий хлористый</w:t>
            </w:r>
          </w:p>
        </w:tc>
        <w:tc>
          <w:tcPr>
            <w:tcW w:w="2953" w:type="dxa"/>
          </w:tcPr>
          <w:p w:rsidR="00845E53" w:rsidRPr="00EC14BD" w:rsidRDefault="00181445" w:rsidP="00845E53">
            <w:pPr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ГОСТ 4233-77</w:t>
            </w:r>
          </w:p>
        </w:tc>
        <w:tc>
          <w:tcPr>
            <w:tcW w:w="1272" w:type="dxa"/>
            <w:vAlign w:val="center"/>
          </w:tcPr>
          <w:p w:rsidR="00845E53" w:rsidRPr="00181445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18144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181445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739" w:type="dxa"/>
            <w:vAlign w:val="center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Ацетонитрил</w:t>
            </w:r>
          </w:p>
        </w:tc>
        <w:tc>
          <w:tcPr>
            <w:tcW w:w="2953" w:type="dxa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ТУ 2634-002-54260891-2013</w:t>
            </w:r>
          </w:p>
        </w:tc>
        <w:tc>
          <w:tcPr>
            <w:tcW w:w="1272" w:type="dxa"/>
            <w:vAlign w:val="center"/>
          </w:tcPr>
          <w:p w:rsidR="00845E53" w:rsidRPr="00F6491C" w:rsidRDefault="00C74B7D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85" w:type="dxa"/>
            <w:vAlign w:val="center"/>
          </w:tcPr>
          <w:p w:rsidR="00845E53" w:rsidRPr="00EC14BD" w:rsidRDefault="00C74B7D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739" w:type="dxa"/>
            <w:vAlign w:val="center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Натрий гидроокись</w:t>
            </w:r>
          </w:p>
        </w:tc>
        <w:tc>
          <w:tcPr>
            <w:tcW w:w="2953" w:type="dxa"/>
          </w:tcPr>
          <w:p w:rsidR="00845E53" w:rsidRPr="00EC14BD" w:rsidRDefault="00F6491C" w:rsidP="00F6491C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ГОСТ 4328-77</w:t>
            </w:r>
          </w:p>
        </w:tc>
        <w:tc>
          <w:tcPr>
            <w:tcW w:w="1272" w:type="dxa"/>
            <w:vAlign w:val="center"/>
          </w:tcPr>
          <w:p w:rsidR="00845E53" w:rsidRPr="00F6491C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F6491C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739" w:type="dxa"/>
            <w:vAlign w:val="center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Натрия тиосульфат кристаллический</w:t>
            </w:r>
          </w:p>
        </w:tc>
        <w:tc>
          <w:tcPr>
            <w:tcW w:w="2953" w:type="dxa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ГОСТ 244-76</w:t>
            </w:r>
          </w:p>
        </w:tc>
        <w:tc>
          <w:tcPr>
            <w:tcW w:w="1272" w:type="dxa"/>
            <w:vAlign w:val="center"/>
          </w:tcPr>
          <w:p w:rsidR="00845E53" w:rsidRPr="00F6491C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F6491C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3739" w:type="dxa"/>
            <w:vAlign w:val="center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Метилен хлористый</w:t>
            </w:r>
          </w:p>
        </w:tc>
        <w:tc>
          <w:tcPr>
            <w:tcW w:w="2953" w:type="dxa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ТУ 20.14.14-295-44493179-2022</w:t>
            </w:r>
          </w:p>
        </w:tc>
        <w:tc>
          <w:tcPr>
            <w:tcW w:w="1272" w:type="dxa"/>
            <w:vAlign w:val="center"/>
          </w:tcPr>
          <w:p w:rsidR="00845E53" w:rsidRPr="00F6491C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C74B7D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739" w:type="dxa"/>
            <w:vAlign w:val="center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Калия бихромат технический</w:t>
            </w:r>
          </w:p>
        </w:tc>
        <w:tc>
          <w:tcPr>
            <w:tcW w:w="2953" w:type="dxa"/>
          </w:tcPr>
          <w:p w:rsidR="00845E53" w:rsidRPr="00EC14BD" w:rsidRDefault="00F6491C" w:rsidP="00BC3A8E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 xml:space="preserve">ГОСТ </w:t>
            </w:r>
            <w:r w:rsidR="00BC3A8E">
              <w:rPr>
                <w:rFonts w:ascii="Times New Roman" w:hAnsi="Times New Roman" w:cs="Times New Roman"/>
              </w:rPr>
              <w:t>2652-78</w:t>
            </w:r>
          </w:p>
        </w:tc>
        <w:tc>
          <w:tcPr>
            <w:tcW w:w="1272" w:type="dxa"/>
            <w:vAlign w:val="center"/>
          </w:tcPr>
          <w:p w:rsidR="00845E53" w:rsidRPr="00F6491C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F6491C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739" w:type="dxa"/>
            <w:vAlign w:val="center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Натрий сернокислый</w:t>
            </w:r>
          </w:p>
        </w:tc>
        <w:tc>
          <w:tcPr>
            <w:tcW w:w="2953" w:type="dxa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ГОСТ 4166-76</w:t>
            </w:r>
          </w:p>
        </w:tc>
        <w:tc>
          <w:tcPr>
            <w:tcW w:w="1272" w:type="dxa"/>
            <w:vAlign w:val="center"/>
          </w:tcPr>
          <w:p w:rsidR="00845E53" w:rsidRPr="00F6491C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F6491C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739" w:type="dxa"/>
            <w:vAlign w:val="center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Калия гидроокись</w:t>
            </w:r>
          </w:p>
        </w:tc>
        <w:tc>
          <w:tcPr>
            <w:tcW w:w="2953" w:type="dxa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ГОСТ 24363-80</w:t>
            </w:r>
          </w:p>
        </w:tc>
        <w:tc>
          <w:tcPr>
            <w:tcW w:w="1272" w:type="dxa"/>
            <w:vAlign w:val="center"/>
          </w:tcPr>
          <w:p w:rsidR="00845E53" w:rsidRPr="00F6491C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F6491C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739" w:type="dxa"/>
            <w:vAlign w:val="center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Калий марганцовокислый</w:t>
            </w:r>
          </w:p>
        </w:tc>
        <w:tc>
          <w:tcPr>
            <w:tcW w:w="2953" w:type="dxa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ГОСТ 20490-75</w:t>
            </w:r>
          </w:p>
        </w:tc>
        <w:tc>
          <w:tcPr>
            <w:tcW w:w="1272" w:type="dxa"/>
            <w:vAlign w:val="center"/>
          </w:tcPr>
          <w:p w:rsidR="00845E53" w:rsidRPr="00F6491C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45E53" w:rsidRPr="00EC14BD" w:rsidRDefault="00F6491C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739" w:type="dxa"/>
            <w:vAlign w:val="center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Кислота щавелевая</w:t>
            </w:r>
          </w:p>
        </w:tc>
        <w:tc>
          <w:tcPr>
            <w:tcW w:w="2953" w:type="dxa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ГОСТ 22180-76</w:t>
            </w:r>
          </w:p>
        </w:tc>
        <w:tc>
          <w:tcPr>
            <w:tcW w:w="1272" w:type="dxa"/>
            <w:vAlign w:val="center"/>
          </w:tcPr>
          <w:p w:rsidR="00845E53" w:rsidRPr="00F6491C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845E53" w:rsidRPr="00EC14BD" w:rsidRDefault="00F6491C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39" w:type="dxa"/>
            <w:vAlign w:val="center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Стандарт-титр натрия гидроокись 0,1н</w:t>
            </w:r>
          </w:p>
        </w:tc>
        <w:tc>
          <w:tcPr>
            <w:tcW w:w="2953" w:type="dxa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ТУ 2642-001-33813273-97</w:t>
            </w:r>
          </w:p>
        </w:tc>
        <w:tc>
          <w:tcPr>
            <w:tcW w:w="1272" w:type="dxa"/>
            <w:vAlign w:val="center"/>
          </w:tcPr>
          <w:p w:rsidR="00845E53" w:rsidRPr="00F6491C" w:rsidRDefault="00F6491C" w:rsidP="00845E53">
            <w:pPr>
              <w:jc w:val="center"/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упак.</w:t>
            </w:r>
          </w:p>
        </w:tc>
        <w:tc>
          <w:tcPr>
            <w:tcW w:w="1285" w:type="dxa"/>
            <w:vAlign w:val="center"/>
          </w:tcPr>
          <w:p w:rsidR="00845E53" w:rsidRPr="00EC14BD" w:rsidRDefault="00F6491C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739" w:type="dxa"/>
            <w:vAlign w:val="center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Стандарт-титр натрий серноватистокислый 5-водный 0,1н</w:t>
            </w:r>
          </w:p>
        </w:tc>
        <w:tc>
          <w:tcPr>
            <w:tcW w:w="2953" w:type="dxa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ТУ 2642-001-33813273-97</w:t>
            </w:r>
          </w:p>
        </w:tc>
        <w:tc>
          <w:tcPr>
            <w:tcW w:w="1272" w:type="dxa"/>
            <w:vAlign w:val="center"/>
          </w:tcPr>
          <w:p w:rsidR="00845E53" w:rsidRPr="00F6491C" w:rsidRDefault="00F6491C" w:rsidP="00845E53">
            <w:pPr>
              <w:jc w:val="center"/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упак.</w:t>
            </w:r>
          </w:p>
        </w:tc>
        <w:tc>
          <w:tcPr>
            <w:tcW w:w="1285" w:type="dxa"/>
            <w:vAlign w:val="center"/>
          </w:tcPr>
          <w:p w:rsidR="00845E53" w:rsidRPr="00EC14BD" w:rsidRDefault="00F6491C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5E53" w:rsidRPr="00EC14BD" w:rsidTr="00314655">
        <w:tc>
          <w:tcPr>
            <w:tcW w:w="509" w:type="dxa"/>
            <w:vAlign w:val="center"/>
          </w:tcPr>
          <w:p w:rsidR="00845E53" w:rsidRPr="00EC14BD" w:rsidRDefault="00845E53" w:rsidP="00845E53">
            <w:pPr>
              <w:jc w:val="center"/>
              <w:rPr>
                <w:rFonts w:ascii="Times New Roman" w:hAnsi="Times New Roman" w:cs="Times New Roman"/>
              </w:rPr>
            </w:pPr>
            <w:r w:rsidRPr="00EC14B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739" w:type="dxa"/>
            <w:vAlign w:val="center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Стандарт-титр йод 0,1н</w:t>
            </w:r>
          </w:p>
        </w:tc>
        <w:tc>
          <w:tcPr>
            <w:tcW w:w="2953" w:type="dxa"/>
          </w:tcPr>
          <w:p w:rsidR="00845E53" w:rsidRPr="00EC14BD" w:rsidRDefault="00F6491C" w:rsidP="00845E53">
            <w:pPr>
              <w:rPr>
                <w:rFonts w:ascii="Times New Roman" w:hAnsi="Times New Roman" w:cs="Times New Roman"/>
              </w:rPr>
            </w:pPr>
            <w:r w:rsidRPr="00F6491C">
              <w:rPr>
                <w:rFonts w:ascii="Times New Roman" w:hAnsi="Times New Roman" w:cs="Times New Roman"/>
              </w:rPr>
              <w:t>ТУ 2642-001-33813273-97</w:t>
            </w:r>
          </w:p>
        </w:tc>
        <w:tc>
          <w:tcPr>
            <w:tcW w:w="1272" w:type="dxa"/>
            <w:vAlign w:val="center"/>
          </w:tcPr>
          <w:p w:rsidR="00845E53" w:rsidRPr="00F6491C" w:rsidRDefault="00C74B7D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1285" w:type="dxa"/>
            <w:vAlign w:val="center"/>
          </w:tcPr>
          <w:p w:rsidR="00845E53" w:rsidRPr="00EC14BD" w:rsidRDefault="00F6491C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4B7D">
              <w:rPr>
                <w:rFonts w:ascii="Times New Roman" w:hAnsi="Times New Roman" w:cs="Times New Roman"/>
              </w:rPr>
              <w:t>0</w:t>
            </w:r>
          </w:p>
        </w:tc>
      </w:tr>
      <w:tr w:rsidR="00852C4D" w:rsidRPr="00EC14BD" w:rsidTr="00314655">
        <w:tc>
          <w:tcPr>
            <w:tcW w:w="509" w:type="dxa"/>
            <w:vAlign w:val="center"/>
          </w:tcPr>
          <w:p w:rsidR="00852C4D" w:rsidRPr="00EC14BD" w:rsidRDefault="009423B7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bookmarkStart w:id="0" w:name="_GoBack"/>
            <w:bookmarkEnd w:id="0"/>
          </w:p>
        </w:tc>
        <w:tc>
          <w:tcPr>
            <w:tcW w:w="3739" w:type="dxa"/>
            <w:vAlign w:val="center"/>
          </w:tcPr>
          <w:p w:rsidR="00852C4D" w:rsidRPr="00F6491C" w:rsidRDefault="00852C4D" w:rsidP="00852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Кислота аскорбиновая </w:t>
            </w:r>
          </w:p>
        </w:tc>
        <w:tc>
          <w:tcPr>
            <w:tcW w:w="2953" w:type="dxa"/>
          </w:tcPr>
          <w:p w:rsidR="00852C4D" w:rsidRPr="00F6491C" w:rsidRDefault="00852C4D" w:rsidP="00845E53">
            <w:pPr>
              <w:rPr>
                <w:rFonts w:ascii="Times New Roman" w:hAnsi="Times New Roman" w:cs="Times New Roman"/>
              </w:rPr>
            </w:pPr>
            <w:r w:rsidRPr="00CC6DAD">
              <w:rPr>
                <w:rFonts w:ascii="Times New Roman" w:hAnsi="Times New Roman" w:cs="Times New Roman"/>
              </w:rPr>
              <w:t>ТУ 9352-049-00481134</w:t>
            </w:r>
          </w:p>
        </w:tc>
        <w:tc>
          <w:tcPr>
            <w:tcW w:w="1272" w:type="dxa"/>
            <w:vAlign w:val="center"/>
          </w:tcPr>
          <w:p w:rsidR="00852C4D" w:rsidRDefault="00852C4D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285" w:type="dxa"/>
            <w:vAlign w:val="center"/>
          </w:tcPr>
          <w:p w:rsidR="00852C4D" w:rsidRDefault="00852C4D" w:rsidP="00845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</w:tbl>
    <w:p w:rsidR="00CC4249" w:rsidRPr="00EC14BD" w:rsidRDefault="00CC4249" w:rsidP="00CC424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72" w:rsidRPr="00EC14BD" w:rsidRDefault="00A90B72" w:rsidP="00A90B72">
      <w:pPr>
        <w:autoSpaceDE w:val="0"/>
        <w:autoSpaceDN w:val="0"/>
        <w:adjustRightInd w:val="0"/>
        <w:spacing w:after="0" w:line="240" w:lineRule="exact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C4249" w:rsidRPr="00EC14BD" w:rsidRDefault="00CC4249" w:rsidP="00CC424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4BD">
        <w:rPr>
          <w:rFonts w:ascii="Times New Roman" w:eastAsia="Times New Roman" w:hAnsi="Times New Roman" w:cs="Times New Roman"/>
          <w:b/>
          <w:sz w:val="24"/>
          <w:szCs w:val="24"/>
        </w:rPr>
        <w:t>Место, срок и условия поставки товаров:</w:t>
      </w:r>
    </w:p>
    <w:p w:rsidR="00CC4249" w:rsidRPr="00EC14BD" w:rsidRDefault="00D83ECB" w:rsidP="00CC4249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4BD">
        <w:rPr>
          <w:rFonts w:ascii="Times New Roman" w:eastAsia="Times New Roman" w:hAnsi="Times New Roman" w:cs="Times New Roman"/>
          <w:sz w:val="24"/>
          <w:szCs w:val="24"/>
        </w:rPr>
        <w:t>Товар должен быть поставлен</w:t>
      </w:r>
      <w:r w:rsidR="002D4AA8" w:rsidRPr="00EC14BD">
        <w:rPr>
          <w:rFonts w:ascii="Times New Roman" w:eastAsia="Times New Roman" w:hAnsi="Times New Roman" w:cs="Times New Roman"/>
          <w:sz w:val="24"/>
          <w:szCs w:val="24"/>
        </w:rPr>
        <w:t xml:space="preserve"> единоразово в полном объеме</w:t>
      </w:r>
      <w:r w:rsidRPr="00EC14BD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0F4441" w:rsidRPr="00EC14BD">
        <w:rPr>
          <w:rFonts w:ascii="Times New Roman" w:eastAsia="Times New Roman" w:hAnsi="Times New Roman" w:cs="Times New Roman"/>
          <w:sz w:val="24"/>
          <w:szCs w:val="24"/>
        </w:rPr>
        <w:t>01.09.202</w:t>
      </w:r>
      <w:r w:rsidR="0076564E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AD128A" w:rsidRPr="00EC14BD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C14BD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="0076564E">
        <w:rPr>
          <w:rFonts w:ascii="Times New Roman" w:eastAsia="Times New Roman" w:hAnsi="Times New Roman" w:cs="Times New Roman"/>
          <w:sz w:val="24"/>
          <w:szCs w:val="24"/>
        </w:rPr>
        <w:t xml:space="preserve"> 30.09.2026 </w:t>
      </w:r>
      <w:r w:rsidR="000F4441" w:rsidRPr="00EC14B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CC4249" w:rsidRPr="00EC14BD">
        <w:rPr>
          <w:rFonts w:ascii="Times New Roman" w:eastAsia="Times New Roman" w:hAnsi="Times New Roman" w:cs="Times New Roman"/>
          <w:sz w:val="24"/>
          <w:szCs w:val="24"/>
        </w:rPr>
        <w:t xml:space="preserve"> по адресу: 680042, г. Хабаровск, ул. Тихоокеанская, 155А в рабочие дни силами и средствами Поставщика, в согласованное с Заказчиком время. </w:t>
      </w:r>
    </w:p>
    <w:p w:rsidR="00CC4249" w:rsidRPr="00EC14BD" w:rsidRDefault="00CC4249" w:rsidP="00CC4249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4249" w:rsidRPr="00EC14BD" w:rsidRDefault="00CC4249" w:rsidP="00CC424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4BD">
        <w:rPr>
          <w:rFonts w:ascii="Times New Roman" w:eastAsia="Times New Roman" w:hAnsi="Times New Roman" w:cs="Times New Roman"/>
          <w:b/>
          <w:sz w:val="24"/>
          <w:szCs w:val="24"/>
        </w:rPr>
        <w:t>Требования к году изготовления товара:</w:t>
      </w:r>
    </w:p>
    <w:p w:rsidR="00CC4249" w:rsidRPr="00EC14BD" w:rsidRDefault="00CC4249" w:rsidP="00CC4249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4BD">
        <w:rPr>
          <w:rFonts w:ascii="Times New Roman" w:eastAsia="Times New Roman" w:hAnsi="Times New Roman" w:cs="Times New Roman"/>
          <w:sz w:val="24"/>
          <w:szCs w:val="24"/>
        </w:rPr>
        <w:t>Товар долж</w:t>
      </w:r>
      <w:r w:rsidR="00AD128A" w:rsidRPr="00EC14BD">
        <w:rPr>
          <w:rFonts w:ascii="Times New Roman" w:eastAsia="Times New Roman" w:hAnsi="Times New Roman" w:cs="Times New Roman"/>
          <w:sz w:val="24"/>
          <w:szCs w:val="24"/>
        </w:rPr>
        <w:t>ен быть изготовлен не ранее 202</w:t>
      </w:r>
      <w:r w:rsidR="0076564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14BD">
        <w:rPr>
          <w:rFonts w:ascii="Times New Roman" w:eastAsia="Times New Roman" w:hAnsi="Times New Roman" w:cs="Times New Roman"/>
          <w:sz w:val="24"/>
          <w:szCs w:val="24"/>
        </w:rPr>
        <w:t xml:space="preserve"> года;</w:t>
      </w:r>
    </w:p>
    <w:p w:rsidR="00031548" w:rsidRPr="00EC14BD" w:rsidRDefault="00031548" w:rsidP="00031548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4BD">
        <w:rPr>
          <w:rFonts w:ascii="Times New Roman" w:eastAsia="Times New Roman" w:hAnsi="Times New Roman" w:cs="Times New Roman"/>
          <w:sz w:val="24"/>
          <w:szCs w:val="24"/>
        </w:rPr>
        <w:t>Остаточный срок годности Товара на момент поставки Заказчику (Покупателю) должен составлять не менее 80 % от срока годности в соответствии с паспортом данного реактива и исчисляется с даты подписания Сторонами акта приема-передачи товара, товарной накладной и распространяется на весь поставляемый товар.</w:t>
      </w:r>
    </w:p>
    <w:p w:rsidR="00CC4249" w:rsidRPr="00EC14BD" w:rsidRDefault="00CC4249" w:rsidP="00CC4249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4249" w:rsidRPr="00EC14BD" w:rsidRDefault="00CC4249" w:rsidP="00CC4249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4249" w:rsidRPr="00EC14BD" w:rsidRDefault="00CC4249" w:rsidP="00CC4249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4BD">
        <w:rPr>
          <w:rFonts w:ascii="Times New Roman" w:eastAsia="Times New Roman" w:hAnsi="Times New Roman" w:cs="Times New Roman"/>
          <w:b/>
          <w:sz w:val="24"/>
          <w:szCs w:val="24"/>
        </w:rPr>
        <w:t>Требования к упаковке, маркировке (этикеткам), подтверждению соответствия, процессам и методам производства в соответствии с требованиями технических регламентов, стандартов, технических условий, в отношении проведения испытаний, методов испытаний</w:t>
      </w:r>
    </w:p>
    <w:p w:rsidR="00CC4249" w:rsidRPr="00EC14BD" w:rsidRDefault="00CC4249" w:rsidP="00CC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C4249" w:rsidRPr="00EC14BD" w:rsidRDefault="00CC4249" w:rsidP="00CC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4BD">
        <w:rPr>
          <w:rFonts w:ascii="Times New Roman" w:eastAsia="Times New Roman" w:hAnsi="Times New Roman" w:cs="Times New Roman"/>
          <w:sz w:val="24"/>
          <w:szCs w:val="24"/>
        </w:rPr>
        <w:t xml:space="preserve">Товар должен поставляться в оригинальной заводской упаковке, обеспечивающей его сохранность, товарный вид, защиту от внешних воздействующих факторов (в </w:t>
      </w:r>
      <w:proofErr w:type="spellStart"/>
      <w:r w:rsidRPr="00EC14BD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EC14BD">
        <w:rPr>
          <w:rFonts w:ascii="Times New Roman" w:eastAsia="Times New Roman" w:hAnsi="Times New Roman" w:cs="Times New Roman"/>
          <w:sz w:val="24"/>
          <w:szCs w:val="24"/>
        </w:rPr>
        <w:t>. климатических, механических) при транспортировании, хранении и погрузочно-разгрузочных работах.</w:t>
      </w:r>
    </w:p>
    <w:p w:rsidR="00CC4249" w:rsidRPr="00EC14BD" w:rsidRDefault="00CC4249" w:rsidP="00CC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4BD">
        <w:rPr>
          <w:rFonts w:ascii="Times New Roman" w:eastAsia="Times New Roman" w:hAnsi="Times New Roman" w:cs="Times New Roman"/>
          <w:sz w:val="24"/>
          <w:szCs w:val="24"/>
        </w:rPr>
        <w:t>Маркировка транспортной тары (упаковки) Товара должна быть выполнена в соответствии с ГОСТ 14192-96 «Маркировка грузов». Маркировка должна быть нанесена хорошо читаемым шрифтом, на русском языке и содержать информацию, обеспечивающую возможность идентифицировать Товар.</w:t>
      </w:r>
    </w:p>
    <w:p w:rsidR="00CC4249" w:rsidRPr="00EC14BD" w:rsidRDefault="00CC4249" w:rsidP="00CC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4BD">
        <w:rPr>
          <w:rFonts w:ascii="Times New Roman" w:eastAsia="Times New Roman" w:hAnsi="Times New Roman" w:cs="Times New Roman"/>
          <w:sz w:val="24"/>
          <w:szCs w:val="24"/>
        </w:rPr>
        <w:t xml:space="preserve">Товар должен транспортироваться в упакованном виде любыми крытыми видами транспорта, </w:t>
      </w:r>
      <w:r w:rsidRPr="00EC14BD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обеспечивающими сохранность стеклянных ампул в упаковке изготовителя, </w:t>
      </w:r>
      <w:r w:rsidRPr="00EC14BD">
        <w:rPr>
          <w:rFonts w:ascii="Times New Roman" w:hAnsi="Times New Roman" w:cs="Times New Roman"/>
          <w:sz w:val="24"/>
          <w:szCs w:val="24"/>
        </w:rPr>
        <w:t>с</w:t>
      </w:r>
      <w:r w:rsidRPr="00EC14BD">
        <w:rPr>
          <w:rFonts w:ascii="Times New Roman" w:hAnsi="Times New Roman" w:cs="Times New Roman"/>
        </w:rPr>
        <w:t xml:space="preserve"> </w:t>
      </w:r>
      <w:r w:rsidRPr="00EC14BD">
        <w:rPr>
          <w:rFonts w:ascii="Times New Roman" w:hAnsi="Times New Roman" w:cs="Times New Roman"/>
          <w:color w:val="000000"/>
          <w:sz w:val="24"/>
          <w:szCs w:val="24"/>
        </w:rPr>
        <w:t>соблюдением температурного режима</w:t>
      </w:r>
      <w:r w:rsidRPr="00EC14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4249" w:rsidRPr="00EC14BD" w:rsidRDefault="00CC4249" w:rsidP="00CC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4BD">
        <w:rPr>
          <w:rFonts w:ascii="Times New Roman" w:eastAsia="Times New Roman" w:hAnsi="Times New Roman" w:cs="Times New Roman"/>
          <w:sz w:val="24"/>
          <w:szCs w:val="24"/>
        </w:rPr>
        <w:t>Общие требования безопасности Товара должны соответствовать требованиям ГОСТ 12.1.007-76 «Система стандартов безопасности труда (ССБТ). Вредные вещества. Классификация и общие требования безопасности».</w:t>
      </w:r>
    </w:p>
    <w:p w:rsidR="00101675" w:rsidRPr="00EC14BD" w:rsidRDefault="00101675" w:rsidP="0010167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4BD">
        <w:rPr>
          <w:rFonts w:ascii="Times New Roman" w:eastAsia="Times New Roman" w:hAnsi="Times New Roman" w:cs="Times New Roman"/>
          <w:sz w:val="24"/>
          <w:szCs w:val="24"/>
        </w:rPr>
        <w:t>Требования к качеству химических реактивов, выпускаемых в РФ, определяются Государственными стандартами (ГОСТ) или Техническими условиями (ТУ).</w:t>
      </w:r>
    </w:p>
    <w:p w:rsidR="00101675" w:rsidRPr="00EC14BD" w:rsidRDefault="00101675" w:rsidP="0010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4BD">
        <w:rPr>
          <w:rFonts w:ascii="Times New Roman" w:eastAsia="Times New Roman" w:hAnsi="Times New Roman" w:cs="Times New Roman"/>
          <w:sz w:val="24"/>
          <w:szCs w:val="24"/>
        </w:rPr>
        <w:t>- ГОСТ 13867-68 «Продукты химические обозначение чистоты» (процентное содержание химического вещества):</w:t>
      </w:r>
    </w:p>
    <w:p w:rsidR="00101675" w:rsidRPr="00EC14BD" w:rsidRDefault="00101675" w:rsidP="0010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4BD">
        <w:rPr>
          <w:rFonts w:ascii="Times New Roman" w:eastAsia="Times New Roman" w:hAnsi="Times New Roman" w:cs="Times New Roman"/>
          <w:sz w:val="24"/>
          <w:szCs w:val="24"/>
        </w:rPr>
        <w:t>Ч – чистый, ХЧ - химически чистый, ЧДА – чистый для анализа, ОСЧ- особо чистый.</w:t>
      </w:r>
    </w:p>
    <w:p w:rsidR="00C9419F" w:rsidRPr="00EC14BD" w:rsidRDefault="00C9419F" w:rsidP="0010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6A4" w:rsidRPr="002D6CE1" w:rsidRDefault="004826A4" w:rsidP="00A455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4BD">
        <w:rPr>
          <w:rFonts w:ascii="Times New Roman" w:eastAsia="Calibri" w:hAnsi="Times New Roman" w:cs="Times New Roman"/>
          <w:b/>
          <w:sz w:val="20"/>
          <w:szCs w:val="20"/>
        </w:rPr>
        <w:t xml:space="preserve">Примечание: </w:t>
      </w:r>
      <w:r w:rsidRPr="00EC14BD">
        <w:rPr>
          <w:rFonts w:ascii="Times New Roman" w:eastAsia="Calibri" w:hAnsi="Times New Roman" w:cs="Times New Roman"/>
          <w:sz w:val="20"/>
          <w:szCs w:val="20"/>
        </w:rPr>
        <w:br/>
        <w:t xml:space="preserve"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оказываемые услуги, применяются положения </w:t>
      </w:r>
      <w:r w:rsidRPr="00EC14BD">
        <w:rPr>
          <w:rFonts w:ascii="Times New Roman" w:eastAsia="Calibri" w:hAnsi="Times New Roman" w:cs="Times New Roman"/>
          <w:sz w:val="20"/>
          <w:szCs w:val="20"/>
        </w:rPr>
        <w:lastRenderedPageBreak/>
        <w:t>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оказания услуг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sectPr w:rsidR="004826A4" w:rsidRPr="002D6CE1" w:rsidSect="0012335E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E7E76"/>
    <w:multiLevelType w:val="hybridMultilevel"/>
    <w:tmpl w:val="41081C06"/>
    <w:lvl w:ilvl="0" w:tplc="6E4CC6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5C"/>
    <w:rsid w:val="000040F5"/>
    <w:rsid w:val="000152BD"/>
    <w:rsid w:val="00020D89"/>
    <w:rsid w:val="0002303E"/>
    <w:rsid w:val="00031548"/>
    <w:rsid w:val="00034112"/>
    <w:rsid w:val="00044234"/>
    <w:rsid w:val="000553F1"/>
    <w:rsid w:val="0006024F"/>
    <w:rsid w:val="00062326"/>
    <w:rsid w:val="000956C8"/>
    <w:rsid w:val="00096B08"/>
    <w:rsid w:val="000B4E80"/>
    <w:rsid w:val="000F4441"/>
    <w:rsid w:val="000F58C6"/>
    <w:rsid w:val="00101675"/>
    <w:rsid w:val="00111935"/>
    <w:rsid w:val="0012335E"/>
    <w:rsid w:val="0012571B"/>
    <w:rsid w:val="00136403"/>
    <w:rsid w:val="00162AE4"/>
    <w:rsid w:val="00181445"/>
    <w:rsid w:val="00183DB9"/>
    <w:rsid w:val="00185D1A"/>
    <w:rsid w:val="001C6A1B"/>
    <w:rsid w:val="0021064C"/>
    <w:rsid w:val="002377EB"/>
    <w:rsid w:val="00242A05"/>
    <w:rsid w:val="00245718"/>
    <w:rsid w:val="00254880"/>
    <w:rsid w:val="00261902"/>
    <w:rsid w:val="0028773A"/>
    <w:rsid w:val="0029155C"/>
    <w:rsid w:val="00295848"/>
    <w:rsid w:val="002A4246"/>
    <w:rsid w:val="002C06B7"/>
    <w:rsid w:val="002C2C6D"/>
    <w:rsid w:val="002C7AE4"/>
    <w:rsid w:val="002D4AA8"/>
    <w:rsid w:val="002D6CE1"/>
    <w:rsid w:val="002F3250"/>
    <w:rsid w:val="002F661C"/>
    <w:rsid w:val="00314655"/>
    <w:rsid w:val="003240E0"/>
    <w:rsid w:val="003404D5"/>
    <w:rsid w:val="003419E6"/>
    <w:rsid w:val="0034764E"/>
    <w:rsid w:val="0035689B"/>
    <w:rsid w:val="0037404F"/>
    <w:rsid w:val="003765A2"/>
    <w:rsid w:val="00394869"/>
    <w:rsid w:val="003A7751"/>
    <w:rsid w:val="003D6532"/>
    <w:rsid w:val="004045A3"/>
    <w:rsid w:val="00430AB5"/>
    <w:rsid w:val="00447ABA"/>
    <w:rsid w:val="00453190"/>
    <w:rsid w:val="00457F93"/>
    <w:rsid w:val="00464613"/>
    <w:rsid w:val="004826A4"/>
    <w:rsid w:val="0049518B"/>
    <w:rsid w:val="004A573F"/>
    <w:rsid w:val="004C54D7"/>
    <w:rsid w:val="004D2D9D"/>
    <w:rsid w:val="00504807"/>
    <w:rsid w:val="00505A9E"/>
    <w:rsid w:val="005316C8"/>
    <w:rsid w:val="00583144"/>
    <w:rsid w:val="00586D78"/>
    <w:rsid w:val="005A2F4E"/>
    <w:rsid w:val="005A6489"/>
    <w:rsid w:val="005B1ECD"/>
    <w:rsid w:val="005B7361"/>
    <w:rsid w:val="005C30A0"/>
    <w:rsid w:val="005F4ACA"/>
    <w:rsid w:val="006228E0"/>
    <w:rsid w:val="00635A05"/>
    <w:rsid w:val="00641BD9"/>
    <w:rsid w:val="00646F83"/>
    <w:rsid w:val="0066572A"/>
    <w:rsid w:val="00687AB5"/>
    <w:rsid w:val="00697B6B"/>
    <w:rsid w:val="006E0B48"/>
    <w:rsid w:val="006E2FB4"/>
    <w:rsid w:val="006F47DA"/>
    <w:rsid w:val="00701AA4"/>
    <w:rsid w:val="00712653"/>
    <w:rsid w:val="00714DB0"/>
    <w:rsid w:val="00723100"/>
    <w:rsid w:val="00742A0A"/>
    <w:rsid w:val="007546CC"/>
    <w:rsid w:val="00763CD2"/>
    <w:rsid w:val="0076564E"/>
    <w:rsid w:val="00777F06"/>
    <w:rsid w:val="007910FD"/>
    <w:rsid w:val="00797DA9"/>
    <w:rsid w:val="007A0482"/>
    <w:rsid w:val="007D2DB4"/>
    <w:rsid w:val="007D558B"/>
    <w:rsid w:val="007E34F6"/>
    <w:rsid w:val="007F6B3F"/>
    <w:rsid w:val="007F6F7F"/>
    <w:rsid w:val="0080569B"/>
    <w:rsid w:val="00833B01"/>
    <w:rsid w:val="00845E53"/>
    <w:rsid w:val="00852BEA"/>
    <w:rsid w:val="00852C4D"/>
    <w:rsid w:val="00872CFA"/>
    <w:rsid w:val="0088479E"/>
    <w:rsid w:val="00886DFB"/>
    <w:rsid w:val="008A1977"/>
    <w:rsid w:val="008C227C"/>
    <w:rsid w:val="008C7163"/>
    <w:rsid w:val="008D7635"/>
    <w:rsid w:val="00910AD0"/>
    <w:rsid w:val="00912D6B"/>
    <w:rsid w:val="00935850"/>
    <w:rsid w:val="009423B7"/>
    <w:rsid w:val="00981F7C"/>
    <w:rsid w:val="009879C4"/>
    <w:rsid w:val="009A6355"/>
    <w:rsid w:val="009C11E3"/>
    <w:rsid w:val="00A40360"/>
    <w:rsid w:val="00A422D5"/>
    <w:rsid w:val="00A44551"/>
    <w:rsid w:val="00A4558B"/>
    <w:rsid w:val="00A540CE"/>
    <w:rsid w:val="00A64154"/>
    <w:rsid w:val="00A7147E"/>
    <w:rsid w:val="00A84E18"/>
    <w:rsid w:val="00A90B72"/>
    <w:rsid w:val="00AB1C55"/>
    <w:rsid w:val="00AB758B"/>
    <w:rsid w:val="00AB79AE"/>
    <w:rsid w:val="00AD111F"/>
    <w:rsid w:val="00AD128A"/>
    <w:rsid w:val="00B050AC"/>
    <w:rsid w:val="00B10EF2"/>
    <w:rsid w:val="00B123C1"/>
    <w:rsid w:val="00B17546"/>
    <w:rsid w:val="00B27EC5"/>
    <w:rsid w:val="00B46967"/>
    <w:rsid w:val="00B814AD"/>
    <w:rsid w:val="00BA5115"/>
    <w:rsid w:val="00BB14A6"/>
    <w:rsid w:val="00BC3A8E"/>
    <w:rsid w:val="00BD30A7"/>
    <w:rsid w:val="00BF28E1"/>
    <w:rsid w:val="00BF6C3F"/>
    <w:rsid w:val="00C00F6F"/>
    <w:rsid w:val="00C407AC"/>
    <w:rsid w:val="00C6143A"/>
    <w:rsid w:val="00C74B7D"/>
    <w:rsid w:val="00C9419F"/>
    <w:rsid w:val="00CA2A60"/>
    <w:rsid w:val="00CB17C7"/>
    <w:rsid w:val="00CC4249"/>
    <w:rsid w:val="00CC4C83"/>
    <w:rsid w:val="00CE079B"/>
    <w:rsid w:val="00CF52BB"/>
    <w:rsid w:val="00D003D8"/>
    <w:rsid w:val="00D068A0"/>
    <w:rsid w:val="00D07CA5"/>
    <w:rsid w:val="00D25B48"/>
    <w:rsid w:val="00D30F61"/>
    <w:rsid w:val="00D420E4"/>
    <w:rsid w:val="00D443DE"/>
    <w:rsid w:val="00D521B1"/>
    <w:rsid w:val="00D62DAB"/>
    <w:rsid w:val="00D65DAE"/>
    <w:rsid w:val="00D737D3"/>
    <w:rsid w:val="00D76F8B"/>
    <w:rsid w:val="00D80FEB"/>
    <w:rsid w:val="00D83ECB"/>
    <w:rsid w:val="00DA1083"/>
    <w:rsid w:val="00DA14F2"/>
    <w:rsid w:val="00DB06E6"/>
    <w:rsid w:val="00DB34AB"/>
    <w:rsid w:val="00DB6086"/>
    <w:rsid w:val="00E0392D"/>
    <w:rsid w:val="00E32EAD"/>
    <w:rsid w:val="00E33821"/>
    <w:rsid w:val="00E56529"/>
    <w:rsid w:val="00EB76F1"/>
    <w:rsid w:val="00EC14BD"/>
    <w:rsid w:val="00ED365D"/>
    <w:rsid w:val="00EE5CF5"/>
    <w:rsid w:val="00EE6369"/>
    <w:rsid w:val="00EE695A"/>
    <w:rsid w:val="00F24DD6"/>
    <w:rsid w:val="00F30247"/>
    <w:rsid w:val="00F335FD"/>
    <w:rsid w:val="00F34C3D"/>
    <w:rsid w:val="00F6491C"/>
    <w:rsid w:val="00F661FF"/>
    <w:rsid w:val="00F8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C19F"/>
  <w15:docId w15:val="{45FD4330-2ADE-4797-8098-93DBDC89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41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55C"/>
    <w:pPr>
      <w:spacing w:after="0" w:line="240" w:lineRule="auto"/>
    </w:pPr>
    <w:rPr>
      <w:rFonts w:eastAsiaTheme="minorHAnsi"/>
      <w:lang w:eastAsia="en-US"/>
    </w:rPr>
  </w:style>
  <w:style w:type="paragraph" w:styleId="a4">
    <w:name w:val="footnote text"/>
    <w:aliases w:val="Знак,Знак2"/>
    <w:basedOn w:val="a"/>
    <w:link w:val="a5"/>
    <w:rsid w:val="002915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aliases w:val="Знак Знак,Знак2 Знак"/>
    <w:basedOn w:val="a0"/>
    <w:link w:val="a4"/>
    <w:rsid w:val="0029155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6">
    <w:name w:val="Table Grid"/>
    <w:basedOn w:val="a1"/>
    <w:uiPriority w:val="39"/>
    <w:rsid w:val="002915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A64154"/>
    <w:rPr>
      <w:b/>
      <w:bCs/>
    </w:rPr>
  </w:style>
  <w:style w:type="character" w:customStyle="1" w:styleId="apple-converted-space">
    <w:name w:val="apple-converted-space"/>
    <w:basedOn w:val="a0"/>
    <w:rsid w:val="00A64154"/>
  </w:style>
  <w:style w:type="character" w:customStyle="1" w:styleId="10">
    <w:name w:val="Заголовок 1 Знак"/>
    <w:basedOn w:val="a0"/>
    <w:link w:val="1"/>
    <w:uiPriority w:val="9"/>
    <w:rsid w:val="00A641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r-letter">
    <w:name w:val="gr-letter"/>
    <w:basedOn w:val="a0"/>
    <w:rsid w:val="00A64154"/>
  </w:style>
  <w:style w:type="paragraph" w:styleId="a8">
    <w:name w:val="Balloon Text"/>
    <w:basedOn w:val="a"/>
    <w:link w:val="a9"/>
    <w:uiPriority w:val="99"/>
    <w:semiHidden/>
    <w:unhideWhenUsed/>
    <w:rsid w:val="00AB1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1C5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4558B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2C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KGBUZ DGKB 9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Suprunets</dc:creator>
  <cp:lastModifiedBy>User</cp:lastModifiedBy>
  <cp:revision>120</cp:revision>
  <cp:lastPrinted>2017-10-10T02:27:00Z</cp:lastPrinted>
  <dcterms:created xsi:type="dcterms:W3CDTF">2024-01-24T01:24:00Z</dcterms:created>
  <dcterms:modified xsi:type="dcterms:W3CDTF">2026-06-24T22:56:00Z</dcterms:modified>
</cp:coreProperties>
</file>