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B" w:rsidRPr="003F1282" w:rsidRDefault="008A55EA" w:rsidP="003F1282">
      <w:pPr>
        <w:shd w:val="clear" w:color="auto" w:fill="FFFFFF"/>
        <w:jc w:val="center"/>
        <w:rPr>
          <w:bCs/>
          <w:color w:val="000000"/>
          <w:sz w:val="22"/>
          <w:szCs w:val="22"/>
          <w:lang w:val="x-none" w:eastAsia="x-none"/>
        </w:rPr>
      </w:pPr>
      <w:r w:rsidRPr="003F1282">
        <w:rPr>
          <w:b/>
          <w:bCs/>
          <w:color w:val="000000"/>
          <w:sz w:val="22"/>
          <w:szCs w:val="22"/>
          <w:lang w:eastAsia="x-none"/>
        </w:rPr>
        <w:t>КОНТРАКТ</w:t>
      </w:r>
      <w:r w:rsidR="00955496" w:rsidRPr="003F1282">
        <w:rPr>
          <w:b/>
          <w:bCs/>
          <w:color w:val="000000"/>
          <w:sz w:val="22"/>
          <w:szCs w:val="22"/>
          <w:lang w:val="x-none" w:eastAsia="x-none"/>
        </w:rPr>
        <w:t xml:space="preserve"> </w:t>
      </w:r>
      <w:r w:rsidR="0003763B" w:rsidRPr="003F1282">
        <w:rPr>
          <w:b/>
          <w:bCs/>
          <w:color w:val="000000"/>
          <w:sz w:val="22"/>
          <w:szCs w:val="22"/>
          <w:lang w:val="x-none" w:eastAsia="x-none"/>
        </w:rPr>
        <w:t xml:space="preserve">№ </w:t>
      </w:r>
      <w:r w:rsidR="0055661F" w:rsidRPr="003F1282">
        <w:rPr>
          <w:b/>
          <w:bCs/>
          <w:color w:val="000000"/>
          <w:sz w:val="22"/>
          <w:szCs w:val="22"/>
          <w:lang w:eastAsia="x-none"/>
        </w:rPr>
        <w:t>26-44-</w:t>
      </w:r>
      <w:r w:rsidR="00A069BD" w:rsidRPr="003F1282">
        <w:rPr>
          <w:b/>
          <w:bCs/>
          <w:color w:val="000000"/>
          <w:sz w:val="22"/>
          <w:szCs w:val="22"/>
          <w:lang w:eastAsia="x-none"/>
        </w:rPr>
        <w:t>15681</w:t>
      </w:r>
    </w:p>
    <w:p w:rsidR="00CD3D5C" w:rsidRPr="003F1282" w:rsidRDefault="0055661F" w:rsidP="003F1282">
      <w:pPr>
        <w:jc w:val="center"/>
        <w:rPr>
          <w:b/>
          <w:bCs/>
          <w:sz w:val="22"/>
          <w:szCs w:val="22"/>
        </w:rPr>
      </w:pPr>
      <w:r w:rsidRPr="003F1282">
        <w:rPr>
          <w:sz w:val="22"/>
          <w:szCs w:val="22"/>
        </w:rPr>
        <w:t>ИКЗ: 261540824019954080100100070000000000</w:t>
      </w:r>
    </w:p>
    <w:p w:rsidR="00CD3D5C" w:rsidRPr="003F1282" w:rsidRDefault="00CD3D5C" w:rsidP="003F1282">
      <w:pPr>
        <w:shd w:val="clear" w:color="auto" w:fill="FFFFFF"/>
        <w:rPr>
          <w:b/>
          <w:bCs/>
          <w:color w:val="000000"/>
          <w:sz w:val="22"/>
          <w:szCs w:val="22"/>
          <w:lang w:eastAsia="x-none"/>
        </w:rPr>
      </w:pPr>
    </w:p>
    <w:p w:rsidR="0003763B" w:rsidRPr="003F1282" w:rsidRDefault="0003763B" w:rsidP="003F1282">
      <w:pPr>
        <w:shd w:val="clear" w:color="auto" w:fill="FFFFFF"/>
        <w:rPr>
          <w:rFonts w:eastAsia="Calibri"/>
          <w:color w:val="000000"/>
          <w:sz w:val="22"/>
          <w:szCs w:val="22"/>
          <w:lang w:eastAsia="en-US"/>
        </w:rPr>
      </w:pPr>
      <w:r w:rsidRPr="003F1282">
        <w:rPr>
          <w:rFonts w:eastAsia="Calibri"/>
          <w:color w:val="000000"/>
          <w:sz w:val="22"/>
          <w:szCs w:val="22"/>
          <w:lang w:eastAsia="en-US"/>
        </w:rPr>
        <w:t xml:space="preserve">г. Новосибирск </w:t>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F46336" w:rsidRPr="003F1282">
        <w:rPr>
          <w:rFonts w:eastAsia="Calibri"/>
          <w:color w:val="000000"/>
          <w:sz w:val="22"/>
          <w:szCs w:val="22"/>
          <w:lang w:eastAsia="en-US"/>
        </w:rPr>
        <w:tab/>
      </w:r>
      <w:r w:rsidR="00CD3D5C" w:rsidRPr="003F1282">
        <w:rPr>
          <w:rFonts w:eastAsia="Calibri"/>
          <w:color w:val="000000"/>
          <w:sz w:val="22"/>
          <w:szCs w:val="22"/>
          <w:lang w:eastAsia="en-US"/>
        </w:rPr>
        <w:t xml:space="preserve"> «</w:t>
      </w:r>
      <w:r w:rsidR="00E47203" w:rsidRPr="003F1282">
        <w:rPr>
          <w:rFonts w:eastAsia="Calibri"/>
          <w:color w:val="000000"/>
          <w:sz w:val="22"/>
          <w:szCs w:val="22"/>
          <w:lang w:eastAsia="en-US"/>
        </w:rPr>
        <w:t>__</w:t>
      </w:r>
      <w:r w:rsidR="00CD3D5C" w:rsidRPr="003F1282">
        <w:rPr>
          <w:rFonts w:eastAsia="Calibri"/>
          <w:color w:val="000000"/>
          <w:sz w:val="22"/>
          <w:szCs w:val="22"/>
          <w:lang w:eastAsia="en-US"/>
        </w:rPr>
        <w:t xml:space="preserve">» </w:t>
      </w:r>
      <w:r w:rsidR="00436255" w:rsidRPr="003F1282">
        <w:rPr>
          <w:rFonts w:eastAsia="Calibri"/>
          <w:color w:val="000000"/>
          <w:sz w:val="22"/>
          <w:szCs w:val="22"/>
          <w:lang w:eastAsia="en-US"/>
        </w:rPr>
        <w:t>ию</w:t>
      </w:r>
      <w:r w:rsidR="00AE739B" w:rsidRPr="003F1282">
        <w:rPr>
          <w:rFonts w:eastAsia="Calibri"/>
          <w:color w:val="000000"/>
          <w:sz w:val="22"/>
          <w:szCs w:val="22"/>
          <w:lang w:eastAsia="en-US"/>
        </w:rPr>
        <w:t>л</w:t>
      </w:r>
      <w:r w:rsidR="00436255" w:rsidRPr="003F1282">
        <w:rPr>
          <w:rFonts w:eastAsia="Calibri"/>
          <w:color w:val="000000"/>
          <w:sz w:val="22"/>
          <w:szCs w:val="22"/>
          <w:lang w:eastAsia="en-US"/>
        </w:rPr>
        <w:t>я</w:t>
      </w:r>
      <w:r w:rsidR="008A55EA" w:rsidRPr="003F1282">
        <w:rPr>
          <w:rFonts w:eastAsia="Calibri"/>
          <w:color w:val="000000"/>
          <w:sz w:val="22"/>
          <w:szCs w:val="22"/>
          <w:lang w:eastAsia="en-US"/>
        </w:rPr>
        <w:t xml:space="preserve"> </w:t>
      </w:r>
      <w:r w:rsidRPr="003F1282">
        <w:rPr>
          <w:rFonts w:eastAsia="Calibri"/>
          <w:color w:val="000000"/>
          <w:sz w:val="22"/>
          <w:szCs w:val="22"/>
          <w:lang w:eastAsia="en-US"/>
        </w:rPr>
        <w:t>20</w:t>
      </w:r>
      <w:r w:rsidR="00B5079B" w:rsidRPr="003F1282">
        <w:rPr>
          <w:rFonts w:eastAsia="Calibri"/>
          <w:color w:val="000000"/>
          <w:sz w:val="22"/>
          <w:szCs w:val="22"/>
          <w:lang w:eastAsia="en-US"/>
        </w:rPr>
        <w:t>2</w:t>
      </w:r>
      <w:r w:rsidR="0055661F" w:rsidRPr="003F1282">
        <w:rPr>
          <w:rFonts w:eastAsia="Calibri"/>
          <w:color w:val="000000"/>
          <w:sz w:val="22"/>
          <w:szCs w:val="22"/>
          <w:lang w:eastAsia="en-US"/>
        </w:rPr>
        <w:t>6</w:t>
      </w:r>
      <w:r w:rsidR="00086162">
        <w:rPr>
          <w:rFonts w:eastAsia="Calibri"/>
          <w:color w:val="000000"/>
          <w:sz w:val="22"/>
          <w:szCs w:val="22"/>
          <w:lang w:eastAsia="en-US"/>
        </w:rPr>
        <w:t xml:space="preserve"> </w:t>
      </w:r>
      <w:r w:rsidRPr="003F1282">
        <w:rPr>
          <w:rFonts w:eastAsia="Calibri"/>
          <w:color w:val="000000"/>
          <w:sz w:val="22"/>
          <w:szCs w:val="22"/>
          <w:lang w:eastAsia="en-US"/>
        </w:rPr>
        <w:t>г.</w:t>
      </w:r>
    </w:p>
    <w:p w:rsidR="00CD3D5C" w:rsidRPr="003F1282" w:rsidRDefault="00CD3D5C" w:rsidP="003F1282">
      <w:pPr>
        <w:keepNext/>
        <w:jc w:val="both"/>
        <w:outlineLvl w:val="0"/>
        <w:rPr>
          <w:rFonts w:eastAsia="Calibri"/>
          <w:color w:val="000000"/>
          <w:sz w:val="22"/>
          <w:szCs w:val="22"/>
          <w:lang w:eastAsia="en-US"/>
        </w:rPr>
      </w:pPr>
    </w:p>
    <w:p w:rsidR="0003763B" w:rsidRPr="000D547F" w:rsidRDefault="0055661F" w:rsidP="003F1282">
      <w:pPr>
        <w:keepNext/>
        <w:ind w:firstLine="567"/>
        <w:jc w:val="both"/>
        <w:outlineLvl w:val="0"/>
        <w:rPr>
          <w:sz w:val="22"/>
          <w:szCs w:val="22"/>
        </w:rPr>
      </w:pPr>
      <w:r w:rsidRPr="003F1282">
        <w:rPr>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3F1282">
        <w:rPr>
          <w:sz w:val="22"/>
          <w:szCs w:val="22"/>
        </w:rPr>
        <w:t xml:space="preserve">, именуемое в дальнейшем «Заказчик», </w:t>
      </w:r>
      <w:r w:rsidR="00A64A8B" w:rsidRPr="003F1282">
        <w:rPr>
          <w:sz w:val="22"/>
          <w:szCs w:val="22"/>
        </w:rPr>
        <w:t>в лице заместителя директора Хромых Сергея Владимировича, действующего на основании доверенности № 1 от 09.01.2024</w:t>
      </w:r>
      <w:r w:rsidR="00E47203" w:rsidRPr="003F1282">
        <w:rPr>
          <w:sz w:val="22"/>
          <w:szCs w:val="22"/>
        </w:rPr>
        <w:t>,</w:t>
      </w:r>
      <w:r w:rsidR="00E47203" w:rsidRPr="000D547F">
        <w:rPr>
          <w:sz w:val="22"/>
          <w:szCs w:val="22"/>
        </w:rPr>
        <w:t xml:space="preserve"> с одной стороны</w:t>
      </w:r>
      <w:r w:rsidR="00955496" w:rsidRPr="003F1282">
        <w:rPr>
          <w:sz w:val="22"/>
          <w:szCs w:val="22"/>
        </w:rPr>
        <w:t xml:space="preserve">, и </w:t>
      </w:r>
      <w:r w:rsidR="000D547F" w:rsidRPr="000D547F">
        <w:rPr>
          <w:b/>
          <w:sz w:val="22"/>
          <w:szCs w:val="22"/>
        </w:rPr>
        <w:t xml:space="preserve">Индивидуальный предприниматель </w:t>
      </w:r>
      <w:r w:rsidR="000D547F" w:rsidRPr="000D547F">
        <w:rPr>
          <w:b/>
          <w:sz w:val="22"/>
          <w:szCs w:val="22"/>
        </w:rPr>
        <w:t>МЕЛЬЧАКОВ АНДРЕЙ ВЛАДИМИРОВИЧ</w:t>
      </w:r>
      <w:r w:rsidR="000D547F" w:rsidRPr="000D547F">
        <w:rPr>
          <w:sz w:val="22"/>
          <w:szCs w:val="22"/>
        </w:rPr>
        <w:t xml:space="preserve"> (ИНН </w:t>
      </w:r>
      <w:r w:rsidR="000D547F" w:rsidRPr="000D547F">
        <w:rPr>
          <w:sz w:val="22"/>
          <w:szCs w:val="22"/>
        </w:rPr>
        <w:t>540320543118</w:t>
      </w:r>
      <w:r w:rsidR="000D547F" w:rsidRPr="000D547F">
        <w:rPr>
          <w:sz w:val="22"/>
          <w:szCs w:val="22"/>
        </w:rPr>
        <w:t>)</w:t>
      </w:r>
      <w:r w:rsidR="003605D6" w:rsidRPr="000D547F">
        <w:rPr>
          <w:sz w:val="22"/>
          <w:szCs w:val="22"/>
        </w:rPr>
        <w:t xml:space="preserve">, </w:t>
      </w:r>
      <w:r w:rsidR="003605D6" w:rsidRPr="003F1282">
        <w:rPr>
          <w:sz w:val="22"/>
          <w:szCs w:val="22"/>
        </w:rPr>
        <w:t xml:space="preserve">именуемое в дальнейшем «Поставщик», </w:t>
      </w:r>
      <w:r w:rsidR="000D547F">
        <w:rPr>
          <w:sz w:val="22"/>
          <w:szCs w:val="22"/>
        </w:rPr>
        <w:t>действующий</w:t>
      </w:r>
      <w:r w:rsidR="003605D6" w:rsidRPr="003F1282">
        <w:rPr>
          <w:sz w:val="22"/>
          <w:szCs w:val="22"/>
        </w:rPr>
        <w:t xml:space="preserve"> на </w:t>
      </w:r>
      <w:r w:rsidR="000D547F">
        <w:rPr>
          <w:sz w:val="22"/>
          <w:szCs w:val="22"/>
        </w:rPr>
        <w:t xml:space="preserve">основании ОГРНИП </w:t>
      </w:r>
      <w:r w:rsidR="000D547F" w:rsidRPr="000D547F">
        <w:rPr>
          <w:sz w:val="22"/>
          <w:szCs w:val="22"/>
        </w:rPr>
        <w:t>304540313200121</w:t>
      </w:r>
      <w:r w:rsidR="003605D6" w:rsidRPr="003F1282">
        <w:rPr>
          <w:sz w:val="22"/>
          <w:szCs w:val="22"/>
        </w:rPr>
        <w:t>, с другой стороны</w:t>
      </w:r>
      <w:r w:rsidR="0003763B" w:rsidRPr="000D547F">
        <w:rPr>
          <w:sz w:val="22"/>
          <w:szCs w:val="22"/>
        </w:rPr>
        <w:t>, в дальнейшем именуемые Стороны,</w:t>
      </w:r>
      <w:r w:rsidR="00CD3D5C" w:rsidRPr="003F1282">
        <w:rPr>
          <w:sz w:val="22"/>
          <w:szCs w:val="22"/>
        </w:rPr>
        <w:t xml:space="preserve"> </w:t>
      </w:r>
      <w:r w:rsidR="00CD3D5C" w:rsidRPr="000D547F">
        <w:rPr>
          <w:sz w:val="22"/>
          <w:szCs w:val="22"/>
        </w:rPr>
        <w:t>на основании п.</w:t>
      </w:r>
      <w:r w:rsidR="00955496" w:rsidRPr="000D547F">
        <w:rPr>
          <w:sz w:val="22"/>
          <w:szCs w:val="22"/>
        </w:rPr>
        <w:t>5</w:t>
      </w:r>
      <w:r w:rsidR="00CD3D5C" w:rsidRPr="000D547F">
        <w:rPr>
          <w:sz w:val="22"/>
          <w:szCs w:val="22"/>
        </w:rPr>
        <w:t xml:space="preserve"> ч.1 ст.93 Федерального закона от 05.04.2013г. №</w:t>
      </w:r>
      <w:r w:rsidR="00A069BD" w:rsidRPr="000D547F">
        <w:rPr>
          <w:sz w:val="22"/>
          <w:szCs w:val="22"/>
        </w:rPr>
        <w:t> </w:t>
      </w:r>
      <w:r w:rsidR="00CD3D5C" w:rsidRPr="000D547F">
        <w:rPr>
          <w:sz w:val="22"/>
          <w:szCs w:val="22"/>
        </w:rPr>
        <w:t>44-ФЗ «О контрактной системе в сфере закупок товаров, работ, услуг для обеспечения государственных и муниципальных нужд»</w:t>
      </w:r>
      <w:r w:rsidR="00A069BD" w:rsidRPr="000D547F">
        <w:rPr>
          <w:sz w:val="22"/>
          <w:szCs w:val="22"/>
        </w:rPr>
        <w:t xml:space="preserve"> (далее – ФЗ-44)</w:t>
      </w:r>
      <w:r w:rsidR="00CD3D5C" w:rsidRPr="000D547F">
        <w:rPr>
          <w:sz w:val="22"/>
          <w:szCs w:val="22"/>
        </w:rPr>
        <w:t>,</w:t>
      </w:r>
      <w:r w:rsidR="0003763B" w:rsidRPr="000D547F">
        <w:rPr>
          <w:sz w:val="22"/>
          <w:szCs w:val="22"/>
        </w:rPr>
        <w:t xml:space="preserve"> </w:t>
      </w:r>
      <w:r w:rsidR="00CD3D5C" w:rsidRPr="000D547F">
        <w:rPr>
          <w:sz w:val="22"/>
          <w:szCs w:val="22"/>
        </w:rPr>
        <w:t xml:space="preserve">заключили настоящий </w:t>
      </w:r>
      <w:r w:rsidR="008A55EA" w:rsidRPr="000D547F">
        <w:rPr>
          <w:sz w:val="22"/>
          <w:szCs w:val="22"/>
        </w:rPr>
        <w:t xml:space="preserve">Контракт </w:t>
      </w:r>
      <w:r w:rsidR="0003763B" w:rsidRPr="000D547F">
        <w:rPr>
          <w:sz w:val="22"/>
          <w:szCs w:val="22"/>
        </w:rPr>
        <w:t>о нижеследующем:</w:t>
      </w:r>
    </w:p>
    <w:p w:rsidR="00CD3D5C" w:rsidRPr="003F1282" w:rsidRDefault="00CD3D5C" w:rsidP="003F1282">
      <w:pPr>
        <w:widowControl w:val="0"/>
        <w:ind w:firstLine="567"/>
        <w:jc w:val="both"/>
        <w:outlineLvl w:val="0"/>
        <w:rPr>
          <w:kern w:val="32"/>
          <w:sz w:val="22"/>
          <w:szCs w:val="22"/>
          <w:lang w:val="x-none" w:eastAsia="en-US"/>
        </w:rPr>
      </w:pPr>
    </w:p>
    <w:p w:rsidR="0003763B" w:rsidRPr="003F1282" w:rsidRDefault="0003763B"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1.</w:t>
      </w:r>
      <w:r w:rsidR="00F46336" w:rsidRPr="003F1282">
        <w:rPr>
          <w:b/>
          <w:color w:val="000000"/>
          <w:sz w:val="22"/>
          <w:szCs w:val="22"/>
          <w:lang w:val="x-none" w:eastAsia="ar-SA"/>
        </w:rPr>
        <w:t xml:space="preserve"> </w:t>
      </w:r>
      <w:r w:rsidRPr="003F1282">
        <w:rPr>
          <w:b/>
          <w:bCs/>
          <w:color w:val="000000"/>
          <w:sz w:val="22"/>
          <w:szCs w:val="22"/>
          <w:lang w:val="x-none" w:eastAsia="ar-SA"/>
        </w:rPr>
        <w:t xml:space="preserve">ПРЕДМЕТ </w:t>
      </w:r>
      <w:r w:rsidR="002F78B3" w:rsidRPr="003F1282">
        <w:rPr>
          <w:b/>
          <w:bCs/>
          <w:color w:val="000000"/>
          <w:sz w:val="22"/>
          <w:szCs w:val="22"/>
          <w:lang w:eastAsia="ar-SA"/>
        </w:rPr>
        <w:t>КОНТРАКТА</w:t>
      </w:r>
    </w:p>
    <w:p w:rsidR="00767F00" w:rsidRPr="003F1282" w:rsidRDefault="00767F00" w:rsidP="003F1282">
      <w:pPr>
        <w:pStyle w:val="ConsPlusNormal"/>
        <w:ind w:firstLine="709"/>
        <w:contextualSpacing/>
        <w:jc w:val="both"/>
        <w:rPr>
          <w:rFonts w:ascii="Times New Roman" w:eastAsia="Calibri" w:hAnsi="Times New Roman" w:cs="Times New Roman"/>
          <w:szCs w:val="22"/>
          <w:lang w:eastAsia="en-US"/>
        </w:rPr>
      </w:pPr>
      <w:r w:rsidRPr="003F1282">
        <w:rPr>
          <w:rFonts w:ascii="Times New Roman" w:eastAsia="Calibri" w:hAnsi="Times New Roman" w:cs="Times New Roman"/>
          <w:szCs w:val="22"/>
          <w:lang w:eastAsia="en-US"/>
        </w:rPr>
        <w:t xml:space="preserve">1.1. Поставщик обязуется </w:t>
      </w:r>
      <w:r w:rsidRPr="003F1282">
        <w:rPr>
          <w:rFonts w:ascii="Times New Roman" w:hAnsi="Times New Roman" w:cs="Times New Roman"/>
          <w:szCs w:val="22"/>
        </w:rPr>
        <w:t xml:space="preserve">поставить </w:t>
      </w:r>
      <w:r w:rsidR="00896798">
        <w:rPr>
          <w:rFonts w:ascii="Times New Roman" w:hAnsi="Times New Roman" w:cs="Times New Roman"/>
          <w:b/>
          <w:szCs w:val="22"/>
        </w:rPr>
        <w:t>аккумуляторы автомобильные</w:t>
      </w:r>
      <w:r w:rsidR="007303BB"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(далее – Товар</w:t>
      </w:r>
      <w:r w:rsidRPr="003F1282">
        <w:rPr>
          <w:rFonts w:ascii="Times New Roman" w:hAnsi="Times New Roman" w:cs="Times New Roman"/>
          <w:szCs w:val="22"/>
        </w:rPr>
        <w:t>), а Заказчик обязуется принять и оплатить поставленный Товар в порядке и на условиях, предусмотренных Контрактом</w:t>
      </w:r>
      <w:r w:rsidRPr="003F1282">
        <w:rPr>
          <w:rFonts w:ascii="Times New Roman" w:eastAsia="Calibri" w:hAnsi="Times New Roman" w:cs="Times New Roman"/>
          <w:szCs w:val="22"/>
          <w:lang w:eastAsia="en-US"/>
        </w:rPr>
        <w:t>.</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eastAsia="Calibri" w:hAnsi="Times New Roman" w:cs="Times New Roman"/>
          <w:szCs w:val="22"/>
          <w:lang w:eastAsia="en-US"/>
        </w:rPr>
        <w:t xml:space="preserve">1.2. </w:t>
      </w:r>
      <w:r w:rsidRPr="003F1282">
        <w:rPr>
          <w:rFonts w:ascii="Times New Roman" w:hAnsi="Times New Roman" w:cs="Times New Roman"/>
          <w:szCs w:val="22"/>
        </w:rPr>
        <w:t>Наименование</w:t>
      </w:r>
      <w:r w:rsidRPr="003F1282">
        <w:rPr>
          <w:rFonts w:ascii="Times New Roman" w:eastAsia="Calibri" w:hAnsi="Times New Roman" w:cs="Times New Roman"/>
          <w:szCs w:val="22"/>
          <w:lang w:eastAsia="en-US"/>
        </w:rPr>
        <w:t xml:space="preserve">, количество и </w:t>
      </w:r>
      <w:r w:rsidRPr="003F1282">
        <w:rPr>
          <w:rFonts w:ascii="Times New Roman" w:hAnsi="Times New Roman" w:cs="Times New Roman"/>
          <w:szCs w:val="22"/>
        </w:rPr>
        <w:t xml:space="preserve">иные </w:t>
      </w:r>
      <w:r w:rsidRPr="003F1282">
        <w:rPr>
          <w:rFonts w:ascii="Times New Roman" w:eastAsia="Calibri" w:hAnsi="Times New Roman" w:cs="Times New Roman"/>
          <w:szCs w:val="22"/>
          <w:lang w:eastAsia="en-US"/>
        </w:rPr>
        <w:t xml:space="preserve">характеристики </w:t>
      </w:r>
      <w:r w:rsidRPr="003F1282">
        <w:rPr>
          <w:rFonts w:ascii="Times New Roman" w:hAnsi="Times New Roman" w:cs="Times New Roman"/>
          <w:szCs w:val="22"/>
        </w:rPr>
        <w:t xml:space="preserve">поставляемого </w:t>
      </w:r>
      <w:r w:rsidRPr="003F1282">
        <w:rPr>
          <w:rFonts w:ascii="Times New Roman" w:eastAsia="Calibri" w:hAnsi="Times New Roman" w:cs="Times New Roman"/>
          <w:szCs w:val="22"/>
          <w:lang w:eastAsia="en-US"/>
        </w:rPr>
        <w:t xml:space="preserve">Товара </w:t>
      </w:r>
      <w:r w:rsidRPr="003F1282">
        <w:rPr>
          <w:rFonts w:ascii="Times New Roman" w:hAnsi="Times New Roman" w:cs="Times New Roman"/>
          <w:szCs w:val="22"/>
        </w:rPr>
        <w:t>указаны в</w:t>
      </w:r>
      <w:r w:rsidR="00857EC6" w:rsidRPr="003F1282">
        <w:rPr>
          <w:rFonts w:ascii="Times New Roman" w:hAnsi="Times New Roman" w:cs="Times New Roman"/>
          <w:szCs w:val="22"/>
        </w:rPr>
        <w:t xml:space="preserve"> Описании объекта закупки (приложение № 1 к Контракту) и </w:t>
      </w:r>
      <w:r w:rsidRPr="003F1282">
        <w:rPr>
          <w:rFonts w:ascii="Times New Roman" w:hAnsi="Times New Roman" w:cs="Times New Roman"/>
          <w:szCs w:val="22"/>
        </w:rPr>
        <w:t>Спецификации</w:t>
      </w:r>
      <w:r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 xml:space="preserve">(приложение № </w:t>
      </w:r>
      <w:r w:rsidR="00857EC6" w:rsidRPr="003F1282">
        <w:rPr>
          <w:rFonts w:ascii="Times New Roman" w:eastAsia="Calibri" w:hAnsi="Times New Roman" w:cs="Times New Roman"/>
          <w:szCs w:val="22"/>
          <w:lang w:eastAsia="en-US"/>
        </w:rPr>
        <w:t>2</w:t>
      </w:r>
      <w:r w:rsidRPr="003F1282">
        <w:rPr>
          <w:rFonts w:ascii="Times New Roman" w:eastAsia="Calibri" w:hAnsi="Times New Roman" w:cs="Times New Roman"/>
          <w:szCs w:val="22"/>
          <w:lang w:eastAsia="en-US"/>
        </w:rPr>
        <w:t xml:space="preserve"> к Контракту</w:t>
      </w:r>
      <w:r w:rsidRPr="003F1282">
        <w:rPr>
          <w:rFonts w:ascii="Times New Roman" w:hAnsi="Times New Roman" w:cs="Times New Roman"/>
          <w:szCs w:val="22"/>
        </w:rPr>
        <w:t>), являющ</w:t>
      </w:r>
      <w:r w:rsidR="00857EC6" w:rsidRPr="003F1282">
        <w:rPr>
          <w:rFonts w:ascii="Times New Roman" w:hAnsi="Times New Roman" w:cs="Times New Roman"/>
          <w:szCs w:val="22"/>
        </w:rPr>
        <w:t>ими</w:t>
      </w:r>
      <w:r w:rsidRPr="003F1282">
        <w:rPr>
          <w:rFonts w:ascii="Times New Roman" w:hAnsi="Times New Roman" w:cs="Times New Roman"/>
          <w:szCs w:val="22"/>
        </w:rPr>
        <w:t>ся неотъемлемой частью Контракта.</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1.4. Поставка осуществляется Поставщиком по адресу: 630090, г. Новосибирск, п</w:t>
      </w:r>
      <w:r w:rsidR="00E47203" w:rsidRPr="003F1282">
        <w:rPr>
          <w:rFonts w:ascii="Times New Roman" w:hAnsi="Times New Roman" w:cs="Times New Roman"/>
          <w:szCs w:val="22"/>
        </w:rPr>
        <w:t>роспект Академика Коптюга, д. 3</w:t>
      </w:r>
      <w:r w:rsidR="00EB1C22" w:rsidRPr="003F1282">
        <w:rPr>
          <w:rFonts w:ascii="Times New Roman" w:hAnsi="Times New Roman" w:cs="Times New Roman"/>
          <w:szCs w:val="22"/>
        </w:rPr>
        <w:t>/3 (склад)</w:t>
      </w:r>
      <w:r w:rsidRPr="003F1282">
        <w:rPr>
          <w:rFonts w:ascii="Times New Roman" w:hAnsi="Times New Roman" w:cs="Times New Roman"/>
          <w:szCs w:val="22"/>
        </w:rPr>
        <w:t xml:space="preserve"> (далее – место поставки).</w:t>
      </w:r>
    </w:p>
    <w:p w:rsidR="00955496" w:rsidRPr="003F1282" w:rsidRDefault="00955496" w:rsidP="003F1282">
      <w:pPr>
        <w:suppressAutoHyphens/>
        <w:jc w:val="center"/>
        <w:rPr>
          <w:rFonts w:eastAsia="Arial"/>
          <w:sz w:val="22"/>
          <w:szCs w:val="22"/>
          <w:lang w:eastAsia="zh-CN"/>
        </w:rPr>
      </w:pPr>
    </w:p>
    <w:p w:rsidR="0003763B" w:rsidRPr="003F1282" w:rsidRDefault="00F46336" w:rsidP="003F1282">
      <w:pPr>
        <w:suppressAutoHyphens/>
        <w:jc w:val="center"/>
        <w:rPr>
          <w:rFonts w:eastAsia="Arial"/>
          <w:b/>
          <w:sz w:val="22"/>
          <w:szCs w:val="22"/>
          <w:lang w:eastAsia="zh-CN"/>
        </w:rPr>
      </w:pPr>
      <w:r w:rsidRPr="003F1282">
        <w:rPr>
          <w:rFonts w:eastAsia="Arial"/>
          <w:b/>
          <w:sz w:val="22"/>
          <w:szCs w:val="22"/>
          <w:lang w:eastAsia="zh-CN"/>
        </w:rPr>
        <w:t xml:space="preserve">2. </w:t>
      </w:r>
      <w:r w:rsidR="0003763B" w:rsidRPr="003F1282">
        <w:rPr>
          <w:rFonts w:eastAsia="Arial"/>
          <w:b/>
          <w:sz w:val="22"/>
          <w:szCs w:val="22"/>
          <w:lang w:eastAsia="zh-CN"/>
        </w:rPr>
        <w:t>ПРАВА И ОБЯЗАННОСТИ СТОРОН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 Поставщик обязан: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2.1.1. Передать Заказчику Товар надлежащего качест</w:t>
      </w:r>
      <w:r w:rsidR="00CD3D5C" w:rsidRPr="003F1282">
        <w:rPr>
          <w:rFonts w:eastAsia="Arial"/>
          <w:sz w:val="22"/>
          <w:szCs w:val="22"/>
          <w:lang w:eastAsia="zh-CN"/>
        </w:rPr>
        <w:t>ва в количестве, в ассортименте и </w:t>
      </w:r>
      <w:r w:rsidRPr="003F1282">
        <w:rPr>
          <w:rFonts w:eastAsia="Arial"/>
          <w:sz w:val="22"/>
          <w:szCs w:val="22"/>
          <w:lang w:eastAsia="zh-CN"/>
        </w:rPr>
        <w:t xml:space="preserve">в сроки, установленные в настоящем </w:t>
      </w:r>
      <w:r w:rsidR="008A55EA" w:rsidRPr="003F1282">
        <w:rPr>
          <w:rFonts w:eastAsia="Arial"/>
          <w:sz w:val="22"/>
          <w:szCs w:val="22"/>
          <w:lang w:eastAsia="zh-CN"/>
        </w:rPr>
        <w:t>Контракте</w:t>
      </w:r>
      <w:r w:rsidRPr="003F1282">
        <w:rPr>
          <w:rFonts w:eastAsia="Arial"/>
          <w:sz w:val="22"/>
          <w:szCs w:val="22"/>
          <w:lang w:eastAsia="zh-CN"/>
        </w:rPr>
        <w:t xml:space="preserve">. Характеристики товара, количество определены в Спецификации к настоящему </w:t>
      </w:r>
      <w:r w:rsidR="008A55EA" w:rsidRPr="003F1282">
        <w:rPr>
          <w:rFonts w:eastAsia="Arial"/>
          <w:sz w:val="22"/>
          <w:szCs w:val="22"/>
          <w:lang w:eastAsia="zh-CN"/>
        </w:rPr>
        <w:t>Контракт</w:t>
      </w:r>
      <w:r w:rsidRPr="003F1282">
        <w:rPr>
          <w:rFonts w:eastAsia="Arial"/>
          <w:sz w:val="22"/>
          <w:szCs w:val="22"/>
          <w:lang w:eastAsia="zh-CN"/>
        </w:rPr>
        <w:t>у (приложение 1).</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2.1.2. </w:t>
      </w:r>
      <w:r w:rsidR="0003763B" w:rsidRPr="003F1282">
        <w:rPr>
          <w:rFonts w:eastAsia="Arial"/>
          <w:sz w:val="22"/>
          <w:szCs w:val="22"/>
          <w:lang w:eastAsia="zh-CN"/>
        </w:rPr>
        <w:t>Оформить на поставляемый Товар товарную накладную с указание</w:t>
      </w:r>
      <w:r w:rsidR="00CD3D5C" w:rsidRPr="003F1282">
        <w:rPr>
          <w:rFonts w:eastAsia="Arial"/>
          <w:sz w:val="22"/>
          <w:szCs w:val="22"/>
          <w:lang w:eastAsia="zh-CN"/>
        </w:rPr>
        <w:t xml:space="preserve">м полного наименования Товара, </w:t>
      </w:r>
      <w:r w:rsidR="0003763B" w:rsidRPr="003F1282">
        <w:rPr>
          <w:rFonts w:eastAsia="Arial"/>
          <w:sz w:val="22"/>
          <w:szCs w:val="22"/>
          <w:lang w:eastAsia="zh-CN"/>
        </w:rPr>
        <w:t>его количества, единицы измерения, цены за единицу и общей суммы поставки, а</w:t>
      </w:r>
      <w:r w:rsidR="00955496" w:rsidRPr="003F1282">
        <w:rPr>
          <w:rFonts w:eastAsia="Arial"/>
          <w:sz w:val="22"/>
          <w:szCs w:val="22"/>
          <w:lang w:eastAsia="zh-CN"/>
        </w:rPr>
        <w:t xml:space="preserve"> так</w:t>
      </w:r>
      <w:r w:rsidR="0003763B" w:rsidRPr="003F1282">
        <w:rPr>
          <w:rFonts w:eastAsia="Arial"/>
          <w:sz w:val="22"/>
          <w:szCs w:val="22"/>
          <w:lang w:eastAsia="zh-CN"/>
        </w:rPr>
        <w:t xml:space="preserve">же выставить счет на сумму </w:t>
      </w:r>
      <w:r w:rsidR="008A55EA" w:rsidRPr="003F1282">
        <w:rPr>
          <w:sz w:val="22"/>
          <w:szCs w:val="22"/>
        </w:rPr>
        <w:t>Контракт</w:t>
      </w:r>
      <w:r w:rsidR="0003763B" w:rsidRPr="003F1282">
        <w:rPr>
          <w:rFonts w:eastAsia="Arial"/>
          <w:sz w:val="22"/>
          <w:szCs w:val="22"/>
          <w:lang w:eastAsia="zh-CN"/>
        </w:rPr>
        <w:t>а.</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2.1.3 </w:t>
      </w:r>
      <w:r w:rsidR="0003763B" w:rsidRPr="003F1282">
        <w:rPr>
          <w:rFonts w:eastAsia="Arial"/>
          <w:sz w:val="22"/>
          <w:szCs w:val="22"/>
          <w:lang w:eastAsia="zh-CN"/>
        </w:rPr>
        <w:t>Поставщик вправе досрочно предложить Заказчику отгрузить Товар.</w:t>
      </w:r>
    </w:p>
    <w:p w:rsidR="0003763B" w:rsidRPr="003F1282" w:rsidRDefault="00F46336"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 </w:t>
      </w:r>
      <w:r w:rsidR="0003763B" w:rsidRPr="003F1282">
        <w:rPr>
          <w:color w:val="000000"/>
          <w:sz w:val="22"/>
          <w:szCs w:val="22"/>
          <w:lang w:val="x-none" w:eastAsia="ar-SA"/>
        </w:rPr>
        <w:t>Обязанности Заказчика:</w:t>
      </w:r>
    </w:p>
    <w:p w:rsidR="0003763B" w:rsidRPr="003F1282" w:rsidRDefault="0003763B"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2.2.1 Заказчик должен оплатить сумму </w:t>
      </w:r>
      <w:r w:rsidR="008A55EA" w:rsidRPr="003F1282">
        <w:rPr>
          <w:sz w:val="22"/>
          <w:szCs w:val="22"/>
        </w:rPr>
        <w:t>Контракт</w:t>
      </w:r>
      <w:r w:rsidRPr="003F1282">
        <w:rPr>
          <w:color w:val="000000"/>
          <w:sz w:val="22"/>
          <w:szCs w:val="22"/>
          <w:lang w:val="x-none" w:eastAsia="ar-SA"/>
        </w:rPr>
        <w:t>а. Обязательства Заказчика по оплате Товара считается исполненным с момента по</w:t>
      </w:r>
      <w:r w:rsidR="00836B66" w:rsidRPr="003F1282">
        <w:rPr>
          <w:color w:val="000000"/>
          <w:sz w:val="22"/>
          <w:szCs w:val="22"/>
          <w:lang w:val="x-none" w:eastAsia="ar-SA"/>
        </w:rPr>
        <w:t xml:space="preserve">ступления  денежных средств на </w:t>
      </w:r>
      <w:r w:rsidRPr="003F1282">
        <w:rPr>
          <w:color w:val="000000"/>
          <w:sz w:val="22"/>
          <w:szCs w:val="22"/>
          <w:lang w:val="x-none" w:eastAsia="ar-SA"/>
        </w:rPr>
        <w:t xml:space="preserve">лицевой счет  Поставщика, в полном объеме </w:t>
      </w:r>
      <w:r w:rsidR="008A55EA" w:rsidRPr="003F1282">
        <w:rPr>
          <w:sz w:val="22"/>
          <w:szCs w:val="22"/>
        </w:rPr>
        <w:t>Контракт</w:t>
      </w:r>
      <w:r w:rsidRPr="003F1282">
        <w:rPr>
          <w:color w:val="000000"/>
          <w:sz w:val="22"/>
          <w:szCs w:val="22"/>
          <w:lang w:val="x-none" w:eastAsia="ar-SA"/>
        </w:rPr>
        <w:t>а.</w:t>
      </w:r>
    </w:p>
    <w:p w:rsidR="0003763B" w:rsidRPr="003F1282" w:rsidRDefault="00CD3D5C"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2.2.2.</w:t>
      </w:r>
      <w:r w:rsidR="00F46336" w:rsidRPr="003F1282">
        <w:rPr>
          <w:color w:val="000000"/>
          <w:sz w:val="22"/>
          <w:szCs w:val="22"/>
          <w:lang w:val="x-none" w:eastAsia="ar-SA"/>
        </w:rPr>
        <w:t xml:space="preserve"> </w:t>
      </w:r>
      <w:r w:rsidR="0003763B" w:rsidRPr="003F1282">
        <w:rPr>
          <w:color w:val="000000"/>
          <w:sz w:val="22"/>
          <w:szCs w:val="22"/>
          <w:lang w:val="x-none" w:eastAsia="ar-SA"/>
        </w:rPr>
        <w:t>Заказчик обязан при приёмке Товара осуществить его проверку по количе</w:t>
      </w:r>
      <w:r w:rsidR="00F46336" w:rsidRPr="003F1282">
        <w:rPr>
          <w:color w:val="000000"/>
          <w:sz w:val="22"/>
          <w:szCs w:val="22"/>
          <w:lang w:val="x-none" w:eastAsia="ar-SA"/>
        </w:rPr>
        <w:t xml:space="preserve">ству, качеству и ассортименту, </w:t>
      </w:r>
      <w:r w:rsidR="0003763B" w:rsidRPr="003F1282">
        <w:rPr>
          <w:color w:val="000000"/>
          <w:sz w:val="22"/>
          <w:szCs w:val="22"/>
          <w:lang w:val="x-none" w:eastAsia="ar-SA"/>
        </w:rPr>
        <w:t xml:space="preserve">подписать соответствующие документы (товарную накладную). </w:t>
      </w:r>
    </w:p>
    <w:p w:rsidR="00CD3D5C" w:rsidRPr="003F1282" w:rsidRDefault="00CD3D5C" w:rsidP="003F1282">
      <w:pPr>
        <w:widowControl w:val="0"/>
        <w:shd w:val="clear" w:color="auto" w:fill="FFFFFF"/>
        <w:suppressAutoHyphens/>
        <w:ind w:firstLine="567"/>
        <w:jc w:val="both"/>
        <w:rPr>
          <w:color w:val="000000"/>
          <w:sz w:val="22"/>
          <w:szCs w:val="22"/>
          <w:lang w:eastAsia="ar-SA"/>
        </w:rPr>
      </w:pPr>
    </w:p>
    <w:p w:rsidR="0003763B" w:rsidRPr="003F1282" w:rsidRDefault="0003763B" w:rsidP="003F1282">
      <w:pPr>
        <w:widowControl w:val="0"/>
        <w:shd w:val="clear" w:color="auto" w:fill="FFFFFF"/>
        <w:suppressAutoHyphens/>
        <w:jc w:val="center"/>
        <w:rPr>
          <w:b/>
          <w:color w:val="000000"/>
          <w:sz w:val="22"/>
          <w:szCs w:val="22"/>
          <w:lang w:val="x-none" w:eastAsia="ar-SA"/>
        </w:rPr>
      </w:pPr>
      <w:r w:rsidRPr="003F1282">
        <w:rPr>
          <w:b/>
          <w:bCs/>
          <w:color w:val="000000"/>
          <w:sz w:val="22"/>
          <w:szCs w:val="22"/>
          <w:lang w:val="x-none" w:eastAsia="ar-SA"/>
        </w:rPr>
        <w:t>3. </w:t>
      </w:r>
      <w:r w:rsidR="008A55EA" w:rsidRPr="003F1282">
        <w:rPr>
          <w:b/>
          <w:bCs/>
          <w:color w:val="000000"/>
          <w:sz w:val="22"/>
          <w:szCs w:val="22"/>
          <w:lang w:eastAsia="ar-SA"/>
        </w:rPr>
        <w:t>ЦЕНА</w:t>
      </w:r>
      <w:r w:rsidRPr="003F1282">
        <w:rPr>
          <w:b/>
          <w:bCs/>
          <w:color w:val="000000"/>
          <w:sz w:val="22"/>
          <w:szCs w:val="22"/>
          <w:lang w:val="x-none" w:eastAsia="ar-SA"/>
        </w:rPr>
        <w:t xml:space="preserve"> </w:t>
      </w:r>
      <w:r w:rsidR="008A55EA" w:rsidRPr="003F1282">
        <w:rPr>
          <w:b/>
          <w:bCs/>
          <w:color w:val="000000"/>
          <w:sz w:val="22"/>
          <w:szCs w:val="22"/>
          <w:lang w:eastAsia="ar-SA"/>
        </w:rPr>
        <w:t>КОНТРАКТ</w:t>
      </w:r>
      <w:r w:rsidRPr="003F1282">
        <w:rPr>
          <w:b/>
          <w:bCs/>
          <w:color w:val="000000"/>
          <w:sz w:val="22"/>
          <w:szCs w:val="22"/>
          <w:lang w:val="x-none" w:eastAsia="ar-SA"/>
        </w:rPr>
        <w:t>А И ПОРЯДОК РАСЧЁТОВ</w:t>
      </w:r>
    </w:p>
    <w:p w:rsidR="00D971D7" w:rsidRPr="003F1282" w:rsidRDefault="00F46336" w:rsidP="003F1282">
      <w:pPr>
        <w:shd w:val="clear" w:color="auto" w:fill="FFFFFF"/>
        <w:ind w:firstLine="567"/>
        <w:jc w:val="both"/>
        <w:rPr>
          <w:rFonts w:eastAsia="Calibri"/>
          <w:color w:val="000000"/>
          <w:sz w:val="22"/>
          <w:szCs w:val="22"/>
          <w:lang w:eastAsia="en-US"/>
        </w:rPr>
      </w:pPr>
      <w:r w:rsidRPr="003F1282">
        <w:rPr>
          <w:rFonts w:eastAsia="Calibri"/>
          <w:color w:val="000000"/>
          <w:sz w:val="22"/>
          <w:szCs w:val="22"/>
          <w:lang w:eastAsia="en-US"/>
        </w:rPr>
        <w:t xml:space="preserve">3.1. </w:t>
      </w:r>
      <w:r w:rsidR="008A55EA" w:rsidRPr="003F1282">
        <w:rPr>
          <w:sz w:val="22"/>
          <w:szCs w:val="22"/>
        </w:rPr>
        <w:t xml:space="preserve">Цена </w:t>
      </w:r>
      <w:r w:rsidR="00ED2889" w:rsidRPr="003F1282">
        <w:rPr>
          <w:sz w:val="22"/>
          <w:szCs w:val="22"/>
        </w:rPr>
        <w:t xml:space="preserve">контракта - </w:t>
      </w:r>
      <w:r w:rsidR="00182C0A">
        <w:rPr>
          <w:sz w:val="22"/>
          <w:szCs w:val="22"/>
        </w:rPr>
        <w:t>19240</w:t>
      </w:r>
      <w:r w:rsidR="00ED2889" w:rsidRPr="003F1282">
        <w:rPr>
          <w:sz w:val="22"/>
          <w:szCs w:val="22"/>
        </w:rPr>
        <w:t xml:space="preserve"> (</w:t>
      </w:r>
      <w:r w:rsidR="00AE1CAB">
        <w:rPr>
          <w:sz w:val="22"/>
          <w:szCs w:val="22"/>
        </w:rPr>
        <w:t>девятнадцать тысяч двести сорок</w:t>
      </w:r>
      <w:r w:rsidR="00ED2889" w:rsidRPr="003F1282">
        <w:rPr>
          <w:sz w:val="22"/>
          <w:szCs w:val="22"/>
        </w:rPr>
        <w:t xml:space="preserve">) руб. </w:t>
      </w:r>
      <w:r w:rsidR="00182C0A">
        <w:rPr>
          <w:sz w:val="22"/>
          <w:szCs w:val="22"/>
        </w:rPr>
        <w:t>00</w:t>
      </w:r>
      <w:r w:rsidR="00ED2889" w:rsidRPr="003F1282">
        <w:rPr>
          <w:sz w:val="22"/>
          <w:szCs w:val="22"/>
        </w:rPr>
        <w:t xml:space="preserve"> коп</w:t>
      </w:r>
      <w:r w:rsidR="00320023" w:rsidRPr="003F1282">
        <w:rPr>
          <w:sz w:val="22"/>
          <w:szCs w:val="22"/>
        </w:rPr>
        <w:t>.</w:t>
      </w:r>
      <w:r w:rsidR="00ED2889" w:rsidRPr="003F1282">
        <w:rPr>
          <w:sz w:val="22"/>
          <w:szCs w:val="22"/>
        </w:rPr>
        <w:t xml:space="preserve">, в т.ч. НДС </w:t>
      </w:r>
      <w:r w:rsidR="00182C0A">
        <w:rPr>
          <w:sz w:val="22"/>
          <w:szCs w:val="22"/>
        </w:rPr>
        <w:t xml:space="preserve">5% - </w:t>
      </w:r>
      <w:r w:rsidR="00AE1CAB">
        <w:rPr>
          <w:sz w:val="22"/>
          <w:szCs w:val="22"/>
        </w:rPr>
        <w:t>916,19 руб.</w:t>
      </w:r>
      <w:r w:rsidR="00E47203" w:rsidRPr="003F1282">
        <w:rPr>
          <w:sz w:val="22"/>
          <w:szCs w:val="22"/>
        </w:rPr>
        <w:t xml:space="preserve"> </w:t>
      </w:r>
      <w:r w:rsidR="008A55EA" w:rsidRPr="003F1282">
        <w:rPr>
          <w:sz w:val="22"/>
          <w:szCs w:val="22"/>
        </w:rPr>
        <w:t>(далее - цена Контракта).</w:t>
      </w:r>
    </w:p>
    <w:p w:rsidR="00D971D7" w:rsidRPr="003F1282" w:rsidRDefault="00D971D7" w:rsidP="003F1282">
      <w:pPr>
        <w:ind w:firstLine="567"/>
        <w:jc w:val="both"/>
        <w:rPr>
          <w:rFonts w:eastAsia="Calibri"/>
          <w:color w:val="000000"/>
          <w:sz w:val="22"/>
          <w:szCs w:val="22"/>
          <w:lang w:eastAsia="en-US"/>
        </w:rPr>
      </w:pPr>
      <w:r w:rsidRPr="003F1282">
        <w:rPr>
          <w:rFonts w:eastAsia="Calibri"/>
          <w:color w:val="000000"/>
          <w:sz w:val="22"/>
          <w:szCs w:val="22"/>
          <w:lang w:eastAsia="en-US"/>
        </w:rPr>
        <w:t xml:space="preserve">Источник финансирования: </w:t>
      </w:r>
      <w:r w:rsidR="007F5E5A" w:rsidRPr="003F1282">
        <w:rPr>
          <w:rFonts w:eastAsia="Calibri"/>
          <w:color w:val="000000"/>
          <w:sz w:val="22"/>
          <w:szCs w:val="22"/>
          <w:lang w:eastAsia="en-US"/>
        </w:rPr>
        <w:t>средства бюджетных учреждений (субсидия на выполнение государственного задания и (или) средства от приносящей доход деятельности).</w:t>
      </w:r>
    </w:p>
    <w:p w:rsidR="00D971D7" w:rsidRPr="003F1282" w:rsidRDefault="00F46336" w:rsidP="003F1282">
      <w:pPr>
        <w:ind w:firstLine="567"/>
        <w:jc w:val="both"/>
        <w:rPr>
          <w:sz w:val="22"/>
          <w:szCs w:val="22"/>
        </w:rPr>
      </w:pPr>
      <w:r w:rsidRPr="003F1282">
        <w:rPr>
          <w:rFonts w:eastAsia="Calibri"/>
          <w:color w:val="000000"/>
          <w:sz w:val="22"/>
          <w:szCs w:val="22"/>
          <w:lang w:eastAsia="en-US"/>
        </w:rPr>
        <w:t xml:space="preserve">3.2. </w:t>
      </w:r>
      <w:r w:rsidR="00D971D7" w:rsidRPr="003F1282">
        <w:rPr>
          <w:sz w:val="22"/>
          <w:szCs w:val="22"/>
        </w:rPr>
        <w:t>Расчет между Заказчиком и Поставщиком производится не позднее 7 (Семи) рабочих дней с даты подписания Заказчиком документа о приемке и на основании счета и подписанного Сторонами документа о приемке. Авансирование не предусмотрено.</w:t>
      </w:r>
    </w:p>
    <w:p w:rsidR="00D971D7" w:rsidRPr="003F1282" w:rsidRDefault="00D971D7" w:rsidP="003F1282">
      <w:pPr>
        <w:widowControl w:val="0"/>
        <w:autoSpaceDE w:val="0"/>
        <w:ind w:firstLine="709"/>
        <w:contextualSpacing/>
        <w:jc w:val="both"/>
        <w:rPr>
          <w:sz w:val="22"/>
          <w:szCs w:val="22"/>
        </w:rPr>
      </w:pPr>
      <w:r w:rsidRPr="003F1282">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4D1F" w:rsidRPr="003F1282" w:rsidRDefault="00694D1F" w:rsidP="003F1282">
      <w:pPr>
        <w:widowControl w:val="0"/>
        <w:autoSpaceDE w:val="0"/>
        <w:ind w:firstLine="709"/>
        <w:contextualSpacing/>
        <w:jc w:val="both"/>
        <w:rPr>
          <w:sz w:val="22"/>
          <w:szCs w:val="22"/>
        </w:rPr>
      </w:pPr>
    </w:p>
    <w:p w:rsidR="00767F00" w:rsidRPr="003F1282" w:rsidRDefault="00767F00"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4.</w:t>
      </w:r>
      <w:r w:rsidRPr="003F1282">
        <w:rPr>
          <w:b/>
          <w:color w:val="000000"/>
          <w:sz w:val="22"/>
          <w:szCs w:val="22"/>
          <w:lang w:val="x-none" w:eastAsia="ar-SA"/>
        </w:rPr>
        <w:t xml:space="preserve"> </w:t>
      </w:r>
      <w:r w:rsidRPr="003F1282">
        <w:rPr>
          <w:b/>
          <w:bCs/>
          <w:color w:val="000000"/>
          <w:sz w:val="22"/>
          <w:szCs w:val="22"/>
          <w:lang w:eastAsia="ar-SA"/>
        </w:rPr>
        <w:t>ПОРЯДОК, СРОКИ И УСЛОВИЯ ПОСТАКИ И ПРИЕМКИ ТОВАРА</w:t>
      </w:r>
    </w:p>
    <w:p w:rsidR="00767F00" w:rsidRPr="003F1282" w:rsidRDefault="00767F00" w:rsidP="003F1282">
      <w:pPr>
        <w:widowControl w:val="0"/>
        <w:autoSpaceDE w:val="0"/>
        <w:ind w:firstLine="567"/>
        <w:contextualSpacing/>
        <w:jc w:val="both"/>
        <w:rPr>
          <w:sz w:val="22"/>
          <w:szCs w:val="22"/>
        </w:rPr>
      </w:pPr>
      <w:r w:rsidRPr="003F1282">
        <w:rPr>
          <w:sz w:val="22"/>
          <w:szCs w:val="22"/>
        </w:rPr>
        <w:lastRenderedPageBreak/>
        <w:t xml:space="preserve">4.1. Поставщик самостоятельно доставляет Товар Заказчику в место поставки </w:t>
      </w:r>
      <w:r w:rsidRPr="003F1282">
        <w:rPr>
          <w:b/>
          <w:sz w:val="22"/>
          <w:szCs w:val="22"/>
        </w:rPr>
        <w:t>в течение</w:t>
      </w:r>
      <w:r w:rsidRPr="003F1282">
        <w:rPr>
          <w:sz w:val="22"/>
          <w:szCs w:val="22"/>
        </w:rPr>
        <w:t xml:space="preserve"> </w:t>
      </w:r>
      <w:r w:rsidR="00092C13" w:rsidRPr="003F1282">
        <w:rPr>
          <w:b/>
          <w:sz w:val="22"/>
          <w:szCs w:val="22"/>
        </w:rPr>
        <w:t>1</w:t>
      </w:r>
      <w:r w:rsidR="001225CE" w:rsidRPr="003F1282">
        <w:rPr>
          <w:b/>
          <w:sz w:val="22"/>
          <w:szCs w:val="22"/>
        </w:rPr>
        <w:t>0</w:t>
      </w:r>
      <w:r w:rsidRPr="003F1282">
        <w:rPr>
          <w:b/>
          <w:sz w:val="22"/>
          <w:szCs w:val="22"/>
        </w:rPr>
        <w:t xml:space="preserve"> (</w:t>
      </w:r>
      <w:r w:rsidR="00092C13" w:rsidRPr="003F1282">
        <w:rPr>
          <w:b/>
          <w:sz w:val="22"/>
          <w:szCs w:val="22"/>
        </w:rPr>
        <w:t>деся</w:t>
      </w:r>
      <w:r w:rsidR="00857EC6" w:rsidRPr="003F1282">
        <w:rPr>
          <w:b/>
          <w:sz w:val="22"/>
          <w:szCs w:val="22"/>
        </w:rPr>
        <w:t>ти</w:t>
      </w:r>
      <w:r w:rsidRPr="003F1282">
        <w:rPr>
          <w:b/>
          <w:sz w:val="22"/>
          <w:szCs w:val="22"/>
        </w:rPr>
        <w:t xml:space="preserve">) </w:t>
      </w:r>
      <w:r w:rsidR="00092C13" w:rsidRPr="003F1282">
        <w:rPr>
          <w:b/>
          <w:sz w:val="22"/>
          <w:szCs w:val="22"/>
        </w:rPr>
        <w:t>рабочи</w:t>
      </w:r>
      <w:r w:rsidRPr="003F1282">
        <w:rPr>
          <w:b/>
          <w:sz w:val="22"/>
          <w:szCs w:val="22"/>
        </w:rPr>
        <w:t>х дней</w:t>
      </w:r>
      <w:r w:rsidRPr="003F1282">
        <w:rPr>
          <w:sz w:val="22"/>
          <w:szCs w:val="22"/>
        </w:rPr>
        <w:t xml:space="preserve"> со дня заключения Контракта. Досрочная поставка Товара допускается.</w:t>
      </w:r>
    </w:p>
    <w:p w:rsidR="00767F00" w:rsidRPr="003F1282" w:rsidRDefault="00767F00" w:rsidP="003F1282">
      <w:pPr>
        <w:widowControl w:val="0"/>
        <w:autoSpaceDE w:val="0"/>
        <w:ind w:firstLine="709"/>
        <w:contextualSpacing/>
        <w:jc w:val="both"/>
        <w:rPr>
          <w:sz w:val="22"/>
          <w:szCs w:val="22"/>
        </w:rPr>
      </w:pPr>
      <w:r w:rsidRPr="003F1282">
        <w:rPr>
          <w:sz w:val="22"/>
          <w:szCs w:val="22"/>
        </w:rPr>
        <w:t>4.2. Поставщик не менее чем за 2 (Два) календарных дня уведомляет Заказчика о дате поставки товара. Разгрузка Товара в месте поставки осуществляется Поставщиком. Действия по поставке Товара Поставщиком производятся по месту поставки в рабочие дни с 08-30 до 16-00 часов (суббота, воскресенье-выходной, а также праздничные дни, которые официально считаются выходными в Российской Федерации), обеденный перерыв с 12-30 до 13-30 часов, время новосибирское.</w:t>
      </w:r>
    </w:p>
    <w:p w:rsidR="00767F00" w:rsidRPr="003F1282" w:rsidRDefault="00767F00" w:rsidP="003F1282">
      <w:pPr>
        <w:ind w:firstLine="709"/>
        <w:jc w:val="both"/>
        <w:rPr>
          <w:sz w:val="22"/>
          <w:szCs w:val="22"/>
        </w:rPr>
      </w:pPr>
      <w:r w:rsidRPr="003F1282">
        <w:rPr>
          <w:sz w:val="22"/>
          <w:szCs w:val="22"/>
        </w:rPr>
        <w:t>Все затраты, связанные с исполнением обязательств Поставщика (транспортировка поставляемого товара от Поставщика до Заказчика), транспортировка от Заказчика к месту замены и обратно, все виды погрузочно-разгрузочных работ (в том числе спуск в подвал), проверку наличия всех компонентов несет Поставщик.</w:t>
      </w:r>
    </w:p>
    <w:p w:rsidR="00767F00" w:rsidRPr="003F1282" w:rsidRDefault="00767F00" w:rsidP="003F1282">
      <w:pPr>
        <w:widowControl w:val="0"/>
        <w:autoSpaceDE w:val="0"/>
        <w:ind w:firstLine="709"/>
        <w:contextualSpacing/>
        <w:jc w:val="both"/>
        <w:rPr>
          <w:sz w:val="22"/>
          <w:szCs w:val="22"/>
        </w:rPr>
      </w:pPr>
      <w:r w:rsidRPr="003F1282">
        <w:rPr>
          <w:sz w:val="22"/>
          <w:szCs w:val="22"/>
        </w:rPr>
        <w:t>4.3. 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(в том числе указанных в Спецификации).</w:t>
      </w:r>
    </w:p>
    <w:p w:rsidR="00767F00" w:rsidRPr="003F1282" w:rsidRDefault="00767F00" w:rsidP="003F1282">
      <w:pPr>
        <w:ind w:firstLine="709"/>
        <w:jc w:val="both"/>
        <w:rPr>
          <w:sz w:val="22"/>
          <w:szCs w:val="22"/>
        </w:rPr>
      </w:pPr>
      <w:r w:rsidRPr="003F1282">
        <w:rPr>
          <w:sz w:val="22"/>
          <w:szCs w:val="22"/>
        </w:rPr>
        <w:t>4.4. Товар, на который установлен срок годности, Поставщик обязан передать Заказчику с таким расчетом, чтобы он мог быть использован по назначению в течение срока, составляющего не менее 80% срока годности товара.</w:t>
      </w:r>
    </w:p>
    <w:p w:rsidR="00767F00" w:rsidRPr="003F1282" w:rsidRDefault="00767F00" w:rsidP="003F1282">
      <w:pPr>
        <w:ind w:firstLine="709"/>
        <w:jc w:val="both"/>
        <w:rPr>
          <w:sz w:val="22"/>
          <w:szCs w:val="22"/>
        </w:rPr>
      </w:pPr>
      <w:r w:rsidRPr="003F1282">
        <w:rPr>
          <w:sz w:val="22"/>
          <w:szCs w:val="22"/>
        </w:rPr>
        <w:t>Товар поставляется в упаковке, обеспечивающей его сохранность при транспортировке. Упаковка не должна содержать вскрытий, вмятин, порезов. Упаковка и маркировка товара должны содержать все признаки оригинальности, установленные производителем: голограммы, защитные пломбы, марки. Маркировка на упаковку каждого товара должна быть нанесена типографским способом; указан товарный знак, наименование предприятия-изготовителя, наименование товара, дата изготовления, гарантийный срок; маркировка должна быть легко читаемой.</w:t>
      </w:r>
    </w:p>
    <w:p w:rsidR="00767F00" w:rsidRPr="003F1282" w:rsidRDefault="00767F00" w:rsidP="003F1282">
      <w:pPr>
        <w:ind w:firstLine="709"/>
        <w:jc w:val="both"/>
        <w:rPr>
          <w:sz w:val="22"/>
          <w:szCs w:val="22"/>
        </w:rPr>
      </w:pPr>
      <w:r w:rsidRPr="003F1282">
        <w:rPr>
          <w:sz w:val="22"/>
          <w:szCs w:val="22"/>
        </w:rPr>
        <w:t>Поставляемый товар должен соответствовать техническим регламентам: ТР ТС 005/2011 «О безопасности упаковки».</w:t>
      </w:r>
    </w:p>
    <w:p w:rsidR="00767F00" w:rsidRPr="003F1282" w:rsidRDefault="00767F00" w:rsidP="003F1282">
      <w:pPr>
        <w:widowControl w:val="0"/>
        <w:autoSpaceDE w:val="0"/>
        <w:ind w:firstLine="709"/>
        <w:contextualSpacing/>
        <w:jc w:val="both"/>
        <w:rPr>
          <w:sz w:val="22"/>
          <w:szCs w:val="22"/>
        </w:rPr>
      </w:pPr>
      <w:r w:rsidRPr="003F1282">
        <w:rPr>
          <w:sz w:val="22"/>
          <w:szCs w:val="22"/>
        </w:rPr>
        <w:t>4.5. 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w:t>
      </w:r>
    </w:p>
    <w:p w:rsidR="00767F00" w:rsidRPr="003F1282" w:rsidRDefault="00767F00" w:rsidP="003F1282">
      <w:pPr>
        <w:widowControl w:val="0"/>
        <w:autoSpaceDE w:val="0"/>
        <w:ind w:firstLine="709"/>
        <w:contextualSpacing/>
        <w:jc w:val="both"/>
        <w:rPr>
          <w:sz w:val="22"/>
          <w:szCs w:val="22"/>
        </w:rPr>
      </w:pPr>
      <w:r w:rsidRPr="003F1282">
        <w:rPr>
          <w:sz w:val="22"/>
          <w:szCs w:val="22"/>
        </w:rPr>
        <w:t>4.6.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Start w:id="0" w:name="P80"/>
      <w:bookmarkEnd w:id="0"/>
    </w:p>
    <w:p w:rsidR="00767F00" w:rsidRPr="003F1282" w:rsidRDefault="00767F00" w:rsidP="003F1282">
      <w:pPr>
        <w:widowControl w:val="0"/>
        <w:autoSpaceDE w:val="0"/>
        <w:ind w:firstLine="709"/>
        <w:contextualSpacing/>
        <w:jc w:val="both"/>
        <w:rPr>
          <w:sz w:val="22"/>
          <w:szCs w:val="22"/>
        </w:rPr>
      </w:pPr>
      <w:bookmarkStart w:id="1" w:name="P1489"/>
      <w:bookmarkEnd w:id="1"/>
      <w:r w:rsidRPr="003F1282">
        <w:rPr>
          <w:sz w:val="22"/>
          <w:szCs w:val="22"/>
        </w:rPr>
        <w:t>4.7. При отсутствии у Заказчика претензий по количеству и качеству поставленного Товара Заказчик в течение 20 (Двадцати) рабочих дней со дня предъявления Товара к приемке Поставщиком подписывает документ о приемке. После этого Товар считается переданным Поставщиком Заказчику.</w:t>
      </w:r>
    </w:p>
    <w:p w:rsidR="00767F00" w:rsidRPr="003F1282" w:rsidRDefault="00767F00" w:rsidP="003F1282">
      <w:pPr>
        <w:widowControl w:val="0"/>
        <w:autoSpaceDE w:val="0"/>
        <w:ind w:firstLine="709"/>
        <w:contextualSpacing/>
        <w:jc w:val="both"/>
        <w:rPr>
          <w:sz w:val="22"/>
          <w:szCs w:val="22"/>
        </w:rPr>
      </w:pPr>
      <w:r w:rsidRPr="003F1282">
        <w:rPr>
          <w:sz w:val="22"/>
          <w:szCs w:val="22"/>
        </w:rPr>
        <w:t>4.8.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67F00" w:rsidRPr="003F1282" w:rsidRDefault="00767F00" w:rsidP="003F1282">
      <w:pPr>
        <w:ind w:firstLine="709"/>
        <w:jc w:val="both"/>
        <w:rPr>
          <w:sz w:val="22"/>
          <w:szCs w:val="22"/>
        </w:rPr>
      </w:pPr>
      <w:r w:rsidRPr="003F1282">
        <w:rPr>
          <w:sz w:val="22"/>
          <w:szCs w:val="22"/>
        </w:rPr>
        <w:t>Поставщик обязан поставить отсутствующие позиции в течении двух дней с даты получения уведомления от Заказчика.</w:t>
      </w:r>
    </w:p>
    <w:p w:rsidR="00767F00" w:rsidRPr="003F1282" w:rsidRDefault="00767F00" w:rsidP="003F1282">
      <w:pPr>
        <w:widowControl w:val="0"/>
        <w:autoSpaceDE w:val="0"/>
        <w:ind w:firstLine="709"/>
        <w:contextualSpacing/>
        <w:jc w:val="both"/>
        <w:rPr>
          <w:sz w:val="22"/>
          <w:szCs w:val="22"/>
        </w:rPr>
      </w:pPr>
      <w:r w:rsidRPr="003F1282">
        <w:rPr>
          <w:sz w:val="22"/>
          <w:szCs w:val="22"/>
        </w:rPr>
        <w:t>4.9.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67F00" w:rsidRPr="003F1282" w:rsidRDefault="00767F00" w:rsidP="003F1282">
      <w:pPr>
        <w:widowControl w:val="0"/>
        <w:autoSpaceDE w:val="0"/>
        <w:ind w:firstLine="709"/>
        <w:contextualSpacing/>
        <w:jc w:val="both"/>
        <w:rPr>
          <w:sz w:val="22"/>
          <w:szCs w:val="22"/>
        </w:rPr>
      </w:pPr>
      <w:r w:rsidRPr="003F1282">
        <w:rPr>
          <w:sz w:val="22"/>
          <w:szCs w:val="22"/>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Контракте.</w:t>
      </w:r>
    </w:p>
    <w:p w:rsidR="00767F00" w:rsidRPr="003F1282" w:rsidRDefault="00767F00" w:rsidP="003F1282">
      <w:pPr>
        <w:widowControl w:val="0"/>
        <w:autoSpaceDE w:val="0"/>
        <w:ind w:firstLine="709"/>
        <w:contextualSpacing/>
        <w:jc w:val="both"/>
        <w:rPr>
          <w:sz w:val="22"/>
          <w:szCs w:val="22"/>
        </w:rPr>
      </w:pPr>
      <w:r w:rsidRPr="003F1282">
        <w:rPr>
          <w:sz w:val="22"/>
          <w:szCs w:val="22"/>
        </w:rPr>
        <w:t>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F5E5A" w:rsidRPr="003F1282" w:rsidRDefault="007F5E5A" w:rsidP="003F1282">
      <w:pPr>
        <w:widowControl w:val="0"/>
        <w:shd w:val="clear" w:color="auto" w:fill="FFFFFF"/>
        <w:suppressAutoHyphens/>
        <w:jc w:val="both"/>
        <w:rPr>
          <w:color w:val="000000"/>
          <w:sz w:val="22"/>
          <w:szCs w:val="22"/>
          <w:lang w:eastAsia="ar-SA"/>
        </w:rPr>
      </w:pPr>
    </w:p>
    <w:p w:rsidR="00767F00" w:rsidRPr="003F1282" w:rsidRDefault="00767F00" w:rsidP="003F1282">
      <w:pPr>
        <w:widowControl w:val="0"/>
        <w:shd w:val="clear" w:color="auto" w:fill="FFFFFF"/>
        <w:suppressAutoHyphens/>
        <w:jc w:val="center"/>
        <w:rPr>
          <w:sz w:val="22"/>
          <w:szCs w:val="22"/>
        </w:rPr>
      </w:pPr>
      <w:r w:rsidRPr="003F1282">
        <w:rPr>
          <w:b/>
          <w:bCs/>
          <w:color w:val="000000"/>
          <w:sz w:val="22"/>
          <w:szCs w:val="22"/>
          <w:lang w:val="x-none" w:eastAsia="ar-SA"/>
        </w:rPr>
        <w:t>5.</w:t>
      </w:r>
      <w:r w:rsidRPr="003F1282">
        <w:rPr>
          <w:b/>
          <w:bCs/>
          <w:color w:val="000000"/>
          <w:sz w:val="22"/>
          <w:szCs w:val="22"/>
          <w:lang w:eastAsia="ar-SA"/>
        </w:rPr>
        <w:t xml:space="preserve"> </w:t>
      </w:r>
      <w:r w:rsidRPr="003F1282">
        <w:rPr>
          <w:b/>
          <w:bCs/>
          <w:color w:val="000000"/>
          <w:sz w:val="22"/>
          <w:szCs w:val="22"/>
          <w:lang w:val="x-none" w:eastAsia="ar-SA"/>
        </w:rPr>
        <w:t>ОТВЕТСТВЕННОСТЬ СТОРОН</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5</w:t>
      </w:r>
      <w:r w:rsidR="00767F00" w:rsidRPr="003F1282">
        <w:rPr>
          <w:color w:val="000000"/>
          <w:sz w:val="22"/>
          <w:szCs w:val="22"/>
          <w:lang w:val="x-none" w:eastAsia="ar-SA"/>
        </w:rPr>
        <w:t xml:space="preserve">.1. За неисполнение или ненадлежащее исполнение своих обязательств по настоящему </w:t>
      </w:r>
      <w:r w:rsidR="00767F00" w:rsidRPr="003F1282">
        <w:rPr>
          <w:sz w:val="22"/>
          <w:szCs w:val="22"/>
        </w:rPr>
        <w:t>Контракт</w:t>
      </w:r>
      <w:r w:rsidR="00767F00" w:rsidRPr="003F1282">
        <w:rPr>
          <w:color w:val="000000"/>
          <w:sz w:val="22"/>
          <w:szCs w:val="22"/>
          <w:lang w:val="x-none" w:eastAsia="ar-SA"/>
        </w:rPr>
        <w:t>у стороны несут ответственность в соответствии с законодательством РФ.</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.2. В случае просрочки исполнения Поставщиком обязательств, предусмотренных </w:t>
      </w:r>
      <w:r w:rsidR="00767F00" w:rsidRPr="003F1282">
        <w:rPr>
          <w:sz w:val="22"/>
          <w:szCs w:val="22"/>
        </w:rPr>
        <w:t>Контрактом</w:t>
      </w:r>
      <w:r w:rsidR="00767F00" w:rsidRPr="003F1282">
        <w:rPr>
          <w:color w:val="000000"/>
          <w:sz w:val="22"/>
          <w:szCs w:val="22"/>
          <w:lang w:val="x-none" w:eastAsia="ar-SA"/>
        </w:rPr>
        <w:t xml:space="preserve">, а </w:t>
      </w:r>
      <w:r w:rsidR="00767F00" w:rsidRPr="003F1282">
        <w:rPr>
          <w:color w:val="000000"/>
          <w:sz w:val="22"/>
          <w:szCs w:val="22"/>
          <w:lang w:val="x-none" w:eastAsia="ar-SA"/>
        </w:rPr>
        <w:lastRenderedPageBreak/>
        <w:t xml:space="preserve">также в иных случаях неисполнения или ненадлежащего исполнения Поставщиком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Заказчик в праве потребовать уплаты неустоек (штрафов, пеней). Пеня начисляется за каждый день просрочки исполнения Поставщиком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67F00" w:rsidRPr="003F1282">
        <w:rPr>
          <w:sz w:val="22"/>
          <w:szCs w:val="22"/>
        </w:rPr>
        <w:t>Контракта</w:t>
      </w:r>
      <w:r w:rsidR="00767F00" w:rsidRPr="003F1282">
        <w:rPr>
          <w:color w:val="000000"/>
          <w:sz w:val="22"/>
          <w:szCs w:val="22"/>
          <w:lang w:val="x-none" w:eastAsia="ar-SA"/>
        </w:rPr>
        <w:t xml:space="preserve">, уменьшенной на сумму, пропорциональную объему обязательств, предусмотренных </w:t>
      </w:r>
      <w:r w:rsidR="00767F00" w:rsidRPr="003F1282">
        <w:rPr>
          <w:sz w:val="22"/>
          <w:szCs w:val="22"/>
        </w:rPr>
        <w:t>Контракт</w:t>
      </w:r>
      <w:r w:rsidR="00767F00" w:rsidRPr="003F1282">
        <w:rPr>
          <w:color w:val="000000"/>
          <w:sz w:val="22"/>
          <w:szCs w:val="22"/>
          <w:lang w:val="x-none" w:eastAsia="ar-SA"/>
        </w:rPr>
        <w:t>ом и фактически исполненных Поставщиком.</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.3. В случае просрочки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а также в иных случаях неисполнения или ненадлежащего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Поставщик вправе потребовать уплаты неустойки (пени). Пеня начисляется за каждый день просрочки исполнения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Такая пеня устанавливается </w:t>
      </w:r>
      <w:r w:rsidR="00767F00" w:rsidRPr="003F1282">
        <w:rPr>
          <w:sz w:val="22"/>
          <w:szCs w:val="22"/>
        </w:rPr>
        <w:t>Контракт</w:t>
      </w:r>
      <w:r w:rsidR="00767F00" w:rsidRPr="003F1282">
        <w:rPr>
          <w:color w:val="000000"/>
          <w:sz w:val="22"/>
          <w:szCs w:val="22"/>
          <w:lang w:val="x-none" w:eastAsia="ar-SA"/>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форс-мажорных обстоятельств.</w:t>
      </w:r>
    </w:p>
    <w:p w:rsidR="00767F00" w:rsidRPr="003F1282" w:rsidRDefault="00767F00" w:rsidP="003F1282">
      <w:pPr>
        <w:widowControl w:val="0"/>
        <w:shd w:val="clear" w:color="auto" w:fill="FFFFFF"/>
        <w:suppressAutoHyphens/>
        <w:ind w:firstLine="567"/>
        <w:jc w:val="both"/>
        <w:rPr>
          <w:color w:val="000000"/>
          <w:sz w:val="22"/>
          <w:szCs w:val="22"/>
          <w:lang w:val="x-none" w:eastAsia="ar-SA"/>
        </w:rPr>
      </w:pPr>
    </w:p>
    <w:p w:rsidR="00E05081" w:rsidRPr="003F1282" w:rsidRDefault="00875C02" w:rsidP="003F1282">
      <w:pPr>
        <w:widowControl w:val="0"/>
        <w:autoSpaceDE w:val="0"/>
        <w:autoSpaceDN w:val="0"/>
        <w:contextualSpacing/>
        <w:jc w:val="center"/>
        <w:rPr>
          <w:b/>
          <w:sz w:val="22"/>
          <w:szCs w:val="22"/>
          <w:lang w:eastAsia="ar-SA"/>
        </w:rPr>
      </w:pPr>
      <w:r w:rsidRPr="003F1282">
        <w:rPr>
          <w:b/>
          <w:sz w:val="22"/>
          <w:szCs w:val="22"/>
          <w:lang w:eastAsia="ar-SA"/>
        </w:rPr>
        <w:t>6</w:t>
      </w:r>
      <w:r w:rsidR="00767F00" w:rsidRPr="003F1282">
        <w:rPr>
          <w:b/>
          <w:sz w:val="22"/>
          <w:szCs w:val="22"/>
          <w:lang w:eastAsia="ar-SA"/>
        </w:rPr>
        <w:t xml:space="preserve">. </w:t>
      </w:r>
      <w:r w:rsidR="00E05081" w:rsidRPr="003F1282">
        <w:rPr>
          <w:b/>
          <w:sz w:val="22"/>
          <w:szCs w:val="22"/>
          <w:lang w:eastAsia="ar-SA"/>
        </w:rPr>
        <w:t>КАЧЕСТВО ТОВАРА</w:t>
      </w:r>
    </w:p>
    <w:p w:rsidR="00E05081" w:rsidRPr="003F1282" w:rsidRDefault="00E05081" w:rsidP="003F1282">
      <w:pPr>
        <w:ind w:firstLine="709"/>
        <w:contextualSpacing/>
        <w:jc w:val="both"/>
        <w:rPr>
          <w:sz w:val="22"/>
          <w:szCs w:val="22"/>
        </w:rPr>
      </w:pPr>
      <w:r w:rsidRPr="003F1282">
        <w:rPr>
          <w:sz w:val="22"/>
          <w:szCs w:val="22"/>
          <w:lang w:eastAsia="ar-SA"/>
        </w:rPr>
        <w:t xml:space="preserve">6.1. </w:t>
      </w:r>
      <w:r w:rsidRPr="003F1282">
        <w:rPr>
          <w:sz w:val="22"/>
          <w:szCs w:val="22"/>
        </w:rPr>
        <w:t>Поставляемый товар до</w:t>
      </w:r>
      <w:r w:rsidR="009235FA" w:rsidRPr="003F1282">
        <w:rPr>
          <w:sz w:val="22"/>
          <w:szCs w:val="22"/>
        </w:rPr>
        <w:t xml:space="preserve">лжен быть новым, не </w:t>
      </w:r>
      <w:r w:rsidR="00436255" w:rsidRPr="003F1282">
        <w:rPr>
          <w:sz w:val="22"/>
          <w:szCs w:val="22"/>
        </w:rPr>
        <w:t>ранее</w:t>
      </w:r>
      <w:r w:rsidR="009235FA" w:rsidRPr="003F1282">
        <w:rPr>
          <w:sz w:val="22"/>
          <w:szCs w:val="22"/>
        </w:rPr>
        <w:t xml:space="preserve"> 2025</w:t>
      </w:r>
      <w:r w:rsidRPr="003F1282">
        <w:rPr>
          <w:sz w:val="22"/>
          <w:szCs w:val="22"/>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E05081" w:rsidRPr="003F1282" w:rsidRDefault="00E05081" w:rsidP="003F1282">
      <w:pPr>
        <w:ind w:firstLine="709"/>
        <w:contextualSpacing/>
        <w:jc w:val="both"/>
        <w:rPr>
          <w:sz w:val="22"/>
          <w:szCs w:val="22"/>
        </w:rPr>
      </w:pPr>
      <w:r w:rsidRPr="003F1282">
        <w:rPr>
          <w:sz w:val="22"/>
          <w:szCs w:val="22"/>
        </w:rPr>
        <w:t>6.2.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E05081" w:rsidRPr="003F1282" w:rsidRDefault="00E05081" w:rsidP="003F1282">
      <w:pPr>
        <w:ind w:firstLine="709"/>
        <w:contextualSpacing/>
        <w:jc w:val="both"/>
        <w:rPr>
          <w:sz w:val="22"/>
          <w:szCs w:val="22"/>
        </w:rPr>
      </w:pPr>
      <w:r w:rsidRPr="003F1282">
        <w:rPr>
          <w:sz w:val="22"/>
          <w:szCs w:val="22"/>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3F1282">
        <w:rPr>
          <w:i/>
          <w:sz w:val="22"/>
          <w:szCs w:val="22"/>
        </w:rPr>
        <w:t>если применимо</w:t>
      </w:r>
      <w:r w:rsidRPr="003F1282">
        <w:rPr>
          <w:sz w:val="22"/>
          <w:szCs w:val="22"/>
        </w:rPr>
        <w:t>).</w:t>
      </w:r>
    </w:p>
    <w:p w:rsidR="00E05081" w:rsidRPr="003F1282" w:rsidRDefault="00E05081" w:rsidP="003F1282">
      <w:pPr>
        <w:ind w:firstLine="709"/>
        <w:contextualSpacing/>
        <w:jc w:val="both"/>
        <w:rPr>
          <w:sz w:val="22"/>
          <w:szCs w:val="22"/>
        </w:rPr>
      </w:pPr>
      <w:r w:rsidRPr="003F1282">
        <w:rPr>
          <w:sz w:val="22"/>
          <w:szCs w:val="22"/>
        </w:rPr>
        <w:t xml:space="preserve">6.3. Товар поставляется строго по размерному ряду. Во внутренний шов костюмов должна быть вшита этикетка производителя с указанием производителя, ткани верха, размером, ростом, инструкцией по эксплуатации. </w:t>
      </w:r>
    </w:p>
    <w:p w:rsidR="00E05081" w:rsidRPr="003F1282" w:rsidRDefault="00E05081" w:rsidP="003F1282">
      <w:pPr>
        <w:ind w:firstLine="709"/>
        <w:contextualSpacing/>
        <w:jc w:val="both"/>
        <w:rPr>
          <w:sz w:val="22"/>
          <w:szCs w:val="22"/>
        </w:rPr>
      </w:pPr>
      <w:r w:rsidRPr="003F1282">
        <w:rPr>
          <w:sz w:val="22"/>
          <w:szCs w:val="22"/>
        </w:rPr>
        <w:t xml:space="preserve">6.4. 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E05081" w:rsidRPr="003F1282" w:rsidRDefault="00E05081" w:rsidP="003F1282">
      <w:pPr>
        <w:ind w:firstLine="709"/>
        <w:contextualSpacing/>
        <w:jc w:val="both"/>
        <w:rPr>
          <w:sz w:val="22"/>
          <w:szCs w:val="22"/>
        </w:rPr>
      </w:pPr>
      <w:r w:rsidRPr="003F1282">
        <w:rPr>
          <w:sz w:val="22"/>
          <w:szCs w:val="22"/>
        </w:rPr>
        <w:t xml:space="preserve">6.5. 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E05081" w:rsidRPr="003F1282" w:rsidRDefault="00E05081" w:rsidP="003F1282">
      <w:pPr>
        <w:ind w:firstLine="709"/>
        <w:contextualSpacing/>
        <w:jc w:val="both"/>
        <w:rPr>
          <w:sz w:val="22"/>
          <w:szCs w:val="22"/>
        </w:rPr>
      </w:pPr>
      <w:r w:rsidRPr="003F1282">
        <w:rPr>
          <w:sz w:val="22"/>
          <w:szCs w:val="22"/>
        </w:rPr>
        <w:t>6.6. 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E05081" w:rsidRPr="003F1282" w:rsidRDefault="00E05081" w:rsidP="003F1282">
      <w:pPr>
        <w:widowControl w:val="0"/>
        <w:autoSpaceDE w:val="0"/>
        <w:autoSpaceDN w:val="0"/>
        <w:ind w:firstLine="709"/>
        <w:contextualSpacing/>
        <w:jc w:val="both"/>
        <w:rPr>
          <w:sz w:val="22"/>
          <w:szCs w:val="22"/>
        </w:rPr>
      </w:pPr>
      <w:r w:rsidRPr="003F1282">
        <w:rPr>
          <w:sz w:val="22"/>
          <w:szCs w:val="22"/>
        </w:rPr>
        <w:t>6.7. 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E05081" w:rsidRPr="003F1282" w:rsidRDefault="00E05081" w:rsidP="003F1282">
      <w:pPr>
        <w:widowControl w:val="0"/>
        <w:autoSpaceDE w:val="0"/>
        <w:autoSpaceDN w:val="0"/>
        <w:ind w:firstLine="709"/>
        <w:contextualSpacing/>
        <w:jc w:val="both"/>
        <w:rPr>
          <w:sz w:val="22"/>
          <w:szCs w:val="22"/>
          <w:lang w:eastAsia="ar-SA"/>
        </w:rPr>
      </w:pPr>
      <w:r w:rsidRPr="003F1282">
        <w:rPr>
          <w:sz w:val="22"/>
          <w:szCs w:val="22"/>
        </w:rPr>
        <w:t>6.8. 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E05081" w:rsidRPr="003F1282" w:rsidRDefault="00E05081" w:rsidP="003F1282">
      <w:pPr>
        <w:widowControl w:val="0"/>
        <w:autoSpaceDE w:val="0"/>
        <w:autoSpaceDN w:val="0"/>
        <w:contextualSpacing/>
        <w:jc w:val="center"/>
        <w:rPr>
          <w:b/>
          <w:sz w:val="22"/>
          <w:szCs w:val="22"/>
          <w:lang w:eastAsia="ar-SA"/>
        </w:rPr>
      </w:pPr>
    </w:p>
    <w:p w:rsidR="00767F00" w:rsidRPr="003F1282" w:rsidRDefault="00E05081" w:rsidP="003F1282">
      <w:pPr>
        <w:widowControl w:val="0"/>
        <w:autoSpaceDE w:val="0"/>
        <w:autoSpaceDN w:val="0"/>
        <w:contextualSpacing/>
        <w:jc w:val="center"/>
        <w:rPr>
          <w:b/>
          <w:sz w:val="22"/>
          <w:szCs w:val="22"/>
          <w:lang w:eastAsia="ar-SA"/>
        </w:rPr>
      </w:pPr>
      <w:r w:rsidRPr="003F1282">
        <w:rPr>
          <w:b/>
          <w:sz w:val="22"/>
          <w:szCs w:val="22"/>
          <w:lang w:eastAsia="ar-SA"/>
        </w:rPr>
        <w:t xml:space="preserve">7. </w:t>
      </w:r>
      <w:r w:rsidR="00767F00" w:rsidRPr="003F1282">
        <w:rPr>
          <w:b/>
          <w:sz w:val="22"/>
          <w:szCs w:val="22"/>
          <w:lang w:eastAsia="ar-SA"/>
        </w:rPr>
        <w:t>АНТИКОРРУПЦИОННАЯ ОГОВОРКА</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00767F00" w:rsidRPr="003F1282">
        <w:rPr>
          <w:sz w:val="22"/>
          <w:szCs w:val="22"/>
        </w:rPr>
        <w:lastRenderedPageBreak/>
        <w:t>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7F00" w:rsidRPr="003F1282" w:rsidRDefault="00767F00" w:rsidP="003F1282">
      <w:pPr>
        <w:widowControl w:val="0"/>
        <w:shd w:val="clear" w:color="auto" w:fill="FFFFFF"/>
        <w:suppressAutoHyphens/>
        <w:jc w:val="both"/>
        <w:rPr>
          <w:color w:val="000000"/>
          <w:sz w:val="22"/>
          <w:szCs w:val="22"/>
          <w:lang w:val="x-none" w:eastAsia="ar-SA"/>
        </w:rPr>
      </w:pPr>
    </w:p>
    <w:p w:rsidR="00767F00" w:rsidRPr="003F1282" w:rsidRDefault="00E05081" w:rsidP="003F1282">
      <w:pPr>
        <w:pBdr>
          <w:top w:val="none" w:sz="4" w:space="0" w:color="000000"/>
          <w:left w:val="none" w:sz="4" w:space="0" w:color="000000"/>
          <w:bottom w:val="none" w:sz="4" w:space="0" w:color="000000"/>
          <w:right w:val="none" w:sz="4" w:space="0" w:color="000000"/>
        </w:pBdr>
        <w:contextualSpacing/>
        <w:jc w:val="center"/>
        <w:rPr>
          <w:sz w:val="22"/>
          <w:szCs w:val="22"/>
          <w:highlight w:val="white"/>
        </w:rPr>
      </w:pPr>
      <w:r w:rsidRPr="003F1282">
        <w:rPr>
          <w:b/>
          <w:bCs/>
          <w:color w:val="000000"/>
          <w:sz w:val="22"/>
          <w:szCs w:val="22"/>
          <w:lang w:eastAsia="ar-SA"/>
        </w:rPr>
        <w:t>8</w:t>
      </w:r>
      <w:r w:rsidR="00767F00" w:rsidRPr="003F1282">
        <w:rPr>
          <w:b/>
          <w:bCs/>
          <w:color w:val="000000"/>
          <w:sz w:val="22"/>
          <w:szCs w:val="22"/>
          <w:lang w:val="x-none" w:eastAsia="ar-SA"/>
        </w:rPr>
        <w:t>.</w:t>
      </w:r>
      <w:r w:rsidR="00767F00" w:rsidRPr="003F1282">
        <w:rPr>
          <w:b/>
          <w:color w:val="000000"/>
          <w:sz w:val="22"/>
          <w:szCs w:val="22"/>
          <w:lang w:val="x-none" w:eastAsia="ar-SA"/>
        </w:rPr>
        <w:t xml:space="preserve"> </w:t>
      </w:r>
      <w:r w:rsidR="00767F00" w:rsidRPr="003F1282">
        <w:rPr>
          <w:rFonts w:eastAsia="Tinos"/>
          <w:b/>
          <w:color w:val="000000"/>
          <w:sz w:val="22"/>
          <w:szCs w:val="22"/>
          <w:highlight w:val="white"/>
        </w:rPr>
        <w:t>ПОРЯДОК РАЗРЕШЕНИЯ СПОРОВ</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 xml:space="preserve">.1. Стороны по настоящему </w:t>
      </w:r>
      <w:r w:rsidR="00767F00" w:rsidRPr="003F1282">
        <w:rPr>
          <w:sz w:val="22"/>
          <w:szCs w:val="22"/>
        </w:rPr>
        <w:t>Контракту</w:t>
      </w:r>
      <w:r w:rsidR="00767F00" w:rsidRPr="003F1282">
        <w:rPr>
          <w:rFonts w:eastAsia="Tinos"/>
          <w:color w:val="000000"/>
          <w:sz w:val="22"/>
          <w:szCs w:val="22"/>
          <w:highlight w:val="white"/>
        </w:rPr>
        <w:t xml:space="preserve"> в своих взаимоотношениях руководствуются действующим законодательством РФ. Все споры и разногласия, возникающие по поводу данного </w:t>
      </w:r>
      <w:r w:rsidR="00767F00" w:rsidRPr="003F1282">
        <w:rPr>
          <w:sz w:val="22"/>
          <w:szCs w:val="22"/>
        </w:rPr>
        <w:t>Контракта</w:t>
      </w:r>
      <w:r w:rsidR="00767F00" w:rsidRPr="003F1282">
        <w:rPr>
          <w:rFonts w:eastAsia="Tinos"/>
          <w:color w:val="000000"/>
          <w:sz w:val="22"/>
          <w:szCs w:val="22"/>
          <w:highlight w:val="white"/>
        </w:rPr>
        <w:t xml:space="preserve">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.2. Претензия должна быть рассмотрена Стороной в течение 10 (Десяти) рабочих дней с момента ее получения.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p>
    <w:p w:rsidR="00767F00" w:rsidRPr="003F1282" w:rsidRDefault="00E05081" w:rsidP="003F1282">
      <w:pPr>
        <w:jc w:val="center"/>
        <w:rPr>
          <w:rFonts w:eastAsia="Arial"/>
          <w:b/>
          <w:bCs/>
          <w:sz w:val="22"/>
          <w:szCs w:val="22"/>
        </w:rPr>
      </w:pPr>
      <w:r w:rsidRPr="003F1282">
        <w:rPr>
          <w:b/>
          <w:color w:val="000000"/>
          <w:sz w:val="22"/>
          <w:szCs w:val="22"/>
          <w:lang w:eastAsia="ar-SA"/>
        </w:rPr>
        <w:t>9</w:t>
      </w:r>
      <w:r w:rsidR="00767F00" w:rsidRPr="003F1282">
        <w:rPr>
          <w:b/>
          <w:color w:val="000000"/>
          <w:sz w:val="22"/>
          <w:szCs w:val="22"/>
          <w:lang w:eastAsia="ar-SA"/>
        </w:rPr>
        <w:t>. ЗАКЛЮЧИТЕЛЬНЫЕ ПОЛОЖЕНИЯ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.1. Настоящий </w:t>
      </w:r>
      <w:r w:rsidR="00767F00" w:rsidRPr="003F1282">
        <w:rPr>
          <w:sz w:val="22"/>
          <w:szCs w:val="22"/>
        </w:rPr>
        <w:t>Контракт</w:t>
      </w:r>
      <w:r w:rsidR="00767F00" w:rsidRPr="003F1282">
        <w:rPr>
          <w:rFonts w:eastAsia="Tinos"/>
          <w:color w:val="000000"/>
          <w:sz w:val="22"/>
          <w:szCs w:val="22"/>
          <w:highlight w:val="white"/>
        </w:rPr>
        <w:t xml:space="preserve"> вступает в силу с даты его подписания сто</w:t>
      </w:r>
      <w:r w:rsidR="0055661F" w:rsidRPr="003F1282">
        <w:rPr>
          <w:rFonts w:eastAsia="Tinos"/>
          <w:color w:val="000000"/>
          <w:sz w:val="22"/>
          <w:szCs w:val="22"/>
          <w:highlight w:val="white"/>
        </w:rPr>
        <w:t>ронами и действует до 31.12.2026</w:t>
      </w:r>
      <w:r w:rsidR="00767F00" w:rsidRPr="003F1282">
        <w:rPr>
          <w:rFonts w:eastAsia="Tinos"/>
          <w:color w:val="000000"/>
          <w:sz w:val="22"/>
          <w:szCs w:val="22"/>
          <w:highlight w:val="white"/>
        </w:rPr>
        <w:t>, а в части взаиморасчетов и ответственности Сторон – до полного исполнения.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.2. Настоящий </w:t>
      </w:r>
      <w:r w:rsidR="00767F00" w:rsidRPr="003F1282">
        <w:rPr>
          <w:sz w:val="22"/>
          <w:szCs w:val="22"/>
        </w:rPr>
        <w:t>Контракт</w:t>
      </w:r>
      <w:r w:rsidR="00767F00" w:rsidRPr="003F1282">
        <w:rPr>
          <w:rFonts w:eastAsia="Tinos"/>
          <w:color w:val="000000"/>
          <w:sz w:val="22"/>
          <w:szCs w:val="22"/>
          <w:highlight w:val="white"/>
        </w:rPr>
        <w:t xml:space="preserve"> </w:t>
      </w:r>
      <w:r w:rsidR="00767F00" w:rsidRPr="003F1282">
        <w:rPr>
          <w:sz w:val="22"/>
          <w:szCs w:val="22"/>
        </w:rPr>
        <w:t>и приложения к нему составлены в двух экземплярах, имеющих одинаковую юридическую силу по одному для каждой из Сторон либо в форме электронного документа посредством электронного документооборота (оператор ЭДО ООО «Компания «Тензор» или АО «ПФ «СКБ «Контур»), либо в форме электронного документа посредством электронного документооборота с использованием единого агрегатора торговли (</w:t>
      </w:r>
      <w:hyperlink r:id="rId8" w:history="1">
        <w:r w:rsidR="00767F00" w:rsidRPr="003F1282">
          <w:rPr>
            <w:rStyle w:val="af4"/>
            <w:sz w:val="22"/>
            <w:szCs w:val="22"/>
          </w:rPr>
          <w:t>https://agregatoreat.ru</w:t>
        </w:r>
      </w:hyperlink>
      <w:r w:rsidR="00767F00" w:rsidRPr="003F1282">
        <w:rPr>
          <w:sz w:val="22"/>
          <w:szCs w:val="22"/>
        </w:rPr>
        <w:t>).</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sz w:val="22"/>
          <w:szCs w:val="22"/>
        </w:rPr>
        <w:t>9</w:t>
      </w:r>
      <w:r w:rsidR="00767F00" w:rsidRPr="003F1282">
        <w:rPr>
          <w:sz w:val="22"/>
          <w:szCs w:val="22"/>
        </w:rPr>
        <w:t xml:space="preserve">.3. </w:t>
      </w:r>
      <w:r w:rsidR="00767F00" w:rsidRPr="003F1282">
        <w:rPr>
          <w:rFonts w:eastAsia="Tinos"/>
          <w:color w:val="000000"/>
          <w:sz w:val="22"/>
          <w:szCs w:val="22"/>
          <w:highlight w:val="white"/>
        </w:rPr>
        <w:t xml:space="preserve">Выставление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rFonts w:eastAsia="Tinos"/>
          <w:color w:val="000000"/>
          <w:sz w:val="22"/>
          <w:szCs w:val="22"/>
          <w:highlight w:val="white"/>
        </w:rPr>
        <w:t xml:space="preserve"> </w:t>
      </w:r>
      <w:r w:rsidR="00767F00" w:rsidRPr="003F1282">
        <w:rPr>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Заказчику.</w:t>
      </w:r>
    </w:p>
    <w:p w:rsidR="00767F00" w:rsidRPr="003F1282" w:rsidRDefault="00E05081" w:rsidP="003F1282">
      <w:pPr>
        <w:widowControl w:val="0"/>
        <w:suppressAutoHyphens/>
        <w:autoSpaceDE w:val="0"/>
        <w:adjustRightInd w:val="0"/>
        <w:ind w:firstLine="567"/>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.4. </w:t>
      </w:r>
      <w:r w:rsidR="00767F00" w:rsidRPr="003F1282">
        <w:rPr>
          <w:sz w:val="22"/>
          <w:szCs w:val="22"/>
        </w:rPr>
        <w:t>Все изменения к Контракту оформляются в письменной форме, подписываются обеими Сторонами и являются неотъемлемой частью настоящего Контракта.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.5</w:t>
      </w:r>
      <w:r w:rsidR="00767F00" w:rsidRPr="003F1282">
        <w:rPr>
          <w:sz w:val="22"/>
          <w:szCs w:val="22"/>
        </w:rPr>
        <w:t xml:space="preserve">. При исполнении Контракта не допускается перемена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sz w:val="22"/>
          <w:szCs w:val="22"/>
        </w:rPr>
        <w:t xml:space="preserve">, за исключением случаев, если новый </w:t>
      </w:r>
      <w:r w:rsidR="00767F00" w:rsidRPr="003F1282">
        <w:rPr>
          <w:color w:val="000000"/>
          <w:sz w:val="22"/>
          <w:szCs w:val="22"/>
          <w:lang w:val="x-none" w:eastAsia="ar-SA"/>
        </w:rPr>
        <w:t>Поставщик</w:t>
      </w:r>
      <w:r w:rsidR="00767F00" w:rsidRPr="003F1282">
        <w:rPr>
          <w:sz w:val="22"/>
          <w:szCs w:val="22"/>
        </w:rPr>
        <w:t xml:space="preserve"> является правопреемником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rFonts w:eastAsia="Tinos"/>
          <w:color w:val="000000"/>
          <w:sz w:val="22"/>
          <w:szCs w:val="22"/>
        </w:rPr>
        <w:t xml:space="preserve"> </w:t>
      </w:r>
      <w:r w:rsidR="00767F00" w:rsidRPr="003F1282">
        <w:rPr>
          <w:sz w:val="22"/>
          <w:szCs w:val="22"/>
        </w:rPr>
        <w:t>по Контракту вследствие реорганизации юридического лица в форме преобразования, слияния или присоединения.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.6</w:t>
      </w:r>
      <w:r w:rsidR="00767F00" w:rsidRPr="003F1282">
        <w:rPr>
          <w:sz w:val="22"/>
          <w:szCs w:val="22"/>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.7</w:t>
      </w:r>
      <w:r w:rsidR="00767F00" w:rsidRPr="003F1282">
        <w:rPr>
          <w:sz w:val="22"/>
          <w:szCs w:val="22"/>
        </w:rPr>
        <w:t>. Уступка права требования по настоящему Контракту без письменного согласования Сторон не допускается.</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.8</w:t>
      </w:r>
      <w:r w:rsidR="00767F00" w:rsidRPr="003F1282">
        <w:rPr>
          <w:sz w:val="22"/>
          <w:szCs w:val="22"/>
        </w:rPr>
        <w:t>. Недействительность одного или нескольких положений настоящего Контракта не влечет за собой недействительность всего Контракта.</w:t>
      </w:r>
    </w:p>
    <w:p w:rsidR="00767F00" w:rsidRPr="003F1282" w:rsidRDefault="00E05081" w:rsidP="003F1282">
      <w:pPr>
        <w:ind w:firstLine="567"/>
        <w:jc w:val="both"/>
        <w:rPr>
          <w:sz w:val="22"/>
          <w:szCs w:val="22"/>
        </w:rPr>
      </w:pPr>
      <w:r w:rsidRPr="003F1282">
        <w:rPr>
          <w:sz w:val="22"/>
          <w:szCs w:val="22"/>
        </w:rPr>
        <w:lastRenderedPageBreak/>
        <w:t>9</w:t>
      </w:r>
      <w:r w:rsidR="00B8692F" w:rsidRPr="003F1282">
        <w:rPr>
          <w:sz w:val="22"/>
          <w:szCs w:val="22"/>
        </w:rPr>
        <w:t>.9</w:t>
      </w:r>
      <w:r w:rsidR="00767F00" w:rsidRPr="003F1282">
        <w:rPr>
          <w:sz w:val="22"/>
          <w:szCs w:val="22"/>
        </w:rPr>
        <w:t>.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67F00" w:rsidRPr="003F1282" w:rsidRDefault="00767F00" w:rsidP="003F1282">
      <w:pPr>
        <w:ind w:firstLine="567"/>
        <w:jc w:val="both"/>
        <w:rPr>
          <w:sz w:val="22"/>
          <w:szCs w:val="22"/>
        </w:rPr>
      </w:pPr>
      <w:r w:rsidRPr="003F1282">
        <w:rPr>
          <w:sz w:val="22"/>
          <w:szCs w:val="22"/>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767F00" w:rsidRPr="003F1282" w:rsidRDefault="00767F00" w:rsidP="003F1282">
      <w:pPr>
        <w:ind w:firstLine="567"/>
        <w:jc w:val="both"/>
        <w:rPr>
          <w:sz w:val="22"/>
          <w:szCs w:val="22"/>
        </w:rPr>
      </w:pPr>
      <w:r w:rsidRPr="003F1282">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Pr="003F1282">
        <w:rPr>
          <w:color w:val="000000"/>
          <w:sz w:val="22"/>
          <w:szCs w:val="22"/>
          <w:lang w:val="x-none" w:eastAsia="ar-SA"/>
        </w:rPr>
        <w:t>Поставщик</w:t>
      </w:r>
      <w:r w:rsidRPr="003F1282">
        <w:rPr>
          <w:color w:val="000000"/>
          <w:sz w:val="22"/>
          <w:szCs w:val="22"/>
          <w:lang w:eastAsia="ar-SA"/>
        </w:rPr>
        <w:t xml:space="preserve">а </w:t>
      </w:r>
      <w:r w:rsidRPr="003F1282">
        <w:rPr>
          <w:sz w:val="22"/>
          <w:szCs w:val="22"/>
        </w:rPr>
        <w:t>об одностороннем отказе от исполнения Контракта.</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 Неотъемлемой частью настоящего </w:t>
      </w:r>
      <w:r w:rsidR="00767F00" w:rsidRPr="003F1282">
        <w:rPr>
          <w:sz w:val="22"/>
          <w:szCs w:val="22"/>
        </w:rPr>
        <w:t>Контракта</w:t>
      </w:r>
      <w:r w:rsidR="00767F00" w:rsidRPr="003F1282">
        <w:rPr>
          <w:rFonts w:eastAsia="Tinos"/>
          <w:color w:val="000000"/>
          <w:sz w:val="22"/>
          <w:szCs w:val="22"/>
          <w:highlight w:val="white"/>
        </w:rPr>
        <w:t xml:space="preserve"> являются следующие приложения: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.1. </w:t>
      </w:r>
      <w:r w:rsidR="00857EC6" w:rsidRPr="003F1282">
        <w:rPr>
          <w:rFonts w:eastAsia="Tinos"/>
          <w:color w:val="000000"/>
          <w:sz w:val="22"/>
          <w:szCs w:val="22"/>
          <w:highlight w:val="white"/>
        </w:rPr>
        <w:t>Описание объекта закупки</w:t>
      </w:r>
      <w:r w:rsidR="00767F00" w:rsidRPr="003F1282">
        <w:rPr>
          <w:rFonts w:eastAsia="Tinos"/>
          <w:color w:val="000000"/>
          <w:sz w:val="22"/>
          <w:szCs w:val="22"/>
          <w:highlight w:val="white"/>
        </w:rPr>
        <w:t xml:space="preserve"> (Приложение №1)</w:t>
      </w:r>
      <w:r w:rsidR="00857EC6" w:rsidRPr="003F1282">
        <w:rPr>
          <w:rFonts w:eastAsia="Tinos"/>
          <w:color w:val="000000"/>
          <w:sz w:val="22"/>
          <w:szCs w:val="22"/>
          <w:highlight w:val="white"/>
        </w:rPr>
        <w:t>;</w:t>
      </w:r>
    </w:p>
    <w:p w:rsidR="00857EC6" w:rsidRPr="003F1282" w:rsidRDefault="00857EC6"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9.10.2. Спецификация (Приложение №2).</w:t>
      </w:r>
    </w:p>
    <w:p w:rsidR="00767F00" w:rsidRPr="003F1282" w:rsidRDefault="00767F00" w:rsidP="003F1282">
      <w:pPr>
        <w:widowControl w:val="0"/>
        <w:shd w:val="clear" w:color="auto" w:fill="FFFFFF"/>
        <w:suppressAutoHyphens/>
        <w:jc w:val="center"/>
        <w:rPr>
          <w:color w:val="000000"/>
          <w:sz w:val="22"/>
          <w:szCs w:val="22"/>
          <w:lang w:eastAsia="ar-SA"/>
        </w:rPr>
      </w:pPr>
    </w:p>
    <w:p w:rsidR="00767F00" w:rsidRPr="003F1282" w:rsidRDefault="00E05081" w:rsidP="003F1282">
      <w:pPr>
        <w:widowControl w:val="0"/>
        <w:shd w:val="clear" w:color="auto" w:fill="FFFFFF"/>
        <w:suppressAutoHyphens/>
        <w:jc w:val="center"/>
        <w:rPr>
          <w:b/>
          <w:bCs/>
          <w:color w:val="000000"/>
          <w:sz w:val="22"/>
          <w:szCs w:val="22"/>
          <w:lang w:val="x-none" w:eastAsia="ar-SA"/>
        </w:rPr>
      </w:pPr>
      <w:r w:rsidRPr="003F1282">
        <w:rPr>
          <w:b/>
          <w:bCs/>
          <w:color w:val="000000"/>
          <w:sz w:val="22"/>
          <w:szCs w:val="22"/>
          <w:lang w:val="x-none" w:eastAsia="ar-SA"/>
        </w:rPr>
        <w:t>10</w:t>
      </w:r>
      <w:r w:rsidRPr="003F1282">
        <w:rPr>
          <w:b/>
          <w:bCs/>
          <w:color w:val="000000"/>
          <w:sz w:val="22"/>
          <w:szCs w:val="22"/>
          <w:lang w:eastAsia="ar-SA"/>
        </w:rPr>
        <w:t>.</w:t>
      </w:r>
      <w:r w:rsidR="00767F00" w:rsidRPr="003F1282">
        <w:rPr>
          <w:b/>
          <w:bCs/>
          <w:color w:val="000000"/>
          <w:sz w:val="22"/>
          <w:szCs w:val="22"/>
          <w:lang w:val="x-none" w:eastAsia="ar-SA"/>
        </w:rPr>
        <w:t xml:space="preserve"> РЕКВИЗИТЫ И ПОДПИСИ СТОРОН</w:t>
      </w:r>
    </w:p>
    <w:tbl>
      <w:tblPr>
        <w:tblW w:w="10917" w:type="dxa"/>
        <w:tblInd w:w="-318" w:type="dxa"/>
        <w:tblLook w:val="04A0" w:firstRow="1" w:lastRow="0" w:firstColumn="1" w:lastColumn="0" w:noHBand="0" w:noVBand="1"/>
      </w:tblPr>
      <w:tblGrid>
        <w:gridCol w:w="5529"/>
        <w:gridCol w:w="5388"/>
      </w:tblGrid>
      <w:tr w:rsidR="004C0CF9" w:rsidRPr="003F1282" w:rsidTr="0055661F">
        <w:tc>
          <w:tcPr>
            <w:tcW w:w="5529" w:type="dxa"/>
          </w:tcPr>
          <w:p w:rsidR="004C0CF9" w:rsidRPr="009554A0" w:rsidRDefault="004C0CF9" w:rsidP="009554A0">
            <w:pPr>
              <w:contextualSpacing/>
              <w:jc w:val="both"/>
              <w:rPr>
                <w:rFonts w:eastAsia="Tinos"/>
                <w:color w:val="000000"/>
                <w:sz w:val="22"/>
                <w:szCs w:val="22"/>
                <w:highlight w:val="white"/>
              </w:rPr>
            </w:pPr>
            <w:r w:rsidRPr="009554A0">
              <w:rPr>
                <w:rFonts w:eastAsia="Tinos"/>
                <w:color w:val="000000"/>
                <w:sz w:val="22"/>
                <w:szCs w:val="22"/>
                <w:highlight w:val="white"/>
              </w:rPr>
              <w:t>ЗАКАЗЧИК</w:t>
            </w:r>
          </w:p>
        </w:tc>
        <w:tc>
          <w:tcPr>
            <w:tcW w:w="5388" w:type="dxa"/>
          </w:tcPr>
          <w:p w:rsidR="004C0CF9" w:rsidRPr="009554A0" w:rsidRDefault="004C0CF9" w:rsidP="009554A0">
            <w:pPr>
              <w:contextualSpacing/>
              <w:jc w:val="both"/>
              <w:rPr>
                <w:rFonts w:eastAsia="Tinos"/>
                <w:color w:val="000000"/>
                <w:sz w:val="22"/>
                <w:szCs w:val="22"/>
                <w:highlight w:val="white"/>
              </w:rPr>
            </w:pPr>
            <w:r w:rsidRPr="009554A0">
              <w:rPr>
                <w:rFonts w:eastAsia="Tinos"/>
                <w:color w:val="000000"/>
                <w:sz w:val="22"/>
                <w:szCs w:val="22"/>
                <w:highlight w:val="white"/>
              </w:rPr>
              <w:t>ПОСТАВЩИК</w:t>
            </w:r>
          </w:p>
        </w:tc>
      </w:tr>
      <w:tr w:rsidR="003605D6" w:rsidRPr="003F1282" w:rsidTr="0055661F">
        <w:tc>
          <w:tcPr>
            <w:tcW w:w="5529" w:type="dxa"/>
          </w:tcPr>
          <w:p w:rsidR="003605D6" w:rsidRPr="009554A0" w:rsidRDefault="003605D6" w:rsidP="009554A0">
            <w:pPr>
              <w:contextualSpacing/>
              <w:jc w:val="both"/>
              <w:rPr>
                <w:rFonts w:eastAsia="Tinos"/>
                <w:color w:val="000000"/>
                <w:sz w:val="22"/>
                <w:szCs w:val="22"/>
                <w:highlight w:val="white"/>
              </w:rPr>
            </w:pPr>
            <w:r w:rsidRPr="009554A0">
              <w:rPr>
                <w:rFonts w:eastAsia="Tinos"/>
                <w:color w:val="000000"/>
                <w:sz w:val="22"/>
                <w:szCs w:val="22"/>
                <w:highlight w:val="white"/>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w:t>
            </w:r>
          </w:p>
          <w:p w:rsidR="003605D6" w:rsidRPr="009554A0" w:rsidRDefault="003605D6" w:rsidP="009554A0">
            <w:pPr>
              <w:contextualSpacing/>
              <w:jc w:val="both"/>
              <w:rPr>
                <w:rFonts w:eastAsia="Tinos"/>
                <w:color w:val="000000"/>
                <w:sz w:val="22"/>
                <w:szCs w:val="22"/>
                <w:highlight w:val="white"/>
              </w:rPr>
            </w:pPr>
            <w:r w:rsidRPr="009554A0">
              <w:rPr>
                <w:rFonts w:eastAsia="Tinos"/>
                <w:color w:val="000000"/>
                <w:sz w:val="22"/>
                <w:szCs w:val="22"/>
                <w:highlight w:val="white"/>
              </w:rPr>
              <w:t>(ИГМ СО РАН)</w:t>
            </w:r>
          </w:p>
          <w:p w:rsidR="003605D6" w:rsidRPr="009554A0" w:rsidRDefault="003605D6" w:rsidP="009554A0">
            <w:pPr>
              <w:pStyle w:val="aa"/>
              <w:tabs>
                <w:tab w:val="left" w:pos="426"/>
              </w:tabs>
              <w:spacing w:before="0" w:after="0" w:afterAutospacing="0"/>
              <w:jc w:val="both"/>
              <w:outlineLvl w:val="0"/>
              <w:rPr>
                <w:rFonts w:ascii="Times New Roman" w:eastAsia="Tinos" w:hAnsi="Times New Roman" w:cs="Times New Roman"/>
                <w:sz w:val="22"/>
                <w:szCs w:val="22"/>
                <w:highlight w:val="white"/>
              </w:rPr>
            </w:pPr>
            <w:r w:rsidRPr="009554A0">
              <w:rPr>
                <w:rFonts w:ascii="Times New Roman" w:eastAsia="Tinos" w:hAnsi="Times New Roman" w:cs="Times New Roman"/>
                <w:sz w:val="22"/>
                <w:szCs w:val="22"/>
                <w:highlight w:val="white"/>
              </w:rPr>
              <w:t>Юридический адрес: 630090, Новосибирская обл, Новосибирск г, проспект Академика Коптюга, дом № 3</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ОГРН 1065473055713, ИНН 5408240199</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КПП 540801001, ОКПО 93837143, ОКВЭД 72.19</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Адрес: 630090, г. Новосибирск, проспект Академика Коптюга, д. 3.</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Тел./факс бухгалтерии: +7 (383) 373-05-26</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 xml:space="preserve">Адрес электронной почты: tender@igm.nsc.ru </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Банковские реквизиты:</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УФК по Новосибирской области (ИГМ СО РАН л/сч 20516Ц21990)</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 xml:space="preserve">Казначейский счет № 03214643000000015100 </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Корреспондентский счет № 40102810445370000043</w:t>
            </w:r>
          </w:p>
          <w:p w:rsidR="003605D6" w:rsidRPr="009554A0" w:rsidRDefault="003605D6" w:rsidP="009554A0">
            <w:pPr>
              <w:contextualSpacing/>
              <w:jc w:val="both"/>
              <w:outlineLvl w:val="1"/>
              <w:rPr>
                <w:rFonts w:eastAsia="Tinos"/>
                <w:color w:val="000000"/>
                <w:sz w:val="22"/>
                <w:szCs w:val="22"/>
                <w:highlight w:val="white"/>
              </w:rPr>
            </w:pPr>
            <w:r w:rsidRPr="009554A0">
              <w:rPr>
                <w:rFonts w:eastAsia="Tinos"/>
                <w:color w:val="000000"/>
                <w:sz w:val="22"/>
                <w:szCs w:val="22"/>
                <w:highlight w:val="white"/>
              </w:rPr>
              <w:t xml:space="preserve">Наименование банка: ОКЦ № 1 СибГУ Банка России//УФК по Новосибирской области г. Новосибирск </w:t>
            </w:r>
          </w:p>
          <w:p w:rsidR="003605D6" w:rsidRPr="009554A0" w:rsidRDefault="003605D6" w:rsidP="009554A0">
            <w:pPr>
              <w:contextualSpacing/>
              <w:jc w:val="both"/>
              <w:rPr>
                <w:rFonts w:eastAsia="Tinos"/>
                <w:color w:val="000000"/>
                <w:sz w:val="22"/>
                <w:szCs w:val="22"/>
                <w:highlight w:val="white"/>
              </w:rPr>
            </w:pPr>
            <w:r w:rsidRPr="009554A0">
              <w:rPr>
                <w:rFonts w:eastAsia="Tinos"/>
                <w:color w:val="000000"/>
                <w:sz w:val="22"/>
                <w:szCs w:val="22"/>
                <w:highlight w:val="white"/>
              </w:rPr>
              <w:t>БИК ТОФК 015004950</w:t>
            </w:r>
          </w:p>
          <w:p w:rsidR="003605D6" w:rsidRPr="009554A0" w:rsidRDefault="003605D6" w:rsidP="009554A0">
            <w:pPr>
              <w:contextualSpacing/>
              <w:jc w:val="both"/>
              <w:rPr>
                <w:rFonts w:eastAsia="Tinos"/>
                <w:color w:val="000000"/>
                <w:sz w:val="22"/>
                <w:szCs w:val="22"/>
                <w:highlight w:val="white"/>
              </w:rPr>
            </w:pPr>
          </w:p>
        </w:tc>
        <w:tc>
          <w:tcPr>
            <w:tcW w:w="5388" w:type="dxa"/>
          </w:tcPr>
          <w:p w:rsidR="003E67B0" w:rsidRPr="009554A0" w:rsidRDefault="003E67B0" w:rsidP="009554A0">
            <w:pPr>
              <w:jc w:val="both"/>
              <w:rPr>
                <w:rFonts w:eastAsia="Tinos"/>
                <w:color w:val="000000"/>
                <w:sz w:val="22"/>
                <w:szCs w:val="22"/>
                <w:highlight w:val="white"/>
              </w:rPr>
            </w:pPr>
            <w:r w:rsidRPr="009554A0">
              <w:rPr>
                <w:rFonts w:eastAsia="Tinos"/>
                <w:color w:val="000000"/>
                <w:sz w:val="22"/>
                <w:szCs w:val="22"/>
                <w:highlight w:val="white"/>
              </w:rPr>
              <w:t xml:space="preserve">Индивидуальный предприниматель МЕЛЬЧАКОВ АНДРЕЙ ВЛАДИМИРОВИЧ </w:t>
            </w:r>
          </w:p>
          <w:p w:rsidR="003E67B0" w:rsidRPr="009554A0" w:rsidRDefault="003E67B0" w:rsidP="009554A0">
            <w:pPr>
              <w:jc w:val="both"/>
              <w:rPr>
                <w:rFonts w:eastAsia="Tinos"/>
                <w:color w:val="000000"/>
                <w:sz w:val="22"/>
                <w:szCs w:val="22"/>
                <w:highlight w:val="white"/>
              </w:rPr>
            </w:pPr>
            <w:r w:rsidRPr="009554A0">
              <w:rPr>
                <w:rFonts w:eastAsia="Tinos"/>
                <w:color w:val="000000"/>
                <w:sz w:val="22"/>
                <w:szCs w:val="22"/>
                <w:highlight w:val="white"/>
              </w:rPr>
              <w:t>ИНН 540320543118</w:t>
            </w:r>
          </w:p>
          <w:p w:rsidR="009554A0" w:rsidRPr="009554A0" w:rsidRDefault="009554A0" w:rsidP="009554A0">
            <w:pPr>
              <w:jc w:val="both"/>
              <w:rPr>
                <w:rFonts w:eastAsia="Tinos"/>
                <w:color w:val="000000"/>
                <w:sz w:val="22"/>
                <w:szCs w:val="22"/>
                <w:highlight w:val="white"/>
              </w:rPr>
            </w:pPr>
            <w:r w:rsidRPr="009554A0">
              <w:rPr>
                <w:rFonts w:eastAsia="Tinos"/>
                <w:color w:val="000000"/>
                <w:sz w:val="22"/>
                <w:szCs w:val="22"/>
                <w:highlight w:val="white"/>
              </w:rPr>
              <w:t xml:space="preserve">ОГРН </w:t>
            </w:r>
            <w:r w:rsidRPr="009554A0">
              <w:rPr>
                <w:rFonts w:eastAsia="Tinos"/>
                <w:color w:val="000000"/>
                <w:sz w:val="22"/>
                <w:szCs w:val="22"/>
                <w:highlight w:val="white"/>
              </w:rPr>
              <w:t>304540313200121</w:t>
            </w:r>
          </w:p>
          <w:p w:rsidR="009554A0" w:rsidRPr="009554A0" w:rsidRDefault="009554A0" w:rsidP="009554A0">
            <w:pPr>
              <w:jc w:val="both"/>
              <w:rPr>
                <w:rFonts w:eastAsia="Tinos"/>
                <w:color w:val="000000"/>
                <w:sz w:val="22"/>
                <w:szCs w:val="22"/>
                <w:highlight w:val="white"/>
              </w:rPr>
            </w:pPr>
            <w:r w:rsidRPr="009554A0">
              <w:rPr>
                <w:rFonts w:eastAsia="Tinos"/>
                <w:color w:val="000000"/>
                <w:sz w:val="22"/>
                <w:szCs w:val="22"/>
                <w:highlight w:val="white"/>
              </w:rPr>
              <w:t xml:space="preserve">ОКПО </w:t>
            </w:r>
            <w:r w:rsidRPr="009554A0">
              <w:rPr>
                <w:rFonts w:eastAsia="Tinos"/>
                <w:color w:val="000000"/>
                <w:sz w:val="22"/>
                <w:szCs w:val="22"/>
                <w:highlight w:val="white"/>
              </w:rPr>
              <w:t>0119520877</w:t>
            </w:r>
          </w:p>
          <w:p w:rsidR="009554A0" w:rsidRPr="009554A0" w:rsidRDefault="009554A0" w:rsidP="009554A0">
            <w:pPr>
              <w:jc w:val="both"/>
              <w:rPr>
                <w:rFonts w:eastAsia="Tinos"/>
                <w:color w:val="000000"/>
                <w:sz w:val="22"/>
                <w:szCs w:val="22"/>
                <w:highlight w:val="white"/>
              </w:rPr>
            </w:pPr>
            <w:r w:rsidRPr="009554A0">
              <w:rPr>
                <w:rFonts w:eastAsia="Tinos"/>
                <w:color w:val="000000"/>
                <w:sz w:val="22"/>
                <w:szCs w:val="22"/>
                <w:highlight w:val="white"/>
              </w:rPr>
              <w:t xml:space="preserve">ОКТМО </w:t>
            </w:r>
            <w:r w:rsidRPr="009554A0">
              <w:rPr>
                <w:rFonts w:eastAsia="Tinos"/>
                <w:color w:val="000000"/>
                <w:sz w:val="22"/>
                <w:szCs w:val="22"/>
                <w:highlight w:val="white"/>
              </w:rPr>
              <w:t>50701000001</w:t>
            </w:r>
          </w:p>
          <w:p w:rsidR="003605D6" w:rsidRPr="009554A0" w:rsidRDefault="000D547F" w:rsidP="009554A0">
            <w:pPr>
              <w:jc w:val="both"/>
              <w:rPr>
                <w:rFonts w:eastAsia="Tinos"/>
                <w:color w:val="000000"/>
                <w:sz w:val="22"/>
                <w:szCs w:val="22"/>
                <w:highlight w:val="white"/>
              </w:rPr>
            </w:pPr>
            <w:r w:rsidRPr="009554A0">
              <w:rPr>
                <w:rFonts w:eastAsia="Tinos"/>
                <w:color w:val="000000"/>
                <w:sz w:val="22"/>
                <w:szCs w:val="22"/>
                <w:highlight w:val="white"/>
              </w:rPr>
              <w:t>+7(929)977-55-77</w:t>
            </w:r>
          </w:p>
          <w:p w:rsidR="000D547F" w:rsidRPr="009554A0" w:rsidRDefault="003E67B0" w:rsidP="009554A0">
            <w:pPr>
              <w:jc w:val="both"/>
              <w:rPr>
                <w:rFonts w:eastAsia="Tinos"/>
                <w:color w:val="000000"/>
                <w:sz w:val="22"/>
                <w:szCs w:val="22"/>
                <w:highlight w:val="white"/>
              </w:rPr>
            </w:pPr>
            <w:r w:rsidRPr="009554A0">
              <w:rPr>
                <w:rFonts w:eastAsia="Tinos"/>
                <w:color w:val="000000"/>
                <w:sz w:val="22"/>
                <w:szCs w:val="22"/>
                <w:highlight w:val="white"/>
              </w:rPr>
              <w:t>Курганская область, Звериноголовский район, село Звериноголовское</w:t>
            </w:r>
            <w:r w:rsidR="009554A0" w:rsidRPr="009554A0">
              <w:rPr>
                <w:rFonts w:eastAsia="Tinos"/>
                <w:color w:val="000000"/>
                <w:sz w:val="22"/>
                <w:szCs w:val="22"/>
                <w:highlight w:val="white"/>
              </w:rPr>
              <w:t xml:space="preserve">, </w:t>
            </w:r>
            <w:r w:rsidR="009554A0" w:rsidRPr="009554A0">
              <w:rPr>
                <w:rFonts w:eastAsia="Tinos"/>
                <w:color w:val="000000"/>
                <w:sz w:val="22"/>
                <w:szCs w:val="22"/>
                <w:highlight w:val="white"/>
              </w:rPr>
              <w:t>Первомайская, 41</w:t>
            </w:r>
          </w:p>
          <w:p w:rsidR="003E67B0" w:rsidRPr="009554A0" w:rsidRDefault="009554A0" w:rsidP="009554A0">
            <w:pPr>
              <w:jc w:val="both"/>
              <w:rPr>
                <w:rFonts w:eastAsia="Tinos"/>
                <w:color w:val="000000"/>
                <w:sz w:val="22"/>
                <w:szCs w:val="22"/>
                <w:highlight w:val="white"/>
              </w:rPr>
            </w:pPr>
            <w:hyperlink r:id="rId9" w:history="1">
              <w:r w:rsidRPr="009554A0">
                <w:rPr>
                  <w:rFonts w:eastAsia="Tinos"/>
                  <w:color w:val="000000"/>
                  <w:sz w:val="22"/>
                  <w:szCs w:val="22"/>
                  <w:highlight w:val="white"/>
                </w:rPr>
                <w:t>alfateh77@mail.ru</w:t>
              </w:r>
            </w:hyperlink>
          </w:p>
          <w:p w:rsidR="003E67B0" w:rsidRPr="009554A0" w:rsidRDefault="009554A0" w:rsidP="009554A0">
            <w:pPr>
              <w:jc w:val="both"/>
              <w:rPr>
                <w:rFonts w:eastAsia="Tinos"/>
                <w:color w:val="000000"/>
                <w:sz w:val="22"/>
                <w:szCs w:val="22"/>
                <w:highlight w:val="white"/>
              </w:rPr>
            </w:pPr>
            <w:r w:rsidRPr="009554A0">
              <w:rPr>
                <w:rFonts w:eastAsia="Tinos"/>
                <w:color w:val="000000"/>
                <w:sz w:val="22"/>
                <w:szCs w:val="22"/>
                <w:highlight w:val="white"/>
              </w:rPr>
              <w:t>Расчетный счет: 40802810400006284698</w:t>
            </w:r>
          </w:p>
          <w:p w:rsidR="003E67B0" w:rsidRPr="009554A0" w:rsidRDefault="009554A0" w:rsidP="009554A0">
            <w:pPr>
              <w:jc w:val="both"/>
              <w:rPr>
                <w:rFonts w:eastAsia="Tinos"/>
                <w:color w:val="000000"/>
                <w:sz w:val="22"/>
                <w:szCs w:val="22"/>
                <w:highlight w:val="white"/>
              </w:rPr>
            </w:pPr>
            <w:r w:rsidRPr="009554A0">
              <w:rPr>
                <w:rFonts w:eastAsia="Tinos"/>
                <w:color w:val="000000"/>
                <w:sz w:val="22"/>
                <w:szCs w:val="22"/>
                <w:highlight w:val="white"/>
              </w:rPr>
              <w:t>Банк: АО «ТБанк» БИК: 044525974</w:t>
            </w:r>
          </w:p>
          <w:p w:rsidR="003E67B0" w:rsidRPr="009554A0" w:rsidRDefault="003E67B0" w:rsidP="009554A0">
            <w:pPr>
              <w:jc w:val="both"/>
              <w:rPr>
                <w:rFonts w:eastAsia="Tinos"/>
                <w:color w:val="000000"/>
                <w:sz w:val="22"/>
                <w:szCs w:val="22"/>
                <w:highlight w:val="white"/>
              </w:rPr>
            </w:pPr>
          </w:p>
        </w:tc>
      </w:tr>
      <w:tr w:rsidR="003605D6" w:rsidRPr="003F1282" w:rsidTr="0055661F">
        <w:tc>
          <w:tcPr>
            <w:tcW w:w="5529" w:type="dxa"/>
          </w:tcPr>
          <w:p w:rsidR="003605D6" w:rsidRPr="009554A0" w:rsidRDefault="003605D6" w:rsidP="009554A0">
            <w:pPr>
              <w:contextualSpacing/>
              <w:jc w:val="both"/>
              <w:rPr>
                <w:rFonts w:eastAsia="Tinos"/>
                <w:color w:val="000000"/>
                <w:sz w:val="22"/>
                <w:szCs w:val="22"/>
                <w:highlight w:val="white"/>
              </w:rPr>
            </w:pPr>
            <w:r w:rsidRPr="009554A0">
              <w:rPr>
                <w:rFonts w:eastAsia="Tinos"/>
                <w:color w:val="000000"/>
                <w:sz w:val="22"/>
                <w:szCs w:val="22"/>
                <w:highlight w:val="white"/>
              </w:rPr>
              <w:t>Заместитель директора</w:t>
            </w:r>
          </w:p>
          <w:p w:rsidR="003605D6" w:rsidRPr="009554A0" w:rsidRDefault="003605D6" w:rsidP="009554A0">
            <w:pPr>
              <w:contextualSpacing/>
              <w:jc w:val="both"/>
              <w:rPr>
                <w:rFonts w:eastAsia="Tinos"/>
                <w:color w:val="000000"/>
                <w:sz w:val="22"/>
                <w:szCs w:val="22"/>
                <w:highlight w:val="white"/>
              </w:rPr>
            </w:pPr>
            <w:r w:rsidRPr="009554A0">
              <w:rPr>
                <w:rFonts w:eastAsia="Tinos"/>
                <w:color w:val="000000"/>
                <w:sz w:val="22"/>
                <w:szCs w:val="22"/>
                <w:highlight w:val="white"/>
              </w:rPr>
              <w:t>____________________ /С.В. Хромых/</w:t>
            </w:r>
          </w:p>
          <w:p w:rsidR="003605D6" w:rsidRPr="009554A0" w:rsidRDefault="003605D6" w:rsidP="009554A0">
            <w:pPr>
              <w:contextualSpacing/>
              <w:jc w:val="both"/>
              <w:rPr>
                <w:rFonts w:eastAsia="Tinos"/>
                <w:color w:val="000000"/>
                <w:sz w:val="22"/>
                <w:szCs w:val="22"/>
                <w:highlight w:val="white"/>
              </w:rPr>
            </w:pPr>
            <w:r w:rsidRPr="009554A0">
              <w:rPr>
                <w:rFonts w:eastAsia="Tinos"/>
                <w:color w:val="000000"/>
                <w:sz w:val="22"/>
                <w:szCs w:val="22"/>
                <w:highlight w:val="white"/>
              </w:rPr>
              <w:t>М.П.</w:t>
            </w:r>
          </w:p>
        </w:tc>
        <w:tc>
          <w:tcPr>
            <w:tcW w:w="5388" w:type="dxa"/>
          </w:tcPr>
          <w:p w:rsidR="003605D6" w:rsidRPr="009554A0" w:rsidRDefault="000274E0" w:rsidP="009554A0">
            <w:pPr>
              <w:contextualSpacing/>
              <w:jc w:val="both"/>
              <w:rPr>
                <w:rFonts w:eastAsia="Tinos"/>
                <w:color w:val="000000"/>
                <w:sz w:val="22"/>
                <w:szCs w:val="22"/>
                <w:highlight w:val="white"/>
              </w:rPr>
            </w:pPr>
            <w:r>
              <w:rPr>
                <w:rFonts w:eastAsia="Tinos"/>
                <w:color w:val="000000"/>
                <w:sz w:val="22"/>
                <w:szCs w:val="22"/>
                <w:highlight w:val="white"/>
              </w:rPr>
              <w:t>ИП</w:t>
            </w:r>
          </w:p>
          <w:p w:rsidR="003605D6" w:rsidRPr="009554A0" w:rsidRDefault="00032227" w:rsidP="009554A0">
            <w:pPr>
              <w:contextualSpacing/>
              <w:jc w:val="both"/>
              <w:rPr>
                <w:rFonts w:eastAsia="Tinos"/>
                <w:color w:val="000000"/>
                <w:sz w:val="22"/>
                <w:szCs w:val="22"/>
                <w:highlight w:val="white"/>
              </w:rPr>
            </w:pPr>
            <w:r w:rsidRPr="009554A0">
              <w:rPr>
                <w:rFonts w:eastAsia="Tinos"/>
                <w:color w:val="000000"/>
                <w:sz w:val="22"/>
                <w:szCs w:val="22"/>
                <w:highlight w:val="white"/>
              </w:rPr>
              <w:t>_____________</w:t>
            </w:r>
            <w:r w:rsidR="000274E0" w:rsidRPr="009554A0">
              <w:rPr>
                <w:rFonts w:eastAsia="Tinos"/>
                <w:color w:val="000000"/>
                <w:sz w:val="22"/>
                <w:szCs w:val="22"/>
                <w:highlight w:val="white"/>
              </w:rPr>
              <w:t xml:space="preserve"> А.В. Мельчаков</w:t>
            </w:r>
          </w:p>
          <w:p w:rsidR="003605D6" w:rsidRPr="009554A0" w:rsidRDefault="003605D6" w:rsidP="009554A0">
            <w:pPr>
              <w:contextualSpacing/>
              <w:jc w:val="both"/>
              <w:rPr>
                <w:rFonts w:eastAsia="Tinos"/>
                <w:color w:val="000000"/>
                <w:sz w:val="22"/>
                <w:szCs w:val="22"/>
                <w:highlight w:val="white"/>
              </w:rPr>
            </w:pPr>
            <w:r w:rsidRPr="003E67B0">
              <w:rPr>
                <w:rFonts w:eastAsia="Tinos"/>
                <w:color w:val="000000"/>
                <w:sz w:val="22"/>
                <w:szCs w:val="22"/>
                <w:highlight w:val="white"/>
              </w:rPr>
              <w:t>М.П.</w:t>
            </w:r>
          </w:p>
        </w:tc>
      </w:tr>
    </w:tbl>
    <w:p w:rsidR="002C13DE" w:rsidRDefault="002C13DE" w:rsidP="00CD3D5C">
      <w:pPr>
        <w:jc w:val="right"/>
        <w:rPr>
          <w:rFonts w:eastAsia="Calibri"/>
          <w:bCs/>
          <w:color w:val="000000"/>
          <w:sz w:val="22"/>
          <w:szCs w:val="22"/>
          <w:lang w:eastAsia="en-US"/>
        </w:rPr>
      </w:pPr>
    </w:p>
    <w:p w:rsidR="00857EC6" w:rsidRDefault="002C13DE" w:rsidP="00CD3D5C">
      <w:pPr>
        <w:jc w:val="right"/>
        <w:rPr>
          <w:rFonts w:eastAsia="Calibri"/>
          <w:bCs/>
          <w:color w:val="000000"/>
          <w:sz w:val="22"/>
          <w:szCs w:val="22"/>
          <w:lang w:eastAsia="en-US"/>
        </w:rPr>
      </w:pPr>
      <w:r>
        <w:rPr>
          <w:rFonts w:eastAsia="Calibri"/>
          <w:bCs/>
          <w:color w:val="000000"/>
          <w:sz w:val="22"/>
          <w:szCs w:val="22"/>
          <w:lang w:eastAsia="en-US"/>
        </w:rPr>
        <w:br w:type="page"/>
      </w:r>
    </w:p>
    <w:p w:rsidR="00857EC6" w:rsidRP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Приложение №</w:t>
      </w:r>
      <w:r>
        <w:rPr>
          <w:rFonts w:eastAsia="Calibri"/>
          <w:bCs/>
          <w:color w:val="000000"/>
          <w:sz w:val="22"/>
          <w:szCs w:val="22"/>
          <w:lang w:eastAsia="en-US"/>
        </w:rPr>
        <w:t>1</w:t>
      </w:r>
      <w:r w:rsidRPr="00857EC6">
        <w:rPr>
          <w:rFonts w:eastAsia="Calibri"/>
          <w:bCs/>
          <w:color w:val="000000"/>
          <w:sz w:val="22"/>
          <w:szCs w:val="22"/>
          <w:lang w:eastAsia="en-US"/>
        </w:rPr>
        <w:t xml:space="preserve"> к Контракту № 26-44-</w:t>
      </w:r>
      <w:r w:rsidR="003E67B0">
        <w:rPr>
          <w:rFonts w:eastAsia="Calibri"/>
          <w:bCs/>
          <w:color w:val="000000"/>
          <w:sz w:val="22"/>
          <w:szCs w:val="22"/>
          <w:lang w:eastAsia="en-US"/>
        </w:rPr>
        <w:t>15681</w:t>
      </w:r>
    </w:p>
    <w:p w:rsid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 xml:space="preserve"> от «____» ию</w:t>
      </w:r>
      <w:r w:rsidR="00A64A8B">
        <w:rPr>
          <w:rFonts w:eastAsia="Calibri"/>
          <w:bCs/>
          <w:color w:val="000000"/>
          <w:sz w:val="22"/>
          <w:szCs w:val="22"/>
          <w:lang w:eastAsia="en-US"/>
        </w:rPr>
        <w:t>л</w:t>
      </w:r>
      <w:r w:rsidRPr="00857EC6">
        <w:rPr>
          <w:rFonts w:eastAsia="Calibri"/>
          <w:bCs/>
          <w:color w:val="000000"/>
          <w:sz w:val="22"/>
          <w:szCs w:val="22"/>
          <w:lang w:eastAsia="en-US"/>
        </w:rPr>
        <w:t>я 2026г.</w:t>
      </w:r>
    </w:p>
    <w:p w:rsidR="00857EC6" w:rsidRDefault="00857EC6" w:rsidP="000B3C43">
      <w:pPr>
        <w:jc w:val="right"/>
        <w:rPr>
          <w:rFonts w:eastAsia="Calibri"/>
          <w:bCs/>
          <w:color w:val="000000"/>
          <w:sz w:val="22"/>
          <w:szCs w:val="22"/>
          <w:lang w:eastAsia="en-US"/>
        </w:rPr>
      </w:pPr>
    </w:p>
    <w:p w:rsidR="00857EC6" w:rsidRPr="002C1BB7" w:rsidRDefault="00857EC6" w:rsidP="002C1BB7">
      <w:pPr>
        <w:jc w:val="center"/>
        <w:rPr>
          <w:rFonts w:eastAsia="Calibri"/>
          <w:b/>
          <w:bCs/>
          <w:color w:val="000000"/>
          <w:sz w:val="26"/>
          <w:szCs w:val="26"/>
          <w:lang w:eastAsia="en-US"/>
        </w:rPr>
      </w:pPr>
      <w:r w:rsidRPr="00857EC6">
        <w:rPr>
          <w:rFonts w:eastAsia="Calibri"/>
          <w:b/>
          <w:bCs/>
          <w:color w:val="000000"/>
          <w:sz w:val="26"/>
          <w:szCs w:val="26"/>
          <w:lang w:eastAsia="en-US"/>
        </w:rPr>
        <w:t>Описание объекта закупки</w:t>
      </w:r>
    </w:p>
    <w:p w:rsidR="00857EC6" w:rsidRPr="00857EC6" w:rsidRDefault="00857EC6" w:rsidP="000B3C43">
      <w:pPr>
        <w:rPr>
          <w:sz w:val="22"/>
          <w:szCs w:val="22"/>
          <w:lang w:eastAsia="en-US"/>
        </w:rP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795"/>
        <w:gridCol w:w="3827"/>
        <w:gridCol w:w="1134"/>
        <w:gridCol w:w="997"/>
      </w:tblGrid>
      <w:tr w:rsidR="00857EC6" w:rsidRPr="00857EC6" w:rsidTr="00322C00">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п/п</w:t>
            </w:r>
          </w:p>
        </w:tc>
        <w:tc>
          <w:tcPr>
            <w:tcW w:w="3795"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Наименование </w:t>
            </w:r>
            <w:r w:rsidR="005778EE">
              <w:rPr>
                <w:rFonts w:eastAsia="Calibri"/>
                <w:b/>
                <w:sz w:val="22"/>
                <w:szCs w:val="22"/>
                <w:lang w:eastAsia="en-US"/>
              </w:rPr>
              <w:t>товара</w:t>
            </w:r>
          </w:p>
        </w:tc>
        <w:tc>
          <w:tcPr>
            <w:tcW w:w="3827"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Технические </w:t>
            </w:r>
            <w:r w:rsidR="005778EE">
              <w:rPr>
                <w:rFonts w:eastAsia="Calibri"/>
                <w:b/>
                <w:sz w:val="22"/>
                <w:szCs w:val="22"/>
                <w:lang w:eastAsia="en-US"/>
              </w:rPr>
              <w:t>хар-ки, описание</w:t>
            </w:r>
          </w:p>
        </w:tc>
        <w:tc>
          <w:tcPr>
            <w:tcW w:w="1134" w:type="dxa"/>
            <w:tcBorders>
              <w:top w:val="single" w:sz="4" w:space="0" w:color="auto"/>
              <w:left w:val="single" w:sz="4" w:space="0" w:color="auto"/>
              <w:bottom w:val="single" w:sz="4" w:space="0" w:color="auto"/>
              <w:right w:val="single" w:sz="4" w:space="0" w:color="auto"/>
            </w:tcBorders>
            <w:vAlign w:val="center"/>
          </w:tcPr>
          <w:p w:rsidR="00857EC6" w:rsidRPr="00857EC6" w:rsidRDefault="005778EE" w:rsidP="000B3C43">
            <w:pPr>
              <w:jc w:val="center"/>
              <w:rPr>
                <w:rFonts w:eastAsia="Calibri"/>
                <w:b/>
                <w:sz w:val="22"/>
                <w:szCs w:val="22"/>
                <w:lang w:eastAsia="en-US"/>
              </w:rPr>
            </w:pPr>
            <w:r>
              <w:rPr>
                <w:rFonts w:eastAsia="Calibri"/>
                <w:b/>
                <w:sz w:val="22"/>
                <w:szCs w:val="22"/>
                <w:lang w:eastAsia="en-US"/>
              </w:rPr>
              <w:t>Ед. изм.</w:t>
            </w:r>
          </w:p>
        </w:tc>
        <w:tc>
          <w:tcPr>
            <w:tcW w:w="997"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Кол-во</w:t>
            </w:r>
          </w:p>
        </w:tc>
      </w:tr>
      <w:tr w:rsidR="00857EC6" w:rsidRPr="00857EC6" w:rsidTr="00322C00">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5778EE" w:rsidP="000B3C43">
            <w:pPr>
              <w:jc w:val="center"/>
              <w:rPr>
                <w:rFonts w:eastAsia="Calibri"/>
                <w:sz w:val="22"/>
                <w:szCs w:val="22"/>
                <w:lang w:eastAsia="en-US"/>
              </w:rPr>
            </w:pPr>
            <w:r w:rsidRPr="00F07343">
              <w:rPr>
                <w:rFonts w:eastAsia="Calibri"/>
                <w:sz w:val="22"/>
                <w:szCs w:val="22"/>
                <w:lang w:eastAsia="en-US"/>
              </w:rPr>
              <w:t>1</w:t>
            </w:r>
          </w:p>
        </w:tc>
        <w:tc>
          <w:tcPr>
            <w:tcW w:w="3795"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F07343" w:rsidP="00F07343">
            <w:pPr>
              <w:jc w:val="center"/>
              <w:rPr>
                <w:sz w:val="22"/>
                <w:szCs w:val="22"/>
                <w:lang w:eastAsia="en-US"/>
              </w:rPr>
            </w:pPr>
            <w:r w:rsidRPr="00F07343">
              <w:rPr>
                <w:sz w:val="22"/>
                <w:szCs w:val="22"/>
                <w:lang w:eastAsia="en-US"/>
              </w:rPr>
              <w:t>Аккумулятор автомобильный RACER +EFB 75 обр (95D26L)</w:t>
            </w:r>
          </w:p>
        </w:tc>
        <w:tc>
          <w:tcPr>
            <w:tcW w:w="3827" w:type="dxa"/>
            <w:tcBorders>
              <w:top w:val="single" w:sz="4" w:space="0" w:color="auto"/>
              <w:left w:val="single" w:sz="4" w:space="0" w:color="auto"/>
              <w:bottom w:val="single" w:sz="4" w:space="0" w:color="auto"/>
              <w:right w:val="single" w:sz="4" w:space="0" w:color="auto"/>
            </w:tcBorders>
            <w:noWrap/>
            <w:vAlign w:val="center"/>
          </w:tcPr>
          <w:p w:rsidR="00857EC6" w:rsidRPr="0012776F" w:rsidRDefault="0012776F" w:rsidP="000B3C43">
            <w:pPr>
              <w:jc w:val="both"/>
              <w:rPr>
                <w:sz w:val="22"/>
                <w:szCs w:val="22"/>
                <w:lang w:eastAsia="en-US"/>
              </w:rPr>
            </w:pPr>
            <w:r>
              <w:rPr>
                <w:sz w:val="22"/>
                <w:szCs w:val="22"/>
                <w:lang w:eastAsia="en-US"/>
              </w:rPr>
              <w:t xml:space="preserve">Емкость: 75 </w:t>
            </w:r>
            <w:r>
              <w:rPr>
                <w:sz w:val="22"/>
                <w:szCs w:val="22"/>
                <w:lang w:val="en-US" w:eastAsia="en-US"/>
              </w:rPr>
              <w:t>A</w:t>
            </w:r>
            <w:r>
              <w:rPr>
                <w:sz w:val="22"/>
                <w:szCs w:val="22"/>
                <w:lang w:eastAsia="en-US"/>
              </w:rPr>
              <w:t>/</w:t>
            </w:r>
            <w:r>
              <w:rPr>
                <w:sz w:val="22"/>
                <w:szCs w:val="22"/>
                <w:lang w:val="en-US" w:eastAsia="en-US"/>
              </w:rPr>
              <w:t>h</w:t>
            </w:r>
            <w:r>
              <w:rPr>
                <w:sz w:val="22"/>
                <w:szCs w:val="22"/>
                <w:lang w:eastAsia="en-US"/>
              </w:rPr>
              <w:t>;</w:t>
            </w:r>
          </w:p>
          <w:p w:rsidR="0012776F" w:rsidRDefault="00E525F1" w:rsidP="000B3C43">
            <w:pPr>
              <w:jc w:val="both"/>
              <w:rPr>
                <w:sz w:val="22"/>
                <w:szCs w:val="22"/>
                <w:lang w:eastAsia="en-US"/>
              </w:rPr>
            </w:pPr>
            <w:r>
              <w:rPr>
                <w:sz w:val="22"/>
                <w:szCs w:val="22"/>
                <w:lang w:eastAsia="en-US"/>
              </w:rPr>
              <w:t>Полярность: обратная;</w:t>
            </w:r>
          </w:p>
          <w:p w:rsidR="00E525F1" w:rsidRDefault="00322C00" w:rsidP="000B3C43">
            <w:pPr>
              <w:jc w:val="both"/>
              <w:rPr>
                <w:sz w:val="22"/>
                <w:szCs w:val="22"/>
                <w:lang w:eastAsia="en-US"/>
              </w:rPr>
            </w:pPr>
            <w:r>
              <w:rPr>
                <w:sz w:val="22"/>
                <w:szCs w:val="22"/>
                <w:lang w:eastAsia="en-US"/>
              </w:rPr>
              <w:t>Пусковой ток: не менее 720 А;</w:t>
            </w:r>
          </w:p>
          <w:p w:rsidR="00322C00" w:rsidRDefault="00322C00" w:rsidP="000B3C43">
            <w:pPr>
              <w:jc w:val="both"/>
              <w:rPr>
                <w:sz w:val="22"/>
                <w:szCs w:val="22"/>
                <w:lang w:eastAsia="en-US"/>
              </w:rPr>
            </w:pPr>
            <w:r>
              <w:rPr>
                <w:sz w:val="22"/>
                <w:szCs w:val="22"/>
                <w:lang w:eastAsia="en-US"/>
              </w:rPr>
              <w:t>Тип клемм: стандарт;</w:t>
            </w:r>
          </w:p>
          <w:p w:rsidR="00322C00" w:rsidRPr="00E525F1" w:rsidRDefault="00322C00" w:rsidP="000B3C43">
            <w:pPr>
              <w:jc w:val="both"/>
              <w:rPr>
                <w:sz w:val="22"/>
                <w:szCs w:val="22"/>
                <w:lang w:eastAsia="en-US"/>
              </w:rPr>
            </w:pPr>
            <w:r>
              <w:rPr>
                <w:sz w:val="22"/>
                <w:szCs w:val="22"/>
                <w:lang w:eastAsia="en-US"/>
              </w:rPr>
              <w:t>Напряжение: 12 В</w:t>
            </w:r>
          </w:p>
        </w:tc>
        <w:tc>
          <w:tcPr>
            <w:tcW w:w="1134" w:type="dxa"/>
            <w:tcBorders>
              <w:top w:val="single" w:sz="4" w:space="0" w:color="auto"/>
              <w:left w:val="single" w:sz="4" w:space="0" w:color="auto"/>
              <w:bottom w:val="single" w:sz="4" w:space="0" w:color="auto"/>
              <w:right w:val="single" w:sz="4" w:space="0" w:color="auto"/>
            </w:tcBorders>
            <w:vAlign w:val="center"/>
          </w:tcPr>
          <w:p w:rsidR="00857EC6" w:rsidRPr="00F07343" w:rsidRDefault="00F07343" w:rsidP="000B3C43">
            <w:pPr>
              <w:jc w:val="center"/>
              <w:rPr>
                <w:rFonts w:eastAsia="Calibri"/>
                <w:sz w:val="22"/>
                <w:szCs w:val="22"/>
                <w:lang w:eastAsia="en-US"/>
              </w:rPr>
            </w:pPr>
            <w:r w:rsidRPr="00F07343">
              <w:rPr>
                <w:rFonts w:eastAsia="Calibri"/>
                <w:sz w:val="22"/>
                <w:szCs w:val="22"/>
                <w:lang w:eastAsia="en-US"/>
              </w:rPr>
              <w:t>шт</w:t>
            </w:r>
          </w:p>
        </w:tc>
        <w:tc>
          <w:tcPr>
            <w:tcW w:w="997"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F07343" w:rsidP="000B3C43">
            <w:pPr>
              <w:jc w:val="center"/>
              <w:rPr>
                <w:rFonts w:eastAsia="Calibri"/>
                <w:sz w:val="22"/>
                <w:szCs w:val="22"/>
                <w:lang w:eastAsia="en-US"/>
              </w:rPr>
            </w:pPr>
            <w:r w:rsidRPr="00F07343">
              <w:rPr>
                <w:rFonts w:eastAsia="Calibri"/>
                <w:sz w:val="22"/>
                <w:szCs w:val="22"/>
                <w:lang w:eastAsia="en-US"/>
              </w:rPr>
              <w:t>2</w:t>
            </w:r>
          </w:p>
        </w:tc>
      </w:tr>
    </w:tbl>
    <w:p w:rsidR="00857EC6" w:rsidRPr="00857EC6" w:rsidRDefault="00857EC6" w:rsidP="000B3C43">
      <w:pPr>
        <w:rPr>
          <w:rFonts w:ascii="Calibri" w:hAnsi="Calibri"/>
          <w:sz w:val="22"/>
          <w:szCs w:val="22"/>
          <w:lang w:eastAsia="en-US"/>
        </w:rPr>
      </w:pPr>
    </w:p>
    <w:p w:rsidR="00857EC6" w:rsidRPr="00857EC6" w:rsidRDefault="00857EC6" w:rsidP="002C1BB7">
      <w:pPr>
        <w:rPr>
          <w:b/>
          <w:sz w:val="22"/>
          <w:szCs w:val="22"/>
          <w:lang w:eastAsia="en-US"/>
        </w:rPr>
      </w:pPr>
      <w:r w:rsidRPr="00857EC6">
        <w:rPr>
          <w:b/>
          <w:sz w:val="22"/>
          <w:szCs w:val="22"/>
          <w:lang w:eastAsia="en-US"/>
        </w:rPr>
        <w:t>Требования к качеству товара:</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Поставляемый товар должен быть новым, не ранее 202</w:t>
      </w:r>
      <w:r w:rsidR="00072C51">
        <w:rPr>
          <w:sz w:val="22"/>
          <w:szCs w:val="22"/>
          <w:lang w:eastAsia="en-US"/>
        </w:rPr>
        <w:t>6</w:t>
      </w:r>
      <w:r w:rsidRPr="00857EC6">
        <w:rPr>
          <w:sz w:val="22"/>
          <w:szCs w:val="22"/>
          <w:lang w:eastAsia="en-US"/>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857EC6">
        <w:rPr>
          <w:i/>
          <w:sz w:val="22"/>
          <w:szCs w:val="22"/>
          <w:lang w:eastAsia="en-US"/>
        </w:rPr>
        <w:t>если применимо</w:t>
      </w:r>
      <w:r w:rsidRPr="00857EC6">
        <w:rPr>
          <w:sz w:val="22"/>
          <w:szCs w:val="22"/>
          <w:lang w:eastAsia="en-US"/>
        </w:rPr>
        <w:t>).</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Товар поставляется строго по размерному ряду. Во внутренний шов костюмов должна быть вшита этикетка производителя с указанием производителя, ткани верха, размером, ростом, инструкцией по эксплуатации.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Место поставки товара:</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Новосибирская область, г. Новосибирск, пр-т Коптюга 3</w:t>
      </w:r>
      <w:r w:rsidR="00907613">
        <w:rPr>
          <w:sz w:val="22"/>
          <w:szCs w:val="22"/>
          <w:lang w:eastAsia="en-US"/>
        </w:rPr>
        <w:t>/3 (склад).</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Срок и время поставки товара:</w:t>
      </w:r>
    </w:p>
    <w:p w:rsid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 xml:space="preserve">Поставка товара осуществляется силами и средствами поставщика или за его счет, одной поставкой в течении </w:t>
      </w:r>
      <w:r w:rsidR="000B3C43">
        <w:rPr>
          <w:sz w:val="22"/>
          <w:szCs w:val="22"/>
          <w:lang w:eastAsia="en-US"/>
        </w:rPr>
        <w:t>1</w:t>
      </w:r>
      <w:r w:rsidRPr="00857EC6">
        <w:rPr>
          <w:sz w:val="22"/>
          <w:szCs w:val="22"/>
          <w:lang w:eastAsia="en-US"/>
        </w:rPr>
        <w:t xml:space="preserve">0 </w:t>
      </w:r>
      <w:r w:rsidR="000B3C43">
        <w:rPr>
          <w:sz w:val="22"/>
          <w:szCs w:val="22"/>
          <w:lang w:eastAsia="en-US"/>
        </w:rPr>
        <w:t>рабочи</w:t>
      </w:r>
      <w:r w:rsidRPr="00857EC6">
        <w:rPr>
          <w:sz w:val="22"/>
          <w:szCs w:val="22"/>
          <w:lang w:eastAsia="en-US"/>
        </w:rPr>
        <w:t xml:space="preserve">х дней со дня заключения контракта, в рабочие дни (кроме субботы, воскресенья и праздничных дней, которые официально считаются выходными в РФ) с 9:00 до 12:00 и с 14:00 до 16:00 </w:t>
      </w:r>
      <w:r w:rsidRPr="00857EC6">
        <w:rPr>
          <w:sz w:val="22"/>
          <w:szCs w:val="22"/>
          <w:lang w:eastAsia="en-US"/>
        </w:rPr>
        <w:lastRenderedPageBreak/>
        <w:t>(время местное).</w:t>
      </w:r>
      <w:r w:rsidRPr="000B3C43">
        <w:rPr>
          <w:sz w:val="22"/>
          <w:szCs w:val="22"/>
          <w:lang w:eastAsia="en-US"/>
        </w:rPr>
        <w:t xml:space="preserve"> </w:t>
      </w:r>
      <w:r w:rsidRPr="00857EC6">
        <w:rPr>
          <w:sz w:val="22"/>
          <w:szCs w:val="22"/>
          <w:lang w:eastAsia="en-US"/>
        </w:rPr>
        <w:t>Поставщик обязан известить Заказчика по телефону о поставке Товара не позднее, чем за два рабочих дня.</w:t>
      </w:r>
    </w:p>
    <w:p w:rsidR="00AB4DC5" w:rsidRDefault="00AB4DC5" w:rsidP="000B3C43">
      <w:pPr>
        <w:widowControl w:val="0"/>
        <w:autoSpaceDE w:val="0"/>
        <w:autoSpaceDN w:val="0"/>
        <w:ind w:firstLine="709"/>
        <w:contextualSpacing/>
        <w:jc w:val="both"/>
        <w:rPr>
          <w:sz w:val="22"/>
          <w:szCs w:val="22"/>
          <w:lang w:eastAsia="en-US"/>
        </w:rPr>
      </w:pPr>
    </w:p>
    <w:tbl>
      <w:tblPr>
        <w:tblW w:w="10632" w:type="dxa"/>
        <w:tblLook w:val="04A0" w:firstRow="1" w:lastRow="0" w:firstColumn="1" w:lastColumn="0" w:noHBand="0" w:noVBand="1"/>
      </w:tblPr>
      <w:tblGrid>
        <w:gridCol w:w="5244"/>
        <w:gridCol w:w="5388"/>
      </w:tblGrid>
      <w:tr w:rsidR="00AB4DC5" w:rsidRPr="00D97338" w:rsidTr="00AB4DC5">
        <w:tc>
          <w:tcPr>
            <w:tcW w:w="5244" w:type="dxa"/>
          </w:tcPr>
          <w:p w:rsidR="00AB4DC5" w:rsidRPr="00D97338" w:rsidRDefault="00AB4DC5">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AB4DC5" w:rsidRPr="00D97338" w:rsidRDefault="00AB4DC5">
            <w:pPr>
              <w:rPr>
                <w:rFonts w:eastAsia="Calibri"/>
                <w:sz w:val="22"/>
                <w:szCs w:val="22"/>
                <w:lang w:eastAsia="en-US"/>
              </w:rPr>
            </w:pPr>
            <w:r w:rsidRPr="00D97338">
              <w:rPr>
                <w:rFonts w:eastAsia="Calibri"/>
                <w:sz w:val="22"/>
                <w:szCs w:val="22"/>
                <w:lang w:eastAsia="en-US"/>
              </w:rPr>
              <w:t>ПОСТАВЩИК</w:t>
            </w:r>
          </w:p>
        </w:tc>
      </w:tr>
      <w:tr w:rsidR="00AB4DC5" w:rsidRPr="00D97338" w:rsidTr="00AB4DC5">
        <w:trPr>
          <w:trHeight w:val="249"/>
        </w:trPr>
        <w:tc>
          <w:tcPr>
            <w:tcW w:w="5244" w:type="dxa"/>
          </w:tcPr>
          <w:p w:rsidR="00AB4DC5" w:rsidRPr="00D97338" w:rsidRDefault="00AB4DC5">
            <w:pPr>
              <w:pStyle w:val="af5"/>
              <w:rPr>
                <w:rFonts w:ascii="Times New Roman" w:hAnsi="Times New Roman"/>
                <w:sz w:val="22"/>
                <w:szCs w:val="22"/>
                <w:lang w:val="ru-RU"/>
              </w:rPr>
            </w:pPr>
            <w:r w:rsidRPr="00D97338">
              <w:rPr>
                <w:rFonts w:ascii="Times New Roman" w:hAnsi="Times New Roman"/>
                <w:sz w:val="22"/>
                <w:szCs w:val="22"/>
                <w:lang w:val="ru-RU"/>
              </w:rPr>
              <w:t>Заместитель директора</w:t>
            </w:r>
          </w:p>
          <w:p w:rsidR="00AB4DC5" w:rsidRPr="00D97338" w:rsidRDefault="00AB4DC5">
            <w:pPr>
              <w:pStyle w:val="af5"/>
              <w:rPr>
                <w:rFonts w:ascii="Times New Roman" w:hAnsi="Times New Roman"/>
                <w:sz w:val="22"/>
                <w:szCs w:val="22"/>
                <w:lang w:val="ru-RU"/>
              </w:rPr>
            </w:pPr>
          </w:p>
          <w:p w:rsidR="00AB4DC5" w:rsidRPr="00D97338" w:rsidRDefault="00AB4DC5">
            <w:pPr>
              <w:pStyle w:val="af5"/>
              <w:rPr>
                <w:rFonts w:ascii="Times New Roman" w:hAnsi="Times New Roman"/>
                <w:sz w:val="22"/>
                <w:szCs w:val="22"/>
              </w:rPr>
            </w:pPr>
            <w:r w:rsidRPr="00D97338">
              <w:rPr>
                <w:rFonts w:ascii="Times New Roman" w:hAnsi="Times New Roman"/>
                <w:sz w:val="22"/>
                <w:szCs w:val="22"/>
              </w:rPr>
              <w:t>____________________ /</w:t>
            </w:r>
            <w:r w:rsidRPr="00D97338">
              <w:rPr>
                <w:rFonts w:ascii="Times New Roman" w:hAnsi="Times New Roman"/>
                <w:sz w:val="22"/>
                <w:szCs w:val="22"/>
                <w:lang w:val="ru-RU"/>
              </w:rPr>
              <w:t>С.В. Хромых</w:t>
            </w:r>
            <w:r w:rsidRPr="00D97338">
              <w:rPr>
                <w:rFonts w:ascii="Times New Roman" w:hAnsi="Times New Roman"/>
                <w:sz w:val="22"/>
                <w:szCs w:val="22"/>
              </w:rPr>
              <w:t>/</w:t>
            </w:r>
          </w:p>
          <w:p w:rsidR="00AB4DC5" w:rsidRPr="00D97338" w:rsidRDefault="00AB4DC5">
            <w:pPr>
              <w:suppressAutoHyphens/>
              <w:rPr>
                <w:rFonts w:eastAsia="Calibri"/>
                <w:bCs/>
                <w:sz w:val="22"/>
                <w:szCs w:val="22"/>
                <w:lang w:eastAsia="en-US"/>
              </w:rPr>
            </w:pPr>
            <w:r w:rsidRPr="00D97338">
              <w:rPr>
                <w:sz w:val="22"/>
                <w:szCs w:val="22"/>
              </w:rPr>
              <w:t>М.П.</w:t>
            </w:r>
          </w:p>
        </w:tc>
        <w:tc>
          <w:tcPr>
            <w:tcW w:w="5388" w:type="dxa"/>
          </w:tcPr>
          <w:p w:rsidR="00AB4DC5" w:rsidRPr="00D97338" w:rsidRDefault="000B49FC">
            <w:pPr>
              <w:keepNext/>
              <w:keepLines/>
              <w:contextualSpacing/>
              <w:jc w:val="both"/>
              <w:rPr>
                <w:sz w:val="22"/>
                <w:szCs w:val="22"/>
                <w:highlight w:val="white"/>
              </w:rPr>
            </w:pPr>
            <w:r>
              <w:rPr>
                <w:rFonts w:eastAsia="Tinos"/>
                <w:color w:val="000000"/>
                <w:sz w:val="22"/>
                <w:szCs w:val="22"/>
                <w:highlight w:val="white"/>
              </w:rPr>
              <w:t>ИП</w:t>
            </w:r>
          </w:p>
          <w:p w:rsidR="00AB4DC5" w:rsidRDefault="00AB4DC5">
            <w:pPr>
              <w:keepNext/>
              <w:keepLines/>
              <w:contextualSpacing/>
              <w:jc w:val="both"/>
              <w:rPr>
                <w:rFonts w:eastAsia="Tinos"/>
                <w:color w:val="000000"/>
                <w:sz w:val="22"/>
                <w:szCs w:val="22"/>
                <w:highlight w:val="white"/>
              </w:rPr>
            </w:pPr>
          </w:p>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 xml:space="preserve"> ____________ </w:t>
            </w:r>
            <w:r w:rsidR="000B49FC">
              <w:rPr>
                <w:rFonts w:eastAsia="Tinos"/>
                <w:color w:val="000000"/>
                <w:sz w:val="22"/>
                <w:szCs w:val="22"/>
                <w:highlight w:val="white"/>
              </w:rPr>
              <w:t>А.В. Мельчаков</w:t>
            </w:r>
          </w:p>
          <w:p w:rsidR="00AB4DC5" w:rsidRPr="00D97338" w:rsidRDefault="00AB4DC5">
            <w:pPr>
              <w:keepNext/>
              <w:keepLines/>
              <w:contextualSpacing/>
              <w:jc w:val="both"/>
              <w:rPr>
                <w:color w:val="000000"/>
                <w:sz w:val="22"/>
                <w:szCs w:val="22"/>
                <w:highlight w:val="white"/>
              </w:rPr>
            </w:pPr>
            <w:r w:rsidRPr="00D97338">
              <w:rPr>
                <w:rFonts w:eastAsia="Tinos"/>
                <w:color w:val="000000"/>
                <w:sz w:val="22"/>
                <w:szCs w:val="22"/>
                <w:highlight w:val="white"/>
              </w:rPr>
              <w:t>М.П.</w:t>
            </w:r>
          </w:p>
        </w:tc>
      </w:tr>
    </w:tbl>
    <w:p w:rsidR="00AB4DC5" w:rsidRDefault="00AB4DC5" w:rsidP="000B3C43">
      <w:pPr>
        <w:widowControl w:val="0"/>
        <w:autoSpaceDE w:val="0"/>
        <w:autoSpaceDN w:val="0"/>
        <w:ind w:firstLine="709"/>
        <w:contextualSpacing/>
        <w:jc w:val="both"/>
        <w:rPr>
          <w:sz w:val="22"/>
          <w:szCs w:val="22"/>
          <w:lang w:eastAsia="en-US"/>
        </w:rPr>
      </w:pPr>
    </w:p>
    <w:p w:rsidR="00AB4DC5" w:rsidRPr="00857EC6" w:rsidRDefault="00AB4DC5" w:rsidP="000B3C43">
      <w:pPr>
        <w:widowControl w:val="0"/>
        <w:autoSpaceDE w:val="0"/>
        <w:autoSpaceDN w:val="0"/>
        <w:ind w:firstLine="709"/>
        <w:contextualSpacing/>
        <w:jc w:val="both"/>
        <w:rPr>
          <w:sz w:val="22"/>
          <w:szCs w:val="22"/>
          <w:lang w:eastAsia="en-US"/>
        </w:rPr>
      </w:pPr>
    </w:p>
    <w:p w:rsidR="00857EC6" w:rsidRPr="00857EC6" w:rsidRDefault="00857EC6" w:rsidP="00857EC6">
      <w:pPr>
        <w:jc w:val="center"/>
        <w:rPr>
          <w:rFonts w:eastAsia="Calibri"/>
          <w:b/>
          <w:bCs/>
          <w:color w:val="000000"/>
          <w:sz w:val="26"/>
          <w:szCs w:val="26"/>
          <w:lang w:eastAsia="en-US"/>
        </w:rPr>
      </w:pPr>
    </w:p>
    <w:p w:rsidR="00857EC6" w:rsidRPr="00A5539E" w:rsidRDefault="00857EC6" w:rsidP="00857EC6">
      <w:pPr>
        <w:jc w:val="center"/>
        <w:rPr>
          <w:rFonts w:eastAsia="Calibri"/>
          <w:bCs/>
          <w:color w:val="000000"/>
          <w:sz w:val="22"/>
          <w:szCs w:val="22"/>
          <w:lang w:eastAsia="en-US"/>
        </w:rPr>
        <w:sectPr w:rsidR="00857EC6" w:rsidRPr="00A5539E" w:rsidSect="000B3C43">
          <w:footerReference w:type="even" r:id="rId10"/>
          <w:footerReference w:type="default" r:id="rId11"/>
          <w:pgSz w:w="11907" w:h="16840" w:code="9"/>
          <w:pgMar w:top="794" w:right="510" w:bottom="794" w:left="1077" w:header="397" w:footer="720" w:gutter="0"/>
          <w:cols w:space="720"/>
        </w:sectPr>
      </w:pPr>
    </w:p>
    <w:p w:rsidR="00F822AE" w:rsidRPr="00955496" w:rsidRDefault="00F822AE" w:rsidP="00767F00">
      <w:pPr>
        <w:jc w:val="right"/>
        <w:rPr>
          <w:rFonts w:eastAsia="Calibri"/>
          <w:bCs/>
          <w:color w:val="000000"/>
          <w:sz w:val="22"/>
          <w:szCs w:val="22"/>
          <w:lang w:eastAsia="en-US"/>
        </w:rPr>
      </w:pPr>
      <w:r>
        <w:rPr>
          <w:rFonts w:eastAsia="Calibri"/>
          <w:bCs/>
          <w:color w:val="000000"/>
          <w:sz w:val="22"/>
          <w:szCs w:val="22"/>
          <w:lang w:eastAsia="en-US"/>
        </w:rPr>
        <w:lastRenderedPageBreak/>
        <w:t xml:space="preserve">Приложение </w:t>
      </w:r>
      <w:r w:rsidR="00857EC6">
        <w:rPr>
          <w:rFonts w:eastAsia="Calibri"/>
          <w:bCs/>
          <w:color w:val="000000"/>
          <w:sz w:val="22"/>
          <w:szCs w:val="22"/>
          <w:lang w:eastAsia="en-US"/>
        </w:rPr>
        <w:t>№2</w:t>
      </w:r>
      <w:r>
        <w:rPr>
          <w:rFonts w:eastAsia="Calibri"/>
          <w:bCs/>
          <w:color w:val="000000"/>
          <w:sz w:val="22"/>
          <w:szCs w:val="22"/>
          <w:lang w:eastAsia="en-US"/>
        </w:rPr>
        <w:t xml:space="preserve"> к Контракт</w:t>
      </w:r>
      <w:r w:rsidRPr="00955496">
        <w:rPr>
          <w:rFonts w:eastAsia="Calibri"/>
          <w:bCs/>
          <w:color w:val="000000"/>
          <w:sz w:val="22"/>
          <w:szCs w:val="22"/>
          <w:lang w:eastAsia="en-US"/>
        </w:rPr>
        <w:t xml:space="preserve">у № </w:t>
      </w:r>
      <w:r w:rsidR="009235FA">
        <w:rPr>
          <w:rFonts w:eastAsia="Calibri"/>
          <w:bCs/>
          <w:color w:val="000000"/>
          <w:sz w:val="22"/>
          <w:szCs w:val="22"/>
          <w:lang w:eastAsia="en-US"/>
        </w:rPr>
        <w:t>26-44-1</w:t>
      </w:r>
      <w:r w:rsidR="00310644">
        <w:rPr>
          <w:rFonts w:eastAsia="Calibri"/>
          <w:bCs/>
          <w:color w:val="000000"/>
          <w:sz w:val="22"/>
          <w:szCs w:val="22"/>
          <w:lang w:eastAsia="en-US"/>
        </w:rPr>
        <w:t>5681</w:t>
      </w:r>
    </w:p>
    <w:p w:rsidR="00F822AE" w:rsidRPr="00955496" w:rsidRDefault="00F822AE" w:rsidP="00F822AE">
      <w:pPr>
        <w:jc w:val="right"/>
        <w:rPr>
          <w:rFonts w:eastAsia="Calibri"/>
          <w:bCs/>
          <w:color w:val="000000"/>
          <w:sz w:val="22"/>
          <w:szCs w:val="22"/>
          <w:lang w:eastAsia="en-US"/>
        </w:rPr>
      </w:pPr>
      <w:r w:rsidRPr="00955496">
        <w:rPr>
          <w:rFonts w:eastAsia="Calibri"/>
          <w:bCs/>
          <w:color w:val="000000"/>
          <w:sz w:val="22"/>
          <w:szCs w:val="22"/>
          <w:lang w:eastAsia="en-US"/>
        </w:rPr>
        <w:t xml:space="preserve"> от «</w:t>
      </w:r>
      <w:r w:rsidR="00846203">
        <w:rPr>
          <w:rFonts w:eastAsia="Calibri"/>
          <w:bCs/>
          <w:color w:val="000000"/>
          <w:sz w:val="22"/>
          <w:szCs w:val="22"/>
          <w:lang w:eastAsia="en-US"/>
        </w:rPr>
        <w:t>____</w:t>
      </w:r>
      <w:r w:rsidRPr="00955496">
        <w:rPr>
          <w:rFonts w:eastAsia="Calibri"/>
          <w:bCs/>
          <w:color w:val="000000"/>
          <w:sz w:val="22"/>
          <w:szCs w:val="22"/>
          <w:lang w:eastAsia="en-US"/>
        </w:rPr>
        <w:t xml:space="preserve">» </w:t>
      </w:r>
      <w:r w:rsidR="00436255">
        <w:rPr>
          <w:rFonts w:eastAsia="Calibri"/>
          <w:bCs/>
          <w:color w:val="000000"/>
          <w:sz w:val="22"/>
          <w:szCs w:val="22"/>
          <w:lang w:eastAsia="en-US"/>
        </w:rPr>
        <w:t>ию</w:t>
      </w:r>
      <w:r w:rsidR="00A64A8B">
        <w:rPr>
          <w:rFonts w:eastAsia="Calibri"/>
          <w:bCs/>
          <w:color w:val="000000"/>
          <w:sz w:val="22"/>
          <w:szCs w:val="22"/>
          <w:lang w:eastAsia="en-US"/>
        </w:rPr>
        <w:t>л</w:t>
      </w:r>
      <w:r w:rsidR="00436255">
        <w:rPr>
          <w:rFonts w:eastAsia="Calibri"/>
          <w:bCs/>
          <w:color w:val="000000"/>
          <w:sz w:val="22"/>
          <w:szCs w:val="22"/>
          <w:lang w:eastAsia="en-US"/>
        </w:rPr>
        <w:t>я</w:t>
      </w:r>
      <w:r w:rsidR="00846203">
        <w:rPr>
          <w:rFonts w:eastAsia="Calibri"/>
          <w:bCs/>
          <w:color w:val="000000"/>
          <w:sz w:val="22"/>
          <w:szCs w:val="22"/>
          <w:lang w:eastAsia="en-US"/>
        </w:rPr>
        <w:t xml:space="preserve"> </w:t>
      </w:r>
      <w:r w:rsidR="009235FA">
        <w:rPr>
          <w:rFonts w:eastAsia="Calibri"/>
          <w:bCs/>
          <w:color w:val="000000"/>
          <w:sz w:val="22"/>
          <w:szCs w:val="22"/>
          <w:lang w:eastAsia="en-US"/>
        </w:rPr>
        <w:t>2026</w:t>
      </w:r>
      <w:r w:rsidRPr="00955496">
        <w:rPr>
          <w:rFonts w:eastAsia="Calibri"/>
          <w:bCs/>
          <w:color w:val="000000"/>
          <w:sz w:val="22"/>
          <w:szCs w:val="22"/>
          <w:lang w:eastAsia="en-US"/>
        </w:rPr>
        <w:t xml:space="preserve">г. </w:t>
      </w:r>
    </w:p>
    <w:p w:rsidR="00F822AE" w:rsidRPr="00955496" w:rsidRDefault="00F822AE" w:rsidP="00F822AE">
      <w:pPr>
        <w:jc w:val="center"/>
        <w:rPr>
          <w:rFonts w:eastAsia="Calibri"/>
          <w:bCs/>
          <w:color w:val="000000"/>
          <w:sz w:val="22"/>
          <w:szCs w:val="22"/>
          <w:lang w:eastAsia="en-US"/>
        </w:rPr>
      </w:pPr>
    </w:p>
    <w:p w:rsidR="00F822AE" w:rsidRDefault="00F822AE" w:rsidP="00F822AE">
      <w:pPr>
        <w:jc w:val="center"/>
        <w:rPr>
          <w:rFonts w:eastAsia="Calibri"/>
          <w:b/>
          <w:bCs/>
          <w:color w:val="000000"/>
          <w:sz w:val="22"/>
          <w:szCs w:val="22"/>
          <w:lang w:eastAsia="en-US"/>
        </w:rPr>
      </w:pPr>
      <w:r w:rsidRPr="00955496">
        <w:rPr>
          <w:rFonts w:eastAsia="Calibri"/>
          <w:b/>
          <w:bCs/>
          <w:color w:val="000000"/>
          <w:sz w:val="22"/>
          <w:szCs w:val="22"/>
          <w:lang w:eastAsia="en-US"/>
        </w:rPr>
        <w:t>СПЕЦИФИКАЦИЯ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369"/>
        <w:gridCol w:w="1701"/>
        <w:gridCol w:w="1134"/>
        <w:gridCol w:w="850"/>
        <w:gridCol w:w="1276"/>
        <w:gridCol w:w="1701"/>
      </w:tblGrid>
      <w:tr w:rsidR="00ED545C" w:rsidRPr="00363ED6" w:rsidTr="0003458B">
        <w:trPr>
          <w:trHeight w:val="400"/>
        </w:trPr>
        <w:tc>
          <w:tcPr>
            <w:tcW w:w="567"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numPr>
                <w:ilvl w:val="0"/>
                <w:numId w:val="28"/>
              </w:numPr>
              <w:contextualSpacing/>
              <w:jc w:val="center"/>
              <w:rPr>
                <w:sz w:val="22"/>
                <w:szCs w:val="22"/>
              </w:rPr>
            </w:pPr>
            <w:r w:rsidRPr="00363ED6">
              <w:rPr>
                <w:sz w:val="22"/>
                <w:szCs w:val="22"/>
              </w:rPr>
              <w:t>№ п/п</w:t>
            </w:r>
          </w:p>
        </w:tc>
        <w:tc>
          <w:tcPr>
            <w:tcW w:w="3369"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и характеристика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страны происхождения товара</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Ед.</w:t>
            </w:r>
          </w:p>
          <w:p w:rsidR="00560A83" w:rsidRPr="00363ED6" w:rsidRDefault="00560A83" w:rsidP="002B4905">
            <w:pPr>
              <w:widowControl w:val="0"/>
              <w:ind w:left="-57" w:right="-57"/>
              <w:contextualSpacing/>
              <w:jc w:val="center"/>
              <w:rPr>
                <w:sz w:val="22"/>
                <w:szCs w:val="22"/>
              </w:rPr>
            </w:pPr>
            <w:r w:rsidRPr="00363ED6">
              <w:rPr>
                <w:sz w:val="22"/>
                <w:szCs w:val="22"/>
              </w:rPr>
              <w:t>изм.</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Кол-во</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Цена</w:t>
            </w:r>
          </w:p>
          <w:p w:rsidR="00560A83" w:rsidRPr="00363ED6" w:rsidRDefault="00560A83" w:rsidP="00363ED6">
            <w:pPr>
              <w:widowControl w:val="0"/>
              <w:ind w:left="-57" w:right="-57"/>
              <w:contextualSpacing/>
              <w:jc w:val="center"/>
              <w:rPr>
                <w:sz w:val="22"/>
                <w:szCs w:val="22"/>
              </w:rPr>
            </w:pPr>
            <w:r w:rsidRPr="00363ED6">
              <w:rPr>
                <w:sz w:val="22"/>
                <w:szCs w:val="22"/>
              </w:rPr>
              <w:t xml:space="preserve">за ед. </w:t>
            </w:r>
            <w:r w:rsidR="00363ED6" w:rsidRPr="00363ED6">
              <w:rPr>
                <w:sz w:val="22"/>
                <w:szCs w:val="22"/>
              </w:rPr>
              <w:t>без</w:t>
            </w:r>
            <w:r w:rsidR="00F55C30">
              <w:rPr>
                <w:sz w:val="22"/>
                <w:szCs w:val="22"/>
              </w:rPr>
              <w:t>/с</w:t>
            </w:r>
            <w:r w:rsidR="00363ED6" w:rsidRPr="00363ED6">
              <w:rPr>
                <w:sz w:val="22"/>
                <w:szCs w:val="22"/>
              </w:rPr>
              <w:t xml:space="preserve"> </w:t>
            </w:r>
            <w:r w:rsidRPr="00363ED6">
              <w:rPr>
                <w:sz w:val="22"/>
                <w:szCs w:val="22"/>
              </w:rPr>
              <w:t>НДС,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Стоимость</w:t>
            </w:r>
          </w:p>
          <w:p w:rsidR="00560A83" w:rsidRPr="00363ED6" w:rsidRDefault="00560A83" w:rsidP="002B4905">
            <w:pPr>
              <w:widowControl w:val="0"/>
              <w:ind w:left="-57" w:right="-57"/>
              <w:contextualSpacing/>
              <w:jc w:val="center"/>
              <w:rPr>
                <w:sz w:val="22"/>
                <w:szCs w:val="22"/>
              </w:rPr>
            </w:pPr>
            <w:r w:rsidRPr="00363ED6">
              <w:rPr>
                <w:sz w:val="22"/>
                <w:szCs w:val="22"/>
              </w:rPr>
              <w:t>с</w:t>
            </w:r>
            <w:r w:rsidR="00F55C30">
              <w:rPr>
                <w:sz w:val="22"/>
                <w:szCs w:val="22"/>
              </w:rPr>
              <w:t>/без</w:t>
            </w:r>
            <w:r w:rsidRPr="00363ED6">
              <w:rPr>
                <w:sz w:val="22"/>
                <w:szCs w:val="22"/>
              </w:rPr>
              <w:t xml:space="preserve"> НДС, руб.</w:t>
            </w:r>
          </w:p>
        </w:tc>
      </w:tr>
      <w:tr w:rsidR="00ED545C" w:rsidRPr="00363ED6" w:rsidTr="0003458B">
        <w:trPr>
          <w:trHeight w:val="479"/>
        </w:trPr>
        <w:tc>
          <w:tcPr>
            <w:tcW w:w="567"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r w:rsidRPr="00363ED6">
              <w:rPr>
                <w:sz w:val="22"/>
                <w:szCs w:val="22"/>
              </w:rPr>
              <w:t>1</w:t>
            </w:r>
          </w:p>
        </w:tc>
        <w:tc>
          <w:tcPr>
            <w:tcW w:w="3369" w:type="dxa"/>
            <w:tcBorders>
              <w:top w:val="single" w:sz="4" w:space="0" w:color="auto"/>
              <w:left w:val="single" w:sz="4" w:space="0" w:color="auto"/>
              <w:bottom w:val="single" w:sz="4" w:space="0" w:color="auto"/>
              <w:right w:val="single" w:sz="4" w:space="0" w:color="auto"/>
            </w:tcBorders>
            <w:vAlign w:val="center"/>
          </w:tcPr>
          <w:p w:rsidR="00560A83" w:rsidRPr="00363ED6" w:rsidRDefault="0003458B" w:rsidP="00AF199A">
            <w:pPr>
              <w:pStyle w:val="Default"/>
              <w:rPr>
                <w:sz w:val="22"/>
                <w:szCs w:val="22"/>
              </w:rPr>
            </w:pPr>
            <w:r>
              <w:rPr>
                <w:sz w:val="22"/>
                <w:szCs w:val="22"/>
              </w:rPr>
              <w:t>Аккумулятор автомобильный</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7971D2" w:rsidP="002B4905">
            <w:pPr>
              <w:contextualSpacing/>
              <w:jc w:val="center"/>
              <w:rPr>
                <w:sz w:val="22"/>
                <w:szCs w:val="22"/>
              </w:rPr>
            </w:pPr>
            <w:r>
              <w:rPr>
                <w:color w:val="000000"/>
                <w:sz w:val="27"/>
                <w:szCs w:val="27"/>
              </w:rPr>
              <w:t>Казахстан</w:t>
            </w:r>
          </w:p>
        </w:tc>
        <w:tc>
          <w:tcPr>
            <w:tcW w:w="1134" w:type="dxa"/>
            <w:tcBorders>
              <w:top w:val="single" w:sz="4" w:space="0" w:color="000000"/>
              <w:left w:val="single" w:sz="4" w:space="0" w:color="000000"/>
              <w:bottom w:val="single" w:sz="4" w:space="0" w:color="000000"/>
              <w:right w:val="single" w:sz="4" w:space="0" w:color="auto"/>
            </w:tcBorders>
            <w:vAlign w:val="center"/>
          </w:tcPr>
          <w:p w:rsidR="00560A83" w:rsidRPr="00363ED6" w:rsidRDefault="0003458B" w:rsidP="002B4905">
            <w:pPr>
              <w:snapToGrid w:val="0"/>
              <w:contextualSpacing/>
              <w:jc w:val="center"/>
              <w:rPr>
                <w:sz w:val="22"/>
                <w:szCs w:val="22"/>
              </w:rPr>
            </w:pPr>
            <w:r>
              <w:rPr>
                <w:sz w:val="22"/>
                <w:szCs w:val="22"/>
              </w:rPr>
              <w:t>шт</w:t>
            </w:r>
          </w:p>
        </w:tc>
        <w:tc>
          <w:tcPr>
            <w:tcW w:w="850" w:type="dxa"/>
            <w:tcBorders>
              <w:top w:val="single" w:sz="4" w:space="0" w:color="000000"/>
              <w:left w:val="single" w:sz="4" w:space="0" w:color="auto"/>
              <w:bottom w:val="single" w:sz="4" w:space="0" w:color="000000"/>
              <w:right w:val="single" w:sz="4" w:space="0" w:color="auto"/>
            </w:tcBorders>
            <w:vAlign w:val="center"/>
          </w:tcPr>
          <w:p w:rsidR="00560A83" w:rsidRPr="00363ED6" w:rsidRDefault="0003458B" w:rsidP="002B4905">
            <w:pPr>
              <w:snapToGrid w:val="0"/>
              <w:contextualSpacing/>
              <w:jc w:val="center"/>
              <w:rPr>
                <w:sz w:val="22"/>
                <w:szCs w:val="22"/>
              </w:rPr>
            </w:pPr>
            <w:r>
              <w:rPr>
                <w:sz w:val="22"/>
                <w:szCs w:val="22"/>
              </w:rPr>
              <w:t>2</w:t>
            </w:r>
          </w:p>
        </w:tc>
        <w:tc>
          <w:tcPr>
            <w:tcW w:w="1276" w:type="dxa"/>
            <w:tcBorders>
              <w:top w:val="single" w:sz="4" w:space="0" w:color="000000"/>
              <w:left w:val="single" w:sz="4" w:space="0" w:color="000000"/>
              <w:bottom w:val="single" w:sz="4" w:space="0" w:color="000000"/>
              <w:right w:val="single" w:sz="4" w:space="0" w:color="auto"/>
            </w:tcBorders>
            <w:vAlign w:val="center"/>
          </w:tcPr>
          <w:p w:rsidR="00560A83" w:rsidRPr="00363ED6" w:rsidRDefault="007971D2" w:rsidP="002B4905">
            <w:pPr>
              <w:snapToGrid w:val="0"/>
              <w:contextualSpacing/>
              <w:jc w:val="center"/>
              <w:rPr>
                <w:sz w:val="22"/>
                <w:szCs w:val="22"/>
              </w:rPr>
            </w:pPr>
            <w:r>
              <w:rPr>
                <w:sz w:val="22"/>
                <w:szCs w:val="22"/>
              </w:rPr>
              <w:t>9620,00</w:t>
            </w:r>
          </w:p>
        </w:tc>
        <w:tc>
          <w:tcPr>
            <w:tcW w:w="1701" w:type="dxa"/>
            <w:tcBorders>
              <w:top w:val="single" w:sz="4" w:space="0" w:color="000000"/>
              <w:left w:val="single" w:sz="4" w:space="0" w:color="auto"/>
              <w:bottom w:val="single" w:sz="4" w:space="0" w:color="000000"/>
              <w:right w:val="single" w:sz="4" w:space="0" w:color="000000"/>
            </w:tcBorders>
            <w:vAlign w:val="center"/>
          </w:tcPr>
          <w:p w:rsidR="00560A83" w:rsidRPr="00363ED6" w:rsidRDefault="007971D2" w:rsidP="00363ED6">
            <w:pPr>
              <w:snapToGrid w:val="0"/>
              <w:contextualSpacing/>
              <w:jc w:val="center"/>
              <w:rPr>
                <w:sz w:val="22"/>
                <w:szCs w:val="22"/>
              </w:rPr>
            </w:pPr>
            <w:r>
              <w:rPr>
                <w:sz w:val="22"/>
                <w:szCs w:val="22"/>
              </w:rPr>
              <w:t>19240,00</w:t>
            </w:r>
          </w:p>
        </w:tc>
      </w:tr>
      <w:tr w:rsidR="007C22A7" w:rsidRPr="002E06FF" w:rsidTr="0003458B">
        <w:trPr>
          <w:trHeight w:val="225"/>
        </w:trPr>
        <w:tc>
          <w:tcPr>
            <w:tcW w:w="8897" w:type="dxa"/>
            <w:gridSpan w:val="6"/>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snapToGrid w:val="0"/>
              <w:contextualSpacing/>
              <w:jc w:val="right"/>
              <w:rPr>
                <w:b/>
                <w:sz w:val="22"/>
                <w:szCs w:val="22"/>
              </w:rPr>
            </w:pPr>
            <w:r w:rsidRPr="00363ED6">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7971D2" w:rsidP="003567A0">
            <w:pPr>
              <w:snapToGrid w:val="0"/>
              <w:contextualSpacing/>
              <w:jc w:val="center"/>
              <w:rPr>
                <w:b/>
                <w:sz w:val="22"/>
                <w:szCs w:val="22"/>
              </w:rPr>
            </w:pPr>
            <w:r>
              <w:rPr>
                <w:b/>
                <w:sz w:val="22"/>
                <w:szCs w:val="22"/>
              </w:rPr>
              <w:t>19240,00</w:t>
            </w:r>
          </w:p>
        </w:tc>
      </w:tr>
    </w:tbl>
    <w:p w:rsidR="00F822AE" w:rsidRPr="004D38B0" w:rsidRDefault="00F822AE" w:rsidP="004D38B0">
      <w:pPr>
        <w:shd w:val="clear" w:color="auto" w:fill="FFFFFF"/>
        <w:jc w:val="both"/>
        <w:rPr>
          <w:rFonts w:eastAsia="Calibri"/>
          <w:color w:val="000000"/>
          <w:sz w:val="22"/>
          <w:szCs w:val="22"/>
          <w:lang w:eastAsia="en-US"/>
        </w:rPr>
      </w:pPr>
    </w:p>
    <w:p w:rsidR="00F822AE" w:rsidRDefault="00D97338" w:rsidP="00560A83">
      <w:pPr>
        <w:shd w:val="clear" w:color="auto" w:fill="FFFFFF"/>
        <w:ind w:left="-567" w:firstLine="426"/>
        <w:jc w:val="both"/>
        <w:rPr>
          <w:sz w:val="22"/>
          <w:szCs w:val="22"/>
        </w:rPr>
      </w:pPr>
      <w:r>
        <w:rPr>
          <w:rFonts w:eastAsia="Calibri"/>
          <w:color w:val="000000"/>
          <w:sz w:val="22"/>
          <w:szCs w:val="22"/>
          <w:lang w:eastAsia="en-US"/>
        </w:rPr>
        <w:t>ИТОГО</w:t>
      </w:r>
      <w:r w:rsidR="00F822AE" w:rsidRPr="004D38B0">
        <w:rPr>
          <w:rFonts w:eastAsia="Calibri"/>
          <w:color w:val="000000"/>
          <w:sz w:val="22"/>
          <w:szCs w:val="22"/>
          <w:lang w:eastAsia="en-US"/>
        </w:rPr>
        <w:t xml:space="preserve">: </w:t>
      </w:r>
      <w:r w:rsidR="00D40582">
        <w:rPr>
          <w:sz w:val="22"/>
          <w:szCs w:val="22"/>
        </w:rPr>
        <w:t>19240</w:t>
      </w:r>
      <w:r w:rsidR="00D40582" w:rsidRPr="003F1282">
        <w:rPr>
          <w:sz w:val="22"/>
          <w:szCs w:val="22"/>
        </w:rPr>
        <w:t xml:space="preserve"> (</w:t>
      </w:r>
      <w:r w:rsidR="00D40582">
        <w:rPr>
          <w:sz w:val="22"/>
          <w:szCs w:val="22"/>
        </w:rPr>
        <w:t>девятнадцать тысяч двести сорок</w:t>
      </w:r>
      <w:r w:rsidR="00D40582" w:rsidRPr="003F1282">
        <w:rPr>
          <w:sz w:val="22"/>
          <w:szCs w:val="22"/>
        </w:rPr>
        <w:t xml:space="preserve">) руб. </w:t>
      </w:r>
      <w:r w:rsidR="00D40582">
        <w:rPr>
          <w:sz w:val="22"/>
          <w:szCs w:val="22"/>
        </w:rPr>
        <w:t>00</w:t>
      </w:r>
      <w:r w:rsidR="00D40582" w:rsidRPr="003F1282">
        <w:rPr>
          <w:sz w:val="22"/>
          <w:szCs w:val="22"/>
        </w:rPr>
        <w:t xml:space="preserve"> коп., в т.ч. НДС </w:t>
      </w:r>
      <w:r w:rsidR="00D40582">
        <w:rPr>
          <w:sz w:val="22"/>
          <w:szCs w:val="22"/>
        </w:rPr>
        <w:t>5% - 916,19 руб</w:t>
      </w:r>
      <w:bookmarkStart w:id="2" w:name="_GoBack"/>
      <w:bookmarkEnd w:id="2"/>
    </w:p>
    <w:p w:rsidR="00560A83" w:rsidRDefault="00560A83" w:rsidP="00560A83">
      <w:pPr>
        <w:shd w:val="clear" w:color="auto" w:fill="FFFFFF"/>
        <w:ind w:left="-567" w:firstLine="426"/>
        <w:jc w:val="both"/>
        <w:rPr>
          <w:sz w:val="22"/>
          <w:szCs w:val="22"/>
        </w:rPr>
      </w:pPr>
    </w:p>
    <w:p w:rsidR="00560A83" w:rsidRPr="00955496" w:rsidRDefault="00560A83" w:rsidP="00560A83">
      <w:pPr>
        <w:shd w:val="clear" w:color="auto" w:fill="FFFFFF"/>
        <w:ind w:left="-567" w:firstLine="426"/>
        <w:jc w:val="both"/>
        <w:rPr>
          <w:sz w:val="22"/>
          <w:szCs w:val="22"/>
        </w:rPr>
      </w:pPr>
    </w:p>
    <w:tbl>
      <w:tblPr>
        <w:tblW w:w="10632" w:type="dxa"/>
        <w:tblInd w:w="-459" w:type="dxa"/>
        <w:tblLook w:val="04A0" w:firstRow="1" w:lastRow="0" w:firstColumn="1" w:lastColumn="0" w:noHBand="0" w:noVBand="1"/>
      </w:tblPr>
      <w:tblGrid>
        <w:gridCol w:w="5244"/>
        <w:gridCol w:w="5388"/>
      </w:tblGrid>
      <w:tr w:rsidR="00F822AE" w:rsidRPr="00955496" w:rsidTr="009235FA">
        <w:tc>
          <w:tcPr>
            <w:tcW w:w="5244" w:type="dxa"/>
          </w:tcPr>
          <w:p w:rsidR="00F822AE" w:rsidRPr="00D97338" w:rsidRDefault="00F822AE" w:rsidP="00D97338">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F822AE" w:rsidRPr="00D97338" w:rsidRDefault="00F822AE" w:rsidP="00D97338">
            <w:pPr>
              <w:rPr>
                <w:rFonts w:eastAsia="Calibri"/>
                <w:sz w:val="22"/>
                <w:szCs w:val="22"/>
                <w:lang w:eastAsia="en-US"/>
              </w:rPr>
            </w:pPr>
            <w:r w:rsidRPr="00D97338">
              <w:rPr>
                <w:rFonts w:eastAsia="Calibri"/>
                <w:sz w:val="22"/>
                <w:szCs w:val="22"/>
                <w:lang w:eastAsia="en-US"/>
              </w:rPr>
              <w:t>ПОСТАВЩИК</w:t>
            </w:r>
          </w:p>
        </w:tc>
      </w:tr>
      <w:tr w:rsidR="00624CBA" w:rsidRPr="00955496" w:rsidTr="009235FA">
        <w:trPr>
          <w:trHeight w:val="249"/>
        </w:trPr>
        <w:tc>
          <w:tcPr>
            <w:tcW w:w="5244" w:type="dxa"/>
          </w:tcPr>
          <w:p w:rsidR="00624CBA" w:rsidRPr="00D97338" w:rsidRDefault="00624CBA" w:rsidP="00D97338">
            <w:pPr>
              <w:pStyle w:val="af5"/>
              <w:rPr>
                <w:rFonts w:ascii="Times New Roman" w:hAnsi="Times New Roman"/>
                <w:sz w:val="22"/>
                <w:szCs w:val="22"/>
                <w:lang w:val="ru-RU"/>
              </w:rPr>
            </w:pPr>
            <w:r w:rsidRPr="00D97338">
              <w:rPr>
                <w:rFonts w:ascii="Times New Roman" w:hAnsi="Times New Roman"/>
                <w:sz w:val="22"/>
                <w:szCs w:val="22"/>
                <w:lang w:val="ru-RU"/>
              </w:rPr>
              <w:t>Заместитель директора</w:t>
            </w:r>
          </w:p>
          <w:p w:rsidR="00624CBA" w:rsidRPr="00D97338" w:rsidRDefault="00624CBA" w:rsidP="00D97338">
            <w:pPr>
              <w:pStyle w:val="af5"/>
              <w:rPr>
                <w:rFonts w:ascii="Times New Roman" w:hAnsi="Times New Roman"/>
                <w:sz w:val="22"/>
                <w:szCs w:val="22"/>
                <w:lang w:val="ru-RU"/>
              </w:rPr>
            </w:pPr>
          </w:p>
          <w:p w:rsidR="00624CBA" w:rsidRPr="00D97338" w:rsidRDefault="00624CBA" w:rsidP="00D97338">
            <w:pPr>
              <w:pStyle w:val="af5"/>
              <w:rPr>
                <w:rFonts w:ascii="Times New Roman" w:hAnsi="Times New Roman"/>
                <w:sz w:val="22"/>
                <w:szCs w:val="22"/>
              </w:rPr>
            </w:pPr>
            <w:r w:rsidRPr="00D97338">
              <w:rPr>
                <w:rFonts w:ascii="Times New Roman" w:hAnsi="Times New Roman"/>
                <w:sz w:val="22"/>
                <w:szCs w:val="22"/>
              </w:rPr>
              <w:t>____________________ /</w:t>
            </w:r>
            <w:r w:rsidRPr="00D97338">
              <w:rPr>
                <w:rFonts w:ascii="Times New Roman" w:hAnsi="Times New Roman"/>
                <w:sz w:val="22"/>
                <w:szCs w:val="22"/>
                <w:lang w:val="ru-RU"/>
              </w:rPr>
              <w:t>С.В. Хромых</w:t>
            </w:r>
            <w:r w:rsidRPr="00D97338">
              <w:rPr>
                <w:rFonts w:ascii="Times New Roman" w:hAnsi="Times New Roman"/>
                <w:sz w:val="22"/>
                <w:szCs w:val="22"/>
              </w:rPr>
              <w:t>/</w:t>
            </w:r>
          </w:p>
          <w:p w:rsidR="00624CBA" w:rsidRPr="00D97338" w:rsidRDefault="00624CBA" w:rsidP="00D97338">
            <w:pPr>
              <w:suppressAutoHyphens/>
              <w:rPr>
                <w:rFonts w:eastAsia="Calibri"/>
                <w:bCs/>
                <w:sz w:val="22"/>
                <w:szCs w:val="22"/>
                <w:lang w:eastAsia="en-US"/>
              </w:rPr>
            </w:pPr>
            <w:r w:rsidRPr="00D97338">
              <w:rPr>
                <w:sz w:val="22"/>
                <w:szCs w:val="22"/>
              </w:rPr>
              <w:t>М.П.</w:t>
            </w:r>
          </w:p>
        </w:tc>
        <w:tc>
          <w:tcPr>
            <w:tcW w:w="5388" w:type="dxa"/>
          </w:tcPr>
          <w:p w:rsidR="00624CBA" w:rsidRPr="00D97338" w:rsidRDefault="007971D2" w:rsidP="00D97338">
            <w:pPr>
              <w:keepNext/>
              <w:keepLines/>
              <w:contextualSpacing/>
              <w:jc w:val="both"/>
              <w:rPr>
                <w:sz w:val="22"/>
                <w:szCs w:val="22"/>
                <w:highlight w:val="white"/>
              </w:rPr>
            </w:pPr>
            <w:r>
              <w:rPr>
                <w:rFonts w:eastAsia="Tinos"/>
                <w:color w:val="000000"/>
                <w:sz w:val="22"/>
                <w:szCs w:val="22"/>
                <w:highlight w:val="white"/>
              </w:rPr>
              <w:t>ИП</w:t>
            </w:r>
          </w:p>
          <w:p w:rsidR="00D97338" w:rsidRDefault="00D97338" w:rsidP="00D97338">
            <w:pPr>
              <w:keepNext/>
              <w:keepLines/>
              <w:contextualSpacing/>
              <w:jc w:val="both"/>
              <w:rPr>
                <w:rFonts w:eastAsia="Tinos"/>
                <w:color w:val="000000"/>
                <w:sz w:val="22"/>
                <w:szCs w:val="22"/>
                <w:highlight w:val="white"/>
              </w:rPr>
            </w:pPr>
          </w:p>
          <w:p w:rsidR="00624CBA" w:rsidRPr="00D97338" w:rsidRDefault="00624CBA" w:rsidP="00D97338">
            <w:pPr>
              <w:keepNext/>
              <w:keepLines/>
              <w:contextualSpacing/>
              <w:jc w:val="both"/>
              <w:rPr>
                <w:sz w:val="22"/>
                <w:szCs w:val="22"/>
                <w:highlight w:val="white"/>
              </w:rPr>
            </w:pPr>
            <w:r w:rsidRPr="00D97338">
              <w:rPr>
                <w:rFonts w:eastAsia="Tinos"/>
                <w:color w:val="000000"/>
                <w:sz w:val="22"/>
                <w:szCs w:val="22"/>
                <w:highlight w:val="white"/>
              </w:rPr>
              <w:t xml:space="preserve"> ____________ </w:t>
            </w:r>
            <w:r w:rsidR="007971D2">
              <w:rPr>
                <w:rFonts w:eastAsia="Tinos"/>
                <w:color w:val="000000"/>
                <w:sz w:val="22"/>
                <w:szCs w:val="22"/>
                <w:highlight w:val="white"/>
              </w:rPr>
              <w:t>А.В. Мельчаков</w:t>
            </w:r>
          </w:p>
          <w:p w:rsidR="00624CBA" w:rsidRPr="00D97338" w:rsidRDefault="00624CBA" w:rsidP="00D97338">
            <w:pPr>
              <w:keepNext/>
              <w:keepLines/>
              <w:contextualSpacing/>
              <w:jc w:val="both"/>
              <w:rPr>
                <w:color w:val="000000"/>
                <w:sz w:val="22"/>
                <w:szCs w:val="22"/>
                <w:highlight w:val="white"/>
              </w:rPr>
            </w:pPr>
            <w:r w:rsidRPr="00D97338">
              <w:rPr>
                <w:rFonts w:eastAsia="Tinos"/>
                <w:color w:val="000000"/>
                <w:sz w:val="22"/>
                <w:szCs w:val="22"/>
                <w:highlight w:val="white"/>
              </w:rPr>
              <w:t>М.П.</w:t>
            </w:r>
          </w:p>
        </w:tc>
      </w:tr>
      <w:tr w:rsidR="00624CBA" w:rsidRPr="00F63A33" w:rsidTr="009235FA">
        <w:tc>
          <w:tcPr>
            <w:tcW w:w="5244" w:type="dxa"/>
          </w:tcPr>
          <w:p w:rsidR="00624CBA" w:rsidRPr="00955496" w:rsidRDefault="00624CBA" w:rsidP="00624CBA">
            <w:pPr>
              <w:suppressAutoHyphens/>
              <w:rPr>
                <w:rFonts w:eastAsia="Calibri"/>
                <w:bCs/>
                <w:sz w:val="22"/>
                <w:szCs w:val="22"/>
                <w:lang w:eastAsia="en-US"/>
              </w:rPr>
            </w:pPr>
          </w:p>
        </w:tc>
        <w:tc>
          <w:tcPr>
            <w:tcW w:w="5388" w:type="dxa"/>
          </w:tcPr>
          <w:p w:rsidR="00624CBA" w:rsidRPr="00F63A33" w:rsidRDefault="00624CBA" w:rsidP="00624CBA">
            <w:pPr>
              <w:rPr>
                <w:rFonts w:eastAsia="Calibri"/>
                <w:sz w:val="22"/>
                <w:szCs w:val="22"/>
                <w:lang w:eastAsia="en-US"/>
              </w:rPr>
            </w:pPr>
          </w:p>
        </w:tc>
      </w:tr>
    </w:tbl>
    <w:p w:rsidR="00F822AE" w:rsidRPr="00CD3D5C" w:rsidRDefault="00F822AE" w:rsidP="00F822AE">
      <w:pPr>
        <w:rPr>
          <w:sz w:val="22"/>
          <w:szCs w:val="22"/>
        </w:rPr>
      </w:pPr>
    </w:p>
    <w:p w:rsidR="00C815C5" w:rsidRPr="00051E9D" w:rsidRDefault="00C815C5" w:rsidP="00F822AE">
      <w:pPr>
        <w:jc w:val="right"/>
        <w:rPr>
          <w:sz w:val="22"/>
          <w:szCs w:val="22"/>
        </w:rPr>
      </w:pPr>
    </w:p>
    <w:sectPr w:rsidR="00C815C5" w:rsidRPr="00051E9D" w:rsidSect="000B3C43">
      <w:pgSz w:w="11907" w:h="16840" w:code="9"/>
      <w:pgMar w:top="794" w:right="510" w:bottom="794" w:left="1077"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228" w:rsidRDefault="00D63228">
      <w:r>
        <w:separator/>
      </w:r>
    </w:p>
  </w:endnote>
  <w:endnote w:type="continuationSeparator" w:id="0">
    <w:p w:rsidR="00D63228" w:rsidRDefault="00D6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B4905" w:rsidRDefault="002B490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D40582">
      <w:rPr>
        <w:rStyle w:val="a4"/>
        <w:noProof/>
      </w:rPr>
      <w:t>8</w:t>
    </w:r>
    <w:r>
      <w:rPr>
        <w:rStyle w:val="a4"/>
      </w:rPr>
      <w:fldChar w:fldCharType="end"/>
    </w:r>
  </w:p>
  <w:p w:rsidR="002B4905" w:rsidRDefault="002B490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228" w:rsidRDefault="00D63228">
      <w:r>
        <w:separator/>
      </w:r>
    </w:p>
  </w:footnote>
  <w:footnote w:type="continuationSeparator" w:id="0">
    <w:p w:rsidR="00D63228" w:rsidRDefault="00D63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A5A"/>
    <w:multiLevelType w:val="hybridMultilevel"/>
    <w:tmpl w:val="FF609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3"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6"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7"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8"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F06812"/>
    <w:multiLevelType w:val="multilevel"/>
    <w:tmpl w:val="2C0E7A58"/>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hint="default"/>
        <w:b w:val="0"/>
      </w:rPr>
    </w:lvl>
    <w:lvl w:ilvl="2">
      <w:start w:val="1"/>
      <w:numFmt w:val="decimal"/>
      <w:isLgl/>
      <w:lvlText w:val="%1.%2.%3."/>
      <w:lvlJc w:val="left"/>
      <w:pPr>
        <w:ind w:left="1440" w:hanging="720"/>
      </w:pPr>
      <w:rPr>
        <w:rFonts w:ascii="Times New Roman" w:hAnsi="Times New Roman" w:hint="default"/>
        <w:b w:val="0"/>
      </w:rPr>
    </w:lvl>
    <w:lvl w:ilvl="3">
      <w:start w:val="1"/>
      <w:numFmt w:val="decimal"/>
      <w:isLgl/>
      <w:lvlText w:val="%1.%2.%3.%4."/>
      <w:lvlJc w:val="left"/>
      <w:pPr>
        <w:ind w:left="1440" w:hanging="720"/>
      </w:pPr>
      <w:rPr>
        <w:rFonts w:ascii="Times New Roman" w:hAnsi="Times New Roman" w:hint="default"/>
        <w:b w:val="0"/>
      </w:rPr>
    </w:lvl>
    <w:lvl w:ilvl="4">
      <w:start w:val="1"/>
      <w:numFmt w:val="decimal"/>
      <w:isLgl/>
      <w:lvlText w:val="%1.%2.%3.%4.%5."/>
      <w:lvlJc w:val="left"/>
      <w:pPr>
        <w:ind w:left="1800" w:hanging="1080"/>
      </w:pPr>
      <w:rPr>
        <w:rFonts w:ascii="Times New Roman" w:hAnsi="Times New Roman" w:hint="default"/>
        <w:b w:val="0"/>
      </w:rPr>
    </w:lvl>
    <w:lvl w:ilvl="5">
      <w:start w:val="1"/>
      <w:numFmt w:val="decimal"/>
      <w:isLgl/>
      <w:lvlText w:val="%1.%2.%3.%4.%5.%6."/>
      <w:lvlJc w:val="left"/>
      <w:pPr>
        <w:ind w:left="1800" w:hanging="1080"/>
      </w:pPr>
      <w:rPr>
        <w:rFonts w:ascii="Times New Roman" w:hAnsi="Times New Roman" w:hint="default"/>
        <w:b w:val="0"/>
      </w:rPr>
    </w:lvl>
    <w:lvl w:ilvl="6">
      <w:start w:val="1"/>
      <w:numFmt w:val="decimal"/>
      <w:isLgl/>
      <w:lvlText w:val="%1.%2.%3.%4.%5.%6.%7."/>
      <w:lvlJc w:val="left"/>
      <w:pPr>
        <w:ind w:left="2160" w:hanging="1440"/>
      </w:pPr>
      <w:rPr>
        <w:rFonts w:ascii="Times New Roman" w:hAnsi="Times New Roman" w:hint="default"/>
        <w:b w:val="0"/>
      </w:rPr>
    </w:lvl>
    <w:lvl w:ilvl="7">
      <w:start w:val="1"/>
      <w:numFmt w:val="decimal"/>
      <w:isLgl/>
      <w:lvlText w:val="%1.%2.%3.%4.%5.%6.%7.%8."/>
      <w:lvlJc w:val="left"/>
      <w:pPr>
        <w:ind w:left="2160" w:hanging="1440"/>
      </w:pPr>
      <w:rPr>
        <w:rFonts w:ascii="Times New Roman" w:hAnsi="Times New Roman" w:hint="default"/>
        <w:b w:val="0"/>
      </w:rPr>
    </w:lvl>
    <w:lvl w:ilvl="8">
      <w:start w:val="1"/>
      <w:numFmt w:val="decimal"/>
      <w:isLgl/>
      <w:lvlText w:val="%1.%2.%3.%4.%5.%6.%7.%8.%9."/>
      <w:lvlJc w:val="left"/>
      <w:pPr>
        <w:ind w:left="2520" w:hanging="1800"/>
      </w:pPr>
      <w:rPr>
        <w:rFonts w:ascii="Times New Roman" w:hAnsi="Times New Roman" w:hint="default"/>
        <w:b w:val="0"/>
      </w:rPr>
    </w:lvl>
  </w:abstractNum>
  <w:abstractNum w:abstractNumId="10"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12"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3"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5" w15:restartNumberingAfterBreak="0">
    <w:nsid w:val="6534543D"/>
    <w:multiLevelType w:val="hybridMultilevel"/>
    <w:tmpl w:val="F3E2E5BA"/>
    <w:lvl w:ilvl="0" w:tplc="E4B21BE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6"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num w:numId="1">
    <w:abstractNumId w:val="2"/>
    <w:lvlOverride w:ilvl="0">
      <w:lvl w:ilvl="0">
        <w:start w:val="1"/>
        <w:numFmt w:val="decimal"/>
        <w:lvlText w:val="%1."/>
        <w:legacy w:legacy="1" w:legacySpace="0" w:legacyIndent="283"/>
        <w:lvlJc w:val="left"/>
        <w:pPr>
          <w:ind w:left="283" w:hanging="283"/>
        </w:pPr>
      </w:lvl>
    </w:lvlOverride>
  </w:num>
  <w:num w:numId="2">
    <w:abstractNumId w:val="2"/>
    <w:lvlOverride w:ilvl="0">
      <w:lvl w:ilvl="0">
        <w:start w:val="1"/>
        <w:numFmt w:val="decimal"/>
        <w:lvlText w:val="%1."/>
        <w:legacy w:legacy="1" w:legacySpace="0" w:legacyIndent="283"/>
        <w:lvlJc w:val="left"/>
        <w:pPr>
          <w:ind w:left="283" w:hanging="283"/>
        </w:pPr>
      </w:lvl>
    </w:lvlOverride>
  </w:num>
  <w:num w:numId="3">
    <w:abstractNumId w:val="2"/>
    <w:lvlOverride w:ilvl="0">
      <w:lvl w:ilvl="0">
        <w:start w:val="1"/>
        <w:numFmt w:val="decimal"/>
        <w:lvlText w:val="%1."/>
        <w:legacy w:legacy="1" w:legacySpace="0" w:legacyIndent="283"/>
        <w:lvlJc w:val="left"/>
        <w:pPr>
          <w:ind w:left="283" w:hanging="283"/>
        </w:pPr>
      </w:lvl>
    </w:lvlOverride>
  </w:num>
  <w:num w:numId="4">
    <w:abstractNumId w:val="2"/>
    <w:lvlOverride w:ilvl="0">
      <w:lvl w:ilvl="0">
        <w:start w:val="1"/>
        <w:numFmt w:val="decimal"/>
        <w:lvlText w:val="%1."/>
        <w:legacy w:legacy="1" w:legacySpace="0" w:legacyIndent="283"/>
        <w:lvlJc w:val="left"/>
        <w:pPr>
          <w:ind w:left="283" w:hanging="283"/>
        </w:pPr>
      </w:lvl>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2"/>
    <w:lvlOverride w:ilvl="0">
      <w:lvl w:ilvl="0">
        <w:start w:val="1"/>
        <w:numFmt w:val="decimal"/>
        <w:lvlText w:val="%1."/>
        <w:legacy w:legacy="1" w:legacySpace="0" w:legacyIndent="283"/>
        <w:lvlJc w:val="left"/>
        <w:pPr>
          <w:ind w:left="283" w:hanging="283"/>
        </w:pPr>
      </w:lvl>
    </w:lvlOverride>
  </w:num>
  <w:num w:numId="10">
    <w:abstractNumId w:val="1"/>
  </w:num>
  <w:num w:numId="11">
    <w:abstractNumId w:val="14"/>
  </w:num>
  <w:num w:numId="12">
    <w:abstractNumId w:val="5"/>
  </w:num>
  <w:num w:numId="13">
    <w:abstractNumId w:val="21"/>
  </w:num>
  <w:num w:numId="14">
    <w:abstractNumId w:val="7"/>
  </w:num>
  <w:num w:numId="15">
    <w:abstractNumId w:val="12"/>
  </w:num>
  <w:num w:numId="16">
    <w:abstractNumId w:val="17"/>
  </w:num>
  <w:num w:numId="17">
    <w:abstractNumId w:val="6"/>
  </w:num>
  <w:num w:numId="18">
    <w:abstractNumId w:val="13"/>
  </w:num>
  <w:num w:numId="19">
    <w:abstractNumId w:val="11"/>
  </w:num>
  <w:num w:numId="20">
    <w:abstractNumId w:val="19"/>
  </w:num>
  <w:num w:numId="21">
    <w:abstractNumId w:val="10"/>
  </w:num>
  <w:num w:numId="22">
    <w:abstractNumId w:val="3"/>
  </w:num>
  <w:num w:numId="23">
    <w:abstractNumId w:val="4"/>
  </w:num>
  <w:num w:numId="24">
    <w:abstractNumId w:val="16"/>
  </w:num>
  <w:num w:numId="25">
    <w:abstractNumId w:val="8"/>
  </w:num>
  <w:num w:numId="26">
    <w:abstractNumId w:val="18"/>
  </w:num>
  <w:num w:numId="27">
    <w:abstractNumId w:val="20"/>
  </w:num>
  <w:num w:numId="28">
    <w:abstractNumId w:val="15"/>
  </w:num>
  <w:num w:numId="29">
    <w:abstractNumId w:val="0"/>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5530"/>
    <w:rsid w:val="0000572B"/>
    <w:rsid w:val="00024E4D"/>
    <w:rsid w:val="000274E0"/>
    <w:rsid w:val="00032227"/>
    <w:rsid w:val="0003389D"/>
    <w:rsid w:val="0003458B"/>
    <w:rsid w:val="00037389"/>
    <w:rsid w:val="0003763B"/>
    <w:rsid w:val="00041AA4"/>
    <w:rsid w:val="000431A7"/>
    <w:rsid w:val="00051E9D"/>
    <w:rsid w:val="00054E36"/>
    <w:rsid w:val="00072C51"/>
    <w:rsid w:val="00075A7D"/>
    <w:rsid w:val="00086162"/>
    <w:rsid w:val="000872FB"/>
    <w:rsid w:val="00092C13"/>
    <w:rsid w:val="000A0206"/>
    <w:rsid w:val="000A142A"/>
    <w:rsid w:val="000A26E2"/>
    <w:rsid w:val="000A57D5"/>
    <w:rsid w:val="000B3C43"/>
    <w:rsid w:val="000B49FC"/>
    <w:rsid w:val="000B4EBE"/>
    <w:rsid w:val="000B5B71"/>
    <w:rsid w:val="000D39C5"/>
    <w:rsid w:val="000D547F"/>
    <w:rsid w:val="000D6A7E"/>
    <w:rsid w:val="000E67FF"/>
    <w:rsid w:val="000E76EB"/>
    <w:rsid w:val="000F59D7"/>
    <w:rsid w:val="0010103B"/>
    <w:rsid w:val="001024FF"/>
    <w:rsid w:val="0010303C"/>
    <w:rsid w:val="001115B8"/>
    <w:rsid w:val="0011789B"/>
    <w:rsid w:val="00120141"/>
    <w:rsid w:val="00122206"/>
    <w:rsid w:val="001225CE"/>
    <w:rsid w:val="0012776F"/>
    <w:rsid w:val="00132125"/>
    <w:rsid w:val="00141575"/>
    <w:rsid w:val="00154E86"/>
    <w:rsid w:val="001572DD"/>
    <w:rsid w:val="0016000C"/>
    <w:rsid w:val="001604A3"/>
    <w:rsid w:val="0017324E"/>
    <w:rsid w:val="00173876"/>
    <w:rsid w:val="001767F1"/>
    <w:rsid w:val="00182C0A"/>
    <w:rsid w:val="001952B9"/>
    <w:rsid w:val="001965D6"/>
    <w:rsid w:val="001A4F11"/>
    <w:rsid w:val="001A5186"/>
    <w:rsid w:val="001B3028"/>
    <w:rsid w:val="001B560C"/>
    <w:rsid w:val="001B5E50"/>
    <w:rsid w:val="001C31FA"/>
    <w:rsid w:val="001D1339"/>
    <w:rsid w:val="001D32D8"/>
    <w:rsid w:val="001D5D67"/>
    <w:rsid w:val="001F487C"/>
    <w:rsid w:val="0020282E"/>
    <w:rsid w:val="0022274F"/>
    <w:rsid w:val="0022677F"/>
    <w:rsid w:val="00230DCE"/>
    <w:rsid w:val="002359A7"/>
    <w:rsid w:val="00236D21"/>
    <w:rsid w:val="002408D4"/>
    <w:rsid w:val="002517C2"/>
    <w:rsid w:val="00261D2E"/>
    <w:rsid w:val="002620B4"/>
    <w:rsid w:val="002760FD"/>
    <w:rsid w:val="00283688"/>
    <w:rsid w:val="00291AAF"/>
    <w:rsid w:val="002A38FD"/>
    <w:rsid w:val="002A43A6"/>
    <w:rsid w:val="002A75A8"/>
    <w:rsid w:val="002B33FA"/>
    <w:rsid w:val="002B39D4"/>
    <w:rsid w:val="002B4905"/>
    <w:rsid w:val="002B7188"/>
    <w:rsid w:val="002C13DE"/>
    <w:rsid w:val="002C1BB7"/>
    <w:rsid w:val="002D0D60"/>
    <w:rsid w:val="002D1EE4"/>
    <w:rsid w:val="002E45A0"/>
    <w:rsid w:val="002F2ECE"/>
    <w:rsid w:val="002F59F8"/>
    <w:rsid w:val="002F78B3"/>
    <w:rsid w:val="0030246D"/>
    <w:rsid w:val="0031031F"/>
    <w:rsid w:val="00310644"/>
    <w:rsid w:val="003137C5"/>
    <w:rsid w:val="00315D7A"/>
    <w:rsid w:val="00320023"/>
    <w:rsid w:val="00320EC1"/>
    <w:rsid w:val="00320F25"/>
    <w:rsid w:val="0032292A"/>
    <w:rsid w:val="00322C00"/>
    <w:rsid w:val="00323703"/>
    <w:rsid w:val="003323BB"/>
    <w:rsid w:val="00337B61"/>
    <w:rsid w:val="0034300D"/>
    <w:rsid w:val="00347097"/>
    <w:rsid w:val="00347E52"/>
    <w:rsid w:val="00351A66"/>
    <w:rsid w:val="003567A0"/>
    <w:rsid w:val="003605D6"/>
    <w:rsid w:val="00363ED6"/>
    <w:rsid w:val="003733E1"/>
    <w:rsid w:val="00383446"/>
    <w:rsid w:val="00387FB5"/>
    <w:rsid w:val="003A0362"/>
    <w:rsid w:val="003B0A1D"/>
    <w:rsid w:val="003B3F71"/>
    <w:rsid w:val="003B6A78"/>
    <w:rsid w:val="003D2F89"/>
    <w:rsid w:val="003E1182"/>
    <w:rsid w:val="003E67B0"/>
    <w:rsid w:val="003F1282"/>
    <w:rsid w:val="003F2EC4"/>
    <w:rsid w:val="003F7158"/>
    <w:rsid w:val="00405F65"/>
    <w:rsid w:val="0040637B"/>
    <w:rsid w:val="00407B76"/>
    <w:rsid w:val="00423279"/>
    <w:rsid w:val="00436255"/>
    <w:rsid w:val="00440881"/>
    <w:rsid w:val="00440D46"/>
    <w:rsid w:val="00443B88"/>
    <w:rsid w:val="00444681"/>
    <w:rsid w:val="00450285"/>
    <w:rsid w:val="00461A73"/>
    <w:rsid w:val="004749B5"/>
    <w:rsid w:val="00490A98"/>
    <w:rsid w:val="004917A8"/>
    <w:rsid w:val="00495E94"/>
    <w:rsid w:val="00495FB1"/>
    <w:rsid w:val="004A2D0C"/>
    <w:rsid w:val="004B689D"/>
    <w:rsid w:val="004C0CF9"/>
    <w:rsid w:val="004C0EC0"/>
    <w:rsid w:val="004C144C"/>
    <w:rsid w:val="004D35E7"/>
    <w:rsid w:val="004D38B0"/>
    <w:rsid w:val="004D6EA8"/>
    <w:rsid w:val="00501B47"/>
    <w:rsid w:val="0051180D"/>
    <w:rsid w:val="0052520E"/>
    <w:rsid w:val="0052651A"/>
    <w:rsid w:val="00527EDE"/>
    <w:rsid w:val="00530FAB"/>
    <w:rsid w:val="00533884"/>
    <w:rsid w:val="00534BAF"/>
    <w:rsid w:val="00544BAD"/>
    <w:rsid w:val="005548A9"/>
    <w:rsid w:val="0055661F"/>
    <w:rsid w:val="00560A83"/>
    <w:rsid w:val="005661C8"/>
    <w:rsid w:val="005724F4"/>
    <w:rsid w:val="005778EE"/>
    <w:rsid w:val="005A4493"/>
    <w:rsid w:val="005B4545"/>
    <w:rsid w:val="005C6559"/>
    <w:rsid w:val="005E216E"/>
    <w:rsid w:val="005F2E24"/>
    <w:rsid w:val="00602CCD"/>
    <w:rsid w:val="00611C5A"/>
    <w:rsid w:val="00615EE5"/>
    <w:rsid w:val="0061604E"/>
    <w:rsid w:val="0061731F"/>
    <w:rsid w:val="00624CBA"/>
    <w:rsid w:val="00625E6E"/>
    <w:rsid w:val="00626436"/>
    <w:rsid w:val="00626D77"/>
    <w:rsid w:val="00634F00"/>
    <w:rsid w:val="0063538F"/>
    <w:rsid w:val="00637422"/>
    <w:rsid w:val="00651765"/>
    <w:rsid w:val="00667E89"/>
    <w:rsid w:val="00674C4D"/>
    <w:rsid w:val="00687A47"/>
    <w:rsid w:val="00687D1C"/>
    <w:rsid w:val="006909E6"/>
    <w:rsid w:val="00693942"/>
    <w:rsid w:val="00694324"/>
    <w:rsid w:val="00694D1F"/>
    <w:rsid w:val="006B6B2A"/>
    <w:rsid w:val="006C0106"/>
    <w:rsid w:val="006C33A1"/>
    <w:rsid w:val="006E164A"/>
    <w:rsid w:val="006F5FAB"/>
    <w:rsid w:val="006F5FBA"/>
    <w:rsid w:val="0070128A"/>
    <w:rsid w:val="00702826"/>
    <w:rsid w:val="007230A1"/>
    <w:rsid w:val="00726629"/>
    <w:rsid w:val="00727272"/>
    <w:rsid w:val="007303BB"/>
    <w:rsid w:val="00735300"/>
    <w:rsid w:val="00750210"/>
    <w:rsid w:val="00752BF5"/>
    <w:rsid w:val="00756741"/>
    <w:rsid w:val="007655D9"/>
    <w:rsid w:val="00767064"/>
    <w:rsid w:val="00767F00"/>
    <w:rsid w:val="00771E1D"/>
    <w:rsid w:val="0077242D"/>
    <w:rsid w:val="00773CD0"/>
    <w:rsid w:val="00782F45"/>
    <w:rsid w:val="00796B19"/>
    <w:rsid w:val="007971D2"/>
    <w:rsid w:val="007A0831"/>
    <w:rsid w:val="007C02DB"/>
    <w:rsid w:val="007C22A7"/>
    <w:rsid w:val="007C5530"/>
    <w:rsid w:val="007C73C6"/>
    <w:rsid w:val="007E2772"/>
    <w:rsid w:val="007E7531"/>
    <w:rsid w:val="007F2694"/>
    <w:rsid w:val="007F5E5A"/>
    <w:rsid w:val="00815808"/>
    <w:rsid w:val="00816C29"/>
    <w:rsid w:val="00821434"/>
    <w:rsid w:val="00824786"/>
    <w:rsid w:val="00826604"/>
    <w:rsid w:val="00836B66"/>
    <w:rsid w:val="00840EAC"/>
    <w:rsid w:val="008417EC"/>
    <w:rsid w:val="00846203"/>
    <w:rsid w:val="008530BE"/>
    <w:rsid w:val="00856A9E"/>
    <w:rsid w:val="0085751F"/>
    <w:rsid w:val="00857EC6"/>
    <w:rsid w:val="008610D1"/>
    <w:rsid w:val="00870C73"/>
    <w:rsid w:val="00875C02"/>
    <w:rsid w:val="00876A50"/>
    <w:rsid w:val="0088574A"/>
    <w:rsid w:val="00892242"/>
    <w:rsid w:val="00896798"/>
    <w:rsid w:val="008A55EA"/>
    <w:rsid w:val="008B20E1"/>
    <w:rsid w:val="008B5040"/>
    <w:rsid w:val="008C3B0F"/>
    <w:rsid w:val="008C748E"/>
    <w:rsid w:val="008D65DB"/>
    <w:rsid w:val="008D6CA9"/>
    <w:rsid w:val="008D6CC1"/>
    <w:rsid w:val="008E4720"/>
    <w:rsid w:val="008E5910"/>
    <w:rsid w:val="008E74DA"/>
    <w:rsid w:val="008F2E81"/>
    <w:rsid w:val="00907613"/>
    <w:rsid w:val="009116B1"/>
    <w:rsid w:val="009136A2"/>
    <w:rsid w:val="0091565F"/>
    <w:rsid w:val="009173DD"/>
    <w:rsid w:val="009235FA"/>
    <w:rsid w:val="00932137"/>
    <w:rsid w:val="00947E53"/>
    <w:rsid w:val="00955496"/>
    <w:rsid w:val="009554A0"/>
    <w:rsid w:val="00963D2B"/>
    <w:rsid w:val="00980461"/>
    <w:rsid w:val="00986262"/>
    <w:rsid w:val="00986D38"/>
    <w:rsid w:val="009A15DB"/>
    <w:rsid w:val="009A2074"/>
    <w:rsid w:val="009A4B58"/>
    <w:rsid w:val="009B2CAD"/>
    <w:rsid w:val="009D1ED9"/>
    <w:rsid w:val="009D60DE"/>
    <w:rsid w:val="009E2922"/>
    <w:rsid w:val="009E5EE3"/>
    <w:rsid w:val="009E7AE7"/>
    <w:rsid w:val="009F02AE"/>
    <w:rsid w:val="009F4C6F"/>
    <w:rsid w:val="009F6ACD"/>
    <w:rsid w:val="00A00CFC"/>
    <w:rsid w:val="00A069BD"/>
    <w:rsid w:val="00A278D2"/>
    <w:rsid w:val="00A337BE"/>
    <w:rsid w:val="00A467CF"/>
    <w:rsid w:val="00A5448C"/>
    <w:rsid w:val="00A5539E"/>
    <w:rsid w:val="00A579F7"/>
    <w:rsid w:val="00A60D22"/>
    <w:rsid w:val="00A64A8B"/>
    <w:rsid w:val="00A76C36"/>
    <w:rsid w:val="00A93EA0"/>
    <w:rsid w:val="00A93F30"/>
    <w:rsid w:val="00AA3E69"/>
    <w:rsid w:val="00AA4669"/>
    <w:rsid w:val="00AB30B9"/>
    <w:rsid w:val="00AB4DC5"/>
    <w:rsid w:val="00AB6C9E"/>
    <w:rsid w:val="00AB7EA0"/>
    <w:rsid w:val="00AD67EB"/>
    <w:rsid w:val="00AE1CAB"/>
    <w:rsid w:val="00AE739B"/>
    <w:rsid w:val="00AF199A"/>
    <w:rsid w:val="00AF3123"/>
    <w:rsid w:val="00AF3F63"/>
    <w:rsid w:val="00AF5F4A"/>
    <w:rsid w:val="00B0089E"/>
    <w:rsid w:val="00B03D26"/>
    <w:rsid w:val="00B07068"/>
    <w:rsid w:val="00B253D6"/>
    <w:rsid w:val="00B26F92"/>
    <w:rsid w:val="00B3432C"/>
    <w:rsid w:val="00B47571"/>
    <w:rsid w:val="00B5079B"/>
    <w:rsid w:val="00B641E9"/>
    <w:rsid w:val="00B6760E"/>
    <w:rsid w:val="00B70CD1"/>
    <w:rsid w:val="00B738B9"/>
    <w:rsid w:val="00B75D2F"/>
    <w:rsid w:val="00B8692F"/>
    <w:rsid w:val="00B90220"/>
    <w:rsid w:val="00B977B3"/>
    <w:rsid w:val="00BB1480"/>
    <w:rsid w:val="00BB2FE9"/>
    <w:rsid w:val="00BD4FB7"/>
    <w:rsid w:val="00BD59AB"/>
    <w:rsid w:val="00BE0A39"/>
    <w:rsid w:val="00BE2521"/>
    <w:rsid w:val="00BE7245"/>
    <w:rsid w:val="00BE7C75"/>
    <w:rsid w:val="00C01301"/>
    <w:rsid w:val="00C12633"/>
    <w:rsid w:val="00C22A4A"/>
    <w:rsid w:val="00C2720F"/>
    <w:rsid w:val="00C33ECE"/>
    <w:rsid w:val="00C34006"/>
    <w:rsid w:val="00C44FC5"/>
    <w:rsid w:val="00C47AC6"/>
    <w:rsid w:val="00C5130D"/>
    <w:rsid w:val="00C7211C"/>
    <w:rsid w:val="00C75C5A"/>
    <w:rsid w:val="00C815C5"/>
    <w:rsid w:val="00C969FE"/>
    <w:rsid w:val="00CB1114"/>
    <w:rsid w:val="00CB46EF"/>
    <w:rsid w:val="00CD32D3"/>
    <w:rsid w:val="00CD3D5C"/>
    <w:rsid w:val="00CE135C"/>
    <w:rsid w:val="00CF256F"/>
    <w:rsid w:val="00D02587"/>
    <w:rsid w:val="00D03F12"/>
    <w:rsid w:val="00D05C96"/>
    <w:rsid w:val="00D137E1"/>
    <w:rsid w:val="00D16303"/>
    <w:rsid w:val="00D20098"/>
    <w:rsid w:val="00D20AE7"/>
    <w:rsid w:val="00D246DC"/>
    <w:rsid w:val="00D25996"/>
    <w:rsid w:val="00D25BAF"/>
    <w:rsid w:val="00D30D8A"/>
    <w:rsid w:val="00D40582"/>
    <w:rsid w:val="00D52E9A"/>
    <w:rsid w:val="00D531E0"/>
    <w:rsid w:val="00D558F0"/>
    <w:rsid w:val="00D60419"/>
    <w:rsid w:val="00D63228"/>
    <w:rsid w:val="00D64542"/>
    <w:rsid w:val="00D701E0"/>
    <w:rsid w:val="00D75A9C"/>
    <w:rsid w:val="00D80AE1"/>
    <w:rsid w:val="00D8591E"/>
    <w:rsid w:val="00D8747F"/>
    <w:rsid w:val="00D87E71"/>
    <w:rsid w:val="00D971D7"/>
    <w:rsid w:val="00D97338"/>
    <w:rsid w:val="00DA5E1E"/>
    <w:rsid w:val="00DB62FE"/>
    <w:rsid w:val="00DD0E82"/>
    <w:rsid w:val="00DD7BDA"/>
    <w:rsid w:val="00E01E88"/>
    <w:rsid w:val="00E05081"/>
    <w:rsid w:val="00E07B75"/>
    <w:rsid w:val="00E104FA"/>
    <w:rsid w:val="00E20F18"/>
    <w:rsid w:val="00E27BB9"/>
    <w:rsid w:val="00E402C9"/>
    <w:rsid w:val="00E46572"/>
    <w:rsid w:val="00E47203"/>
    <w:rsid w:val="00E47620"/>
    <w:rsid w:val="00E525F1"/>
    <w:rsid w:val="00E54C20"/>
    <w:rsid w:val="00E57475"/>
    <w:rsid w:val="00E70643"/>
    <w:rsid w:val="00E8597D"/>
    <w:rsid w:val="00EA0005"/>
    <w:rsid w:val="00EA626C"/>
    <w:rsid w:val="00EB1C22"/>
    <w:rsid w:val="00EB73F3"/>
    <w:rsid w:val="00EC4115"/>
    <w:rsid w:val="00ED275C"/>
    <w:rsid w:val="00ED2889"/>
    <w:rsid w:val="00ED545C"/>
    <w:rsid w:val="00EE1ED8"/>
    <w:rsid w:val="00EE3AEA"/>
    <w:rsid w:val="00EE4A6B"/>
    <w:rsid w:val="00EF6A66"/>
    <w:rsid w:val="00F02A96"/>
    <w:rsid w:val="00F02F29"/>
    <w:rsid w:val="00F04616"/>
    <w:rsid w:val="00F04925"/>
    <w:rsid w:val="00F07343"/>
    <w:rsid w:val="00F13F21"/>
    <w:rsid w:val="00F217F5"/>
    <w:rsid w:val="00F23012"/>
    <w:rsid w:val="00F3433A"/>
    <w:rsid w:val="00F4245D"/>
    <w:rsid w:val="00F456FA"/>
    <w:rsid w:val="00F46336"/>
    <w:rsid w:val="00F53A79"/>
    <w:rsid w:val="00F55C30"/>
    <w:rsid w:val="00F63A33"/>
    <w:rsid w:val="00F66A39"/>
    <w:rsid w:val="00F76932"/>
    <w:rsid w:val="00F822AE"/>
    <w:rsid w:val="00F95247"/>
    <w:rsid w:val="00FA1A1E"/>
    <w:rsid w:val="00FA4063"/>
    <w:rsid w:val="00FA4DEB"/>
    <w:rsid w:val="00FB2CB3"/>
    <w:rsid w:val="00FB2E8B"/>
    <w:rsid w:val="00FC4F0C"/>
    <w:rsid w:val="00FC5349"/>
    <w:rsid w:val="00FD3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61823"/>
  <w15:chartTrackingRefBased/>
  <w15:docId w15:val="{6A5CF7A3-78BF-447A-8085-53BF698F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pPr>
      <w:tabs>
        <w:tab w:val="center" w:pos="4153"/>
        <w:tab w:val="right" w:pos="8306"/>
      </w:tabs>
      <w:jc w:val="both"/>
    </w:pPr>
    <w:rPr>
      <w:sz w:val="22"/>
    </w:rPr>
  </w:style>
  <w:style w:type="paragraph" w:styleId="a6">
    <w:name w:val="Body Text"/>
    <w:basedOn w:val="a"/>
    <w:pPr>
      <w:spacing w:line="360" w:lineRule="auto"/>
      <w:jc w:val="both"/>
    </w:pPr>
  </w:style>
  <w:style w:type="paragraph" w:styleId="a7">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8">
    <w:name w:val="header"/>
    <w:basedOn w:val="a"/>
    <w:pPr>
      <w:tabs>
        <w:tab w:val="center" w:pos="4703"/>
        <w:tab w:val="right" w:pos="9406"/>
      </w:tabs>
    </w:pPr>
    <w:rPr>
      <w:rFonts w:ascii="TimesET" w:hAnsi="TimesET"/>
      <w:sz w:val="24"/>
    </w:rPr>
  </w:style>
  <w:style w:type="paragraph" w:customStyle="1" w:styleId="a9">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a">
    <w:name w:val="Normal (Web)"/>
    <w:basedOn w:val="a"/>
    <w:uiPriority w:val="99"/>
    <w:pPr>
      <w:spacing w:before="30" w:after="100" w:afterAutospacing="1"/>
    </w:pPr>
    <w:rPr>
      <w:rFonts w:ascii="Arial" w:hAnsi="Arial" w:cs="Arial"/>
      <w:color w:val="000000"/>
      <w:sz w:val="24"/>
      <w:szCs w:val="24"/>
    </w:rPr>
  </w:style>
  <w:style w:type="paragraph" w:styleId="ab">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c">
    <w:name w:val="annotation reference"/>
    <w:rsid w:val="00CD3D5C"/>
    <w:rPr>
      <w:sz w:val="16"/>
      <w:szCs w:val="16"/>
    </w:rPr>
  </w:style>
  <w:style w:type="paragraph" w:styleId="ad">
    <w:name w:val="annotation text"/>
    <w:basedOn w:val="a"/>
    <w:link w:val="ae"/>
    <w:rsid w:val="00CD3D5C"/>
  </w:style>
  <w:style w:type="character" w:customStyle="1" w:styleId="ae">
    <w:name w:val="Текст примечания Знак"/>
    <w:basedOn w:val="a0"/>
    <w:link w:val="ad"/>
    <w:rsid w:val="00CD3D5C"/>
  </w:style>
  <w:style w:type="paragraph" w:styleId="af">
    <w:name w:val="annotation subject"/>
    <w:basedOn w:val="ad"/>
    <w:next w:val="ad"/>
    <w:link w:val="af0"/>
    <w:rsid w:val="00CD3D5C"/>
    <w:rPr>
      <w:b/>
      <w:bCs/>
    </w:rPr>
  </w:style>
  <w:style w:type="character" w:customStyle="1" w:styleId="af0">
    <w:name w:val="Тема примечания Знак"/>
    <w:link w:val="af"/>
    <w:rsid w:val="00CD3D5C"/>
    <w:rPr>
      <w:b/>
      <w:bCs/>
    </w:rPr>
  </w:style>
  <w:style w:type="table" w:styleId="af1">
    <w:name w:val="Table Grid"/>
    <w:basedOn w:val="a1"/>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8610D1"/>
    <w:rPr>
      <w:rFonts w:ascii="Calibri" w:hAnsi="Calibri"/>
      <w:sz w:val="22"/>
      <w:szCs w:val="22"/>
    </w:rPr>
  </w:style>
  <w:style w:type="character" w:customStyle="1" w:styleId="af3">
    <w:name w:val="Без интервала Знак"/>
    <w:link w:val="af2"/>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longcopy">
    <w:name w:val="long_copy"/>
    <w:rsid w:val="00E70643"/>
  </w:style>
  <w:style w:type="character" w:styleId="af4">
    <w:name w:val="Hyperlink"/>
    <w:uiPriority w:val="99"/>
    <w:unhideWhenUsed/>
    <w:rsid w:val="00767F00"/>
    <w:rPr>
      <w:color w:val="0563C1"/>
      <w:u w:val="single"/>
    </w:rPr>
  </w:style>
  <w:style w:type="paragraph" w:customStyle="1" w:styleId="Default">
    <w:name w:val="Default"/>
    <w:rsid w:val="00D16303"/>
    <w:pPr>
      <w:autoSpaceDE w:val="0"/>
      <w:autoSpaceDN w:val="0"/>
      <w:adjustRightInd w:val="0"/>
    </w:pPr>
    <w:rPr>
      <w:color w:val="000000"/>
      <w:sz w:val="24"/>
      <w:szCs w:val="24"/>
    </w:rPr>
  </w:style>
  <w:style w:type="paragraph" w:styleId="af5">
    <w:name w:val="Plain Text"/>
    <w:basedOn w:val="a"/>
    <w:link w:val="af6"/>
    <w:rsid w:val="0055661F"/>
    <w:rPr>
      <w:rFonts w:ascii="Courier New" w:hAnsi="Courier New"/>
      <w:lang w:val="x-none" w:eastAsia="en-US"/>
    </w:rPr>
  </w:style>
  <w:style w:type="character" w:customStyle="1" w:styleId="af6">
    <w:name w:val="Текст Знак"/>
    <w:link w:val="af5"/>
    <w:rsid w:val="0055661F"/>
    <w:rPr>
      <w:rFonts w:ascii="Courier New" w:hAnsi="Courier New"/>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679620009">
      <w:bodyDiv w:val="1"/>
      <w:marLeft w:val="0"/>
      <w:marRight w:val="0"/>
      <w:marTop w:val="0"/>
      <w:marBottom w:val="0"/>
      <w:divBdr>
        <w:top w:val="none" w:sz="0" w:space="0" w:color="auto"/>
        <w:left w:val="none" w:sz="0" w:space="0" w:color="auto"/>
        <w:bottom w:val="none" w:sz="0" w:space="0" w:color="auto"/>
        <w:right w:val="none" w:sz="0" w:space="0" w:color="auto"/>
      </w:divBdr>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fateh7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C63ED-7DED-41CC-AD1E-4E431D28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3711</Words>
  <Characters>21154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24816</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Д.П. Полин</dc:creator>
  <cp:keywords/>
  <cp:lastModifiedBy>Сарнов Сергей Сергеевич</cp:lastModifiedBy>
  <cp:revision>11</cp:revision>
  <cp:lastPrinted>2025-03-04T02:19:00Z</cp:lastPrinted>
  <dcterms:created xsi:type="dcterms:W3CDTF">2026-07-16T02:45:00Z</dcterms:created>
  <dcterms:modified xsi:type="dcterms:W3CDTF">2026-07-17T05:06:00Z</dcterms:modified>
</cp:coreProperties>
</file>