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A44151">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830D25">
        <w:rPr>
          <w:rStyle w:val="af"/>
          <w:rFonts w:ascii="XO Thames" w:hAnsi="XO Thames"/>
          <w:bCs/>
          <w:color w:val="auto"/>
          <w:sz w:val="22"/>
          <w:szCs w:val="22"/>
        </w:rPr>
        <w:t>фекальный насос</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A44151">
            <w:pPr>
              <w:spacing w:after="0"/>
              <w:rPr>
                <w:rFonts w:ascii="XO Thames" w:hAnsi="XO Thames"/>
                <w:sz w:val="22"/>
                <w:szCs w:val="22"/>
              </w:rPr>
            </w:pPr>
            <w:r w:rsidRPr="00FB52A3">
              <w:rPr>
                <w:rFonts w:ascii="XO Thames" w:hAnsi="XO Thames"/>
                <w:b/>
                <w:sz w:val="22"/>
                <w:szCs w:val="22"/>
              </w:rPr>
              <w:t xml:space="preserve">________________ </w:t>
            </w:r>
            <w:r w:rsidR="00A44151">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830D25" w:rsidRPr="00FB52A3" w:rsidTr="00064D0E">
        <w:trPr>
          <w:trHeight w:val="566"/>
        </w:trPr>
        <w:tc>
          <w:tcPr>
            <w:tcW w:w="181" w:type="pct"/>
            <w:vAlign w:val="center"/>
          </w:tcPr>
          <w:p w:rsidR="00830D25" w:rsidRPr="00FB52A3" w:rsidRDefault="00830D25" w:rsidP="00830D25">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830D25" w:rsidRPr="00830D25" w:rsidRDefault="00830D25" w:rsidP="00830D25">
            <w:pPr>
              <w:shd w:val="clear" w:color="auto" w:fill="FFFFFF"/>
              <w:jc w:val="center"/>
              <w:rPr>
                <w:rFonts w:ascii="XO Thames" w:hAnsi="XO Thames"/>
                <w:b/>
                <w:spacing w:val="5"/>
                <w:sz w:val="20"/>
                <w:szCs w:val="20"/>
              </w:rPr>
            </w:pPr>
            <w:r w:rsidRPr="00830D25">
              <w:rPr>
                <w:rFonts w:ascii="XO Thames" w:hAnsi="XO Thames"/>
                <w:b/>
                <w:spacing w:val="-1"/>
                <w:w w:val="101"/>
                <w:sz w:val="20"/>
                <w:szCs w:val="20"/>
              </w:rPr>
              <w:t xml:space="preserve">Фекальный насос </w:t>
            </w:r>
            <w:r w:rsidRPr="00830D25">
              <w:rPr>
                <w:rFonts w:ascii="XO Thames" w:hAnsi="XO Thames"/>
                <w:b/>
                <w:spacing w:val="-1"/>
                <w:w w:val="101"/>
                <w:sz w:val="20"/>
                <w:szCs w:val="20"/>
                <w:lang w:val="en-US"/>
              </w:rPr>
              <w:t>FEKACUT</w:t>
            </w:r>
            <w:r w:rsidRPr="00830D25">
              <w:rPr>
                <w:rFonts w:ascii="XO Thames" w:hAnsi="XO Thames"/>
                <w:b/>
                <w:spacing w:val="-1"/>
                <w:w w:val="101"/>
                <w:sz w:val="20"/>
                <w:szCs w:val="20"/>
              </w:rPr>
              <w:t xml:space="preserve"> </w:t>
            </w:r>
            <w:r w:rsidRPr="00830D25">
              <w:rPr>
                <w:rFonts w:ascii="XO Thames" w:hAnsi="XO Thames"/>
                <w:b/>
                <w:spacing w:val="-1"/>
                <w:w w:val="101"/>
                <w:sz w:val="20"/>
                <w:szCs w:val="20"/>
                <w:lang w:val="en-US"/>
              </w:rPr>
              <w:t>V</w:t>
            </w:r>
            <w:r w:rsidRPr="00830D25">
              <w:rPr>
                <w:rFonts w:ascii="XO Thames" w:hAnsi="XO Thames"/>
                <w:b/>
                <w:spacing w:val="-1"/>
                <w:w w:val="101"/>
                <w:sz w:val="20"/>
                <w:szCs w:val="20"/>
              </w:rPr>
              <w:t>1300</w:t>
            </w:r>
            <w:r w:rsidRPr="00830D25">
              <w:rPr>
                <w:rFonts w:ascii="XO Thames" w:hAnsi="XO Thames"/>
                <w:b/>
                <w:spacing w:val="-1"/>
                <w:w w:val="101"/>
                <w:sz w:val="20"/>
                <w:szCs w:val="20"/>
                <w:lang w:val="en-US"/>
              </w:rPr>
              <w:t>DF</w:t>
            </w:r>
            <w:r>
              <w:rPr>
                <w:rFonts w:ascii="XO Thames" w:hAnsi="XO Thames"/>
                <w:b/>
                <w:spacing w:val="-1"/>
                <w:w w:val="101"/>
                <w:sz w:val="20"/>
                <w:szCs w:val="20"/>
              </w:rPr>
              <w:t xml:space="preserve"> или аналог</w:t>
            </w:r>
          </w:p>
        </w:tc>
        <w:tc>
          <w:tcPr>
            <w:tcW w:w="1090" w:type="pct"/>
          </w:tcPr>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Тип</w:t>
            </w:r>
            <w:r w:rsidRPr="00830D25">
              <w:rPr>
                <w:rFonts w:ascii="XO Thames" w:hAnsi="XO Thames"/>
                <w:sz w:val="20"/>
                <w:szCs w:val="20"/>
              </w:rPr>
              <w:t xml:space="preserve"> - фекальный</w:t>
            </w:r>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Вид</w:t>
            </w:r>
            <w:r w:rsidRPr="00830D25">
              <w:rPr>
                <w:rFonts w:ascii="XO Thames" w:hAnsi="XO Thames"/>
                <w:sz w:val="20"/>
                <w:szCs w:val="20"/>
              </w:rPr>
              <w:t xml:space="preserve"> - </w:t>
            </w:r>
            <w:hyperlink r:id="rId7" w:history="1">
              <w:r w:rsidRPr="00830D25">
                <w:rPr>
                  <w:rStyle w:val="a3"/>
                  <w:rFonts w:ascii="XO Thames" w:hAnsi="XO Thames"/>
                  <w:color w:val="auto"/>
                  <w:sz w:val="20"/>
                  <w:szCs w:val="20"/>
                  <w:u w:val="none"/>
                </w:rPr>
                <w:t>погружной</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Конструкция</w:t>
            </w:r>
            <w:r w:rsidRPr="00830D25">
              <w:rPr>
                <w:rFonts w:ascii="XO Thames" w:hAnsi="XO Thames"/>
                <w:sz w:val="20"/>
                <w:szCs w:val="20"/>
              </w:rPr>
              <w:t xml:space="preserve"> - </w:t>
            </w:r>
            <w:hyperlink r:id="rId8" w:history="1">
              <w:proofErr w:type="gramStart"/>
              <w:r w:rsidRPr="00830D25">
                <w:rPr>
                  <w:rStyle w:val="a3"/>
                  <w:rFonts w:ascii="XO Thames" w:hAnsi="XO Thames"/>
                  <w:color w:val="auto"/>
                  <w:sz w:val="20"/>
                  <w:szCs w:val="20"/>
                </w:rPr>
                <w:t>центробежный</w:t>
              </w:r>
              <w:proofErr w:type="gramEnd"/>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Мощность</w:t>
            </w:r>
            <w:r w:rsidRPr="00830D25">
              <w:rPr>
                <w:rFonts w:ascii="XO Thames" w:hAnsi="XO Thames"/>
                <w:sz w:val="20"/>
                <w:szCs w:val="20"/>
              </w:rPr>
              <w:t xml:space="preserve"> - </w:t>
            </w:r>
            <w:hyperlink r:id="rId9" w:history="1">
              <w:r w:rsidRPr="00830D25">
                <w:rPr>
                  <w:rStyle w:val="a3"/>
                  <w:rFonts w:ascii="XO Thames" w:hAnsi="XO Thames"/>
                  <w:color w:val="auto"/>
                  <w:sz w:val="20"/>
                  <w:szCs w:val="20"/>
                  <w:u w:val="none"/>
                </w:rPr>
                <w:t>1300 Вт</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Высота подъема</w:t>
            </w:r>
            <w:r w:rsidRPr="00830D25">
              <w:rPr>
                <w:rFonts w:ascii="XO Thames" w:hAnsi="XO Thames"/>
                <w:sz w:val="20"/>
                <w:szCs w:val="20"/>
              </w:rPr>
              <w:t xml:space="preserve"> - </w:t>
            </w:r>
            <w:hyperlink r:id="rId10" w:history="1">
              <w:r w:rsidRPr="00830D25">
                <w:rPr>
                  <w:rStyle w:val="a3"/>
                  <w:rFonts w:ascii="XO Thames" w:hAnsi="XO Thames"/>
                  <w:color w:val="auto"/>
                  <w:sz w:val="20"/>
                  <w:szCs w:val="20"/>
                  <w:u w:val="none"/>
                </w:rPr>
                <w:t>12 м</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Глубина погружения</w:t>
            </w:r>
            <w:r w:rsidRPr="00830D25">
              <w:rPr>
                <w:rFonts w:ascii="XO Thames" w:hAnsi="XO Thames"/>
                <w:sz w:val="20"/>
                <w:szCs w:val="20"/>
              </w:rPr>
              <w:t xml:space="preserve"> - 5 м</w:t>
            </w:r>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Мах температура жидкости</w:t>
            </w:r>
            <w:r w:rsidRPr="00830D25">
              <w:rPr>
                <w:rFonts w:ascii="XO Thames" w:hAnsi="XO Thames"/>
                <w:sz w:val="20"/>
                <w:szCs w:val="20"/>
              </w:rPr>
              <w:t xml:space="preserve"> - </w:t>
            </w:r>
            <w:hyperlink r:id="rId11" w:history="1">
              <w:r w:rsidRPr="00830D25">
                <w:rPr>
                  <w:rStyle w:val="a3"/>
                  <w:rFonts w:ascii="XO Thames" w:hAnsi="XO Thames"/>
                  <w:color w:val="auto"/>
                  <w:sz w:val="20"/>
                  <w:szCs w:val="20"/>
                  <w:u w:val="none"/>
                </w:rPr>
                <w:t>40</w:t>
              </w:r>
              <w:proofErr w:type="gramStart"/>
              <w:r w:rsidRPr="00830D25">
                <w:rPr>
                  <w:rStyle w:val="a3"/>
                  <w:rFonts w:ascii="XO Thames" w:hAnsi="XO Thames"/>
                  <w:color w:val="auto"/>
                  <w:sz w:val="20"/>
                  <w:szCs w:val="20"/>
                  <w:u w:val="none"/>
                </w:rPr>
                <w:t xml:space="preserve"> °С</w:t>
              </w:r>
              <w:proofErr w:type="gramEnd"/>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Производительность</w:t>
            </w:r>
            <w:r w:rsidRPr="00830D25">
              <w:rPr>
                <w:rFonts w:ascii="XO Thames" w:hAnsi="XO Thames"/>
                <w:sz w:val="20"/>
                <w:szCs w:val="20"/>
              </w:rPr>
              <w:t xml:space="preserve"> - </w:t>
            </w:r>
            <w:hyperlink r:id="rId12" w:history="1">
              <w:r w:rsidRPr="00830D25">
                <w:rPr>
                  <w:rStyle w:val="a3"/>
                  <w:rFonts w:ascii="XO Thames" w:hAnsi="XO Thames"/>
                  <w:color w:val="auto"/>
                  <w:sz w:val="20"/>
                  <w:szCs w:val="20"/>
                  <w:u w:val="none"/>
                </w:rPr>
                <w:t>300 л/мин</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Забор воды</w:t>
            </w:r>
            <w:r w:rsidRPr="00830D25">
              <w:rPr>
                <w:rFonts w:ascii="XO Thames" w:hAnsi="XO Thames"/>
                <w:sz w:val="20"/>
                <w:szCs w:val="20"/>
              </w:rPr>
              <w:t xml:space="preserve"> - </w:t>
            </w:r>
            <w:hyperlink r:id="rId13" w:history="1">
              <w:r w:rsidRPr="00830D25">
                <w:rPr>
                  <w:rStyle w:val="a3"/>
                  <w:rFonts w:ascii="XO Thames" w:hAnsi="XO Thames"/>
                  <w:color w:val="auto"/>
                  <w:sz w:val="20"/>
                  <w:szCs w:val="20"/>
                  <w:u w:val="none"/>
                </w:rPr>
                <w:t>нижний</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Защита от сухого хода</w:t>
            </w:r>
            <w:r w:rsidRPr="00830D25">
              <w:rPr>
                <w:rFonts w:ascii="XO Thames" w:hAnsi="XO Thames"/>
                <w:sz w:val="20"/>
                <w:szCs w:val="20"/>
              </w:rPr>
              <w:t xml:space="preserve"> - </w:t>
            </w:r>
            <w:hyperlink r:id="rId14" w:history="1">
              <w:r w:rsidRPr="00830D25">
                <w:rPr>
                  <w:rStyle w:val="a3"/>
                  <w:rFonts w:ascii="XO Thames" w:hAnsi="XO Thames"/>
                  <w:color w:val="auto"/>
                  <w:sz w:val="20"/>
                  <w:szCs w:val="20"/>
                  <w:u w:val="none"/>
                </w:rPr>
                <w:t>поплавковый выключатель</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Материал крыльчатки</w:t>
            </w:r>
            <w:r w:rsidRPr="00830D25">
              <w:rPr>
                <w:rFonts w:ascii="XO Thames" w:hAnsi="XO Thames"/>
                <w:sz w:val="20"/>
                <w:szCs w:val="20"/>
              </w:rPr>
              <w:t xml:space="preserve"> - </w:t>
            </w:r>
            <w:hyperlink r:id="rId15" w:history="1">
              <w:r w:rsidRPr="00830D25">
                <w:rPr>
                  <w:rStyle w:val="a3"/>
                  <w:rFonts w:ascii="XO Thames" w:hAnsi="XO Thames"/>
                  <w:color w:val="auto"/>
                  <w:sz w:val="20"/>
                  <w:szCs w:val="20"/>
                  <w:u w:val="none"/>
                </w:rPr>
                <w:t>металл</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Наличие измельчающего ножа</w:t>
            </w:r>
            <w:r w:rsidRPr="00830D25">
              <w:rPr>
                <w:rFonts w:ascii="XO Thames" w:hAnsi="XO Thames"/>
                <w:sz w:val="20"/>
                <w:szCs w:val="20"/>
              </w:rPr>
              <w:t xml:space="preserve"> - </w:t>
            </w:r>
            <w:hyperlink r:id="rId16" w:history="1">
              <w:r w:rsidRPr="00830D25">
                <w:rPr>
                  <w:rStyle w:val="a3"/>
                  <w:rFonts w:ascii="XO Thames" w:hAnsi="XO Thames"/>
                  <w:color w:val="auto"/>
                  <w:sz w:val="20"/>
                  <w:szCs w:val="20"/>
                  <w:u w:val="none"/>
                </w:rPr>
                <w:t>есть</w:t>
              </w:r>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Соединитель в комплекте</w:t>
            </w:r>
            <w:r w:rsidRPr="00830D25">
              <w:rPr>
                <w:rFonts w:ascii="XO Thames" w:hAnsi="XO Thames"/>
                <w:sz w:val="20"/>
                <w:szCs w:val="20"/>
              </w:rPr>
              <w:t xml:space="preserve"> - </w:t>
            </w:r>
            <w:proofErr w:type="gramStart"/>
            <w:r w:rsidRPr="00830D25">
              <w:rPr>
                <w:rFonts w:ascii="XO Thames" w:hAnsi="XO Thames"/>
                <w:sz w:val="20"/>
                <w:szCs w:val="20"/>
              </w:rPr>
              <w:t>внешняя</w:t>
            </w:r>
            <w:proofErr w:type="gramEnd"/>
            <w:r w:rsidRPr="00830D25">
              <w:rPr>
                <w:rFonts w:ascii="XO Thames" w:hAnsi="XO Thames"/>
                <w:sz w:val="20"/>
                <w:szCs w:val="20"/>
              </w:rPr>
              <w:t xml:space="preserve"> G2</w:t>
            </w:r>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Длина кабеля</w:t>
            </w:r>
            <w:r w:rsidRPr="00830D25">
              <w:rPr>
                <w:rFonts w:ascii="XO Thames" w:hAnsi="XO Thames"/>
                <w:sz w:val="20"/>
                <w:szCs w:val="20"/>
              </w:rPr>
              <w:t xml:space="preserve"> - 10 м</w:t>
            </w:r>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Напряжение</w:t>
            </w:r>
            <w:r w:rsidRPr="00830D25">
              <w:rPr>
                <w:rFonts w:ascii="XO Thames" w:hAnsi="XO Thames"/>
                <w:sz w:val="20"/>
                <w:szCs w:val="20"/>
              </w:rPr>
              <w:t xml:space="preserve"> - </w:t>
            </w:r>
            <w:hyperlink r:id="rId17" w:history="1">
              <w:r w:rsidRPr="00830D25">
                <w:rPr>
                  <w:rStyle w:val="a3"/>
                  <w:rFonts w:ascii="XO Thames" w:hAnsi="XO Thames"/>
                  <w:color w:val="auto"/>
                  <w:sz w:val="20"/>
                  <w:szCs w:val="20"/>
                  <w:u w:val="none"/>
                </w:rPr>
                <w:t>220</w:t>
              </w:r>
              <w:proofErr w:type="gramStart"/>
              <w:r w:rsidRPr="00830D25">
                <w:rPr>
                  <w:rStyle w:val="a3"/>
                  <w:rFonts w:ascii="XO Thames" w:hAnsi="XO Thames"/>
                  <w:color w:val="auto"/>
                  <w:sz w:val="20"/>
                  <w:szCs w:val="20"/>
                  <w:u w:val="none"/>
                </w:rPr>
                <w:t xml:space="preserve"> В</w:t>
              </w:r>
              <w:proofErr w:type="gramEnd"/>
            </w:hyperlink>
          </w:p>
          <w:p w:rsidR="00830D25" w:rsidRPr="00830D25" w:rsidRDefault="00830D25" w:rsidP="00830D25">
            <w:pPr>
              <w:pStyle w:val="a4"/>
              <w:rPr>
                <w:rFonts w:ascii="XO Thames" w:hAnsi="XO Thames"/>
                <w:sz w:val="20"/>
                <w:szCs w:val="20"/>
              </w:rPr>
            </w:pPr>
            <w:r w:rsidRPr="00830D25">
              <w:rPr>
                <w:rStyle w:val="vi-text17y0k286"/>
                <w:rFonts w:ascii="XO Thames" w:hAnsi="XO Thames"/>
                <w:sz w:val="20"/>
                <w:szCs w:val="20"/>
              </w:rPr>
              <w:t>Класс защиты</w:t>
            </w:r>
            <w:r w:rsidRPr="00830D25">
              <w:rPr>
                <w:rFonts w:ascii="XO Thames" w:hAnsi="XO Thames"/>
                <w:sz w:val="20"/>
                <w:szCs w:val="20"/>
              </w:rPr>
              <w:t xml:space="preserve"> - </w:t>
            </w:r>
            <w:hyperlink r:id="rId18" w:history="1">
              <w:r w:rsidRPr="00830D25">
                <w:rPr>
                  <w:rStyle w:val="a3"/>
                  <w:rFonts w:ascii="XO Thames" w:hAnsi="XO Thames"/>
                  <w:color w:val="auto"/>
                  <w:sz w:val="20"/>
                  <w:szCs w:val="20"/>
                  <w:u w:val="none"/>
                </w:rPr>
                <w:t>IP68</w:t>
              </w:r>
            </w:hyperlink>
          </w:p>
          <w:p w:rsidR="00830D25" w:rsidRPr="00011B73" w:rsidRDefault="00830D25" w:rsidP="00830D25">
            <w:pPr>
              <w:tabs>
                <w:tab w:val="left" w:pos="1950"/>
              </w:tabs>
              <w:spacing w:after="0"/>
              <w:rPr>
                <w:rFonts w:ascii="XO Thames" w:hAnsi="XO Thames"/>
                <w:bCs/>
                <w:sz w:val="18"/>
                <w:szCs w:val="18"/>
              </w:rPr>
            </w:pPr>
            <w:r w:rsidRPr="00830D25">
              <w:rPr>
                <w:rStyle w:val="vi-text17y0k286"/>
                <w:rFonts w:ascii="XO Thames" w:hAnsi="XO Thames"/>
                <w:sz w:val="20"/>
                <w:szCs w:val="20"/>
              </w:rPr>
              <w:t>Допустимый диаметр твердых частиц</w:t>
            </w:r>
            <w:r w:rsidRPr="00830D25">
              <w:rPr>
                <w:rFonts w:ascii="XO Thames" w:hAnsi="XO Thames"/>
                <w:sz w:val="20"/>
                <w:szCs w:val="20"/>
              </w:rPr>
              <w:t xml:space="preserve"> - 9 мм</w:t>
            </w:r>
          </w:p>
        </w:tc>
        <w:tc>
          <w:tcPr>
            <w:tcW w:w="663" w:type="pct"/>
            <w:vAlign w:val="center"/>
          </w:tcPr>
          <w:p w:rsidR="00830D25" w:rsidRPr="00792634" w:rsidRDefault="00830D25" w:rsidP="00830D25">
            <w:pPr>
              <w:jc w:val="center"/>
              <w:rPr>
                <w:rFonts w:ascii="XO Thames" w:hAnsi="XO Thames"/>
                <w:w w:val="101"/>
                <w:sz w:val="20"/>
                <w:szCs w:val="20"/>
              </w:rPr>
            </w:pPr>
          </w:p>
        </w:tc>
        <w:tc>
          <w:tcPr>
            <w:tcW w:w="474" w:type="pct"/>
            <w:vAlign w:val="center"/>
          </w:tcPr>
          <w:p w:rsidR="00830D25" w:rsidRPr="00792634" w:rsidRDefault="00830D25" w:rsidP="00830D25">
            <w:pPr>
              <w:jc w:val="center"/>
              <w:rPr>
                <w:rFonts w:ascii="XO Thames" w:hAnsi="XO Thames"/>
                <w:spacing w:val="-1"/>
                <w:w w:val="101"/>
                <w:sz w:val="20"/>
                <w:szCs w:val="20"/>
              </w:rPr>
            </w:pPr>
            <w:r>
              <w:rPr>
                <w:rFonts w:ascii="XO Thames" w:hAnsi="XO Thames"/>
                <w:spacing w:val="-1"/>
                <w:w w:val="101"/>
                <w:sz w:val="20"/>
                <w:szCs w:val="20"/>
              </w:rPr>
              <w:t>28.13.14.190</w:t>
            </w:r>
          </w:p>
        </w:tc>
        <w:tc>
          <w:tcPr>
            <w:tcW w:w="284" w:type="pct"/>
            <w:vAlign w:val="center"/>
          </w:tcPr>
          <w:p w:rsidR="00830D25" w:rsidRPr="00792634" w:rsidRDefault="00830D25" w:rsidP="00830D25">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30D25" w:rsidRPr="00792634" w:rsidRDefault="00830D25" w:rsidP="00830D25">
            <w:pPr>
              <w:jc w:val="center"/>
              <w:rPr>
                <w:rFonts w:ascii="XO Thames" w:hAnsi="XO Thames"/>
                <w:sz w:val="20"/>
                <w:szCs w:val="20"/>
              </w:rPr>
            </w:pPr>
            <w:r>
              <w:rPr>
                <w:rFonts w:ascii="XO Thames" w:hAnsi="XO Thames"/>
                <w:sz w:val="20"/>
                <w:szCs w:val="20"/>
              </w:rPr>
              <w:t>2</w:t>
            </w:r>
          </w:p>
        </w:tc>
        <w:tc>
          <w:tcPr>
            <w:tcW w:w="474" w:type="pct"/>
            <w:vAlign w:val="center"/>
          </w:tcPr>
          <w:p w:rsidR="00830D25" w:rsidRPr="00792634" w:rsidRDefault="00830D25" w:rsidP="00830D25">
            <w:pPr>
              <w:pStyle w:val="af0"/>
              <w:rPr>
                <w:rFonts w:ascii="XO Thames" w:hAnsi="XO Thames"/>
                <w:b w:val="0"/>
                <w:spacing w:val="-1"/>
                <w:w w:val="101"/>
                <w:sz w:val="20"/>
                <w:szCs w:val="20"/>
              </w:rPr>
            </w:pPr>
          </w:p>
        </w:tc>
        <w:tc>
          <w:tcPr>
            <w:tcW w:w="593" w:type="pct"/>
            <w:vAlign w:val="center"/>
          </w:tcPr>
          <w:p w:rsidR="00830D25" w:rsidRPr="00792634" w:rsidRDefault="00830D25" w:rsidP="00830D25">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830D25">
        <w:rPr>
          <w:rFonts w:ascii="XO Thames" w:hAnsi="XO Thames"/>
          <w:bCs/>
          <w:color w:val="000000"/>
          <w:sz w:val="20"/>
          <w:szCs w:val="20"/>
        </w:rPr>
        <w:t>15</w:t>
      </w:r>
      <w:r w:rsidR="00AE19D7">
        <w:rPr>
          <w:rFonts w:ascii="XO Thames" w:hAnsi="XO Thames"/>
          <w:bCs/>
          <w:color w:val="000000"/>
          <w:sz w:val="20"/>
          <w:szCs w:val="20"/>
        </w:rPr>
        <w:t xml:space="preserve"> (</w:t>
      </w:r>
      <w:r w:rsidR="00830D25">
        <w:rPr>
          <w:rFonts w:ascii="XO Thames" w:hAnsi="XO Thames"/>
          <w:bCs/>
          <w:color w:val="000000"/>
          <w:sz w:val="20"/>
          <w:szCs w:val="20"/>
        </w:rPr>
        <w:t>пятнадцати</w:t>
      </w:r>
      <w:r w:rsidR="00AE19D7">
        <w:rPr>
          <w:rFonts w:ascii="XO Thames" w:hAnsi="XO Thames"/>
          <w:bCs/>
          <w:color w:val="000000"/>
          <w:sz w:val="20"/>
          <w:szCs w:val="20"/>
        </w:rPr>
        <w:t xml:space="preserve">) </w:t>
      </w:r>
      <w:r w:rsidR="00830D25">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830D25">
        <w:rPr>
          <w:rFonts w:ascii="XO Thames" w:hAnsi="XO Thames"/>
          <w:color w:val="1F1F1F"/>
          <w:sz w:val="20"/>
          <w:szCs w:val="20"/>
          <w:shd w:val="clear" w:color="auto" w:fill="FFFFFF"/>
        </w:rPr>
        <w:t>8-951-169-85-51 Иванов Иван Владимирович</w:t>
      </w:r>
      <w:bookmarkStart w:id="0" w:name="_GoBack"/>
      <w:bookmarkEnd w:id="0"/>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27003">
            <w:pPr>
              <w:rPr>
                <w:rFonts w:ascii="XO Thames" w:hAnsi="XO Thames"/>
                <w:sz w:val="22"/>
                <w:szCs w:val="22"/>
              </w:rPr>
            </w:pPr>
            <w:r w:rsidRPr="00FB52A3">
              <w:rPr>
                <w:rFonts w:ascii="XO Thames" w:hAnsi="XO Thames"/>
                <w:sz w:val="22"/>
                <w:szCs w:val="22"/>
              </w:rPr>
              <w:t xml:space="preserve">________________ </w:t>
            </w:r>
            <w:r w:rsidR="00627003">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27003">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0D25"/>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character" w:customStyle="1" w:styleId="vi-text17y0k286">
    <w:name w:val="_vi-text_17y0k_286"/>
    <w:rsid w:val="00830D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character" w:customStyle="1" w:styleId="vi-text17y0k286">
    <w:name w:val="_vi-text_17y0k_286"/>
    <w:rsid w:val="00830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pogruzhnye-nasosy-tsentrobezhnye-25702/" TargetMode="External"/><Relationship Id="rId13" Type="http://schemas.openxmlformats.org/officeDocument/2006/relationships/hyperlink" Target="https://www.vseinstrumenti.ru/tag-page/fekalnye-nasosy-s-nizhnim-zaborom-vody-1613707/" TargetMode="External"/><Relationship Id="rId18" Type="http://schemas.openxmlformats.org/officeDocument/2006/relationships/hyperlink" Target="https://www.vseinstrumenti.ru/tag-page/pogruzhnye-nasosy-klass-zaschity-ip68-25694/"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hyperlink" Target="https://www.vseinstrumenti.ru/tag-page/pogruzhnye-nasosy-fekalnye-710564/" TargetMode="External"/><Relationship Id="rId12" Type="http://schemas.openxmlformats.org/officeDocument/2006/relationships/hyperlink" Target="https://www.vseinstrumenti.ru/tag-page/nasosy-300-l-min-2465979/" TargetMode="External"/><Relationship Id="rId17" Type="http://schemas.openxmlformats.org/officeDocument/2006/relationships/hyperlink" Target="https://www.vseinstrumenti.ru/tag-page/pogruzhnye-nasosy-napryazhenie-220-v-25697/" TargetMode="External"/><Relationship Id="rId2" Type="http://schemas.openxmlformats.org/officeDocument/2006/relationships/numbering" Target="numbering.xml"/><Relationship Id="rId16" Type="http://schemas.openxmlformats.org/officeDocument/2006/relationships/hyperlink" Target="https://www.vseinstrumenti.ru/tag-page/fekalnye-nasosy-s-izmelchitelem-6549/"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nasosy-40-gradusov-2476845/" TargetMode="External"/><Relationship Id="rId5" Type="http://schemas.openxmlformats.org/officeDocument/2006/relationships/settings" Target="settings.xml"/><Relationship Id="rId15" Type="http://schemas.openxmlformats.org/officeDocument/2006/relationships/hyperlink" Target="https://www.vseinstrumenti.ru/tag-page/fekalnye-nasosy-krylchatka-metallicheskaya-1613671/" TargetMode="External"/><Relationship Id="rId23" Type="http://schemas.openxmlformats.org/officeDocument/2006/relationships/theme" Target="theme/theme1.xml"/><Relationship Id="rId10" Type="http://schemas.openxmlformats.org/officeDocument/2006/relationships/hyperlink" Target="https://www.vseinstrumenti.ru/tag-page/nasosy-fekalnye-napor-12-m-2172605/"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s://www.vseinstrumenti.ru/tag-page/nasosy-pogruzhnye-1300-vt-2170085/" TargetMode="External"/><Relationship Id="rId14" Type="http://schemas.openxmlformats.org/officeDocument/2006/relationships/hyperlink" Target="https://www.vseinstrumenti.ru/tag-page/fekalnye-nasosy-so-vstroennym-poplavkom-144663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1FAC-FCA2-468B-9D5F-75BEE228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4754</Words>
  <Characters>27098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55</cp:revision>
  <cp:lastPrinted>2023-02-21T03:46:00Z</cp:lastPrinted>
  <dcterms:created xsi:type="dcterms:W3CDTF">2025-11-12T10:06:00Z</dcterms:created>
  <dcterms:modified xsi:type="dcterms:W3CDTF">2026-07-23T04:43:00Z</dcterms:modified>
</cp:coreProperties>
</file>