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07" w:rsidRDefault="00DC2F07" w:rsidP="00DC2F07">
      <w:pPr>
        <w:jc w:val="center"/>
        <w:rPr>
          <w:b/>
          <w:bCs/>
        </w:rPr>
      </w:pPr>
      <w:r w:rsidRPr="00921F34">
        <w:rPr>
          <w:b/>
          <w:bCs/>
        </w:rPr>
        <w:t xml:space="preserve">Обоснования цены договора </w:t>
      </w:r>
    </w:p>
    <w:p w:rsidR="00DC2F07" w:rsidRPr="00921F34" w:rsidRDefault="00DC2F07" w:rsidP="00DC2F07">
      <w:pPr>
        <w:jc w:val="center"/>
        <w:rPr>
          <w:b/>
          <w:bCs/>
        </w:rPr>
      </w:pPr>
    </w:p>
    <w:tbl>
      <w:tblPr>
        <w:tblW w:w="1508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12531"/>
      </w:tblGrid>
      <w:tr w:rsidR="00DC2F07" w:rsidRPr="00921F34" w:rsidTr="00A44E7F">
        <w:tc>
          <w:tcPr>
            <w:tcW w:w="2552" w:type="dxa"/>
          </w:tcPr>
          <w:p w:rsidR="00DC2F07" w:rsidRPr="00921F34" w:rsidRDefault="00DC2F07" w:rsidP="00DA0B0E">
            <w:pPr>
              <w:ind w:left="57" w:right="57"/>
              <w:jc w:val="both"/>
              <w:rPr>
                <w:b/>
                <w:bCs/>
              </w:rPr>
            </w:pPr>
            <w:r w:rsidRPr="00921F34">
              <w:rPr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2531" w:type="dxa"/>
          </w:tcPr>
          <w:p w:rsidR="00DC2F07" w:rsidRPr="00921F34" w:rsidRDefault="00E1511E" w:rsidP="00DA0B0E">
            <w:pPr>
              <w:ind w:left="57"/>
            </w:pPr>
            <w:r>
              <w:t xml:space="preserve">Оказание </w:t>
            </w:r>
            <w:r w:rsidRPr="00D5492A">
              <w:t xml:space="preserve">услуг по изготовлению и установке изделий из алюминиевого профиля для нужд ФКУ </w:t>
            </w:r>
            <w:proofErr w:type="spellStart"/>
            <w:r w:rsidRPr="00D5492A">
              <w:t>БМТиВС</w:t>
            </w:r>
            <w:proofErr w:type="spellEnd"/>
            <w:r w:rsidRPr="00D5492A">
              <w:t xml:space="preserve"> УФСИН России по Республике Саха (Якутия)</w:t>
            </w:r>
          </w:p>
          <w:p w:rsidR="00DC2F07" w:rsidRPr="00921F34" w:rsidRDefault="00DC2F07" w:rsidP="00A3204E">
            <w:pPr>
              <w:ind w:left="57"/>
            </w:pPr>
          </w:p>
        </w:tc>
      </w:tr>
      <w:tr w:rsidR="00DC2F07" w:rsidRPr="00921F34" w:rsidTr="00A44E7F">
        <w:tc>
          <w:tcPr>
            <w:tcW w:w="2552" w:type="dxa"/>
          </w:tcPr>
          <w:p w:rsidR="00DC2F07" w:rsidRPr="00921F34" w:rsidRDefault="00DC2F07" w:rsidP="00DA0B0E">
            <w:pPr>
              <w:ind w:left="57" w:right="57"/>
              <w:jc w:val="both"/>
              <w:rPr>
                <w:b/>
                <w:bCs/>
              </w:rPr>
            </w:pPr>
            <w:r w:rsidRPr="00921F34">
              <w:rPr>
                <w:b/>
                <w:bCs/>
              </w:rPr>
              <w:t xml:space="preserve">Используемый метод определения ЦК </w:t>
            </w:r>
            <w:r w:rsidRPr="00921F34">
              <w:rPr>
                <w:b/>
                <w:bCs/>
              </w:rPr>
              <w:br/>
              <w:t>с обоснованием:</w:t>
            </w:r>
          </w:p>
        </w:tc>
        <w:tc>
          <w:tcPr>
            <w:tcW w:w="12531" w:type="dxa"/>
          </w:tcPr>
          <w:p w:rsidR="00DC2F07" w:rsidRPr="00921F34" w:rsidRDefault="00DC2F07" w:rsidP="00DA0B0E">
            <w:pPr>
              <w:ind w:left="57"/>
            </w:pPr>
            <w:r w:rsidRPr="00921F34">
              <w:t>В</w:t>
            </w:r>
            <w:r>
              <w:t xml:space="preserve"> соответствии с </w:t>
            </w:r>
            <w:proofErr w:type="gramStart"/>
            <w:r>
              <w:t>ч</w:t>
            </w:r>
            <w:proofErr w:type="gramEnd"/>
            <w:r>
              <w:t xml:space="preserve">. 2 ст. 22 ФЗ </w:t>
            </w:r>
            <w:r w:rsidRPr="00921F34">
              <w:t>44-ФЗ методом определения цены договора, является метод  сопоставимых рыночных цен (анализа рынка).</w:t>
            </w:r>
          </w:p>
        </w:tc>
      </w:tr>
      <w:tr w:rsidR="00DC2F07" w:rsidRPr="00921F34" w:rsidTr="00A44E7F">
        <w:tc>
          <w:tcPr>
            <w:tcW w:w="2552" w:type="dxa"/>
          </w:tcPr>
          <w:p w:rsidR="00DC2F07" w:rsidRPr="00921F34" w:rsidRDefault="00DC2F07" w:rsidP="00DA0B0E">
            <w:pPr>
              <w:ind w:left="57" w:right="57"/>
              <w:jc w:val="both"/>
              <w:rPr>
                <w:b/>
                <w:bCs/>
              </w:rPr>
            </w:pPr>
            <w:r w:rsidRPr="00921F34">
              <w:rPr>
                <w:b/>
                <w:bCs/>
              </w:rPr>
              <w:t>Расчет ЦК</w:t>
            </w:r>
          </w:p>
        </w:tc>
        <w:tc>
          <w:tcPr>
            <w:tcW w:w="12531" w:type="dxa"/>
          </w:tcPr>
          <w:tbl>
            <w:tblPr>
              <w:tblpPr w:leftFromText="180" w:rightFromText="180" w:vertAnchor="page" w:horzAnchor="margin" w:tblpX="-5" w:tblpY="1"/>
              <w:tblOverlap w:val="never"/>
              <w:tblW w:w="121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825"/>
              <w:gridCol w:w="1133"/>
              <w:gridCol w:w="1133"/>
              <w:gridCol w:w="1984"/>
              <w:gridCol w:w="1986"/>
              <w:gridCol w:w="2125"/>
            </w:tblGrid>
            <w:tr w:rsidR="000626A3" w:rsidRPr="00921F34" w:rsidTr="00A44E7F">
              <w:trPr>
                <w:trHeight w:val="860"/>
              </w:trPr>
              <w:tc>
                <w:tcPr>
                  <w:tcW w:w="1569" w:type="pct"/>
                  <w:vAlign w:val="center"/>
                </w:tcPr>
                <w:p w:rsidR="000626A3" w:rsidRPr="00921F34" w:rsidRDefault="000626A3" w:rsidP="007175AE">
                  <w:pPr>
                    <w:jc w:val="center"/>
                  </w:pPr>
                  <w:r w:rsidRPr="00921F34">
                    <w:t>Наименование товара</w:t>
                  </w:r>
                </w:p>
              </w:tc>
              <w:tc>
                <w:tcPr>
                  <w:tcW w:w="465" w:type="pct"/>
                </w:tcPr>
                <w:p w:rsidR="00E1511E" w:rsidRDefault="00E1511E" w:rsidP="00DA0B0E">
                  <w:pPr>
                    <w:jc w:val="center"/>
                  </w:pPr>
                </w:p>
                <w:p w:rsidR="000626A3" w:rsidRPr="00214623" w:rsidRDefault="000626A3" w:rsidP="00DA0B0E">
                  <w:pPr>
                    <w:jc w:val="center"/>
                  </w:pPr>
                  <w:r>
                    <w:t xml:space="preserve">Ед. </w:t>
                  </w:r>
                  <w:proofErr w:type="spellStart"/>
                  <w:r>
                    <w:t>изм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465" w:type="pct"/>
                </w:tcPr>
                <w:p w:rsidR="00E1511E" w:rsidRDefault="00E1511E" w:rsidP="00DA0B0E">
                  <w:pPr>
                    <w:jc w:val="center"/>
                  </w:pPr>
                </w:p>
                <w:p w:rsidR="000626A3" w:rsidRPr="00214623" w:rsidRDefault="000626A3" w:rsidP="00DA0B0E">
                  <w:pPr>
                    <w:jc w:val="center"/>
                  </w:pPr>
                  <w:r>
                    <w:t>Кол-во</w:t>
                  </w:r>
                </w:p>
              </w:tc>
              <w:tc>
                <w:tcPr>
                  <w:tcW w:w="814" w:type="pct"/>
                  <w:vAlign w:val="center"/>
                </w:tcPr>
                <w:p w:rsidR="000626A3" w:rsidRPr="00214623" w:rsidRDefault="00A44E7F" w:rsidP="00A3204E">
                  <w:r>
                    <w:t xml:space="preserve">Исполнитель №1 </w:t>
                  </w:r>
                </w:p>
              </w:tc>
              <w:tc>
                <w:tcPr>
                  <w:tcW w:w="815" w:type="pct"/>
                  <w:vAlign w:val="center"/>
                </w:tcPr>
                <w:p w:rsidR="000626A3" w:rsidRPr="000626A3" w:rsidRDefault="00A44E7F" w:rsidP="00A3204E">
                  <w:pPr>
                    <w:jc w:val="center"/>
                  </w:pPr>
                  <w:r>
                    <w:t xml:space="preserve">Исполнитель №2 </w:t>
                  </w:r>
                </w:p>
              </w:tc>
              <w:tc>
                <w:tcPr>
                  <w:tcW w:w="872" w:type="pct"/>
                  <w:vAlign w:val="center"/>
                </w:tcPr>
                <w:p w:rsidR="000626A3" w:rsidRPr="00214623" w:rsidRDefault="00A44E7F" w:rsidP="00A3204E">
                  <w:pPr>
                    <w:jc w:val="center"/>
                  </w:pPr>
                  <w:r>
                    <w:t xml:space="preserve">Исполнитель №3 </w:t>
                  </w:r>
                </w:p>
              </w:tc>
            </w:tr>
            <w:tr w:rsidR="000626A3" w:rsidRPr="00921F34" w:rsidTr="00A44E7F">
              <w:trPr>
                <w:trHeight w:val="393"/>
              </w:trPr>
              <w:tc>
                <w:tcPr>
                  <w:tcW w:w="1569" w:type="pct"/>
                  <w:vAlign w:val="center"/>
                </w:tcPr>
                <w:p w:rsidR="000626A3" w:rsidRPr="00E1511E" w:rsidRDefault="00E1511E" w:rsidP="00A3204E">
                  <w:pPr>
                    <w:contextualSpacing/>
                    <w:jc w:val="center"/>
                    <w:rPr>
                      <w:rStyle w:val="a3"/>
                      <w:b w:val="0"/>
                      <w:bCs/>
                    </w:rPr>
                  </w:pPr>
                  <w:r w:rsidRPr="00E1511E">
                    <w:rPr>
                      <w:color w:val="000000"/>
                    </w:rPr>
                    <w:t>Изделие из алюминиевого профиля №1</w:t>
                  </w:r>
                </w:p>
              </w:tc>
              <w:tc>
                <w:tcPr>
                  <w:tcW w:w="465" w:type="pct"/>
                  <w:vAlign w:val="center"/>
                </w:tcPr>
                <w:p w:rsidR="000626A3" w:rsidRDefault="000626A3" w:rsidP="007175AE">
                  <w:pPr>
                    <w:contextualSpacing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465" w:type="pct"/>
                  <w:vAlign w:val="center"/>
                </w:tcPr>
                <w:p w:rsidR="000626A3" w:rsidRDefault="000626A3" w:rsidP="007175AE">
                  <w:pPr>
                    <w:contextualSpacing/>
                    <w:jc w:val="center"/>
                  </w:pPr>
                  <w:r>
                    <w:t>1</w:t>
                  </w:r>
                </w:p>
              </w:tc>
              <w:tc>
                <w:tcPr>
                  <w:tcW w:w="814" w:type="pct"/>
                  <w:vAlign w:val="center"/>
                </w:tcPr>
                <w:p w:rsidR="000626A3" w:rsidRPr="00921F34" w:rsidRDefault="00181C43" w:rsidP="00DA0B0E">
                  <w:pPr>
                    <w:contextualSpacing/>
                    <w:jc w:val="center"/>
                  </w:pPr>
                  <w:r>
                    <w:t>84 467,17</w:t>
                  </w:r>
                </w:p>
              </w:tc>
              <w:tc>
                <w:tcPr>
                  <w:tcW w:w="815" w:type="pct"/>
                  <w:vAlign w:val="center"/>
                </w:tcPr>
                <w:p w:rsidR="000626A3" w:rsidRPr="00921F34" w:rsidRDefault="0074036E" w:rsidP="008A25A0">
                  <w:pPr>
                    <w:contextualSpacing/>
                    <w:jc w:val="center"/>
                  </w:pPr>
                  <w:r>
                    <w:t>92 744,95</w:t>
                  </w:r>
                </w:p>
              </w:tc>
              <w:tc>
                <w:tcPr>
                  <w:tcW w:w="872" w:type="pct"/>
                  <w:vAlign w:val="center"/>
                </w:tcPr>
                <w:p w:rsidR="000626A3" w:rsidRPr="00921F34" w:rsidRDefault="0074036E" w:rsidP="00A3204E">
                  <w:pPr>
                    <w:contextualSpacing/>
                    <w:jc w:val="center"/>
                  </w:pPr>
                  <w:r>
                    <w:t>91 224,54</w:t>
                  </w:r>
                </w:p>
              </w:tc>
            </w:tr>
            <w:tr w:rsidR="00E1511E" w:rsidRPr="00921F34" w:rsidTr="00A44E7F">
              <w:trPr>
                <w:trHeight w:val="393"/>
              </w:trPr>
              <w:tc>
                <w:tcPr>
                  <w:tcW w:w="1569" w:type="pct"/>
                  <w:vAlign w:val="center"/>
                </w:tcPr>
                <w:p w:rsidR="00E1511E" w:rsidRDefault="00E1511E" w:rsidP="00A3204E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1511E">
                    <w:rPr>
                      <w:color w:val="000000"/>
                    </w:rPr>
                    <w:t>Изделие из алюминиевого профиля №</w:t>
                  </w: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65" w:type="pct"/>
                  <w:vAlign w:val="center"/>
                </w:tcPr>
                <w:p w:rsidR="00E1511E" w:rsidRDefault="00E1511E" w:rsidP="007175AE">
                  <w:pPr>
                    <w:contextualSpacing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465" w:type="pct"/>
                  <w:vAlign w:val="center"/>
                </w:tcPr>
                <w:p w:rsidR="00E1511E" w:rsidRDefault="00E1511E" w:rsidP="007175AE">
                  <w:pPr>
                    <w:contextualSpacing/>
                    <w:jc w:val="center"/>
                  </w:pPr>
                  <w:r>
                    <w:t>1</w:t>
                  </w:r>
                </w:p>
              </w:tc>
              <w:tc>
                <w:tcPr>
                  <w:tcW w:w="814" w:type="pct"/>
                  <w:vAlign w:val="center"/>
                </w:tcPr>
                <w:p w:rsidR="00E1511E" w:rsidRDefault="00181C43" w:rsidP="00DA0B0E">
                  <w:pPr>
                    <w:contextualSpacing/>
                    <w:jc w:val="center"/>
                  </w:pPr>
                  <w:r>
                    <w:t>79 073,83</w:t>
                  </w:r>
                </w:p>
              </w:tc>
              <w:tc>
                <w:tcPr>
                  <w:tcW w:w="815" w:type="pct"/>
                  <w:vAlign w:val="center"/>
                </w:tcPr>
                <w:p w:rsidR="00E1511E" w:rsidRDefault="0074036E" w:rsidP="008A25A0">
                  <w:pPr>
                    <w:contextualSpacing/>
                    <w:jc w:val="center"/>
                  </w:pPr>
                  <w:r>
                    <w:t>86 823,07</w:t>
                  </w:r>
                </w:p>
              </w:tc>
              <w:tc>
                <w:tcPr>
                  <w:tcW w:w="872" w:type="pct"/>
                  <w:vAlign w:val="center"/>
                </w:tcPr>
                <w:p w:rsidR="00E1511E" w:rsidRDefault="0074036E" w:rsidP="00A3204E">
                  <w:pPr>
                    <w:contextualSpacing/>
                    <w:jc w:val="center"/>
                  </w:pPr>
                  <w:r>
                    <w:t>85 399,74</w:t>
                  </w:r>
                </w:p>
              </w:tc>
            </w:tr>
            <w:tr w:rsidR="00E1511E" w:rsidRPr="00921F34" w:rsidTr="00A44E7F">
              <w:trPr>
                <w:trHeight w:val="393"/>
              </w:trPr>
              <w:tc>
                <w:tcPr>
                  <w:tcW w:w="1569" w:type="pct"/>
                  <w:vAlign w:val="center"/>
                </w:tcPr>
                <w:p w:rsidR="00E1511E" w:rsidRDefault="00E1511E" w:rsidP="00A3204E">
                  <w:pPr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1511E">
                    <w:rPr>
                      <w:color w:val="000000"/>
                    </w:rPr>
                    <w:t>Изделие из алюминиевого профиля №</w:t>
                  </w: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65" w:type="pct"/>
                  <w:vAlign w:val="center"/>
                </w:tcPr>
                <w:p w:rsidR="00E1511E" w:rsidRDefault="00E1511E" w:rsidP="007175AE">
                  <w:pPr>
                    <w:contextualSpacing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465" w:type="pct"/>
                  <w:vAlign w:val="center"/>
                </w:tcPr>
                <w:p w:rsidR="00E1511E" w:rsidRDefault="00E1511E" w:rsidP="007175AE">
                  <w:pPr>
                    <w:contextualSpacing/>
                    <w:jc w:val="center"/>
                  </w:pPr>
                  <w:r>
                    <w:t>1</w:t>
                  </w:r>
                </w:p>
              </w:tc>
              <w:tc>
                <w:tcPr>
                  <w:tcW w:w="814" w:type="pct"/>
                  <w:vAlign w:val="center"/>
                </w:tcPr>
                <w:p w:rsidR="00E1511E" w:rsidRDefault="00991B6D" w:rsidP="00DA0B0E">
                  <w:pPr>
                    <w:contextualSpacing/>
                    <w:jc w:val="center"/>
                  </w:pPr>
                  <w:r>
                    <w:t>91 743,20</w:t>
                  </w:r>
                </w:p>
              </w:tc>
              <w:tc>
                <w:tcPr>
                  <w:tcW w:w="815" w:type="pct"/>
                  <w:vAlign w:val="center"/>
                </w:tcPr>
                <w:p w:rsidR="00E1511E" w:rsidRDefault="0074036E" w:rsidP="008A25A0">
                  <w:pPr>
                    <w:contextualSpacing/>
                    <w:jc w:val="center"/>
                  </w:pPr>
                  <w:r>
                    <w:t>95 600,21</w:t>
                  </w:r>
                </w:p>
              </w:tc>
              <w:tc>
                <w:tcPr>
                  <w:tcW w:w="872" w:type="pct"/>
                  <w:vAlign w:val="center"/>
                </w:tcPr>
                <w:p w:rsidR="00E1511E" w:rsidRDefault="0074036E" w:rsidP="00A3204E">
                  <w:pPr>
                    <w:contextualSpacing/>
                    <w:jc w:val="center"/>
                  </w:pPr>
                  <w:r>
                    <w:t>100 682,35</w:t>
                  </w:r>
                </w:p>
              </w:tc>
            </w:tr>
            <w:tr w:rsidR="00CA4491" w:rsidRPr="00921F34" w:rsidTr="00A44E7F">
              <w:trPr>
                <w:trHeight w:val="393"/>
              </w:trPr>
              <w:tc>
                <w:tcPr>
                  <w:tcW w:w="1569" w:type="pct"/>
                  <w:vAlign w:val="center"/>
                </w:tcPr>
                <w:p w:rsidR="00CA4491" w:rsidRDefault="00CA4491" w:rsidP="00CA4491">
                  <w:pPr>
                    <w:contextualSpacing/>
                    <w:jc w:val="center"/>
                  </w:pPr>
                  <w:r>
                    <w:t>ИТОГО:</w:t>
                  </w:r>
                </w:p>
              </w:tc>
              <w:tc>
                <w:tcPr>
                  <w:tcW w:w="465" w:type="pct"/>
                </w:tcPr>
                <w:p w:rsidR="00CA4491" w:rsidRDefault="00CA4491" w:rsidP="00CA4491">
                  <w:pPr>
                    <w:contextualSpacing/>
                    <w:jc w:val="center"/>
                  </w:pPr>
                </w:p>
              </w:tc>
              <w:tc>
                <w:tcPr>
                  <w:tcW w:w="465" w:type="pct"/>
                </w:tcPr>
                <w:p w:rsidR="00CA4491" w:rsidRDefault="00CA4491" w:rsidP="00CA4491">
                  <w:pPr>
                    <w:contextualSpacing/>
                    <w:jc w:val="center"/>
                  </w:pPr>
                </w:p>
              </w:tc>
              <w:tc>
                <w:tcPr>
                  <w:tcW w:w="814" w:type="pct"/>
                  <w:vAlign w:val="center"/>
                </w:tcPr>
                <w:p w:rsidR="00CA4491" w:rsidRPr="00431199" w:rsidRDefault="00991B6D" w:rsidP="00A3204E">
                  <w:pPr>
                    <w:contextualSpacing/>
                    <w:jc w:val="center"/>
                    <w:rPr>
                      <w:lang w:val="en-US"/>
                    </w:rPr>
                  </w:pPr>
                  <w:r>
                    <w:t>255 284,20</w:t>
                  </w:r>
                </w:p>
              </w:tc>
              <w:tc>
                <w:tcPr>
                  <w:tcW w:w="815" w:type="pct"/>
                  <w:vAlign w:val="center"/>
                </w:tcPr>
                <w:p w:rsidR="00CA4491" w:rsidRDefault="0074036E" w:rsidP="00CA4491">
                  <w:pPr>
                    <w:contextualSpacing/>
                    <w:jc w:val="center"/>
                  </w:pPr>
                  <w:r>
                    <w:t>275 168,23</w:t>
                  </w:r>
                </w:p>
              </w:tc>
              <w:tc>
                <w:tcPr>
                  <w:tcW w:w="872" w:type="pct"/>
                  <w:vAlign w:val="center"/>
                </w:tcPr>
                <w:p w:rsidR="00CA4491" w:rsidRDefault="0074036E" w:rsidP="00A3204E">
                  <w:pPr>
                    <w:contextualSpacing/>
                    <w:jc w:val="center"/>
                  </w:pPr>
                  <w:r>
                    <w:t>277 306,63</w:t>
                  </w:r>
                </w:p>
              </w:tc>
            </w:tr>
            <w:tr w:rsidR="00CA4491" w:rsidRPr="00921F34" w:rsidTr="007175AE">
              <w:trPr>
                <w:trHeight w:val="393"/>
              </w:trPr>
              <w:tc>
                <w:tcPr>
                  <w:tcW w:w="5000" w:type="pct"/>
                  <w:gridSpan w:val="6"/>
                </w:tcPr>
                <w:p w:rsidR="00CA4491" w:rsidRDefault="00CA4491" w:rsidP="00CA4491">
                  <w:pPr>
                    <w:contextualSpacing/>
                  </w:pPr>
                  <w:r>
                    <w:t xml:space="preserve">На основании вышеизложенного считаю, целесообразным осуществить закупку по цене </w:t>
                  </w:r>
                  <w:r w:rsidR="000626A3">
                    <w:t>Исполнителя</w:t>
                  </w:r>
                  <w:r>
                    <w:t xml:space="preserve"> №</w:t>
                  </w:r>
                  <w:r w:rsidR="00A3204E">
                    <w:t>1</w:t>
                  </w:r>
                  <w:r>
                    <w:t>, поскольку у него наиболее  низкая стоимость товара.</w:t>
                  </w:r>
                </w:p>
                <w:p w:rsidR="00CA4491" w:rsidRDefault="00CA4491" w:rsidP="00CA4491">
                  <w:pPr>
                    <w:contextualSpacing/>
                    <w:jc w:val="center"/>
                  </w:pPr>
                </w:p>
              </w:tc>
            </w:tr>
          </w:tbl>
          <w:p w:rsidR="00DC2F07" w:rsidRPr="00921F34" w:rsidRDefault="00DC2F07" w:rsidP="00DA0B0E">
            <w:pPr>
              <w:ind w:left="57"/>
            </w:pPr>
          </w:p>
        </w:tc>
      </w:tr>
    </w:tbl>
    <w:p w:rsidR="00DC2F07" w:rsidRDefault="00DC2F07" w:rsidP="00DC2F07"/>
    <w:p w:rsidR="00DC2F07" w:rsidRDefault="00DC2F07" w:rsidP="00DC2F07"/>
    <w:p w:rsidR="00DC2F07" w:rsidRDefault="00DC2F07" w:rsidP="00DC2F07"/>
    <w:p w:rsidR="00DC2F07" w:rsidRDefault="0074036E" w:rsidP="00DC2F07">
      <w:pPr>
        <w:tabs>
          <w:tab w:val="left" w:pos="13438"/>
        </w:tabs>
        <w:ind w:firstLine="567"/>
        <w:jc w:val="both"/>
      </w:pPr>
      <w:r>
        <w:t>Начальник автомобильной службы</w:t>
      </w:r>
      <w:r w:rsidR="00DC2F07">
        <w:t xml:space="preserve"> ФКУ </w:t>
      </w:r>
      <w:proofErr w:type="spellStart"/>
      <w:r w:rsidR="00DC2F07">
        <w:t>БМТиВС</w:t>
      </w:r>
      <w:proofErr w:type="spellEnd"/>
      <w:r w:rsidR="00DC2F07">
        <w:t xml:space="preserve"> УФСИН</w:t>
      </w:r>
    </w:p>
    <w:p w:rsidR="00DC2F07" w:rsidRDefault="00DC2F07" w:rsidP="00DC2F07">
      <w:pPr>
        <w:tabs>
          <w:tab w:val="left" w:pos="13438"/>
        </w:tabs>
        <w:ind w:firstLine="567"/>
        <w:jc w:val="both"/>
      </w:pPr>
      <w:r>
        <w:t>России по Республике Саха (Якутия)</w:t>
      </w:r>
    </w:p>
    <w:p w:rsidR="00DC2F07" w:rsidRDefault="0074036E" w:rsidP="00DC2F07">
      <w:pPr>
        <w:tabs>
          <w:tab w:val="left" w:pos="13438"/>
        </w:tabs>
        <w:ind w:firstLine="567"/>
        <w:jc w:val="both"/>
      </w:pPr>
      <w:r>
        <w:t>капитан</w:t>
      </w:r>
      <w:r w:rsidR="00DC2F07">
        <w:t xml:space="preserve"> внутренней службы                               </w:t>
      </w:r>
      <w:bookmarkStart w:id="0" w:name="_GoBack"/>
      <w:bookmarkEnd w:id="0"/>
      <w:r w:rsidR="00DC2F07">
        <w:t xml:space="preserve">                                                                   </w:t>
      </w:r>
      <w:r w:rsidR="00B45A12">
        <w:t xml:space="preserve">     </w:t>
      </w:r>
      <w:r w:rsidR="00DC2F07">
        <w:t xml:space="preserve">                      </w:t>
      </w:r>
      <w:r w:rsidR="003E6ED0">
        <w:t xml:space="preserve">                 </w:t>
      </w:r>
      <w:r>
        <w:t xml:space="preserve">          </w:t>
      </w:r>
      <w:r w:rsidR="003E6ED0">
        <w:t xml:space="preserve">  </w:t>
      </w:r>
      <w:r w:rsidR="00DC2F07">
        <w:t xml:space="preserve"> </w:t>
      </w:r>
      <w:r>
        <w:t xml:space="preserve">  </w:t>
      </w:r>
      <w:r w:rsidR="00DC2F07">
        <w:t xml:space="preserve"> </w:t>
      </w:r>
      <w:r>
        <w:t>Ю.Е. Мищенко</w:t>
      </w:r>
    </w:p>
    <w:p w:rsidR="00DC559B" w:rsidRDefault="00DC559B" w:rsidP="00DC2F07">
      <w:pPr>
        <w:tabs>
          <w:tab w:val="left" w:pos="13438"/>
        </w:tabs>
        <w:ind w:firstLine="567"/>
        <w:jc w:val="both"/>
      </w:pPr>
    </w:p>
    <w:p w:rsidR="00DC559B" w:rsidRDefault="00DC559B" w:rsidP="00DC2F07">
      <w:pPr>
        <w:tabs>
          <w:tab w:val="left" w:pos="13438"/>
        </w:tabs>
        <w:ind w:firstLine="567"/>
        <w:jc w:val="both"/>
      </w:pPr>
      <w:r>
        <w:t>«_</w:t>
      </w:r>
      <w:r w:rsidR="0074036E">
        <w:t>__</w:t>
      </w:r>
      <w:r>
        <w:t xml:space="preserve">» </w:t>
      </w:r>
      <w:r w:rsidR="00A3204E">
        <w:t>мая 2026</w:t>
      </w:r>
      <w:r>
        <w:t xml:space="preserve"> года.</w:t>
      </w:r>
    </w:p>
    <w:p w:rsidR="00DC2F07" w:rsidRPr="00381894" w:rsidRDefault="00DC2F07" w:rsidP="00DC2F07"/>
    <w:p w:rsidR="00975DE2" w:rsidRDefault="00975DE2"/>
    <w:sectPr w:rsidR="00975DE2" w:rsidSect="00DA0B0E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3C78"/>
    <w:rsid w:val="000626A3"/>
    <w:rsid w:val="000F695B"/>
    <w:rsid w:val="00181C43"/>
    <w:rsid w:val="00216A88"/>
    <w:rsid w:val="00221A1D"/>
    <w:rsid w:val="002340DC"/>
    <w:rsid w:val="00340224"/>
    <w:rsid w:val="00384B6E"/>
    <w:rsid w:val="003E6ED0"/>
    <w:rsid w:val="003E7315"/>
    <w:rsid w:val="003F555A"/>
    <w:rsid w:val="00431199"/>
    <w:rsid w:val="004A4217"/>
    <w:rsid w:val="006D5206"/>
    <w:rsid w:val="007175AE"/>
    <w:rsid w:val="0074036E"/>
    <w:rsid w:val="007D25EF"/>
    <w:rsid w:val="008A25A0"/>
    <w:rsid w:val="00972340"/>
    <w:rsid w:val="00975DE2"/>
    <w:rsid w:val="00983A7C"/>
    <w:rsid w:val="00991B6D"/>
    <w:rsid w:val="00A0138B"/>
    <w:rsid w:val="00A3204E"/>
    <w:rsid w:val="00A44E7F"/>
    <w:rsid w:val="00B45A12"/>
    <w:rsid w:val="00B93C78"/>
    <w:rsid w:val="00C564C8"/>
    <w:rsid w:val="00CA4491"/>
    <w:rsid w:val="00CB3FED"/>
    <w:rsid w:val="00DA0B0E"/>
    <w:rsid w:val="00DC2F07"/>
    <w:rsid w:val="00DC559B"/>
    <w:rsid w:val="00E1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0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C2F07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0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C2F07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2026-05-21T02:59:00Z</cp:lastPrinted>
  <dcterms:created xsi:type="dcterms:W3CDTF">2025-03-31T05:24:00Z</dcterms:created>
  <dcterms:modified xsi:type="dcterms:W3CDTF">2026-06-11T05:27:00Z</dcterms:modified>
</cp:coreProperties>
</file>