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B00F" w14:textId="77777777" w:rsidR="00685AC2" w:rsidRDefault="00685AC2" w:rsidP="00685AC2">
      <w:pPr>
        <w:jc w:val="center"/>
        <w:rPr>
          <w:sz w:val="26"/>
          <w:szCs w:val="26"/>
        </w:rPr>
      </w:pPr>
      <w:r>
        <w:rPr>
          <w:sz w:val="26"/>
          <w:szCs w:val="26"/>
        </w:rPr>
        <w:t>Обоснование</w:t>
      </w:r>
    </w:p>
    <w:p w14:paraId="31F50E4F" w14:textId="77777777" w:rsidR="00685AC2" w:rsidRDefault="00685AC2" w:rsidP="00685AC2">
      <w:pPr>
        <w:spacing w:line="237" w:lineRule="auto"/>
        <w:jc w:val="center"/>
      </w:pPr>
      <w:r>
        <w:t>цены контракта, заключаемого на основании п.4 ч.1 ст.93 Федерального закона №44-ФЗ</w:t>
      </w:r>
    </w:p>
    <w:p w14:paraId="73D031BC" w14:textId="44945407" w:rsidR="00685AC2" w:rsidRDefault="00685AC2" w:rsidP="00685AC2">
      <w:pPr>
        <w:jc w:val="center"/>
        <w:rPr>
          <w:sz w:val="20"/>
          <w:szCs w:val="20"/>
        </w:rPr>
      </w:pPr>
      <w:r>
        <w:rPr>
          <w:sz w:val="26"/>
          <w:szCs w:val="26"/>
        </w:rPr>
        <w:t xml:space="preserve">на оказание услуг по проведению специальной оценки труда на рабочих местах работников Санкт-Петербургской таможни </w:t>
      </w:r>
      <w:r>
        <w:rPr>
          <w:sz w:val="20"/>
          <w:szCs w:val="20"/>
        </w:rPr>
        <w:t xml:space="preserve"> </w:t>
      </w:r>
    </w:p>
    <w:p w14:paraId="33B830A7" w14:textId="30D844B2" w:rsidR="00685AC2" w:rsidRDefault="00685AC2" w:rsidP="00685AC2">
      <w:pPr>
        <w:jc w:val="center"/>
        <w:rPr>
          <w:sz w:val="20"/>
          <w:szCs w:val="20"/>
        </w:rPr>
      </w:pPr>
      <w:r>
        <w:rPr>
          <w:sz w:val="20"/>
          <w:szCs w:val="20"/>
        </w:rPr>
        <w:t>(предмет контракта)</w:t>
      </w:r>
    </w:p>
    <w:p w14:paraId="3C2F37A2" w14:textId="77777777" w:rsidR="00685AC2" w:rsidRDefault="00685AC2" w:rsidP="00685AC2">
      <w:pPr>
        <w:jc w:val="center"/>
        <w:rPr>
          <w:sz w:val="20"/>
          <w:szCs w:val="20"/>
        </w:rPr>
      </w:pPr>
    </w:p>
    <w:tbl>
      <w:tblPr>
        <w:tblW w:w="104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540"/>
      </w:tblGrid>
      <w:tr w:rsidR="00685AC2" w14:paraId="262D5AE6" w14:textId="77777777" w:rsidTr="00685AC2">
        <w:trPr>
          <w:trHeight w:val="872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607D5" w14:textId="77777777" w:rsidR="00685AC2" w:rsidRDefault="00685AC2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t>Основные характеристики объекта закупки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693F" w14:textId="77777777" w:rsidR="00685AC2" w:rsidRDefault="00685AC2">
            <w:pPr>
              <w:ind w:firstLine="147"/>
              <w:jc w:val="both"/>
              <w:rPr>
                <w:spacing w:val="-3"/>
              </w:rPr>
            </w:pPr>
            <w:r>
              <w:t>Приложение № 1 Техническое задание</w:t>
            </w:r>
          </w:p>
        </w:tc>
      </w:tr>
      <w:tr w:rsidR="00685AC2" w14:paraId="07DAD95A" w14:textId="77777777" w:rsidTr="00685AC2">
        <w:trPr>
          <w:trHeight w:val="4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E832" w14:textId="77777777" w:rsidR="00685AC2" w:rsidRDefault="00685AC2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t>Используемый метод определения цены с обоснованием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9A50" w14:textId="77777777" w:rsidR="00685AC2" w:rsidRDefault="00685AC2">
            <w:pPr>
              <w:widowControl w:val="0"/>
              <w:autoSpaceDE w:val="0"/>
              <w:autoSpaceDN w:val="0"/>
              <w:adjustRightInd w:val="0"/>
              <w:ind w:firstLine="437"/>
              <w:jc w:val="both"/>
            </w:pPr>
            <w:r>
              <w:t>Метод сопоставимых рыночных цен (анализ рынка).</w:t>
            </w:r>
          </w:p>
          <w:p w14:paraId="4DC8A1DD" w14:textId="77777777" w:rsidR="00685AC2" w:rsidRDefault="00685AC2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 xml:space="preserve">При использовании конкурентных процедур цена выполняемых работ, оказываемых услуг, поставляемого товара определена методом сопоставимых рыночных цен, который является приоритетным в соответствии </w:t>
            </w:r>
            <w:r>
              <w:rPr>
                <w:color w:val="FF0000"/>
              </w:rPr>
              <w:t>с ч. 6 статьи 22</w:t>
            </w:r>
            <w:r>
              <w:t xml:space="preserve"> Федерального закона №44-ФЗ и рассчитана в соответствии с требованиями:</w:t>
            </w:r>
          </w:p>
          <w:p w14:paraId="24F67AF8" w14:textId="77777777" w:rsidR="00685AC2" w:rsidRDefault="00685AC2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>-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567;</w:t>
            </w:r>
          </w:p>
          <w:p w14:paraId="1ED85436" w14:textId="77777777" w:rsidR="00685AC2" w:rsidRDefault="00685AC2">
            <w:pPr>
              <w:autoSpaceDE w:val="0"/>
              <w:autoSpaceDN w:val="0"/>
              <w:adjustRightInd w:val="0"/>
              <w:ind w:firstLine="437"/>
              <w:jc w:val="both"/>
            </w:pPr>
            <w:r>
              <w:t xml:space="preserve">Согласно </w:t>
            </w:r>
            <w:hyperlink r:id="rId5" w:history="1">
              <w:r>
                <w:rPr>
                  <w:rStyle w:val="a5"/>
                </w:rPr>
                <w:t>п. 3.21</w:t>
              </w:r>
            </w:hyperlink>
            <w: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6C236678" w14:textId="77777777" w:rsidR="00685AC2" w:rsidRDefault="00685AC2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Н(М)ЦК</w:t>
            </w:r>
            <w:r>
              <w:rPr>
                <w:vertAlign w:val="superscript"/>
              </w:rPr>
              <w:t>рын</w:t>
            </w:r>
            <w:r>
              <w:t>=</w:t>
            </w:r>
            <w:r>
              <w:rPr>
                <w:i/>
                <w:iCs/>
                <w:lang w:val="en-US"/>
              </w:rPr>
              <w:t>v</w:t>
            </w:r>
            <w:r>
              <w:rPr>
                <w:i/>
                <w:iCs/>
              </w:rPr>
              <w:t>/</w:t>
            </w:r>
            <w:r>
              <w:rPr>
                <w:i/>
                <w:iCs/>
                <w:lang w:val="en-US"/>
              </w:rPr>
              <w:t>n</w:t>
            </w:r>
            <w:r>
              <w:rPr>
                <w:i/>
                <w:iCs/>
                <w:position w:val="-16"/>
                <w:lang w:val="en-US"/>
              </w:rPr>
              <w:object w:dxaOrig="855" w:dyaOrig="465" w14:anchorId="0D3E60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6" o:title=""/>
                </v:shape>
                <o:OLEObject Type="Embed" ProgID="Equation.3" ShapeID="_x0000_i1025" DrawAspect="Content" ObjectID="_1846398471" r:id="rId7"/>
              </w:object>
            </w:r>
            <w:r>
              <w:t xml:space="preserve">, </w:t>
            </w:r>
          </w:p>
          <w:p w14:paraId="251EF50B" w14:textId="77777777" w:rsidR="00685AC2" w:rsidRDefault="00685AC2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где Н(М)ЦК</w:t>
            </w:r>
            <w:r>
              <w:rPr>
                <w:vertAlign w:val="superscript"/>
              </w:rPr>
              <w:t>рын</w:t>
            </w:r>
            <w:r>
              <w:t xml:space="preserve"> – цена выполняемых работ, оказываемых услуг, поставляемого товара определяемая методом сопоставимых рыночных цен (анализа рынка);</w:t>
            </w:r>
          </w:p>
          <w:p w14:paraId="2FAB6CC1" w14:textId="77777777" w:rsidR="00685AC2" w:rsidRDefault="00685AC2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v - количество выполняемых работ, оказываемых услуг, поставляемого товара;</w:t>
            </w:r>
          </w:p>
          <w:p w14:paraId="5E780612" w14:textId="77777777" w:rsidR="00685AC2" w:rsidRDefault="00685AC2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n - количество значений, используемых в расчете;</w:t>
            </w:r>
          </w:p>
          <w:p w14:paraId="3D8DD833" w14:textId="77777777" w:rsidR="00685AC2" w:rsidRDefault="00685AC2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i - номер источника ценовой информации;</w:t>
            </w:r>
          </w:p>
          <w:p w14:paraId="05ABF971" w14:textId="526E43A9" w:rsidR="00685AC2" w:rsidRDefault="00685AC2">
            <w:pPr>
              <w:autoSpaceDE w:val="0"/>
              <w:autoSpaceDN w:val="0"/>
              <w:adjustRightInd w:val="0"/>
              <w:ind w:left="169"/>
              <w:jc w:val="both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E4D7F9" wp14:editId="2F1957B9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8877"/>
                      <wp:lineTo x="2667" y="19529"/>
                      <wp:lineTo x="18667" y="19529"/>
                      <wp:lineTo x="16000" y="3551"/>
                      <wp:lineTo x="0" y="3551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i/>
                <w:iCs/>
              </w:rPr>
              <w:t xml:space="preserve"> </w:t>
            </w:r>
            <w:r>
              <w:t>- цена выполняемых работ, оказываемых услуг поставляемого товара,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товара (работ, услуг), коммерческих и (или) финансовых условий выполняемых работ, оказываемых услуг, поставляемого товара</w:t>
            </w:r>
            <w:r w:rsidRPr="00685AC2">
              <w:t>.</w:t>
            </w:r>
          </w:p>
          <w:p w14:paraId="318D2085" w14:textId="77777777" w:rsidR="00685AC2" w:rsidRDefault="00685A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         </w:t>
            </w:r>
            <w:r>
              <w:rPr>
                <w:bCs/>
              </w:rPr>
              <w:t xml:space="preserve">Расчет начальной (максимальной) цены контракта произведен </w:t>
            </w:r>
            <w:r>
              <w:rPr>
                <w:bCs/>
              </w:rPr>
              <w:br/>
              <w:t>на основании проведенного маркетингового исследования рынка идентичных товаров.</w:t>
            </w:r>
          </w:p>
          <w:p w14:paraId="0E255833" w14:textId="69BB530F" w:rsidR="00685AC2" w:rsidRDefault="00685AC2">
            <w:pPr>
              <w:autoSpaceDE w:val="0"/>
              <w:autoSpaceDN w:val="0"/>
              <w:adjustRightInd w:val="0"/>
              <w:ind w:firstLine="738"/>
              <w:jc w:val="both"/>
              <w:rPr>
                <w:bCs/>
              </w:rPr>
            </w:pPr>
            <w:r>
              <w:rPr>
                <w:bCs/>
              </w:rPr>
              <w:t xml:space="preserve">В целях определения цены </w:t>
            </w:r>
            <w:r w:rsidRPr="00685AC2">
              <w:rPr>
                <w:bCs/>
              </w:rPr>
              <w:t>на оказание услуг по проведению специальной оценки труда на рабочих местах работников Санкт-Петербургской таможни была</w:t>
            </w:r>
            <w:r>
              <w:rPr>
                <w:bCs/>
              </w:rPr>
              <w:t xml:space="preserve"> запрошена ценовая информация у 18 потенциальных поставщиков (запрос от 22 мая 2026 г. № 09-24/14329).</w:t>
            </w:r>
          </w:p>
          <w:p w14:paraId="49B553C0" w14:textId="1476FAA3" w:rsidR="00685AC2" w:rsidRDefault="00685AC2">
            <w:pPr>
              <w:jc w:val="both"/>
            </w:pPr>
            <w:r>
              <w:t xml:space="preserve">            Размещен запрос цен в единой информационной системе в сфере закупок (№ 0172100003026000</w:t>
            </w:r>
            <w:r w:rsidR="00F610C0">
              <w:t>187</w:t>
            </w:r>
            <w:r>
              <w:t xml:space="preserve"> от </w:t>
            </w:r>
            <w:r w:rsidR="00F610C0">
              <w:t>6</w:t>
            </w:r>
            <w:r>
              <w:t xml:space="preserve"> </w:t>
            </w:r>
            <w:r w:rsidR="00F610C0">
              <w:t>мая</w:t>
            </w:r>
            <w:r>
              <w:t xml:space="preserve"> 2026 г.).</w:t>
            </w:r>
          </w:p>
          <w:p w14:paraId="0F93E4EC" w14:textId="4F6F5234" w:rsidR="00F610C0" w:rsidRPr="00F610C0" w:rsidRDefault="00685AC2" w:rsidP="00F610C0">
            <w:pPr>
              <w:jc w:val="both"/>
            </w:pPr>
            <w:r>
              <w:t xml:space="preserve">            Проведен анализ рынка цен с использованием единой информационной сети Интернет.</w:t>
            </w:r>
            <w:r w:rsidR="00F610C0">
              <w:t xml:space="preserve"> Для р</w:t>
            </w:r>
            <w:r w:rsidR="00F610C0" w:rsidRPr="004451E3">
              <w:rPr>
                <w:sz w:val="26"/>
                <w:szCs w:val="26"/>
              </w:rPr>
              <w:t xml:space="preserve">асчета НМЦК </w:t>
            </w:r>
            <w:r w:rsidR="00F610C0">
              <w:rPr>
                <w:sz w:val="26"/>
                <w:szCs w:val="26"/>
              </w:rPr>
              <w:t>использована информация по трем</w:t>
            </w:r>
            <w:r w:rsidR="00F610C0" w:rsidRPr="004451E3">
              <w:rPr>
                <w:sz w:val="26"/>
                <w:szCs w:val="26"/>
              </w:rPr>
              <w:t xml:space="preserve"> заключенным государственным контрактам, размещенным в </w:t>
            </w:r>
            <w:r w:rsidR="00F610C0">
              <w:rPr>
                <w:sz w:val="26"/>
                <w:szCs w:val="26"/>
              </w:rPr>
              <w:t>ЕИС</w:t>
            </w:r>
            <w:r w:rsidR="00F610C0" w:rsidRPr="004451E3">
              <w:rPr>
                <w:sz w:val="26"/>
                <w:szCs w:val="26"/>
              </w:rPr>
              <w:t xml:space="preserve"> в свободном доступе на оказание идентичных и аналогичных услуг.</w:t>
            </w:r>
          </w:p>
          <w:p w14:paraId="50C0C931" w14:textId="57958F33" w:rsidR="00685AC2" w:rsidRDefault="00F610C0" w:rsidP="00F610C0">
            <w:pPr>
              <w:ind w:firstLine="720"/>
              <w:jc w:val="both"/>
            </w:pPr>
            <w:r w:rsidRPr="004451E3">
              <w:rPr>
                <w:sz w:val="26"/>
                <w:szCs w:val="26"/>
              </w:rPr>
              <w:t xml:space="preserve">На основании трех государственных контрактов, размещенных в ЕИС № </w:t>
            </w:r>
            <w:r w:rsidRPr="004451E3">
              <w:rPr>
                <w:rFonts w:eastAsiaTheme="minorHAnsi"/>
                <w:bCs/>
                <w:sz w:val="26"/>
                <w:szCs w:val="26"/>
                <w:lang w:eastAsia="en-US"/>
              </w:rPr>
              <w:t>0819600003526000004</w:t>
            </w:r>
            <w:r w:rsidRPr="004451E3">
              <w:rPr>
                <w:sz w:val="26"/>
                <w:szCs w:val="26"/>
              </w:rPr>
              <w:t xml:space="preserve">, № 03722000278260000250001, № 3: контракт </w:t>
            </w:r>
            <w:r w:rsidR="00AE0DE8" w:rsidRPr="004451E3">
              <w:rPr>
                <w:sz w:val="26"/>
                <w:szCs w:val="26"/>
              </w:rPr>
              <w:t>№ 0372200108226000041</w:t>
            </w:r>
            <w:r>
              <w:rPr>
                <w:sz w:val="26"/>
                <w:szCs w:val="26"/>
              </w:rPr>
              <w:t>)</w:t>
            </w:r>
            <w:r w:rsidRPr="004451E3">
              <w:rPr>
                <w:sz w:val="26"/>
                <w:szCs w:val="26"/>
              </w:rPr>
              <w:t xml:space="preserve"> произведен сравнительный анализ</w:t>
            </w:r>
            <w:r w:rsidR="00685AC2">
              <w:t>:</w:t>
            </w:r>
          </w:p>
          <w:p w14:paraId="069ED342" w14:textId="40004338" w:rsidR="00685AC2" w:rsidRDefault="00685AC2">
            <w:pPr>
              <w:jc w:val="both"/>
            </w:pPr>
          </w:p>
          <w:tbl>
            <w:tblPr>
              <w:tblW w:w="7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6"/>
              <w:gridCol w:w="1844"/>
              <w:gridCol w:w="992"/>
              <w:gridCol w:w="567"/>
              <w:gridCol w:w="1134"/>
              <w:gridCol w:w="1276"/>
              <w:gridCol w:w="1275"/>
            </w:tblGrid>
            <w:tr w:rsidR="00685AC2" w14:paraId="33743D8D" w14:textId="77777777" w:rsidTr="00AE0DE8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DFECEE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1708F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97C86E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Ед.изм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F123CB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F6D1BB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Поставщик №1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D8A223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Поставщик №2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D10330" w14:textId="718C8C58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Реестровая запись №</w:t>
                  </w:r>
                  <w:r w:rsidRPr="00E8739D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685AC2" w14:paraId="39D5A669" w14:textId="77777777" w:rsidTr="00AE0DE8">
              <w:tc>
                <w:tcPr>
                  <w:tcW w:w="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6A2078" w14:textId="77777777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lastRenderedPageBreak/>
                    <w:t>1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336DD8" w14:textId="77777777" w:rsidR="00FB73FB" w:rsidRPr="00E8739D" w:rsidRDefault="00FB73FB" w:rsidP="00FB73FB">
                  <w:pPr>
                    <w:jc w:val="center"/>
                    <w:rPr>
                      <w:sz w:val="16"/>
                      <w:szCs w:val="16"/>
                    </w:rPr>
                  </w:pPr>
                  <w:r w:rsidRPr="00E8739D">
                    <w:rPr>
                      <w:sz w:val="16"/>
                      <w:szCs w:val="16"/>
                    </w:rPr>
                    <w:t xml:space="preserve">на оказание услуг по проведению специальной оценки труда на рабочих местах работников Санкт-Петербургской таможни  </w:t>
                  </w:r>
                </w:p>
                <w:p w14:paraId="3B6C51B1" w14:textId="379BB9CB" w:rsidR="00685AC2" w:rsidRPr="00E8739D" w:rsidRDefault="00685AC2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6D2AF" w14:textId="14828D7B" w:rsidR="00685AC2" w:rsidRPr="00E8739D" w:rsidRDefault="00222EA8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>
                    <w:rPr>
                      <w:rFonts w:cs="Calibri"/>
                      <w:sz w:val="16"/>
                      <w:szCs w:val="16"/>
                    </w:rPr>
                    <w:t>р</w:t>
                  </w:r>
                  <w:r w:rsidR="00AE0DE8">
                    <w:rPr>
                      <w:rFonts w:cs="Calibri"/>
                      <w:sz w:val="16"/>
                      <w:szCs w:val="16"/>
                    </w:rPr>
                    <w:t xml:space="preserve">аб. </w:t>
                  </w:r>
                  <w:r w:rsidR="00D62B95">
                    <w:rPr>
                      <w:rFonts w:cs="Calibri"/>
                      <w:sz w:val="16"/>
                      <w:szCs w:val="16"/>
                    </w:rPr>
                    <w:t>м</w:t>
                  </w:r>
                  <w:r w:rsidR="00AE0DE8">
                    <w:rPr>
                      <w:rFonts w:cs="Calibri"/>
                      <w:sz w:val="16"/>
                      <w:szCs w:val="16"/>
                    </w:rPr>
                    <w:t>ест</w:t>
                  </w:r>
                  <w:r>
                    <w:rPr>
                      <w:rFonts w:cs="Calibri"/>
                      <w:sz w:val="16"/>
                      <w:szCs w:val="16"/>
                    </w:rPr>
                    <w:t>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D662E" w14:textId="5E707600" w:rsidR="00685AC2" w:rsidRPr="00E8739D" w:rsidRDefault="00E8739D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5CE0D" w14:textId="21EEC691" w:rsidR="00685AC2" w:rsidRPr="00E8739D" w:rsidRDefault="00E8739D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sz w:val="16"/>
                      <w:szCs w:val="16"/>
                    </w:rPr>
                    <w:t>781,07739726027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E8C4F" w14:textId="08C6BC61" w:rsidR="00685AC2" w:rsidRPr="00E8739D" w:rsidRDefault="00E8739D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sz w:val="16"/>
                      <w:szCs w:val="16"/>
                    </w:rPr>
                    <w:t>862,00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98665" w14:textId="105D34DE" w:rsidR="00685AC2" w:rsidRPr="00E8739D" w:rsidRDefault="00E8739D">
                  <w:pPr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sz w:val="16"/>
                      <w:szCs w:val="16"/>
                    </w:rPr>
                    <w:t>535,2588372093</w:t>
                  </w:r>
                </w:p>
              </w:tc>
            </w:tr>
            <w:tr w:rsidR="00685AC2" w14:paraId="33DE550F" w14:textId="77777777" w:rsidTr="00E8739D">
              <w:tc>
                <w:tcPr>
                  <w:tcW w:w="402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5DDC31" w14:textId="77777777" w:rsidR="00685AC2" w:rsidRPr="00E8739D" w:rsidRDefault="00685AC2">
                  <w:pPr>
                    <w:jc w:val="center"/>
                    <w:rPr>
                      <w:rFonts w:cs="Calibri"/>
                      <w:sz w:val="16"/>
                      <w:szCs w:val="16"/>
                    </w:rPr>
                  </w:pPr>
                  <w:r w:rsidRPr="00E8739D">
                    <w:rPr>
                      <w:rFonts w:cs="Calibri"/>
                      <w:b/>
                      <w:bCs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D519AB" w14:textId="1E0E56B1" w:rsidR="00685AC2" w:rsidRPr="00E8739D" w:rsidRDefault="00685AC2">
                  <w:pPr>
                    <w:jc w:val="both"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6951B" w14:textId="305DEB08" w:rsidR="00685AC2" w:rsidRPr="00E8739D" w:rsidRDefault="00685AC2">
                  <w:pPr>
                    <w:jc w:val="both"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D2FA6F" w14:textId="414FE055" w:rsidR="00685AC2" w:rsidRPr="00E8739D" w:rsidRDefault="00685AC2">
                  <w:pPr>
                    <w:jc w:val="both"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371E707" w14:textId="77777777" w:rsidR="00685AC2" w:rsidRDefault="00685AC2">
            <w:pPr>
              <w:ind w:firstLine="720"/>
              <w:jc w:val="both"/>
            </w:pPr>
            <w:r>
              <w:t>Подставив значения (средние значения) в формулу (1), получаем:</w:t>
            </w:r>
          </w:p>
          <w:p w14:paraId="35D05B16" w14:textId="0006C384" w:rsidR="004A7046" w:rsidRDefault="00685AC2" w:rsidP="004A7046">
            <w:pPr>
              <w:widowControl w:val="0"/>
              <w:autoSpaceDE w:val="0"/>
              <w:autoSpaceDN w:val="0"/>
              <w:adjustRightInd w:val="0"/>
              <w:ind w:firstLine="708"/>
              <w:rPr>
                <w:sz w:val="26"/>
                <w:szCs w:val="26"/>
              </w:rPr>
            </w:pPr>
            <w:r>
              <w:t xml:space="preserve">Н(М)ЦК </w:t>
            </w:r>
            <w:r w:rsidR="00E8739D">
              <w:t xml:space="preserve">услуга </w:t>
            </w:r>
            <w:r>
              <w:t>=</w:t>
            </w:r>
            <w:r w:rsidR="00E8739D">
              <w:t xml:space="preserve"> 27усл.ед</w:t>
            </w:r>
            <w:r>
              <w:t>.×∑3i=1/3(</w:t>
            </w:r>
            <w:r w:rsidR="00E8739D">
              <w:rPr>
                <w:sz w:val="26"/>
                <w:szCs w:val="26"/>
              </w:rPr>
              <w:t>781,07739726027+862,00+535,2588372093)/3</w:t>
            </w:r>
            <w:r>
              <w:t>/=</w:t>
            </w:r>
            <w:r w:rsidR="00CB4406">
              <w:t>726,11</w:t>
            </w:r>
            <w:r>
              <w:t xml:space="preserve"> руб. х </w:t>
            </w:r>
            <w:r w:rsidR="004A7046">
              <w:t>27</w:t>
            </w:r>
            <w:r>
              <w:t xml:space="preserve"> </w:t>
            </w:r>
            <w:r w:rsidR="004A7046">
              <w:t>усл.ед</w:t>
            </w:r>
            <w:r>
              <w:t>.  =</w:t>
            </w:r>
            <w:r w:rsidR="00E8739D">
              <w:t xml:space="preserve"> </w:t>
            </w:r>
            <w:r w:rsidR="004A7046">
              <w:rPr>
                <w:sz w:val="26"/>
                <w:szCs w:val="26"/>
              </w:rPr>
              <w:t>19 604,97 копеек.</w:t>
            </w:r>
          </w:p>
          <w:p w14:paraId="1CE492A7" w14:textId="31E6DC71" w:rsidR="00685AC2" w:rsidRPr="004A7046" w:rsidRDefault="00685AC2" w:rsidP="004A7046">
            <w:pPr>
              <w:jc w:val="both"/>
            </w:pPr>
            <w:r>
              <w:t>.</w:t>
            </w:r>
          </w:p>
        </w:tc>
      </w:tr>
      <w:tr w:rsidR="00685AC2" w14:paraId="728BA1B4" w14:textId="77777777" w:rsidTr="00685AC2">
        <w:trPr>
          <w:trHeight w:val="424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0C83" w14:textId="77777777" w:rsidR="00685AC2" w:rsidRDefault="00685AC2">
            <w:pPr>
              <w:widowControl w:val="0"/>
              <w:autoSpaceDE w:val="0"/>
              <w:autoSpaceDN w:val="0"/>
              <w:adjustRightInd w:val="0"/>
              <w:ind w:right="-80"/>
              <w:jc w:val="center"/>
            </w:pPr>
            <w:r>
              <w:lastRenderedPageBreak/>
              <w:t>Расчет цены контракта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EDFB" w14:textId="286E7E0F" w:rsidR="00685AC2" w:rsidRDefault="00685AC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НМЦК</w:t>
            </w:r>
            <w:r>
              <w:rPr>
                <w:color w:val="0000FF"/>
              </w:rPr>
              <w:t>=</w:t>
            </w:r>
            <w:r w:rsidR="004A7046">
              <w:rPr>
                <w:color w:val="0000FF"/>
              </w:rPr>
              <w:t>19 604,97</w:t>
            </w:r>
            <w:r>
              <w:rPr>
                <w:color w:val="0000FF"/>
              </w:rPr>
              <w:t xml:space="preserve"> </w:t>
            </w:r>
            <w:r>
              <w:t>руб.</w:t>
            </w:r>
          </w:p>
        </w:tc>
      </w:tr>
    </w:tbl>
    <w:p w14:paraId="30C81194" w14:textId="77777777" w:rsidR="00F76DA8" w:rsidRDefault="00F76DA8"/>
    <w:sectPr w:rsidR="00F76DA8" w:rsidSect="00685AC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C6B26"/>
    <w:multiLevelType w:val="hybridMultilevel"/>
    <w:tmpl w:val="9380F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BA"/>
    <w:rsid w:val="00222EA8"/>
    <w:rsid w:val="004A7046"/>
    <w:rsid w:val="005758BA"/>
    <w:rsid w:val="00685AC2"/>
    <w:rsid w:val="00AE0DE8"/>
    <w:rsid w:val="00CB4406"/>
    <w:rsid w:val="00D62B95"/>
    <w:rsid w:val="00E8739D"/>
    <w:rsid w:val="00F610C0"/>
    <w:rsid w:val="00F76DA8"/>
    <w:rsid w:val="00FB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17CB1F"/>
  <w15:chartTrackingRefBased/>
  <w15:docId w15:val="{640A3342-BDC0-4236-80E1-999FF74D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685AC2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99"/>
    <w:qFormat/>
    <w:rsid w:val="00685A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685A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20B68C92008C366B8E2AB2073FB401DE0E06C46BACB0FD9555720EBA6D9C3171819156BA80B2ED6ETCx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Шапкин Алексей Александрович</cp:lastModifiedBy>
  <cp:revision>5</cp:revision>
  <dcterms:created xsi:type="dcterms:W3CDTF">2026-07-22T12:11:00Z</dcterms:created>
  <dcterms:modified xsi:type="dcterms:W3CDTF">2026-07-24T08:41:00Z</dcterms:modified>
</cp:coreProperties>
</file>