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73" w:rsidRPr="00636F1D" w:rsidRDefault="00A64C43" w:rsidP="008D6683">
      <w:pPr>
        <w:jc w:val="center"/>
        <w:rPr>
          <w:sz w:val="24"/>
        </w:rPr>
      </w:pPr>
      <w:r w:rsidRPr="00636F1D">
        <w:rPr>
          <w:sz w:val="24"/>
        </w:rPr>
        <w:t xml:space="preserve">Договор </w:t>
      </w:r>
      <w:r w:rsidR="00467401" w:rsidRPr="00636F1D">
        <w:rPr>
          <w:sz w:val="24"/>
        </w:rPr>
        <w:t>№</w:t>
      </w:r>
      <w:r w:rsidR="008D6683" w:rsidRPr="00636F1D">
        <w:rPr>
          <w:sz w:val="24"/>
        </w:rPr>
        <w:t>__________</w:t>
      </w:r>
    </w:p>
    <w:p w:rsidR="00772037" w:rsidRPr="00636F1D" w:rsidRDefault="00772037"/>
    <w:p w:rsidR="00772037" w:rsidRPr="00636F1D" w:rsidRDefault="00772037">
      <w:pPr>
        <w:rPr>
          <w:sz w:val="24"/>
        </w:rPr>
      </w:pPr>
    </w:p>
    <w:p w:rsidR="00467401" w:rsidRPr="00636F1D" w:rsidRDefault="00467401">
      <w:pPr>
        <w:rPr>
          <w:sz w:val="24"/>
        </w:rPr>
      </w:pPr>
      <w:r w:rsidRPr="00636F1D">
        <w:rPr>
          <w:sz w:val="24"/>
        </w:rPr>
        <w:t>г</w:t>
      </w:r>
      <w:proofErr w:type="gramStart"/>
      <w:r w:rsidRPr="00636F1D">
        <w:rPr>
          <w:sz w:val="24"/>
        </w:rPr>
        <w:t>.</w:t>
      </w:r>
      <w:r w:rsidR="001C2F85" w:rsidRPr="00636F1D">
        <w:rPr>
          <w:sz w:val="24"/>
        </w:rPr>
        <w:t>И</w:t>
      </w:r>
      <w:proofErr w:type="gramEnd"/>
      <w:r w:rsidR="001C2F85" w:rsidRPr="00636F1D">
        <w:rPr>
          <w:sz w:val="24"/>
        </w:rPr>
        <w:t xml:space="preserve">жевск </w:t>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Pr="00636F1D">
        <w:rPr>
          <w:sz w:val="24"/>
        </w:rPr>
        <w:t xml:space="preserve">  </w:t>
      </w:r>
      <w:r w:rsidR="00C76381" w:rsidRPr="00636F1D">
        <w:rPr>
          <w:sz w:val="24"/>
        </w:rPr>
        <w:t xml:space="preserve">          </w:t>
      </w:r>
      <w:r w:rsidR="003B3818" w:rsidRPr="00636F1D">
        <w:rPr>
          <w:sz w:val="24"/>
        </w:rPr>
        <w:t xml:space="preserve">  </w:t>
      </w:r>
      <w:r w:rsidRPr="00636F1D">
        <w:rPr>
          <w:sz w:val="24"/>
        </w:rPr>
        <w:t>"</w:t>
      </w:r>
      <w:r w:rsidR="008D6683" w:rsidRPr="00636F1D">
        <w:rPr>
          <w:sz w:val="24"/>
        </w:rPr>
        <w:t>____</w:t>
      </w:r>
      <w:r w:rsidRPr="00636F1D">
        <w:rPr>
          <w:sz w:val="24"/>
        </w:rPr>
        <w:t>"</w:t>
      </w:r>
      <w:r w:rsidR="003F7B02" w:rsidRPr="00636F1D">
        <w:rPr>
          <w:sz w:val="24"/>
        </w:rPr>
        <w:t xml:space="preserve"> </w:t>
      </w:r>
      <w:r w:rsidRPr="00636F1D">
        <w:rPr>
          <w:sz w:val="24"/>
        </w:rPr>
        <w:t xml:space="preserve"> </w:t>
      </w:r>
      <w:r w:rsidR="00C76381" w:rsidRPr="00636F1D">
        <w:rPr>
          <w:sz w:val="24"/>
        </w:rPr>
        <w:t xml:space="preserve"> __________</w:t>
      </w:r>
      <w:r w:rsidR="009731BF" w:rsidRPr="00636F1D">
        <w:rPr>
          <w:sz w:val="24"/>
        </w:rPr>
        <w:t xml:space="preserve"> </w:t>
      </w:r>
      <w:r w:rsidR="005B37C8" w:rsidRPr="00636F1D">
        <w:rPr>
          <w:sz w:val="24"/>
        </w:rPr>
        <w:t xml:space="preserve">    </w:t>
      </w:r>
      <w:smartTag w:uri="urn:schemas-microsoft-com:office:smarttags" w:element="metricconverter">
        <w:smartTagPr>
          <w:attr w:name="ProductID" w:val="2026 г"/>
        </w:smartTagPr>
        <w:r w:rsidR="00093EB9" w:rsidRPr="00636F1D">
          <w:rPr>
            <w:sz w:val="24"/>
          </w:rPr>
          <w:t>20</w:t>
        </w:r>
        <w:r w:rsidR="008C1DD9" w:rsidRPr="00636F1D">
          <w:rPr>
            <w:sz w:val="24"/>
          </w:rPr>
          <w:t>2</w:t>
        </w:r>
        <w:r w:rsidR="004A32EC" w:rsidRPr="00636F1D">
          <w:rPr>
            <w:sz w:val="24"/>
          </w:rPr>
          <w:t xml:space="preserve">6 </w:t>
        </w:r>
        <w:r w:rsidRPr="00636F1D">
          <w:rPr>
            <w:sz w:val="24"/>
          </w:rPr>
          <w:t>г</w:t>
        </w:r>
      </w:smartTag>
      <w:r w:rsidRPr="00636F1D">
        <w:rPr>
          <w:sz w:val="24"/>
        </w:rPr>
        <w:t>.</w:t>
      </w:r>
    </w:p>
    <w:p w:rsidR="00467401" w:rsidRPr="00636F1D" w:rsidRDefault="00467401"/>
    <w:p w:rsidR="00467401" w:rsidRPr="00636F1D" w:rsidRDefault="00CC180E" w:rsidP="008C1DD9">
      <w:pPr>
        <w:ind w:firstLine="567"/>
        <w:jc w:val="both"/>
        <w:rPr>
          <w:sz w:val="22"/>
          <w:szCs w:val="22"/>
        </w:rPr>
      </w:pPr>
      <w:proofErr w:type="gramStart"/>
      <w:r w:rsidRPr="00636F1D">
        <w:rPr>
          <w:sz w:val="22"/>
          <w:szCs w:val="22"/>
        </w:rPr>
        <w:t xml:space="preserve">Общество с ограниченной ответственностью </w:t>
      </w:r>
      <w:r w:rsidR="008D6683" w:rsidRPr="00636F1D">
        <w:rPr>
          <w:sz w:val="22"/>
          <w:szCs w:val="22"/>
        </w:rPr>
        <w:t xml:space="preserve">______________________________________ в </w:t>
      </w:r>
      <w:r w:rsidRPr="00636F1D">
        <w:rPr>
          <w:sz w:val="22"/>
          <w:szCs w:val="22"/>
        </w:rPr>
        <w:t xml:space="preserve">лице директора </w:t>
      </w:r>
      <w:r w:rsidR="008D6683" w:rsidRPr="00636F1D">
        <w:rPr>
          <w:sz w:val="22"/>
          <w:szCs w:val="22"/>
        </w:rPr>
        <w:t>________________________________</w:t>
      </w:r>
      <w:r w:rsidRPr="00636F1D">
        <w:rPr>
          <w:sz w:val="22"/>
          <w:szCs w:val="22"/>
        </w:rPr>
        <w:t xml:space="preserve">, действующего на основании </w:t>
      </w:r>
      <w:r w:rsidR="008D6683" w:rsidRPr="00636F1D">
        <w:rPr>
          <w:sz w:val="22"/>
          <w:szCs w:val="22"/>
        </w:rPr>
        <w:t>__________</w:t>
      </w:r>
      <w:r w:rsidRPr="00636F1D">
        <w:rPr>
          <w:sz w:val="22"/>
          <w:szCs w:val="22"/>
        </w:rPr>
        <w:t xml:space="preserve">, именуемое в дальнейшем “Поставщик”, с одной стороны, и </w:t>
      </w:r>
      <w:r w:rsidRPr="00636F1D">
        <w:rPr>
          <w:bCs/>
          <w:sz w:val="22"/>
          <w:szCs w:val="22"/>
        </w:rPr>
        <w:t>Акционерное общество «Московское протезно-ортопедическое предприятие» (АО «Московское ПрОП»)</w:t>
      </w:r>
      <w:r w:rsidRPr="00636F1D">
        <w:rPr>
          <w:sz w:val="22"/>
          <w:szCs w:val="22"/>
        </w:rPr>
        <w:t xml:space="preserve">, в лице управляющего филиалом «Ижевский» АО «Московское ПрОП» </w:t>
      </w:r>
      <w:r w:rsidRPr="00636F1D">
        <w:rPr>
          <w:spacing w:val="2"/>
          <w:sz w:val="22"/>
          <w:szCs w:val="22"/>
        </w:rPr>
        <w:t>Яковлева Михаила Евгеньевича</w:t>
      </w:r>
      <w:r w:rsidRPr="00636F1D">
        <w:rPr>
          <w:sz w:val="22"/>
          <w:szCs w:val="22"/>
        </w:rPr>
        <w:t xml:space="preserve">, действующего на основании доверенности </w:t>
      </w:r>
      <w:r w:rsidR="004A32EC" w:rsidRPr="00636F1D">
        <w:rPr>
          <w:sz w:val="22"/>
          <w:szCs w:val="22"/>
        </w:rPr>
        <w:t>от</w:t>
      </w:r>
      <w:r w:rsidRPr="00636F1D">
        <w:rPr>
          <w:sz w:val="22"/>
          <w:szCs w:val="22"/>
        </w:rPr>
        <w:t xml:space="preserve"> </w:t>
      </w:r>
      <w:r w:rsidR="004A32EC" w:rsidRPr="00636F1D">
        <w:rPr>
          <w:sz w:val="22"/>
          <w:szCs w:val="22"/>
        </w:rPr>
        <w:t>28.10.2025 № 75-25</w:t>
      </w:r>
      <w:r w:rsidRPr="00636F1D">
        <w:rPr>
          <w:sz w:val="22"/>
          <w:szCs w:val="22"/>
        </w:rPr>
        <w:t xml:space="preserve"> и Положения о филиале,  именуемое в дальнейшем “Покупатель”, совместно именуемые в дальнейшем «Стороны»</w:t>
      </w:r>
      <w:r w:rsidR="00467401" w:rsidRPr="00636F1D">
        <w:rPr>
          <w:sz w:val="22"/>
          <w:szCs w:val="22"/>
        </w:rPr>
        <w:t>,</w:t>
      </w:r>
      <w:r w:rsidR="005E3352" w:rsidRPr="00636F1D">
        <w:rPr>
          <w:sz w:val="22"/>
          <w:szCs w:val="22"/>
        </w:rPr>
        <w:t xml:space="preserve"> руководствуясь Гражданским кодексом</w:t>
      </w:r>
      <w:proofErr w:type="gramEnd"/>
      <w:r w:rsidR="005E3352" w:rsidRPr="00636F1D">
        <w:rPr>
          <w:sz w:val="22"/>
          <w:szCs w:val="22"/>
        </w:rPr>
        <w:t xml:space="preserve"> </w:t>
      </w:r>
      <w:proofErr w:type="gramStart"/>
      <w:r w:rsidR="005E3352" w:rsidRPr="00636F1D">
        <w:rPr>
          <w:sz w:val="22"/>
          <w:szCs w:val="22"/>
        </w:rPr>
        <w:t xml:space="preserve">Российской Федерации, Федеральным законом от 18.07.2011 № 223-ФЗ «О закупках товаров, работ, услуг отдельными видами юридических лиц», в соответствии с пп.2 п.10.2 Главы 10 «Закупка у единственного поставщика (исполнителя, подрядчика)» Положения о закупках товаров, работ, услуг для нужд </w:t>
      </w:r>
      <w:r w:rsidR="005E3352" w:rsidRPr="00636F1D">
        <w:rPr>
          <w:bCs/>
          <w:sz w:val="22"/>
          <w:szCs w:val="22"/>
        </w:rPr>
        <w:t>Акционерного общества «Московское протезно-ортопедическое предприятие» (АО «Московское ПрОП»)</w:t>
      </w:r>
      <w:r w:rsidR="005E3352" w:rsidRPr="00636F1D">
        <w:rPr>
          <w:sz w:val="22"/>
          <w:szCs w:val="22"/>
        </w:rPr>
        <w:t xml:space="preserve"> </w:t>
      </w:r>
      <w:r w:rsidR="00467401" w:rsidRPr="00636F1D">
        <w:rPr>
          <w:sz w:val="22"/>
          <w:szCs w:val="22"/>
        </w:rPr>
        <w:t xml:space="preserve"> заключили настоящий Договор о нижеследующем:</w:t>
      </w:r>
      <w:proofErr w:type="gramEnd"/>
    </w:p>
    <w:p w:rsidR="002A2335" w:rsidRPr="00636F1D" w:rsidRDefault="002A2335" w:rsidP="008C1DD9">
      <w:pPr>
        <w:ind w:firstLine="567"/>
        <w:jc w:val="both"/>
        <w:rPr>
          <w:sz w:val="22"/>
          <w:szCs w:val="22"/>
        </w:rPr>
      </w:pPr>
    </w:p>
    <w:p w:rsidR="00467401" w:rsidRPr="00636F1D" w:rsidRDefault="00467401">
      <w:pPr>
        <w:numPr>
          <w:ilvl w:val="0"/>
          <w:numId w:val="1"/>
        </w:numPr>
        <w:jc w:val="center"/>
        <w:rPr>
          <w:b/>
          <w:sz w:val="22"/>
          <w:szCs w:val="22"/>
        </w:rPr>
      </w:pPr>
      <w:r w:rsidRPr="00636F1D">
        <w:rPr>
          <w:b/>
          <w:sz w:val="22"/>
          <w:szCs w:val="22"/>
        </w:rPr>
        <w:t>ПРЕДМЕТ ДОГОВОРА</w:t>
      </w:r>
    </w:p>
    <w:p w:rsidR="00B4273C" w:rsidRPr="00636F1D" w:rsidRDefault="00467401" w:rsidP="008827F3">
      <w:pPr>
        <w:ind w:firstLine="284"/>
        <w:jc w:val="both"/>
        <w:rPr>
          <w:sz w:val="22"/>
          <w:szCs w:val="22"/>
        </w:rPr>
      </w:pPr>
      <w:r w:rsidRPr="00636F1D">
        <w:rPr>
          <w:sz w:val="22"/>
          <w:szCs w:val="22"/>
        </w:rPr>
        <w:t xml:space="preserve">1.1. </w:t>
      </w:r>
      <w:r w:rsidR="0055376C" w:rsidRPr="00636F1D">
        <w:rPr>
          <w:sz w:val="22"/>
          <w:szCs w:val="22"/>
        </w:rPr>
        <w:t>Поставщик</w:t>
      </w:r>
      <w:r w:rsidR="00615938" w:rsidRPr="00636F1D">
        <w:rPr>
          <w:sz w:val="22"/>
          <w:szCs w:val="22"/>
        </w:rPr>
        <w:t xml:space="preserve"> обязуется поставить, а Покупатель – принять и оплатить товар в порядке и на условиях, определенных настоящим договором</w:t>
      </w:r>
      <w:r w:rsidR="00B4273C" w:rsidRPr="00636F1D">
        <w:rPr>
          <w:sz w:val="22"/>
          <w:szCs w:val="22"/>
        </w:rPr>
        <w:t>, в ассортименте, количестве и по цене</w:t>
      </w:r>
      <w:r w:rsidR="00E91558" w:rsidRPr="00636F1D">
        <w:rPr>
          <w:sz w:val="22"/>
          <w:szCs w:val="22"/>
        </w:rPr>
        <w:t>,</w:t>
      </w:r>
      <w:r w:rsidR="00B4273C" w:rsidRPr="00636F1D">
        <w:rPr>
          <w:sz w:val="22"/>
          <w:szCs w:val="22"/>
        </w:rPr>
        <w:t xml:space="preserve">  определенной в Спецификации (Приложение №1)</w:t>
      </w:r>
      <w:r w:rsidR="00410CB9" w:rsidRPr="00636F1D">
        <w:rPr>
          <w:sz w:val="22"/>
          <w:szCs w:val="22"/>
        </w:rPr>
        <w:t xml:space="preserve"> и товарной накладной. </w:t>
      </w:r>
    </w:p>
    <w:p w:rsidR="00467401" w:rsidRPr="00636F1D" w:rsidRDefault="00615938" w:rsidP="008827F3">
      <w:pPr>
        <w:ind w:firstLine="284"/>
        <w:jc w:val="both"/>
        <w:rPr>
          <w:sz w:val="22"/>
          <w:szCs w:val="22"/>
        </w:rPr>
      </w:pPr>
      <w:r w:rsidRPr="00636F1D">
        <w:rPr>
          <w:sz w:val="22"/>
          <w:szCs w:val="22"/>
        </w:rPr>
        <w:t>1.2.</w:t>
      </w:r>
      <w:r w:rsidR="0055376C" w:rsidRPr="00636F1D">
        <w:rPr>
          <w:sz w:val="22"/>
          <w:szCs w:val="22"/>
        </w:rPr>
        <w:t>Поставщик</w:t>
      </w:r>
      <w:r w:rsidRPr="00636F1D">
        <w:rPr>
          <w:sz w:val="22"/>
          <w:szCs w:val="22"/>
        </w:rPr>
        <w:t xml:space="preserve"> </w:t>
      </w:r>
      <w:r w:rsidR="00467401" w:rsidRPr="00636F1D">
        <w:rPr>
          <w:sz w:val="22"/>
          <w:szCs w:val="22"/>
        </w:rPr>
        <w:t xml:space="preserve">осуществляет поставку товаров </w:t>
      </w:r>
      <w:r w:rsidR="00467401" w:rsidRPr="00636F1D">
        <w:rPr>
          <w:b/>
          <w:sz w:val="22"/>
          <w:szCs w:val="22"/>
        </w:rPr>
        <w:t>на основании заявок Покупателя</w:t>
      </w:r>
      <w:r w:rsidR="00467401" w:rsidRPr="00636F1D">
        <w:rPr>
          <w:sz w:val="22"/>
          <w:szCs w:val="22"/>
        </w:rPr>
        <w:t>, согласованных с Продавцом.</w:t>
      </w:r>
    </w:p>
    <w:p w:rsidR="00467401" w:rsidRPr="00636F1D" w:rsidRDefault="00467401" w:rsidP="008827F3">
      <w:pPr>
        <w:ind w:firstLine="284"/>
        <w:jc w:val="both"/>
        <w:rPr>
          <w:sz w:val="22"/>
          <w:szCs w:val="22"/>
        </w:rPr>
      </w:pPr>
      <w:r w:rsidRPr="00636F1D">
        <w:rPr>
          <w:sz w:val="22"/>
          <w:szCs w:val="22"/>
        </w:rPr>
        <w:t>1.</w:t>
      </w:r>
      <w:r w:rsidR="00615938" w:rsidRPr="00636F1D">
        <w:rPr>
          <w:sz w:val="22"/>
          <w:szCs w:val="22"/>
        </w:rPr>
        <w:t>3</w:t>
      </w:r>
      <w:r w:rsidRPr="00636F1D">
        <w:rPr>
          <w:sz w:val="22"/>
          <w:szCs w:val="22"/>
        </w:rPr>
        <w:t>.</w:t>
      </w:r>
      <w:r w:rsidR="00615938" w:rsidRPr="00636F1D">
        <w:rPr>
          <w:sz w:val="22"/>
          <w:szCs w:val="22"/>
        </w:rPr>
        <w:t xml:space="preserve"> Поставщик гарантирует, что поставляемый товар не является предметом залога или ареста, а также не является предметом исков и иных имущественных требований третьих лиц.</w:t>
      </w:r>
    </w:p>
    <w:p w:rsidR="002A2335" w:rsidRPr="00636F1D" w:rsidRDefault="002A2335" w:rsidP="008827F3">
      <w:pPr>
        <w:ind w:firstLine="284"/>
        <w:jc w:val="both"/>
        <w:rPr>
          <w:sz w:val="22"/>
          <w:szCs w:val="22"/>
        </w:rPr>
      </w:pPr>
    </w:p>
    <w:p w:rsidR="00467401" w:rsidRPr="00636F1D" w:rsidRDefault="000A712D">
      <w:pPr>
        <w:numPr>
          <w:ilvl w:val="0"/>
          <w:numId w:val="1"/>
        </w:numPr>
        <w:jc w:val="center"/>
        <w:rPr>
          <w:b/>
          <w:sz w:val="22"/>
          <w:szCs w:val="22"/>
        </w:rPr>
      </w:pPr>
      <w:r w:rsidRPr="00636F1D">
        <w:rPr>
          <w:b/>
          <w:sz w:val="22"/>
          <w:szCs w:val="22"/>
        </w:rPr>
        <w:t>ПОСТАВКА</w:t>
      </w:r>
      <w:r w:rsidR="00467401" w:rsidRPr="00636F1D">
        <w:rPr>
          <w:b/>
          <w:sz w:val="22"/>
          <w:szCs w:val="22"/>
        </w:rPr>
        <w:t xml:space="preserve"> ТОВАРА</w:t>
      </w:r>
    </w:p>
    <w:p w:rsidR="00467401" w:rsidRPr="00636F1D" w:rsidRDefault="00467401">
      <w:pPr>
        <w:ind w:firstLine="284"/>
        <w:jc w:val="both"/>
        <w:rPr>
          <w:b/>
          <w:sz w:val="22"/>
          <w:szCs w:val="22"/>
        </w:rPr>
      </w:pPr>
      <w:r w:rsidRPr="00636F1D">
        <w:rPr>
          <w:sz w:val="22"/>
          <w:szCs w:val="22"/>
        </w:rPr>
        <w:t xml:space="preserve">2.1. </w:t>
      </w:r>
      <w:r w:rsidR="000A712D" w:rsidRPr="00636F1D">
        <w:rPr>
          <w:b/>
          <w:sz w:val="22"/>
          <w:szCs w:val="22"/>
        </w:rPr>
        <w:t>Поставка</w:t>
      </w:r>
      <w:r w:rsidRPr="00636F1D">
        <w:rPr>
          <w:b/>
          <w:sz w:val="22"/>
          <w:szCs w:val="22"/>
        </w:rPr>
        <w:t xml:space="preserve"> товара осуществляется</w:t>
      </w:r>
      <w:r w:rsidR="00A64C43" w:rsidRPr="00636F1D">
        <w:rPr>
          <w:b/>
          <w:sz w:val="22"/>
          <w:szCs w:val="22"/>
        </w:rPr>
        <w:t xml:space="preserve"> </w:t>
      </w:r>
      <w:r w:rsidR="000F36D0" w:rsidRPr="00636F1D">
        <w:rPr>
          <w:b/>
          <w:sz w:val="22"/>
          <w:szCs w:val="22"/>
        </w:rPr>
        <w:t>силами и транспортом</w:t>
      </w:r>
      <w:r w:rsidR="000A712D" w:rsidRPr="00636F1D">
        <w:rPr>
          <w:b/>
          <w:sz w:val="22"/>
          <w:szCs w:val="22"/>
        </w:rPr>
        <w:t xml:space="preserve"> П</w:t>
      </w:r>
      <w:r w:rsidR="0055376C" w:rsidRPr="00636F1D">
        <w:rPr>
          <w:b/>
          <w:sz w:val="22"/>
          <w:szCs w:val="22"/>
        </w:rPr>
        <w:t>оставщика</w:t>
      </w:r>
      <w:r w:rsidR="000A712D" w:rsidRPr="00636F1D">
        <w:rPr>
          <w:b/>
          <w:sz w:val="22"/>
          <w:szCs w:val="22"/>
        </w:rPr>
        <w:t xml:space="preserve"> на склад Покупателя</w:t>
      </w:r>
      <w:r w:rsidR="00E91558" w:rsidRPr="00636F1D">
        <w:rPr>
          <w:b/>
          <w:sz w:val="22"/>
          <w:szCs w:val="22"/>
        </w:rPr>
        <w:t xml:space="preserve">, расположенного по адресу: Удмуртская Республика, </w:t>
      </w:r>
      <w:proofErr w:type="gramStart"/>
      <w:r w:rsidR="00E91558" w:rsidRPr="00636F1D">
        <w:rPr>
          <w:b/>
          <w:sz w:val="22"/>
          <w:szCs w:val="22"/>
        </w:rPr>
        <w:t>г</w:t>
      </w:r>
      <w:proofErr w:type="gramEnd"/>
      <w:r w:rsidR="00E91558" w:rsidRPr="00636F1D">
        <w:rPr>
          <w:b/>
          <w:sz w:val="22"/>
          <w:szCs w:val="22"/>
        </w:rPr>
        <w:t xml:space="preserve">. Ижевск, Карлутская набережная, 1А. </w:t>
      </w:r>
    </w:p>
    <w:p w:rsidR="00467401" w:rsidRPr="00636F1D" w:rsidRDefault="00467401">
      <w:pPr>
        <w:ind w:firstLine="284"/>
        <w:jc w:val="both"/>
        <w:rPr>
          <w:sz w:val="22"/>
          <w:szCs w:val="22"/>
        </w:rPr>
      </w:pPr>
      <w:r w:rsidRPr="00636F1D">
        <w:rPr>
          <w:sz w:val="22"/>
          <w:szCs w:val="22"/>
        </w:rPr>
        <w:t>2.2. Товар отгружается в упаковке, соответствующей характеру поставляемого груза и гарантирующей его сохранность во время транспортировки.</w:t>
      </w:r>
    </w:p>
    <w:p w:rsidR="002A2335" w:rsidRPr="00636F1D" w:rsidRDefault="00772037">
      <w:pPr>
        <w:ind w:firstLine="284"/>
        <w:jc w:val="both"/>
        <w:rPr>
          <w:sz w:val="22"/>
          <w:szCs w:val="22"/>
        </w:rPr>
      </w:pPr>
      <w:r w:rsidRPr="00636F1D">
        <w:rPr>
          <w:sz w:val="22"/>
          <w:szCs w:val="22"/>
        </w:rPr>
        <w:t xml:space="preserve">2.3. Доставка по </w:t>
      </w:r>
      <w:proofErr w:type="gramStart"/>
      <w:r w:rsidRPr="00636F1D">
        <w:rPr>
          <w:sz w:val="22"/>
          <w:szCs w:val="22"/>
        </w:rPr>
        <w:t>г</w:t>
      </w:r>
      <w:proofErr w:type="gramEnd"/>
      <w:r w:rsidRPr="00636F1D">
        <w:rPr>
          <w:sz w:val="22"/>
          <w:szCs w:val="22"/>
        </w:rPr>
        <w:t xml:space="preserve">. Ижевску осуществляется в срок до </w:t>
      </w:r>
      <w:r w:rsidR="00153ACA" w:rsidRPr="00636F1D">
        <w:rPr>
          <w:sz w:val="22"/>
          <w:szCs w:val="22"/>
        </w:rPr>
        <w:t>10</w:t>
      </w:r>
      <w:r w:rsidRPr="00636F1D">
        <w:rPr>
          <w:sz w:val="22"/>
          <w:szCs w:val="22"/>
        </w:rPr>
        <w:t xml:space="preserve"> рабочих дней с момента  подтверждения заявки</w:t>
      </w:r>
      <w:r w:rsidR="00265D9C" w:rsidRPr="00636F1D">
        <w:rPr>
          <w:sz w:val="22"/>
          <w:szCs w:val="22"/>
        </w:rPr>
        <w:t xml:space="preserve"> Покупателя</w:t>
      </w:r>
      <w:r w:rsidRPr="00636F1D">
        <w:rPr>
          <w:sz w:val="22"/>
          <w:szCs w:val="22"/>
        </w:rPr>
        <w:t xml:space="preserve">. </w:t>
      </w:r>
      <w:r w:rsidR="00410CB9" w:rsidRPr="00636F1D">
        <w:rPr>
          <w:sz w:val="22"/>
          <w:szCs w:val="22"/>
        </w:rPr>
        <w:t xml:space="preserve"> </w:t>
      </w:r>
    </w:p>
    <w:p w:rsidR="00467401" w:rsidRPr="00636F1D" w:rsidRDefault="00467401">
      <w:pPr>
        <w:numPr>
          <w:ilvl w:val="0"/>
          <w:numId w:val="1"/>
        </w:numPr>
        <w:jc w:val="center"/>
        <w:rPr>
          <w:b/>
          <w:sz w:val="22"/>
          <w:szCs w:val="22"/>
        </w:rPr>
      </w:pPr>
      <w:r w:rsidRPr="00636F1D">
        <w:rPr>
          <w:b/>
          <w:sz w:val="22"/>
          <w:szCs w:val="22"/>
        </w:rPr>
        <w:t>ЦЕНА И ПОРЯДОК РАСЧЕТОВ</w:t>
      </w:r>
    </w:p>
    <w:p w:rsidR="00467401" w:rsidRPr="00636F1D" w:rsidRDefault="00467401" w:rsidP="001378AD">
      <w:pPr>
        <w:ind w:firstLine="284"/>
        <w:jc w:val="both"/>
        <w:rPr>
          <w:sz w:val="22"/>
          <w:szCs w:val="22"/>
        </w:rPr>
      </w:pPr>
      <w:r w:rsidRPr="00636F1D">
        <w:rPr>
          <w:sz w:val="22"/>
          <w:szCs w:val="22"/>
        </w:rPr>
        <w:t xml:space="preserve">3.1. Цена поставляемого товара определяется в </w:t>
      </w:r>
      <w:r w:rsidR="00EA5A87" w:rsidRPr="00636F1D">
        <w:rPr>
          <w:sz w:val="22"/>
          <w:szCs w:val="22"/>
        </w:rPr>
        <w:t>соответствии со специф</w:t>
      </w:r>
      <w:r w:rsidR="001C7D61" w:rsidRPr="00636F1D">
        <w:rPr>
          <w:sz w:val="22"/>
          <w:szCs w:val="22"/>
        </w:rPr>
        <w:t>икацией, являющейся неотъемлемой частью договора.</w:t>
      </w:r>
    </w:p>
    <w:p w:rsidR="001C7D61" w:rsidRPr="00636F1D" w:rsidRDefault="001378AD" w:rsidP="00E91558">
      <w:pPr>
        <w:shd w:val="clear" w:color="auto" w:fill="FFFFFF"/>
        <w:ind w:firstLine="284"/>
        <w:jc w:val="both"/>
        <w:rPr>
          <w:sz w:val="22"/>
          <w:szCs w:val="22"/>
        </w:rPr>
      </w:pPr>
      <w:r w:rsidRPr="00636F1D">
        <w:rPr>
          <w:sz w:val="22"/>
          <w:szCs w:val="22"/>
        </w:rPr>
        <w:t>3.2</w:t>
      </w:r>
      <w:r w:rsidR="00A15D94" w:rsidRPr="00636F1D">
        <w:rPr>
          <w:sz w:val="22"/>
          <w:szCs w:val="22"/>
        </w:rPr>
        <w:t xml:space="preserve">. Общая сумма договора </w:t>
      </w:r>
      <w:r w:rsidR="00BA500F" w:rsidRPr="00636F1D">
        <w:rPr>
          <w:sz w:val="22"/>
          <w:szCs w:val="22"/>
        </w:rPr>
        <w:t xml:space="preserve">составляет </w:t>
      </w:r>
      <w:r w:rsidR="008D6683" w:rsidRPr="00636F1D">
        <w:rPr>
          <w:b/>
          <w:sz w:val="24"/>
          <w:szCs w:val="24"/>
        </w:rPr>
        <w:t>_______ __________________________</w:t>
      </w:r>
      <w:r w:rsidR="004A32EC" w:rsidRPr="00636F1D">
        <w:rPr>
          <w:b/>
          <w:sz w:val="24"/>
          <w:szCs w:val="24"/>
        </w:rPr>
        <w:t xml:space="preserve"> рубл</w:t>
      </w:r>
      <w:r w:rsidR="008D6683" w:rsidRPr="00636F1D">
        <w:rPr>
          <w:b/>
          <w:sz w:val="24"/>
          <w:szCs w:val="24"/>
        </w:rPr>
        <w:t>ей</w:t>
      </w:r>
      <w:r w:rsidR="004A32EC" w:rsidRPr="00636F1D">
        <w:rPr>
          <w:b/>
          <w:sz w:val="24"/>
          <w:szCs w:val="24"/>
        </w:rPr>
        <w:t xml:space="preserve"> 00 копеек</w:t>
      </w:r>
      <w:r w:rsidR="00CC180E" w:rsidRPr="00636F1D">
        <w:rPr>
          <w:b/>
          <w:sz w:val="22"/>
          <w:szCs w:val="22"/>
        </w:rPr>
        <w:t>,</w:t>
      </w:r>
      <w:r w:rsidR="004A32EC" w:rsidRPr="00636F1D">
        <w:rPr>
          <w:b/>
          <w:sz w:val="22"/>
          <w:szCs w:val="22"/>
        </w:rPr>
        <w:t xml:space="preserve"> в т.ч.</w:t>
      </w:r>
      <w:r w:rsidR="00CC180E" w:rsidRPr="00636F1D">
        <w:rPr>
          <w:b/>
          <w:sz w:val="22"/>
          <w:szCs w:val="22"/>
        </w:rPr>
        <w:t xml:space="preserve"> </w:t>
      </w:r>
      <w:r w:rsidR="00A1162F" w:rsidRPr="00636F1D">
        <w:rPr>
          <w:b/>
          <w:sz w:val="22"/>
          <w:szCs w:val="22"/>
        </w:rPr>
        <w:t>НД</w:t>
      </w:r>
      <w:r w:rsidR="001C7D61" w:rsidRPr="00636F1D">
        <w:rPr>
          <w:b/>
          <w:sz w:val="22"/>
          <w:szCs w:val="22"/>
        </w:rPr>
        <w:t xml:space="preserve">С </w:t>
      </w:r>
      <w:r w:rsidR="008D6683" w:rsidRPr="00636F1D">
        <w:rPr>
          <w:b/>
          <w:sz w:val="22"/>
          <w:szCs w:val="22"/>
        </w:rPr>
        <w:t>_______________</w:t>
      </w:r>
      <w:r w:rsidR="004A32EC" w:rsidRPr="00636F1D">
        <w:rPr>
          <w:b/>
          <w:sz w:val="22"/>
          <w:szCs w:val="22"/>
        </w:rPr>
        <w:t>.</w:t>
      </w:r>
      <w:r w:rsidR="00B4273C" w:rsidRPr="00636F1D">
        <w:rPr>
          <w:b/>
          <w:sz w:val="22"/>
          <w:szCs w:val="22"/>
        </w:rPr>
        <w:t xml:space="preserve"> </w:t>
      </w:r>
      <w:r w:rsidR="00B4273C" w:rsidRPr="00636F1D">
        <w:rPr>
          <w:sz w:val="22"/>
          <w:szCs w:val="22"/>
        </w:rPr>
        <w:t>Цена Договора является твердой и не может изменяться в ходе его Исполнения в сторону увеличения.</w:t>
      </w:r>
      <w:r w:rsidR="00E91558" w:rsidRPr="00636F1D">
        <w:rPr>
          <w:sz w:val="22"/>
          <w:szCs w:val="22"/>
        </w:rPr>
        <w:t xml:space="preserve"> </w:t>
      </w:r>
    </w:p>
    <w:p w:rsidR="001C7D61" w:rsidRPr="00636F1D" w:rsidRDefault="001C7D61" w:rsidP="00C9576F">
      <w:pPr>
        <w:ind w:right="107" w:firstLine="284"/>
        <w:jc w:val="both"/>
        <w:rPr>
          <w:sz w:val="22"/>
          <w:szCs w:val="22"/>
        </w:rPr>
      </w:pPr>
      <w:r w:rsidRPr="00636F1D">
        <w:rPr>
          <w:sz w:val="22"/>
          <w:szCs w:val="22"/>
        </w:rPr>
        <w:t>3.</w:t>
      </w:r>
      <w:r w:rsidR="00E91558" w:rsidRPr="00636F1D">
        <w:rPr>
          <w:sz w:val="22"/>
          <w:szCs w:val="22"/>
        </w:rPr>
        <w:t>3</w:t>
      </w:r>
      <w:r w:rsidR="00467401" w:rsidRPr="00636F1D">
        <w:rPr>
          <w:sz w:val="22"/>
          <w:szCs w:val="22"/>
        </w:rPr>
        <w:t xml:space="preserve">. </w:t>
      </w:r>
      <w:r w:rsidR="000F36D0" w:rsidRPr="00636F1D">
        <w:rPr>
          <w:sz w:val="22"/>
          <w:szCs w:val="22"/>
        </w:rPr>
        <w:t xml:space="preserve">Цена включает в себя: общую стоимость всех затрат, издержек и иных расходов Поставщика, </w:t>
      </w:r>
      <w:proofErr w:type="gramStart"/>
      <w:r w:rsidR="000F36D0" w:rsidRPr="00636F1D">
        <w:rPr>
          <w:sz w:val="22"/>
          <w:szCs w:val="22"/>
        </w:rPr>
        <w:t>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w:t>
      </w:r>
      <w:proofErr w:type="gramEnd"/>
      <w:r w:rsidR="000F36D0" w:rsidRPr="00636F1D">
        <w:rPr>
          <w:sz w:val="22"/>
          <w:szCs w:val="22"/>
        </w:rPr>
        <w:t>,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0F36D0" w:rsidRPr="00636F1D" w:rsidRDefault="000F36D0" w:rsidP="00C9576F">
      <w:pPr>
        <w:ind w:right="107" w:firstLine="284"/>
        <w:jc w:val="both"/>
        <w:rPr>
          <w:sz w:val="22"/>
          <w:szCs w:val="22"/>
        </w:rPr>
      </w:pPr>
      <w:r w:rsidRPr="00636F1D">
        <w:rPr>
          <w:sz w:val="22"/>
          <w:szCs w:val="22"/>
        </w:rPr>
        <w:t>3.</w:t>
      </w:r>
      <w:r w:rsidR="00E91558" w:rsidRPr="00636F1D">
        <w:rPr>
          <w:sz w:val="22"/>
          <w:szCs w:val="22"/>
        </w:rPr>
        <w:t>4</w:t>
      </w:r>
      <w:r w:rsidRPr="00636F1D">
        <w:rPr>
          <w:sz w:val="22"/>
          <w:szCs w:val="22"/>
        </w:rPr>
        <w:t xml:space="preserve">. Расчет по настоящему договору осуществляется </w:t>
      </w:r>
      <w:r w:rsidR="0055376C" w:rsidRPr="00636F1D">
        <w:rPr>
          <w:sz w:val="22"/>
          <w:szCs w:val="22"/>
        </w:rPr>
        <w:t>Покупателем</w:t>
      </w:r>
      <w:r w:rsidR="00D76E6E" w:rsidRPr="00636F1D">
        <w:rPr>
          <w:sz w:val="22"/>
          <w:szCs w:val="22"/>
        </w:rPr>
        <w:t xml:space="preserve"> </w:t>
      </w:r>
      <w:r w:rsidRPr="00636F1D">
        <w:rPr>
          <w:sz w:val="22"/>
          <w:szCs w:val="22"/>
        </w:rPr>
        <w:t xml:space="preserve">за фактически поставленный Поставщиком и принятый </w:t>
      </w:r>
      <w:r w:rsidR="0055376C" w:rsidRPr="00636F1D">
        <w:rPr>
          <w:sz w:val="22"/>
          <w:szCs w:val="22"/>
        </w:rPr>
        <w:t>Покупателем</w:t>
      </w:r>
      <w:r w:rsidRPr="00636F1D">
        <w:rPr>
          <w:sz w:val="22"/>
          <w:szCs w:val="22"/>
        </w:rPr>
        <w:t xml:space="preserve"> товар, </w:t>
      </w:r>
      <w:r w:rsidRPr="00636F1D">
        <w:rPr>
          <w:b/>
          <w:bCs/>
          <w:sz w:val="22"/>
          <w:szCs w:val="22"/>
        </w:rPr>
        <w:t xml:space="preserve">в течение 7 (семи) рабочих дней </w:t>
      </w:r>
      <w:proofErr w:type="gramStart"/>
      <w:r w:rsidRPr="00636F1D">
        <w:rPr>
          <w:sz w:val="22"/>
          <w:szCs w:val="22"/>
        </w:rPr>
        <w:t>с даты подписания</w:t>
      </w:r>
      <w:proofErr w:type="gramEnd"/>
      <w:r w:rsidRPr="00636F1D">
        <w:rPr>
          <w:sz w:val="22"/>
          <w:szCs w:val="22"/>
        </w:rPr>
        <w:t xml:space="preserve"> </w:t>
      </w:r>
      <w:r w:rsidRPr="00636F1D">
        <w:rPr>
          <w:sz w:val="22"/>
          <w:szCs w:val="22"/>
        </w:rPr>
        <w:lastRenderedPageBreak/>
        <w:t>сторонами товарной (товарно-транспортной) накладной (УПД), на основании представленного Поставщиком счета (счета-фактуры при наличии).</w:t>
      </w:r>
    </w:p>
    <w:p w:rsidR="00467401" w:rsidRPr="00636F1D" w:rsidRDefault="001C7D61" w:rsidP="00C9576F">
      <w:pPr>
        <w:ind w:right="107" w:firstLine="284"/>
        <w:jc w:val="both"/>
        <w:rPr>
          <w:sz w:val="22"/>
          <w:szCs w:val="22"/>
        </w:rPr>
      </w:pPr>
      <w:r w:rsidRPr="00636F1D">
        <w:rPr>
          <w:sz w:val="22"/>
          <w:szCs w:val="22"/>
        </w:rPr>
        <w:t>3.</w:t>
      </w:r>
      <w:r w:rsidR="000F36D0" w:rsidRPr="00636F1D">
        <w:rPr>
          <w:sz w:val="22"/>
          <w:szCs w:val="22"/>
        </w:rPr>
        <w:t>6</w:t>
      </w:r>
      <w:r w:rsidR="00467401" w:rsidRPr="00636F1D">
        <w:rPr>
          <w:sz w:val="22"/>
          <w:szCs w:val="22"/>
        </w:rPr>
        <w:t>. Форм</w:t>
      </w:r>
      <w:r w:rsidR="00FC35C6" w:rsidRPr="00636F1D">
        <w:rPr>
          <w:sz w:val="22"/>
          <w:szCs w:val="22"/>
        </w:rPr>
        <w:t>а</w:t>
      </w:r>
      <w:r w:rsidR="00467401" w:rsidRPr="00636F1D">
        <w:rPr>
          <w:sz w:val="22"/>
          <w:szCs w:val="22"/>
        </w:rPr>
        <w:t xml:space="preserve"> и срок оплаты могут быть изменены </w:t>
      </w:r>
      <w:r w:rsidR="005110A4" w:rsidRPr="00636F1D">
        <w:rPr>
          <w:sz w:val="22"/>
          <w:szCs w:val="22"/>
        </w:rPr>
        <w:t>по</w:t>
      </w:r>
      <w:r w:rsidR="00467401" w:rsidRPr="00636F1D">
        <w:rPr>
          <w:sz w:val="22"/>
          <w:szCs w:val="22"/>
        </w:rPr>
        <w:t xml:space="preserve"> согла</w:t>
      </w:r>
      <w:r w:rsidR="005110A4" w:rsidRPr="00636F1D">
        <w:rPr>
          <w:sz w:val="22"/>
          <w:szCs w:val="22"/>
        </w:rPr>
        <w:t>шению</w:t>
      </w:r>
      <w:r w:rsidR="00467401" w:rsidRPr="00636F1D">
        <w:rPr>
          <w:sz w:val="22"/>
          <w:szCs w:val="22"/>
        </w:rPr>
        <w:t xml:space="preserve"> Сторон, что оформляется дополнительным протоколом, являющимся неотъемлемой частью настоящего Договора.</w:t>
      </w:r>
    </w:p>
    <w:p w:rsidR="002A2335" w:rsidRPr="00636F1D" w:rsidRDefault="002A2335" w:rsidP="00C9576F">
      <w:pPr>
        <w:ind w:right="107" w:firstLine="284"/>
        <w:jc w:val="both"/>
        <w:rPr>
          <w:sz w:val="22"/>
          <w:szCs w:val="22"/>
        </w:rPr>
      </w:pPr>
    </w:p>
    <w:p w:rsidR="00467401" w:rsidRPr="00636F1D" w:rsidRDefault="00467401">
      <w:pPr>
        <w:numPr>
          <w:ilvl w:val="0"/>
          <w:numId w:val="1"/>
        </w:numPr>
        <w:ind w:right="617"/>
        <w:jc w:val="center"/>
        <w:rPr>
          <w:b/>
          <w:sz w:val="22"/>
          <w:szCs w:val="22"/>
          <w:lang w:val="en-US"/>
        </w:rPr>
      </w:pPr>
      <w:r w:rsidRPr="00636F1D">
        <w:rPr>
          <w:b/>
          <w:sz w:val="22"/>
          <w:szCs w:val="22"/>
        </w:rPr>
        <w:t>ОБЯЗАТЕЛЬСТВА П</w:t>
      </w:r>
      <w:r w:rsidR="0055376C" w:rsidRPr="00636F1D">
        <w:rPr>
          <w:b/>
          <w:sz w:val="22"/>
          <w:szCs w:val="22"/>
        </w:rPr>
        <w:t>ОСТАВЩИКА</w:t>
      </w:r>
    </w:p>
    <w:p w:rsidR="00467401" w:rsidRPr="00636F1D" w:rsidRDefault="00467401" w:rsidP="00410CB9">
      <w:pPr>
        <w:ind w:right="51" w:firstLine="284"/>
        <w:jc w:val="both"/>
        <w:rPr>
          <w:sz w:val="22"/>
          <w:szCs w:val="22"/>
        </w:rPr>
      </w:pPr>
      <w:r w:rsidRPr="00636F1D">
        <w:rPr>
          <w:sz w:val="22"/>
          <w:szCs w:val="22"/>
        </w:rPr>
        <w:t xml:space="preserve">4.1. Согласовать заявку Покупателя в течение двух </w:t>
      </w:r>
      <w:r w:rsidR="003A7F6F" w:rsidRPr="00636F1D">
        <w:rPr>
          <w:sz w:val="22"/>
          <w:szCs w:val="22"/>
        </w:rPr>
        <w:t xml:space="preserve">рабочих </w:t>
      </w:r>
      <w:r w:rsidRPr="00636F1D">
        <w:rPr>
          <w:sz w:val="22"/>
          <w:szCs w:val="22"/>
        </w:rPr>
        <w:t>дней с момента получения ее от Покупателя.</w:t>
      </w:r>
    </w:p>
    <w:p w:rsidR="00467401" w:rsidRPr="00636F1D" w:rsidRDefault="00467401">
      <w:pPr>
        <w:ind w:right="-35" w:firstLine="284"/>
        <w:jc w:val="both"/>
        <w:rPr>
          <w:sz w:val="22"/>
          <w:szCs w:val="22"/>
        </w:rPr>
      </w:pPr>
      <w:r w:rsidRPr="00636F1D">
        <w:rPr>
          <w:sz w:val="22"/>
          <w:szCs w:val="22"/>
        </w:rPr>
        <w:t xml:space="preserve">4.2. Поставлять Покупателю товар в объемах, определяемых заявками Покупателя </w:t>
      </w:r>
      <w:r w:rsidR="00A73B88" w:rsidRPr="00636F1D">
        <w:rPr>
          <w:sz w:val="22"/>
          <w:szCs w:val="22"/>
        </w:rPr>
        <w:t>и в согласованные с Покупателем</w:t>
      </w:r>
      <w:r w:rsidR="003A7F6F" w:rsidRPr="00636F1D">
        <w:rPr>
          <w:sz w:val="22"/>
          <w:szCs w:val="22"/>
        </w:rPr>
        <w:t xml:space="preserve"> сроки, при условии исполнения Покупателем обязанностей по оплате, установленных п.п. 3.</w:t>
      </w:r>
      <w:r w:rsidR="00E91558" w:rsidRPr="00636F1D">
        <w:rPr>
          <w:sz w:val="22"/>
          <w:szCs w:val="22"/>
        </w:rPr>
        <w:t>4</w:t>
      </w:r>
      <w:r w:rsidR="003A7F6F" w:rsidRPr="00636F1D">
        <w:rPr>
          <w:sz w:val="22"/>
          <w:szCs w:val="22"/>
        </w:rPr>
        <w:t>. настоящего договора.</w:t>
      </w:r>
    </w:p>
    <w:p w:rsidR="00467401" w:rsidRPr="00636F1D" w:rsidRDefault="00467401">
      <w:pPr>
        <w:ind w:right="-35" w:firstLine="284"/>
        <w:jc w:val="both"/>
        <w:rPr>
          <w:sz w:val="22"/>
          <w:szCs w:val="22"/>
        </w:rPr>
      </w:pPr>
      <w:r w:rsidRPr="00636F1D">
        <w:rPr>
          <w:sz w:val="22"/>
          <w:szCs w:val="22"/>
        </w:rPr>
        <w:t xml:space="preserve">4.3. </w:t>
      </w:r>
      <w:r w:rsidR="000A712D" w:rsidRPr="00636F1D">
        <w:rPr>
          <w:sz w:val="22"/>
          <w:szCs w:val="22"/>
        </w:rPr>
        <w:t>Датой исполнения П</w:t>
      </w:r>
      <w:r w:rsidR="0055376C" w:rsidRPr="00636F1D">
        <w:rPr>
          <w:sz w:val="22"/>
          <w:szCs w:val="22"/>
        </w:rPr>
        <w:t>оставщиком</w:t>
      </w:r>
      <w:r w:rsidR="000A712D" w:rsidRPr="00636F1D">
        <w:rPr>
          <w:sz w:val="22"/>
          <w:szCs w:val="22"/>
        </w:rPr>
        <w:t xml:space="preserve"> обязательств по поставке товара по настоящему договору является дата отгрузки товара Покуп</w:t>
      </w:r>
      <w:r w:rsidR="007444AF" w:rsidRPr="00636F1D">
        <w:rPr>
          <w:sz w:val="22"/>
          <w:szCs w:val="22"/>
        </w:rPr>
        <w:t>а</w:t>
      </w:r>
      <w:r w:rsidR="000A712D" w:rsidRPr="00636F1D">
        <w:rPr>
          <w:sz w:val="22"/>
          <w:szCs w:val="22"/>
        </w:rPr>
        <w:t>телю.</w:t>
      </w:r>
      <w:r w:rsidR="00A15D94" w:rsidRPr="00636F1D">
        <w:rPr>
          <w:sz w:val="22"/>
          <w:szCs w:val="22"/>
        </w:rPr>
        <w:t xml:space="preserve"> Моментом перехода права собственности на товар к Покупателю и моментом перехода на Покупателя рисков случайной гибели, порчи, повреждения или утраты товара является дата фактического получения товара Покупателем.</w:t>
      </w:r>
    </w:p>
    <w:p w:rsidR="000C3084" w:rsidRPr="00636F1D" w:rsidRDefault="000C3084" w:rsidP="000C3084">
      <w:pPr>
        <w:ind w:firstLine="284"/>
        <w:jc w:val="both"/>
        <w:rPr>
          <w:sz w:val="22"/>
          <w:szCs w:val="22"/>
        </w:rPr>
      </w:pPr>
      <w:r w:rsidRPr="00636F1D">
        <w:rPr>
          <w:sz w:val="22"/>
          <w:szCs w:val="22"/>
        </w:rPr>
        <w:t xml:space="preserve">4.4. Поставщик гарантирует Покупателю соответствие качества поставляемого им Товара, маркировки и упаковки стандартам и требованиям технических условий,  ГОСТам. </w:t>
      </w:r>
    </w:p>
    <w:p w:rsidR="000C3084" w:rsidRPr="00636F1D" w:rsidRDefault="000C3084" w:rsidP="000C3084">
      <w:pPr>
        <w:shd w:val="clear" w:color="auto" w:fill="FFFFFF"/>
        <w:ind w:firstLine="284"/>
        <w:jc w:val="both"/>
        <w:rPr>
          <w:sz w:val="22"/>
          <w:szCs w:val="22"/>
        </w:rPr>
      </w:pPr>
      <w:r w:rsidRPr="00636F1D">
        <w:rPr>
          <w:sz w:val="22"/>
          <w:szCs w:val="22"/>
        </w:rPr>
        <w:t xml:space="preserve">4.4.1. Срок действия гарантии на поставляемый товар должен составлять не менее срока действия гарантии производителя на Товар, но не менее 12 месяцев </w:t>
      </w:r>
      <w:proofErr w:type="gramStart"/>
      <w:r w:rsidRPr="00636F1D">
        <w:rPr>
          <w:sz w:val="22"/>
          <w:szCs w:val="22"/>
        </w:rPr>
        <w:t>с даты подписания</w:t>
      </w:r>
      <w:proofErr w:type="gramEnd"/>
      <w:r w:rsidRPr="00636F1D">
        <w:rPr>
          <w:sz w:val="22"/>
          <w:szCs w:val="22"/>
        </w:rPr>
        <w:t xml:space="preserve"> обеими сторонами документов о приемке.</w:t>
      </w:r>
    </w:p>
    <w:p w:rsidR="000C3084" w:rsidRPr="00636F1D" w:rsidRDefault="000C3084" w:rsidP="000C3084">
      <w:pPr>
        <w:shd w:val="clear" w:color="auto" w:fill="FFFFFF"/>
        <w:ind w:firstLine="284"/>
        <w:jc w:val="both"/>
        <w:rPr>
          <w:sz w:val="22"/>
          <w:szCs w:val="22"/>
        </w:rPr>
      </w:pPr>
      <w:r w:rsidRPr="00636F1D">
        <w:rPr>
          <w:sz w:val="22"/>
          <w:szCs w:val="22"/>
        </w:rPr>
        <w:t xml:space="preserve">4.4.2. При возникновении претензий по качеству товара в период гарантийного срока Покупатель направляет Поставщику уведомление в письменном виде в течение 3 (трех) рабочих дней </w:t>
      </w:r>
      <w:proofErr w:type="gramStart"/>
      <w:r w:rsidRPr="00636F1D">
        <w:rPr>
          <w:sz w:val="22"/>
          <w:szCs w:val="22"/>
        </w:rPr>
        <w:t>с даты обнаружения</w:t>
      </w:r>
      <w:proofErr w:type="gramEnd"/>
      <w:r w:rsidRPr="00636F1D">
        <w:rPr>
          <w:sz w:val="22"/>
          <w:szCs w:val="22"/>
        </w:rPr>
        <w:t xml:space="preserve"> недостатков. Поставщик обязан заменить товар ненадлежащего качества в течение 3 (трех) рабочих дней </w:t>
      </w:r>
      <w:proofErr w:type="gramStart"/>
      <w:r w:rsidRPr="00636F1D">
        <w:rPr>
          <w:sz w:val="22"/>
          <w:szCs w:val="22"/>
        </w:rPr>
        <w:t>с даты получения</w:t>
      </w:r>
      <w:proofErr w:type="gramEnd"/>
      <w:r w:rsidRPr="00636F1D">
        <w:rPr>
          <w:sz w:val="22"/>
          <w:szCs w:val="22"/>
        </w:rPr>
        <w:t xml:space="preserve"> Поставщиком уведомления от Покупателя о неисправности и (или) неработоспособности товара либо по согласованию с Покупателем в этот же срок произвести ремонт товара.</w:t>
      </w:r>
    </w:p>
    <w:p w:rsidR="002A2335" w:rsidRPr="00636F1D" w:rsidRDefault="002A2335" w:rsidP="000C3084">
      <w:pPr>
        <w:ind w:right="-35" w:firstLine="284"/>
        <w:jc w:val="both"/>
        <w:rPr>
          <w:sz w:val="22"/>
          <w:szCs w:val="22"/>
        </w:rPr>
      </w:pPr>
    </w:p>
    <w:p w:rsidR="00467401" w:rsidRPr="00636F1D" w:rsidRDefault="00467401">
      <w:pPr>
        <w:numPr>
          <w:ilvl w:val="0"/>
          <w:numId w:val="1"/>
        </w:numPr>
        <w:ind w:right="617"/>
        <w:jc w:val="center"/>
        <w:rPr>
          <w:b/>
          <w:sz w:val="22"/>
          <w:szCs w:val="22"/>
        </w:rPr>
      </w:pPr>
      <w:r w:rsidRPr="00636F1D">
        <w:rPr>
          <w:b/>
          <w:sz w:val="22"/>
          <w:szCs w:val="22"/>
        </w:rPr>
        <w:t>ОБЯЗАТЕЛЬСТВА ПОКУПАТЕЛЯ</w:t>
      </w:r>
    </w:p>
    <w:p w:rsidR="00467401" w:rsidRPr="00636F1D" w:rsidRDefault="00467401" w:rsidP="00476727">
      <w:pPr>
        <w:ind w:right="-35" w:firstLine="284"/>
        <w:jc w:val="both"/>
        <w:rPr>
          <w:sz w:val="22"/>
          <w:szCs w:val="22"/>
        </w:rPr>
      </w:pPr>
      <w:r w:rsidRPr="00636F1D">
        <w:rPr>
          <w:sz w:val="22"/>
          <w:szCs w:val="22"/>
        </w:rPr>
        <w:t>5.1. В письменной</w:t>
      </w:r>
      <w:r w:rsidR="002D644E" w:rsidRPr="00636F1D">
        <w:rPr>
          <w:sz w:val="22"/>
          <w:szCs w:val="22"/>
        </w:rPr>
        <w:t xml:space="preserve">, электронной, </w:t>
      </w:r>
      <w:r w:rsidRPr="00636F1D">
        <w:rPr>
          <w:sz w:val="22"/>
          <w:szCs w:val="22"/>
        </w:rPr>
        <w:t xml:space="preserve">факсимильной форме </w:t>
      </w:r>
      <w:r w:rsidR="002D644E" w:rsidRPr="00636F1D">
        <w:rPr>
          <w:sz w:val="22"/>
          <w:szCs w:val="22"/>
        </w:rPr>
        <w:t xml:space="preserve">или посредством </w:t>
      </w:r>
      <w:proofErr w:type="gramStart"/>
      <w:r w:rsidR="002D644E" w:rsidRPr="00636F1D">
        <w:rPr>
          <w:sz w:val="22"/>
          <w:szCs w:val="22"/>
        </w:rPr>
        <w:t>Интернет-магазина</w:t>
      </w:r>
      <w:proofErr w:type="gramEnd"/>
      <w:r w:rsidR="002D644E" w:rsidRPr="00636F1D">
        <w:rPr>
          <w:sz w:val="22"/>
          <w:szCs w:val="22"/>
        </w:rPr>
        <w:t xml:space="preserve"> </w:t>
      </w:r>
      <w:r w:rsidR="0055376C" w:rsidRPr="00636F1D">
        <w:rPr>
          <w:sz w:val="22"/>
          <w:szCs w:val="22"/>
        </w:rPr>
        <w:t>предоставлять Поставщику</w:t>
      </w:r>
      <w:r w:rsidRPr="00636F1D">
        <w:rPr>
          <w:sz w:val="22"/>
          <w:szCs w:val="22"/>
        </w:rPr>
        <w:t xml:space="preserve"> заявку на поставку товара</w:t>
      </w:r>
      <w:r w:rsidR="002D644E" w:rsidRPr="00636F1D">
        <w:rPr>
          <w:sz w:val="22"/>
          <w:szCs w:val="22"/>
        </w:rPr>
        <w:t xml:space="preserve"> и согласовывать ее с Продавцом.</w:t>
      </w:r>
      <w:r w:rsidR="00615938" w:rsidRPr="00636F1D">
        <w:rPr>
          <w:sz w:val="22"/>
          <w:szCs w:val="22"/>
        </w:rPr>
        <w:t xml:space="preserve"> В заявке указываются: наименование товара, артикул или код (при наличии), количество, срок и способ доставки.</w:t>
      </w:r>
    </w:p>
    <w:p w:rsidR="00467401" w:rsidRPr="00636F1D" w:rsidRDefault="00467401">
      <w:pPr>
        <w:ind w:left="-567" w:right="617" w:firstLine="851"/>
        <w:jc w:val="both"/>
        <w:rPr>
          <w:sz w:val="22"/>
          <w:szCs w:val="22"/>
        </w:rPr>
      </w:pPr>
      <w:r w:rsidRPr="00636F1D">
        <w:rPr>
          <w:sz w:val="22"/>
          <w:szCs w:val="22"/>
        </w:rPr>
        <w:t>5.2. Принимать и оплачивать поставленный товар.</w:t>
      </w:r>
    </w:p>
    <w:p w:rsidR="00467401" w:rsidRPr="00636F1D" w:rsidRDefault="00467401">
      <w:pPr>
        <w:ind w:right="-35" w:firstLine="284"/>
        <w:jc w:val="both"/>
        <w:rPr>
          <w:sz w:val="22"/>
          <w:szCs w:val="22"/>
        </w:rPr>
      </w:pPr>
      <w:r w:rsidRPr="00636F1D">
        <w:rPr>
          <w:sz w:val="22"/>
          <w:szCs w:val="22"/>
        </w:rPr>
        <w:t>5.3. В случае  недопоставки    товара   либо   получения   некачественного,     известить   об  этом   П</w:t>
      </w:r>
      <w:r w:rsidR="0055376C" w:rsidRPr="00636F1D">
        <w:rPr>
          <w:sz w:val="22"/>
          <w:szCs w:val="22"/>
        </w:rPr>
        <w:t>оставщика</w:t>
      </w:r>
      <w:r w:rsidRPr="00636F1D">
        <w:rPr>
          <w:sz w:val="22"/>
          <w:szCs w:val="22"/>
        </w:rPr>
        <w:t xml:space="preserve"> в установленные законом сроки в письменной либо факсимильной форме.</w:t>
      </w:r>
    </w:p>
    <w:p w:rsidR="00837553" w:rsidRPr="00636F1D" w:rsidRDefault="00837553" w:rsidP="00837553">
      <w:pPr>
        <w:ind w:firstLine="284"/>
        <w:jc w:val="both"/>
        <w:rPr>
          <w:sz w:val="22"/>
          <w:szCs w:val="22"/>
          <w:shd w:val="clear" w:color="auto" w:fill="FFFFFF"/>
        </w:rPr>
      </w:pPr>
      <w:r w:rsidRPr="00636F1D">
        <w:rPr>
          <w:sz w:val="22"/>
          <w:szCs w:val="22"/>
        </w:rPr>
        <w:t xml:space="preserve">5.4. Покупатель вправе произвести выборку товара в </w:t>
      </w:r>
      <w:r w:rsidRPr="00636F1D">
        <w:rPr>
          <w:sz w:val="22"/>
          <w:szCs w:val="22"/>
          <w:shd w:val="clear" w:color="auto" w:fill="FFFFFF"/>
        </w:rPr>
        <w:t>меньшем размере от общей цены настоящего договора.</w:t>
      </w:r>
    </w:p>
    <w:p w:rsidR="00837553" w:rsidRPr="00636F1D" w:rsidRDefault="00837553">
      <w:pPr>
        <w:ind w:right="-35" w:firstLine="284"/>
        <w:jc w:val="both"/>
        <w:rPr>
          <w:sz w:val="22"/>
          <w:szCs w:val="22"/>
        </w:rPr>
      </w:pPr>
    </w:p>
    <w:p w:rsidR="002A2335" w:rsidRPr="00636F1D" w:rsidRDefault="002A2335">
      <w:pPr>
        <w:ind w:right="-35" w:firstLine="284"/>
        <w:jc w:val="both"/>
        <w:rPr>
          <w:sz w:val="22"/>
          <w:szCs w:val="22"/>
        </w:rPr>
      </w:pPr>
    </w:p>
    <w:p w:rsidR="00467401" w:rsidRPr="00636F1D" w:rsidRDefault="00467401">
      <w:pPr>
        <w:numPr>
          <w:ilvl w:val="0"/>
          <w:numId w:val="1"/>
        </w:numPr>
        <w:ind w:right="617"/>
        <w:jc w:val="center"/>
        <w:rPr>
          <w:b/>
          <w:sz w:val="22"/>
          <w:szCs w:val="22"/>
        </w:rPr>
      </w:pPr>
      <w:r w:rsidRPr="00636F1D">
        <w:rPr>
          <w:b/>
          <w:sz w:val="22"/>
          <w:szCs w:val="22"/>
        </w:rPr>
        <w:t>СРОК ДЕЙСТВИЯ ДОГОВОРА</w:t>
      </w:r>
    </w:p>
    <w:p w:rsidR="00467401" w:rsidRPr="00636F1D" w:rsidRDefault="00467401">
      <w:pPr>
        <w:ind w:right="617" w:firstLine="284"/>
        <w:jc w:val="both"/>
        <w:rPr>
          <w:sz w:val="22"/>
          <w:szCs w:val="22"/>
        </w:rPr>
      </w:pPr>
      <w:r w:rsidRPr="00636F1D">
        <w:rPr>
          <w:sz w:val="22"/>
          <w:szCs w:val="22"/>
        </w:rPr>
        <w:t xml:space="preserve">6.1. Срок действия настоящего Договора </w:t>
      </w:r>
      <w:r w:rsidR="001D4DE3" w:rsidRPr="00636F1D">
        <w:rPr>
          <w:sz w:val="22"/>
          <w:szCs w:val="22"/>
        </w:rPr>
        <w:t xml:space="preserve">- </w:t>
      </w:r>
      <w:r w:rsidRPr="00636F1D">
        <w:rPr>
          <w:sz w:val="22"/>
          <w:szCs w:val="22"/>
        </w:rPr>
        <w:t xml:space="preserve">с </w:t>
      </w:r>
      <w:r w:rsidR="00123505" w:rsidRPr="00636F1D">
        <w:rPr>
          <w:sz w:val="22"/>
          <w:szCs w:val="22"/>
        </w:rPr>
        <w:t>момента заключения</w:t>
      </w:r>
      <w:r w:rsidRPr="00636F1D">
        <w:rPr>
          <w:sz w:val="22"/>
          <w:szCs w:val="22"/>
        </w:rPr>
        <w:t xml:space="preserve"> по</w:t>
      </w:r>
      <w:r w:rsidR="00643FD9" w:rsidRPr="00636F1D">
        <w:rPr>
          <w:sz w:val="22"/>
          <w:szCs w:val="22"/>
        </w:rPr>
        <w:t xml:space="preserve"> 31</w:t>
      </w:r>
      <w:r w:rsidRPr="00636F1D">
        <w:rPr>
          <w:sz w:val="22"/>
          <w:szCs w:val="22"/>
        </w:rPr>
        <w:t>.</w:t>
      </w:r>
      <w:r w:rsidR="008C1DD9" w:rsidRPr="00636F1D">
        <w:rPr>
          <w:sz w:val="22"/>
          <w:szCs w:val="22"/>
        </w:rPr>
        <w:t>12.202</w:t>
      </w:r>
      <w:r w:rsidR="004A32EC" w:rsidRPr="00636F1D">
        <w:rPr>
          <w:sz w:val="22"/>
          <w:szCs w:val="22"/>
        </w:rPr>
        <w:t>6</w:t>
      </w:r>
      <w:r w:rsidR="000E77DE" w:rsidRPr="00636F1D">
        <w:rPr>
          <w:sz w:val="22"/>
          <w:szCs w:val="22"/>
        </w:rPr>
        <w:t xml:space="preserve"> </w:t>
      </w:r>
      <w:r w:rsidR="00643FD9" w:rsidRPr="00636F1D">
        <w:rPr>
          <w:sz w:val="22"/>
          <w:szCs w:val="22"/>
        </w:rPr>
        <w:t>г.</w:t>
      </w:r>
    </w:p>
    <w:p w:rsidR="00467401" w:rsidRPr="00636F1D" w:rsidRDefault="00467401" w:rsidP="001D4DE3">
      <w:pPr>
        <w:ind w:firstLine="284"/>
        <w:jc w:val="both"/>
        <w:rPr>
          <w:sz w:val="22"/>
          <w:szCs w:val="22"/>
        </w:rPr>
      </w:pPr>
      <w:r w:rsidRPr="00636F1D">
        <w:rPr>
          <w:sz w:val="22"/>
          <w:szCs w:val="22"/>
        </w:rPr>
        <w:t xml:space="preserve">6.2. В случае ненадлежащего исполнения условий настоящего Договора одной из Сторон, другая Сторона может расторгнуть Договор в одностороннем порядке, предварительно </w:t>
      </w:r>
      <w:r w:rsidR="001B6514" w:rsidRPr="00636F1D">
        <w:rPr>
          <w:sz w:val="22"/>
          <w:szCs w:val="22"/>
        </w:rPr>
        <w:t xml:space="preserve">письменно </w:t>
      </w:r>
      <w:r w:rsidRPr="00636F1D">
        <w:rPr>
          <w:sz w:val="22"/>
          <w:szCs w:val="22"/>
        </w:rPr>
        <w:t>уведомив об этом противоположную Сторону</w:t>
      </w:r>
      <w:r w:rsidR="007444AF" w:rsidRPr="00636F1D">
        <w:rPr>
          <w:sz w:val="22"/>
          <w:szCs w:val="22"/>
        </w:rPr>
        <w:t xml:space="preserve"> за 30 календарных дней</w:t>
      </w:r>
      <w:r w:rsidRPr="00636F1D">
        <w:rPr>
          <w:sz w:val="22"/>
          <w:szCs w:val="22"/>
        </w:rPr>
        <w:t>.</w:t>
      </w:r>
    </w:p>
    <w:p w:rsidR="002A2335" w:rsidRPr="00636F1D" w:rsidRDefault="002A2335">
      <w:pPr>
        <w:ind w:firstLine="284"/>
        <w:jc w:val="both"/>
        <w:rPr>
          <w:sz w:val="22"/>
          <w:szCs w:val="22"/>
        </w:rPr>
      </w:pPr>
    </w:p>
    <w:p w:rsidR="00467401" w:rsidRPr="00636F1D" w:rsidRDefault="00467401">
      <w:pPr>
        <w:jc w:val="center"/>
        <w:rPr>
          <w:b/>
          <w:sz w:val="22"/>
          <w:szCs w:val="22"/>
        </w:rPr>
      </w:pPr>
      <w:r w:rsidRPr="00636F1D">
        <w:rPr>
          <w:b/>
          <w:sz w:val="22"/>
          <w:szCs w:val="22"/>
        </w:rPr>
        <w:t>7. ФОРС-МАЖОР</w:t>
      </w:r>
    </w:p>
    <w:p w:rsidR="00467401" w:rsidRPr="00636F1D" w:rsidRDefault="00467401">
      <w:pPr>
        <w:ind w:firstLine="284"/>
        <w:jc w:val="both"/>
        <w:rPr>
          <w:sz w:val="22"/>
          <w:szCs w:val="22"/>
        </w:rPr>
      </w:pPr>
      <w:r w:rsidRPr="00636F1D">
        <w:rPr>
          <w:sz w:val="22"/>
          <w:szCs w:val="22"/>
        </w:rPr>
        <w:t xml:space="preserve">7.1. При наступлении обстоятельств невозможности полного или частичного выполнения любой из </w:t>
      </w:r>
      <w:proofErr w:type="gramStart"/>
      <w:r w:rsidRPr="00636F1D">
        <w:rPr>
          <w:sz w:val="22"/>
          <w:szCs w:val="22"/>
        </w:rPr>
        <w:t>C</w:t>
      </w:r>
      <w:proofErr w:type="gramEnd"/>
      <w:r w:rsidRPr="00636F1D">
        <w:rPr>
          <w:sz w:val="22"/>
          <w:szCs w:val="22"/>
        </w:rPr>
        <w:t>торон обязательств по настоящему Договору, а именно: из-за действий гражданских или военных властей, пожара, стихийных бедствий, забастовок, трудовых споров или беспорядков, войны, волнений среди населения, запрещения импорта или экспорта,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rsidR="00467401" w:rsidRPr="00636F1D" w:rsidRDefault="00467401">
      <w:pPr>
        <w:ind w:firstLine="284"/>
        <w:jc w:val="both"/>
        <w:rPr>
          <w:sz w:val="22"/>
          <w:szCs w:val="22"/>
        </w:rPr>
      </w:pPr>
      <w:r w:rsidRPr="00636F1D">
        <w:rPr>
          <w:sz w:val="22"/>
          <w:szCs w:val="22"/>
        </w:rPr>
        <w:lastRenderedPageBreak/>
        <w:t>7.2. Сторона, для которой создалась невозможность исполнения обязательств по Договору, должна немедленно в письменной форме известить другую Сторону о наступлении или прекращении обстоятельств, препятствующих исполнению обязательств.</w:t>
      </w:r>
    </w:p>
    <w:p w:rsidR="00467401" w:rsidRPr="00636F1D" w:rsidRDefault="00467401">
      <w:pPr>
        <w:ind w:firstLine="284"/>
        <w:jc w:val="both"/>
        <w:rPr>
          <w:sz w:val="22"/>
          <w:szCs w:val="22"/>
        </w:rPr>
      </w:pPr>
      <w:r w:rsidRPr="00636F1D">
        <w:rPr>
          <w:sz w:val="22"/>
          <w:szCs w:val="22"/>
        </w:rPr>
        <w:t>7.3. Если указанные в п.п.7.1. настоящего Договора обстоятельства будут длиться более шести месяцев, то каждая из Сторон будет иметь право отказаться от дальнейшего исполнения обязательств, и в этом случае ни одна из Сторон не будет иметь право на возмещение другой Стороной возможных убытков.</w:t>
      </w:r>
    </w:p>
    <w:p w:rsidR="002A2335" w:rsidRPr="00636F1D" w:rsidRDefault="002A2335">
      <w:pPr>
        <w:ind w:firstLine="284"/>
        <w:jc w:val="both"/>
        <w:rPr>
          <w:sz w:val="22"/>
          <w:szCs w:val="22"/>
        </w:rPr>
      </w:pPr>
    </w:p>
    <w:p w:rsidR="00467401" w:rsidRPr="00636F1D" w:rsidRDefault="00467401">
      <w:pPr>
        <w:numPr>
          <w:ilvl w:val="0"/>
          <w:numId w:val="2"/>
        </w:numPr>
        <w:jc w:val="center"/>
        <w:rPr>
          <w:b/>
          <w:sz w:val="22"/>
          <w:szCs w:val="22"/>
        </w:rPr>
      </w:pPr>
      <w:r w:rsidRPr="00636F1D">
        <w:rPr>
          <w:b/>
          <w:sz w:val="22"/>
          <w:szCs w:val="22"/>
        </w:rPr>
        <w:t>ОТВЕТСТВЕННОСТЬ СТОРОН</w:t>
      </w:r>
    </w:p>
    <w:p w:rsidR="00467401" w:rsidRPr="00636F1D" w:rsidRDefault="00467401">
      <w:pPr>
        <w:ind w:firstLine="284"/>
        <w:jc w:val="both"/>
        <w:rPr>
          <w:sz w:val="22"/>
          <w:szCs w:val="22"/>
        </w:rPr>
      </w:pPr>
      <w:r w:rsidRPr="00636F1D">
        <w:rPr>
          <w:sz w:val="22"/>
          <w:szCs w:val="22"/>
        </w:rPr>
        <w:t>8.1. В случае отказа П</w:t>
      </w:r>
      <w:r w:rsidR="0055376C" w:rsidRPr="00636F1D">
        <w:rPr>
          <w:sz w:val="22"/>
          <w:szCs w:val="22"/>
        </w:rPr>
        <w:t>оставщика</w:t>
      </w:r>
      <w:r w:rsidRPr="00636F1D">
        <w:rPr>
          <w:sz w:val="22"/>
          <w:szCs w:val="22"/>
        </w:rPr>
        <w:t xml:space="preserve"> от поставки товара по Договору при условии выполнения Покупателем своих обязательств, предусмотренных</w:t>
      </w:r>
      <w:r w:rsidR="00526B85" w:rsidRPr="00636F1D">
        <w:rPr>
          <w:sz w:val="22"/>
          <w:szCs w:val="22"/>
        </w:rPr>
        <w:t xml:space="preserve"> </w:t>
      </w:r>
      <w:r w:rsidRPr="00636F1D">
        <w:rPr>
          <w:sz w:val="22"/>
          <w:szCs w:val="22"/>
        </w:rPr>
        <w:t>п.п.5.1.</w:t>
      </w:r>
      <w:r w:rsidR="00410CB9" w:rsidRPr="00636F1D">
        <w:rPr>
          <w:sz w:val="22"/>
          <w:szCs w:val="22"/>
        </w:rPr>
        <w:t xml:space="preserve">,  </w:t>
      </w:r>
      <w:proofErr w:type="gramStart"/>
      <w:r w:rsidR="00410CB9" w:rsidRPr="00636F1D">
        <w:rPr>
          <w:sz w:val="22"/>
          <w:szCs w:val="22"/>
        </w:rPr>
        <w:t>при</w:t>
      </w:r>
      <w:proofErr w:type="gramEnd"/>
      <w:r w:rsidR="00410CB9" w:rsidRPr="00636F1D">
        <w:rPr>
          <w:sz w:val="22"/>
          <w:szCs w:val="22"/>
        </w:rPr>
        <w:t xml:space="preserve"> </w:t>
      </w:r>
      <w:proofErr w:type="gramStart"/>
      <w:r w:rsidR="00410CB9" w:rsidRPr="00636F1D">
        <w:rPr>
          <w:sz w:val="22"/>
          <w:szCs w:val="22"/>
        </w:rPr>
        <w:t>нарушения</w:t>
      </w:r>
      <w:proofErr w:type="gramEnd"/>
      <w:r w:rsidR="00410CB9" w:rsidRPr="00636F1D">
        <w:rPr>
          <w:sz w:val="22"/>
          <w:szCs w:val="22"/>
        </w:rPr>
        <w:t xml:space="preserve"> срока поставки товара</w:t>
      </w:r>
      <w:r w:rsidRPr="00636F1D">
        <w:rPr>
          <w:sz w:val="22"/>
          <w:szCs w:val="22"/>
        </w:rPr>
        <w:t xml:space="preserve">, </w:t>
      </w:r>
      <w:r w:rsidR="00CD4EB4" w:rsidRPr="00636F1D">
        <w:rPr>
          <w:sz w:val="22"/>
          <w:szCs w:val="22"/>
        </w:rPr>
        <w:t>Покупател</w:t>
      </w:r>
      <w:r w:rsidR="00E612F3" w:rsidRPr="00636F1D">
        <w:rPr>
          <w:sz w:val="22"/>
          <w:szCs w:val="22"/>
        </w:rPr>
        <w:t>ь</w:t>
      </w:r>
      <w:r w:rsidR="00CD4EB4" w:rsidRPr="00636F1D">
        <w:rPr>
          <w:sz w:val="22"/>
          <w:szCs w:val="22"/>
        </w:rPr>
        <w:t xml:space="preserve"> вправе требовать с Поставщика пени в размре 0,1 % от суммы договора</w:t>
      </w:r>
      <w:r w:rsidR="00410CB9" w:rsidRPr="00636F1D">
        <w:rPr>
          <w:sz w:val="22"/>
          <w:szCs w:val="22"/>
        </w:rPr>
        <w:t xml:space="preserve"> за каждый ждень просрочки исполнения обязательств, в том числе гарантийных</w:t>
      </w:r>
      <w:r w:rsidR="00CD4EB4" w:rsidRPr="00636F1D">
        <w:rPr>
          <w:sz w:val="22"/>
          <w:szCs w:val="22"/>
        </w:rPr>
        <w:t>.</w:t>
      </w:r>
    </w:p>
    <w:p w:rsidR="00242D93" w:rsidRPr="00636F1D" w:rsidRDefault="00467401">
      <w:pPr>
        <w:ind w:right="-35" w:firstLine="284"/>
        <w:jc w:val="both"/>
        <w:rPr>
          <w:sz w:val="22"/>
          <w:szCs w:val="22"/>
        </w:rPr>
      </w:pPr>
      <w:r w:rsidRPr="00636F1D">
        <w:rPr>
          <w:sz w:val="22"/>
          <w:szCs w:val="22"/>
        </w:rPr>
        <w:t>8.2. В случае несвоевременной или неполной оплаты Покупателем поставленного товара в сроки, указанные в п.п.3.</w:t>
      </w:r>
      <w:r w:rsidR="00CD4EB4" w:rsidRPr="00636F1D">
        <w:rPr>
          <w:sz w:val="22"/>
          <w:szCs w:val="22"/>
        </w:rPr>
        <w:t>4</w:t>
      </w:r>
      <w:r w:rsidRPr="00636F1D">
        <w:rPr>
          <w:sz w:val="22"/>
          <w:szCs w:val="22"/>
        </w:rPr>
        <w:t>., Покупатель выплачивает П</w:t>
      </w:r>
      <w:r w:rsidR="0055376C" w:rsidRPr="00636F1D">
        <w:rPr>
          <w:sz w:val="22"/>
          <w:szCs w:val="22"/>
        </w:rPr>
        <w:t>оставщику</w:t>
      </w:r>
      <w:r w:rsidRPr="00636F1D">
        <w:rPr>
          <w:sz w:val="22"/>
          <w:szCs w:val="22"/>
        </w:rPr>
        <w:t xml:space="preserve"> на основании его письменного требования пен</w:t>
      </w:r>
      <w:r w:rsidR="007A639F" w:rsidRPr="00636F1D">
        <w:rPr>
          <w:sz w:val="22"/>
          <w:szCs w:val="22"/>
        </w:rPr>
        <w:t>и</w:t>
      </w:r>
      <w:r w:rsidRPr="00636F1D">
        <w:rPr>
          <w:sz w:val="22"/>
          <w:szCs w:val="22"/>
        </w:rPr>
        <w:t xml:space="preserve"> в размере 0,</w:t>
      </w:r>
      <w:r w:rsidR="001B6514" w:rsidRPr="00636F1D">
        <w:rPr>
          <w:sz w:val="22"/>
          <w:szCs w:val="22"/>
        </w:rPr>
        <w:t>1</w:t>
      </w:r>
      <w:r w:rsidRPr="00636F1D">
        <w:rPr>
          <w:sz w:val="22"/>
          <w:szCs w:val="22"/>
        </w:rPr>
        <w:t xml:space="preserve">% от </w:t>
      </w:r>
      <w:r w:rsidR="00410CB9" w:rsidRPr="00636F1D">
        <w:rPr>
          <w:sz w:val="22"/>
          <w:szCs w:val="22"/>
        </w:rPr>
        <w:t>неоплаченной</w:t>
      </w:r>
      <w:r w:rsidRPr="00636F1D">
        <w:rPr>
          <w:sz w:val="22"/>
          <w:szCs w:val="22"/>
        </w:rPr>
        <w:t xml:space="preserve"> суммы за каждый день просрочки платежа. </w:t>
      </w:r>
      <w:r w:rsidR="002705DF" w:rsidRPr="00636F1D">
        <w:rPr>
          <w:sz w:val="22"/>
          <w:szCs w:val="22"/>
        </w:rPr>
        <w:t xml:space="preserve"> </w:t>
      </w:r>
      <w:r w:rsidRPr="00636F1D">
        <w:rPr>
          <w:sz w:val="22"/>
          <w:szCs w:val="22"/>
        </w:rPr>
        <w:tab/>
      </w:r>
    </w:p>
    <w:p w:rsidR="00467401" w:rsidRPr="00636F1D" w:rsidRDefault="00467401">
      <w:pPr>
        <w:ind w:right="-35" w:firstLine="284"/>
        <w:jc w:val="both"/>
        <w:rPr>
          <w:sz w:val="22"/>
          <w:szCs w:val="22"/>
        </w:rPr>
      </w:pPr>
      <w:r w:rsidRPr="00636F1D">
        <w:rPr>
          <w:sz w:val="22"/>
          <w:szCs w:val="22"/>
        </w:rPr>
        <w:t>8.3. При обнаружении производственных дефектов, несоответствия товара образцам-эталонам или сертификату качества Покупатель обязан вызвать представителя П</w:t>
      </w:r>
      <w:r w:rsidR="0055376C" w:rsidRPr="00636F1D">
        <w:rPr>
          <w:sz w:val="22"/>
          <w:szCs w:val="22"/>
        </w:rPr>
        <w:t>оставщика</w:t>
      </w:r>
      <w:r w:rsidRPr="00636F1D">
        <w:rPr>
          <w:sz w:val="22"/>
          <w:szCs w:val="22"/>
        </w:rPr>
        <w:t>. Выявленный Покупателем брак подлежит возврату П</w:t>
      </w:r>
      <w:r w:rsidR="0055376C" w:rsidRPr="00636F1D">
        <w:rPr>
          <w:sz w:val="22"/>
          <w:szCs w:val="22"/>
        </w:rPr>
        <w:t>оставщику</w:t>
      </w:r>
      <w:r w:rsidRPr="00636F1D">
        <w:rPr>
          <w:sz w:val="22"/>
          <w:szCs w:val="22"/>
        </w:rPr>
        <w:t>. П</w:t>
      </w:r>
      <w:r w:rsidR="0055376C" w:rsidRPr="00636F1D">
        <w:rPr>
          <w:sz w:val="22"/>
          <w:szCs w:val="22"/>
        </w:rPr>
        <w:t>оставщик</w:t>
      </w:r>
      <w:r w:rsidRPr="00636F1D">
        <w:rPr>
          <w:sz w:val="22"/>
          <w:szCs w:val="22"/>
        </w:rPr>
        <w:t xml:space="preserve"> производит замену некачественного товара.</w:t>
      </w:r>
    </w:p>
    <w:p w:rsidR="00467401" w:rsidRPr="00636F1D" w:rsidRDefault="00467401">
      <w:pPr>
        <w:numPr>
          <w:ilvl w:val="0"/>
          <w:numId w:val="2"/>
        </w:numPr>
        <w:ind w:right="475"/>
        <w:jc w:val="center"/>
        <w:rPr>
          <w:b/>
          <w:sz w:val="22"/>
          <w:szCs w:val="22"/>
        </w:rPr>
      </w:pPr>
      <w:r w:rsidRPr="00636F1D">
        <w:rPr>
          <w:b/>
          <w:sz w:val="22"/>
          <w:szCs w:val="22"/>
        </w:rPr>
        <w:t>АРБИТРАЖ</w:t>
      </w:r>
    </w:p>
    <w:p w:rsidR="00467401" w:rsidRPr="00636F1D" w:rsidRDefault="00467401">
      <w:pPr>
        <w:ind w:right="-35" w:firstLine="284"/>
        <w:jc w:val="both"/>
        <w:rPr>
          <w:sz w:val="22"/>
          <w:szCs w:val="22"/>
        </w:rPr>
      </w:pPr>
      <w:r w:rsidRPr="00636F1D">
        <w:rPr>
          <w:sz w:val="22"/>
          <w:szCs w:val="22"/>
        </w:rPr>
        <w:t>9.1. Все споры и разногласия, которые могут возникнуть из настоящего Договора или в связи с ним, Стороны будут разрешать путем переговоров.</w:t>
      </w:r>
    </w:p>
    <w:p w:rsidR="00467401" w:rsidRPr="00636F1D" w:rsidRDefault="00467401">
      <w:pPr>
        <w:ind w:right="-35" w:firstLine="284"/>
        <w:jc w:val="both"/>
        <w:rPr>
          <w:sz w:val="22"/>
          <w:szCs w:val="22"/>
        </w:rPr>
      </w:pPr>
      <w:r w:rsidRPr="00636F1D">
        <w:rPr>
          <w:sz w:val="22"/>
          <w:szCs w:val="22"/>
        </w:rPr>
        <w:t xml:space="preserve">9.2. Стороны согласились передать любой нерешенный спор, возникающий на основании настоящего Договора, на рассмотрение Арбитражного суда </w:t>
      </w:r>
      <w:r w:rsidR="001378AD" w:rsidRPr="00636F1D">
        <w:rPr>
          <w:sz w:val="22"/>
          <w:szCs w:val="22"/>
        </w:rPr>
        <w:t>Удмуртской Республики</w:t>
      </w:r>
      <w:r w:rsidR="008F081B" w:rsidRPr="00636F1D">
        <w:rPr>
          <w:sz w:val="22"/>
          <w:szCs w:val="22"/>
        </w:rPr>
        <w:t xml:space="preserve"> с обязательным соблюдением досудебного порядка</w:t>
      </w:r>
      <w:r w:rsidR="001B6514" w:rsidRPr="00636F1D">
        <w:rPr>
          <w:sz w:val="22"/>
          <w:szCs w:val="22"/>
        </w:rPr>
        <w:t>.</w:t>
      </w:r>
    </w:p>
    <w:p w:rsidR="002A2335" w:rsidRPr="00636F1D" w:rsidRDefault="002A2335">
      <w:pPr>
        <w:ind w:right="-35" w:firstLine="284"/>
        <w:jc w:val="both"/>
        <w:rPr>
          <w:sz w:val="22"/>
          <w:szCs w:val="22"/>
        </w:rPr>
      </w:pPr>
    </w:p>
    <w:p w:rsidR="00467401" w:rsidRPr="00636F1D" w:rsidRDefault="00467401">
      <w:pPr>
        <w:numPr>
          <w:ilvl w:val="0"/>
          <w:numId w:val="2"/>
        </w:numPr>
        <w:ind w:right="475"/>
        <w:jc w:val="center"/>
        <w:rPr>
          <w:b/>
          <w:sz w:val="22"/>
          <w:szCs w:val="22"/>
        </w:rPr>
      </w:pPr>
      <w:r w:rsidRPr="00636F1D">
        <w:rPr>
          <w:b/>
          <w:sz w:val="22"/>
          <w:szCs w:val="22"/>
        </w:rPr>
        <w:t>ПРОЧИЕ УСЛОВИЯ</w:t>
      </w:r>
    </w:p>
    <w:p w:rsidR="00467401" w:rsidRPr="00636F1D" w:rsidRDefault="00467401" w:rsidP="00927FAF">
      <w:pPr>
        <w:pStyle w:val="a6"/>
        <w:ind w:left="0" w:firstLine="284"/>
        <w:rPr>
          <w:sz w:val="22"/>
          <w:szCs w:val="22"/>
        </w:rPr>
      </w:pPr>
      <w:r w:rsidRPr="00636F1D">
        <w:rPr>
          <w:sz w:val="22"/>
          <w:szCs w:val="22"/>
        </w:rPr>
        <w:t>10.</w:t>
      </w:r>
      <w:r w:rsidR="004C64EB" w:rsidRPr="00636F1D">
        <w:rPr>
          <w:sz w:val="22"/>
          <w:szCs w:val="22"/>
        </w:rPr>
        <w:t>1</w:t>
      </w:r>
      <w:r w:rsidRPr="00636F1D">
        <w:rPr>
          <w:sz w:val="22"/>
          <w:szCs w:val="22"/>
        </w:rPr>
        <w:t>. Изменения и дополнения настоящего Договора действительны лишь в том случае, если совершены в письменной форме и подписаны обеими Сторонами.</w:t>
      </w:r>
    </w:p>
    <w:p w:rsidR="00467401" w:rsidRPr="00636F1D" w:rsidRDefault="004C64EB" w:rsidP="00927FAF">
      <w:pPr>
        <w:ind w:right="-35" w:firstLine="284"/>
        <w:jc w:val="both"/>
        <w:rPr>
          <w:sz w:val="22"/>
          <w:szCs w:val="22"/>
        </w:rPr>
      </w:pPr>
      <w:r w:rsidRPr="00636F1D">
        <w:rPr>
          <w:sz w:val="22"/>
          <w:szCs w:val="22"/>
        </w:rPr>
        <w:t>10.2</w:t>
      </w:r>
      <w:r w:rsidR="00467401" w:rsidRPr="00636F1D">
        <w:rPr>
          <w:sz w:val="22"/>
          <w:szCs w:val="22"/>
        </w:rPr>
        <w:t>. Настоящий Договор составлен и заключен в двух экземплярах, каждый из которых имеет одинаковую юридическую силу.</w:t>
      </w:r>
    </w:p>
    <w:p w:rsidR="001378AD" w:rsidRPr="00636F1D" w:rsidRDefault="001378AD" w:rsidP="00927FAF">
      <w:pPr>
        <w:ind w:right="-35" w:firstLine="284"/>
        <w:jc w:val="both"/>
        <w:rPr>
          <w:sz w:val="22"/>
          <w:szCs w:val="22"/>
        </w:rPr>
      </w:pPr>
      <w:r w:rsidRPr="00636F1D">
        <w:rPr>
          <w:sz w:val="22"/>
          <w:szCs w:val="22"/>
        </w:rPr>
        <w:t>10.3. Покупатель гарантирует, что им получены все необходимые корпоративные одобрения настоящего договора в порядке, предусмотренном действующим законодательством РФ, в том числе, если договор является для Покупателя крупной сделкой и/или сделкой с заинтересованностью.</w:t>
      </w:r>
    </w:p>
    <w:p w:rsidR="00467401" w:rsidRPr="00636F1D" w:rsidRDefault="00467401">
      <w:pPr>
        <w:ind w:right="-35" w:firstLine="1"/>
        <w:jc w:val="both"/>
        <w:rPr>
          <w:sz w:val="22"/>
          <w:szCs w:val="22"/>
        </w:rPr>
      </w:pPr>
    </w:p>
    <w:p w:rsidR="002A2335" w:rsidRPr="00636F1D" w:rsidRDefault="002A2335" w:rsidP="002A2335">
      <w:pPr>
        <w:numPr>
          <w:ilvl w:val="0"/>
          <w:numId w:val="2"/>
        </w:numPr>
        <w:ind w:right="-35"/>
        <w:jc w:val="center"/>
        <w:rPr>
          <w:b/>
          <w:sz w:val="22"/>
          <w:szCs w:val="22"/>
        </w:rPr>
      </w:pPr>
      <w:r w:rsidRPr="00636F1D">
        <w:rPr>
          <w:b/>
          <w:sz w:val="22"/>
          <w:szCs w:val="22"/>
        </w:rPr>
        <w:t>АНТИКОРРУПЦИОННАЯ ОГОВОРКА</w:t>
      </w:r>
    </w:p>
    <w:p w:rsidR="002A2335" w:rsidRPr="00636F1D" w:rsidRDefault="002A2335" w:rsidP="002A2335">
      <w:pPr>
        <w:jc w:val="both"/>
        <w:rPr>
          <w:sz w:val="22"/>
        </w:rPr>
      </w:pPr>
      <w:r w:rsidRPr="00636F1D">
        <w:rPr>
          <w:sz w:val="22"/>
        </w:rPr>
        <w:t>11.1.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2A2335" w:rsidRPr="00636F1D" w:rsidRDefault="002A2335" w:rsidP="002A2335">
      <w:pPr>
        <w:jc w:val="both"/>
        <w:rPr>
          <w:sz w:val="22"/>
        </w:rPr>
      </w:pPr>
      <w:r w:rsidRPr="00636F1D">
        <w:rPr>
          <w:sz w:val="22"/>
        </w:rPr>
        <w:t>11.2. Стороны Договора подтверждают, что ведут легитимную хозяйственную деятельность и имеют только законные источники финансирования.</w:t>
      </w:r>
    </w:p>
    <w:p w:rsidR="002A2335" w:rsidRPr="00636F1D" w:rsidRDefault="002A2335" w:rsidP="002A2335">
      <w:pPr>
        <w:jc w:val="both"/>
        <w:rPr>
          <w:sz w:val="22"/>
        </w:rPr>
      </w:pPr>
      <w:r w:rsidRPr="00636F1D">
        <w:rPr>
          <w:sz w:val="22"/>
        </w:rPr>
        <w:t>11.3.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2A2335" w:rsidRPr="00636F1D" w:rsidRDefault="002A2335" w:rsidP="002A2335">
      <w:pPr>
        <w:numPr>
          <w:ilvl w:val="1"/>
          <w:numId w:val="3"/>
        </w:numPr>
        <w:ind w:left="0" w:firstLine="0"/>
        <w:jc w:val="both"/>
        <w:rPr>
          <w:sz w:val="22"/>
        </w:rPr>
      </w:pPr>
      <w:r w:rsidRPr="00636F1D">
        <w:rPr>
          <w:sz w:val="22"/>
        </w:rPr>
        <w:t xml:space="preserve">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2A2335" w:rsidRPr="00636F1D" w:rsidRDefault="002A2335" w:rsidP="002A2335">
      <w:pPr>
        <w:numPr>
          <w:ilvl w:val="1"/>
          <w:numId w:val="3"/>
        </w:numPr>
        <w:ind w:left="0" w:firstLine="0"/>
        <w:jc w:val="both"/>
        <w:rPr>
          <w:sz w:val="22"/>
        </w:rPr>
      </w:pPr>
      <w:r w:rsidRPr="00636F1D">
        <w:rPr>
          <w:sz w:val="22"/>
        </w:rPr>
        <w:t xml:space="preserve"> </w:t>
      </w:r>
      <w:proofErr w:type="gramStart"/>
      <w:r w:rsidRPr="00636F1D">
        <w:rPr>
          <w:sz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w:t>
      </w:r>
      <w:r w:rsidRPr="00636F1D">
        <w:rPr>
          <w:sz w:val="22"/>
        </w:rPr>
        <w:lastRenderedPageBreak/>
        <w:t>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roofErr w:type="gramEnd"/>
    </w:p>
    <w:p w:rsidR="002A2335" w:rsidRPr="00636F1D" w:rsidRDefault="002A2335" w:rsidP="002A2335">
      <w:pPr>
        <w:numPr>
          <w:ilvl w:val="1"/>
          <w:numId w:val="3"/>
        </w:numPr>
        <w:ind w:left="0" w:firstLine="0"/>
        <w:jc w:val="both"/>
        <w:rPr>
          <w:sz w:val="22"/>
        </w:rPr>
      </w:pPr>
      <w:r w:rsidRPr="00636F1D">
        <w:rPr>
          <w:sz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2A2335" w:rsidRPr="00636F1D" w:rsidRDefault="002A2335" w:rsidP="002A2335">
      <w:pPr>
        <w:numPr>
          <w:ilvl w:val="1"/>
          <w:numId w:val="3"/>
        </w:numPr>
        <w:ind w:left="0" w:firstLine="0"/>
        <w:jc w:val="both"/>
        <w:rPr>
          <w:sz w:val="22"/>
        </w:rPr>
      </w:pPr>
      <w:r w:rsidRPr="00636F1D">
        <w:rPr>
          <w:sz w:val="22"/>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2A2335" w:rsidRPr="00636F1D" w:rsidRDefault="002A2335" w:rsidP="002A2335">
      <w:pPr>
        <w:numPr>
          <w:ilvl w:val="1"/>
          <w:numId w:val="3"/>
        </w:numPr>
        <w:ind w:left="0" w:firstLine="0"/>
        <w:jc w:val="both"/>
        <w:rPr>
          <w:sz w:val="22"/>
        </w:rPr>
      </w:pPr>
      <w:r w:rsidRPr="00636F1D">
        <w:rPr>
          <w:sz w:val="22"/>
        </w:rPr>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w:t>
      </w:r>
      <w:proofErr w:type="gramStart"/>
      <w:r w:rsidRPr="00636F1D">
        <w:rPr>
          <w:sz w:val="22"/>
        </w:rPr>
        <w:t>с даты получения</w:t>
      </w:r>
      <w:proofErr w:type="gramEnd"/>
      <w:r w:rsidRPr="00636F1D">
        <w:rPr>
          <w:sz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1D4DE3" w:rsidRPr="00636F1D" w:rsidRDefault="002A2335" w:rsidP="001D4DE3">
      <w:pPr>
        <w:numPr>
          <w:ilvl w:val="1"/>
          <w:numId w:val="3"/>
        </w:numPr>
        <w:ind w:left="0" w:firstLine="0"/>
        <w:jc w:val="both"/>
        <w:rPr>
          <w:sz w:val="22"/>
        </w:rPr>
      </w:pPr>
      <w:r w:rsidRPr="00636F1D">
        <w:rPr>
          <w:sz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r w:rsidR="00C76381" w:rsidRPr="00636F1D">
        <w:rPr>
          <w:sz w:val="22"/>
        </w:rPr>
        <w:t>.</w:t>
      </w:r>
    </w:p>
    <w:p w:rsidR="001D4DE3" w:rsidRPr="00636F1D" w:rsidRDefault="001D4DE3" w:rsidP="001D4DE3">
      <w:pPr>
        <w:jc w:val="both"/>
        <w:rPr>
          <w:sz w:val="22"/>
        </w:rPr>
      </w:pPr>
    </w:p>
    <w:p w:rsidR="00467401" w:rsidRPr="00636F1D" w:rsidRDefault="00467401" w:rsidP="002A2335">
      <w:pPr>
        <w:numPr>
          <w:ilvl w:val="0"/>
          <w:numId w:val="2"/>
        </w:numPr>
        <w:ind w:right="-35"/>
        <w:jc w:val="center"/>
        <w:rPr>
          <w:b/>
          <w:sz w:val="22"/>
          <w:szCs w:val="22"/>
        </w:rPr>
      </w:pPr>
      <w:r w:rsidRPr="00636F1D">
        <w:rPr>
          <w:b/>
          <w:sz w:val="22"/>
          <w:szCs w:val="22"/>
        </w:rPr>
        <w:t>БАНКОВСКИЕ РЕКВИЗИТЫ И ЮРИДИЧЕСКИЕ АДРЕСА СТОРОН</w:t>
      </w:r>
    </w:p>
    <w:p w:rsidR="002A2335" w:rsidRPr="00636F1D" w:rsidRDefault="002A2335" w:rsidP="002A2335">
      <w:pPr>
        <w:rPr>
          <w:sz w:val="22"/>
          <w:szCs w:val="22"/>
        </w:rPr>
        <w:sectPr w:rsidR="002A2335" w:rsidRPr="00636F1D" w:rsidSect="002A2335">
          <w:headerReference w:type="even" r:id="rId8"/>
          <w:headerReference w:type="default" r:id="rId9"/>
          <w:headerReference w:type="first" r:id="rId10"/>
          <w:type w:val="continuous"/>
          <w:pgSz w:w="12242" w:h="15842"/>
          <w:pgMar w:top="1134" w:right="851" w:bottom="1134" w:left="1701" w:header="720" w:footer="720" w:gutter="0"/>
          <w:cols w:space="720"/>
          <w:titlePg/>
          <w:docGrid w:linePitch="272"/>
        </w:sectPr>
      </w:pPr>
    </w:p>
    <w:p w:rsidR="002A2335" w:rsidRPr="00636F1D" w:rsidRDefault="002A2335" w:rsidP="002A2335">
      <w:pPr>
        <w:rPr>
          <w:sz w:val="22"/>
          <w:szCs w:val="22"/>
        </w:rPr>
      </w:pPr>
    </w:p>
    <w:tbl>
      <w:tblPr>
        <w:tblW w:w="0" w:type="auto"/>
        <w:tblInd w:w="162" w:type="dxa"/>
        <w:tblLook w:val="0000"/>
      </w:tblPr>
      <w:tblGrid>
        <w:gridCol w:w="4515"/>
        <w:gridCol w:w="4755"/>
      </w:tblGrid>
      <w:tr w:rsidR="002A2335" w:rsidRPr="00636F1D" w:rsidTr="000C3084">
        <w:tblPrEx>
          <w:tblCellMar>
            <w:top w:w="0" w:type="dxa"/>
            <w:bottom w:w="0" w:type="dxa"/>
          </w:tblCellMar>
        </w:tblPrEx>
        <w:trPr>
          <w:trHeight w:val="142"/>
        </w:trPr>
        <w:tc>
          <w:tcPr>
            <w:tcW w:w="4515" w:type="dxa"/>
          </w:tcPr>
          <w:p w:rsidR="002A2335" w:rsidRPr="00636F1D" w:rsidRDefault="002A2335" w:rsidP="001D4DE3">
            <w:pPr>
              <w:tabs>
                <w:tab w:val="left" w:pos="6521"/>
              </w:tabs>
              <w:jc w:val="both"/>
              <w:rPr>
                <w:b/>
                <w:sz w:val="24"/>
                <w:szCs w:val="24"/>
              </w:rPr>
            </w:pPr>
            <w:r w:rsidRPr="00636F1D">
              <w:rPr>
                <w:b/>
                <w:sz w:val="24"/>
                <w:szCs w:val="24"/>
              </w:rPr>
              <w:t>П</w:t>
            </w:r>
            <w:r w:rsidR="0055376C" w:rsidRPr="00636F1D">
              <w:rPr>
                <w:b/>
                <w:sz w:val="24"/>
                <w:szCs w:val="24"/>
              </w:rPr>
              <w:t>ОСТАВЩИК</w:t>
            </w:r>
            <w:r w:rsidRPr="00636F1D">
              <w:rPr>
                <w:b/>
                <w:sz w:val="24"/>
                <w:szCs w:val="24"/>
              </w:rPr>
              <w:t xml:space="preserve">: </w:t>
            </w:r>
          </w:p>
          <w:p w:rsidR="002A2335" w:rsidRPr="00636F1D" w:rsidRDefault="002A2335"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1F08B7" w:rsidRPr="00636F1D" w:rsidRDefault="001F08B7" w:rsidP="001D4DE3">
            <w:pPr>
              <w:rPr>
                <w:sz w:val="24"/>
                <w:szCs w:val="24"/>
              </w:rPr>
            </w:pPr>
          </w:p>
          <w:p w:rsidR="001D4DE3" w:rsidRPr="00636F1D" w:rsidRDefault="001D4DE3" w:rsidP="001D4DE3">
            <w:pPr>
              <w:rPr>
                <w:sz w:val="24"/>
                <w:szCs w:val="24"/>
              </w:rPr>
            </w:pPr>
          </w:p>
          <w:p w:rsidR="001D4DE3" w:rsidRPr="00636F1D" w:rsidRDefault="001D4DE3" w:rsidP="001D4DE3">
            <w:pPr>
              <w:rPr>
                <w:sz w:val="24"/>
                <w:szCs w:val="24"/>
              </w:rPr>
            </w:pPr>
          </w:p>
          <w:p w:rsidR="001F08B7" w:rsidRPr="00636F1D" w:rsidRDefault="001F08B7" w:rsidP="001D4DE3">
            <w:pPr>
              <w:rPr>
                <w:sz w:val="24"/>
                <w:szCs w:val="24"/>
              </w:rPr>
            </w:pPr>
          </w:p>
          <w:p w:rsidR="002A2335" w:rsidRPr="00636F1D" w:rsidRDefault="004A32EC" w:rsidP="001D4DE3">
            <w:pPr>
              <w:rPr>
                <w:sz w:val="24"/>
                <w:szCs w:val="24"/>
              </w:rPr>
            </w:pPr>
            <w:r w:rsidRPr="00636F1D">
              <w:rPr>
                <w:sz w:val="24"/>
                <w:szCs w:val="24"/>
              </w:rPr>
              <w:t>Поставщик</w:t>
            </w:r>
          </w:p>
          <w:p w:rsidR="001D4DE3" w:rsidRPr="00636F1D" w:rsidRDefault="001D4DE3" w:rsidP="001D4DE3">
            <w:pPr>
              <w:rPr>
                <w:sz w:val="24"/>
                <w:szCs w:val="24"/>
              </w:rPr>
            </w:pPr>
          </w:p>
          <w:p w:rsidR="008D6683" w:rsidRPr="00636F1D" w:rsidRDefault="008D6683" w:rsidP="001D4DE3">
            <w:pPr>
              <w:rPr>
                <w:sz w:val="24"/>
                <w:szCs w:val="24"/>
              </w:rPr>
            </w:pPr>
            <w:r w:rsidRPr="00636F1D">
              <w:rPr>
                <w:sz w:val="24"/>
                <w:szCs w:val="24"/>
              </w:rPr>
              <w:t>____________/___________</w:t>
            </w:r>
          </w:p>
          <w:p w:rsidR="002A2335" w:rsidRPr="00636F1D" w:rsidRDefault="002A2335" w:rsidP="001D4DE3">
            <w:pPr>
              <w:rPr>
                <w:sz w:val="24"/>
                <w:szCs w:val="24"/>
              </w:rPr>
            </w:pPr>
            <w:r w:rsidRPr="00636F1D">
              <w:rPr>
                <w:sz w:val="24"/>
                <w:szCs w:val="24"/>
              </w:rPr>
              <w:t>М.П.</w:t>
            </w:r>
          </w:p>
          <w:p w:rsidR="002A2335" w:rsidRPr="00636F1D" w:rsidRDefault="002A2335" w:rsidP="001D4DE3">
            <w:pPr>
              <w:rPr>
                <w:sz w:val="24"/>
                <w:szCs w:val="24"/>
              </w:rPr>
            </w:pPr>
          </w:p>
        </w:tc>
        <w:tc>
          <w:tcPr>
            <w:tcW w:w="4755" w:type="dxa"/>
          </w:tcPr>
          <w:p w:rsidR="002A2335" w:rsidRPr="00636F1D" w:rsidRDefault="002A2335" w:rsidP="001D4DE3">
            <w:pPr>
              <w:rPr>
                <w:sz w:val="24"/>
                <w:szCs w:val="24"/>
              </w:rPr>
            </w:pPr>
            <w:r w:rsidRPr="00636F1D">
              <w:rPr>
                <w:sz w:val="24"/>
                <w:szCs w:val="24"/>
              </w:rPr>
              <w:t>ПОКУПАТЕЛЬ</w:t>
            </w:r>
          </w:p>
          <w:p w:rsidR="002A2335" w:rsidRPr="00636F1D" w:rsidRDefault="002A2335" w:rsidP="001D4DE3">
            <w:pPr>
              <w:rPr>
                <w:sz w:val="24"/>
                <w:szCs w:val="24"/>
              </w:rPr>
            </w:pPr>
            <w:r w:rsidRPr="00636F1D">
              <w:rPr>
                <w:sz w:val="24"/>
                <w:szCs w:val="24"/>
              </w:rPr>
              <w:t>АО «Московское ПрОП»</w:t>
            </w:r>
          </w:p>
          <w:p w:rsidR="002A2335" w:rsidRPr="00636F1D" w:rsidRDefault="002A2335" w:rsidP="001D4DE3">
            <w:pPr>
              <w:jc w:val="both"/>
              <w:rPr>
                <w:sz w:val="24"/>
                <w:szCs w:val="24"/>
              </w:rPr>
            </w:pPr>
            <w:r w:rsidRPr="00636F1D">
              <w:rPr>
                <w:sz w:val="24"/>
                <w:szCs w:val="24"/>
              </w:rPr>
              <w:t xml:space="preserve">Юр. Адрес: </w:t>
            </w:r>
            <w:smartTag w:uri="urn:schemas-microsoft-com:office:smarttags" w:element="metricconverter">
              <w:smartTagPr>
                <w:attr w:name="ProductID" w:val="127486, г"/>
              </w:smartTagPr>
              <w:r w:rsidRPr="00636F1D">
                <w:rPr>
                  <w:sz w:val="24"/>
                  <w:szCs w:val="24"/>
                  <w:shd w:val="clear" w:color="auto" w:fill="FFFFFF"/>
                </w:rPr>
                <w:t>127486, г</w:t>
              </w:r>
            </w:smartTag>
            <w:r w:rsidRPr="00636F1D">
              <w:rPr>
                <w:sz w:val="24"/>
                <w:szCs w:val="24"/>
                <w:shd w:val="clear" w:color="auto" w:fill="FFFFFF"/>
              </w:rPr>
              <w:t>. Москва, вн. тер</w:t>
            </w:r>
            <w:proofErr w:type="gramStart"/>
            <w:r w:rsidRPr="00636F1D">
              <w:rPr>
                <w:sz w:val="24"/>
                <w:szCs w:val="24"/>
                <w:shd w:val="clear" w:color="auto" w:fill="FFFFFF"/>
              </w:rPr>
              <w:t>.</w:t>
            </w:r>
            <w:proofErr w:type="gramEnd"/>
            <w:r w:rsidRPr="00636F1D">
              <w:rPr>
                <w:sz w:val="24"/>
                <w:szCs w:val="24"/>
                <w:shd w:val="clear" w:color="auto" w:fill="FFFFFF"/>
              </w:rPr>
              <w:t xml:space="preserve"> </w:t>
            </w:r>
            <w:proofErr w:type="gramStart"/>
            <w:r w:rsidRPr="00636F1D">
              <w:rPr>
                <w:sz w:val="24"/>
                <w:szCs w:val="24"/>
                <w:shd w:val="clear" w:color="auto" w:fill="FFFFFF"/>
              </w:rPr>
              <w:t>г</w:t>
            </w:r>
            <w:proofErr w:type="gramEnd"/>
            <w:r w:rsidRPr="00636F1D">
              <w:rPr>
                <w:sz w:val="24"/>
                <w:szCs w:val="24"/>
                <w:shd w:val="clear" w:color="auto" w:fill="FFFFFF"/>
              </w:rPr>
              <w:t>. Муниципальный округ Западное Дегунино, ш Коровинское, д. 17А</w:t>
            </w:r>
            <w:r w:rsidRPr="00636F1D">
              <w:rPr>
                <w:sz w:val="24"/>
                <w:szCs w:val="24"/>
              </w:rPr>
              <w:t xml:space="preserve"> </w:t>
            </w:r>
          </w:p>
          <w:p w:rsidR="002A2335" w:rsidRPr="00636F1D" w:rsidRDefault="002A2335" w:rsidP="001D4DE3">
            <w:pPr>
              <w:jc w:val="both"/>
              <w:rPr>
                <w:sz w:val="24"/>
                <w:szCs w:val="24"/>
              </w:rPr>
            </w:pPr>
            <w:r w:rsidRPr="00636F1D">
              <w:rPr>
                <w:sz w:val="24"/>
                <w:szCs w:val="24"/>
              </w:rPr>
              <w:t>филиал «Ижевский» АО «Московское ПрОП»</w:t>
            </w:r>
          </w:p>
          <w:p w:rsidR="002A2335" w:rsidRPr="00636F1D" w:rsidRDefault="002A2335" w:rsidP="001D4DE3">
            <w:pPr>
              <w:jc w:val="both"/>
              <w:rPr>
                <w:sz w:val="24"/>
                <w:szCs w:val="24"/>
              </w:rPr>
            </w:pPr>
            <w:r w:rsidRPr="00636F1D">
              <w:rPr>
                <w:sz w:val="24"/>
                <w:szCs w:val="24"/>
              </w:rPr>
              <w:t>Факт</w:t>
            </w:r>
            <w:proofErr w:type="gramStart"/>
            <w:r w:rsidRPr="00636F1D">
              <w:rPr>
                <w:sz w:val="24"/>
                <w:szCs w:val="24"/>
              </w:rPr>
              <w:t>.</w:t>
            </w:r>
            <w:proofErr w:type="gramEnd"/>
            <w:r w:rsidRPr="00636F1D">
              <w:rPr>
                <w:sz w:val="24"/>
                <w:szCs w:val="24"/>
              </w:rPr>
              <w:t xml:space="preserve"> </w:t>
            </w:r>
            <w:proofErr w:type="gramStart"/>
            <w:r w:rsidRPr="00636F1D">
              <w:rPr>
                <w:sz w:val="24"/>
                <w:szCs w:val="24"/>
              </w:rPr>
              <w:t>а</w:t>
            </w:r>
            <w:proofErr w:type="gramEnd"/>
            <w:r w:rsidRPr="00636F1D">
              <w:rPr>
                <w:sz w:val="24"/>
                <w:szCs w:val="24"/>
              </w:rPr>
              <w:t>дрес филиала:</w:t>
            </w:r>
          </w:p>
          <w:p w:rsidR="002A2335" w:rsidRPr="00636F1D" w:rsidRDefault="002A2335" w:rsidP="001D4DE3">
            <w:pPr>
              <w:jc w:val="both"/>
              <w:rPr>
                <w:sz w:val="24"/>
                <w:szCs w:val="24"/>
              </w:rPr>
            </w:pPr>
            <w:smartTag w:uri="urn:schemas-microsoft-com:office:smarttags" w:element="metricconverter">
              <w:smartTagPr>
                <w:attr w:name="ProductID" w:val="426063, г"/>
              </w:smartTagPr>
              <w:r w:rsidRPr="00636F1D">
                <w:rPr>
                  <w:sz w:val="24"/>
                  <w:szCs w:val="24"/>
                </w:rPr>
                <w:t>426063, г</w:t>
              </w:r>
            </w:smartTag>
            <w:r w:rsidRPr="00636F1D">
              <w:rPr>
                <w:sz w:val="24"/>
                <w:szCs w:val="24"/>
              </w:rPr>
              <w:t>. Ижевск, Карлутская набережная,1А</w:t>
            </w:r>
          </w:p>
          <w:p w:rsidR="002A2335" w:rsidRPr="00636F1D" w:rsidRDefault="002A2335" w:rsidP="001D4DE3">
            <w:pPr>
              <w:jc w:val="both"/>
              <w:rPr>
                <w:sz w:val="24"/>
                <w:szCs w:val="24"/>
              </w:rPr>
            </w:pPr>
            <w:r w:rsidRPr="00636F1D">
              <w:rPr>
                <w:sz w:val="24"/>
                <w:szCs w:val="24"/>
              </w:rPr>
              <w:t>ИНН 7743384198  КПП 184143001</w:t>
            </w:r>
          </w:p>
          <w:p w:rsidR="002A2335" w:rsidRPr="00636F1D" w:rsidRDefault="002A2335" w:rsidP="001D4DE3">
            <w:pPr>
              <w:jc w:val="both"/>
              <w:rPr>
                <w:sz w:val="24"/>
                <w:szCs w:val="24"/>
              </w:rPr>
            </w:pPr>
            <w:r w:rsidRPr="00636F1D">
              <w:rPr>
                <w:sz w:val="24"/>
                <w:szCs w:val="24"/>
              </w:rPr>
              <w:t xml:space="preserve">Наименование банка </w:t>
            </w:r>
          </w:p>
          <w:p w:rsidR="00EA39EF" w:rsidRPr="00636F1D" w:rsidRDefault="00EA39EF" w:rsidP="001D4DE3">
            <w:pPr>
              <w:jc w:val="both"/>
              <w:rPr>
                <w:sz w:val="24"/>
                <w:szCs w:val="24"/>
              </w:rPr>
            </w:pPr>
            <w:r w:rsidRPr="00636F1D">
              <w:rPr>
                <w:sz w:val="24"/>
                <w:szCs w:val="24"/>
              </w:rPr>
              <w:t xml:space="preserve">БАШКИРСКОЕ ОТДЕЛЕНИЕ № 8598 ПАО СБЕРБАНК </w:t>
            </w:r>
          </w:p>
          <w:p w:rsidR="002A2335" w:rsidRPr="00636F1D" w:rsidRDefault="002A2335" w:rsidP="001D4DE3">
            <w:pPr>
              <w:jc w:val="both"/>
              <w:rPr>
                <w:sz w:val="24"/>
                <w:szCs w:val="24"/>
              </w:rPr>
            </w:pPr>
            <w:proofErr w:type="gramStart"/>
            <w:r w:rsidRPr="00636F1D">
              <w:rPr>
                <w:sz w:val="24"/>
                <w:szCs w:val="24"/>
              </w:rPr>
              <w:t>р</w:t>
            </w:r>
            <w:proofErr w:type="gramEnd"/>
            <w:r w:rsidRPr="00636F1D">
              <w:rPr>
                <w:sz w:val="24"/>
                <w:szCs w:val="24"/>
              </w:rPr>
              <w:t>/ счет 40502810368000000026</w:t>
            </w:r>
          </w:p>
          <w:p w:rsidR="002A2335" w:rsidRPr="00636F1D" w:rsidRDefault="002A2335" w:rsidP="001D4DE3">
            <w:pPr>
              <w:jc w:val="both"/>
              <w:rPr>
                <w:sz w:val="24"/>
                <w:szCs w:val="24"/>
              </w:rPr>
            </w:pPr>
            <w:proofErr w:type="gramStart"/>
            <w:r w:rsidRPr="00636F1D">
              <w:rPr>
                <w:sz w:val="24"/>
                <w:szCs w:val="24"/>
              </w:rPr>
              <w:t>кор/ счет</w:t>
            </w:r>
            <w:proofErr w:type="gramEnd"/>
            <w:r w:rsidRPr="00636F1D">
              <w:rPr>
                <w:sz w:val="24"/>
                <w:szCs w:val="24"/>
              </w:rPr>
              <w:t xml:space="preserve"> 30101810400000000601  </w:t>
            </w:r>
          </w:p>
          <w:p w:rsidR="002A2335" w:rsidRPr="00636F1D" w:rsidRDefault="002A2335" w:rsidP="001D4DE3">
            <w:pPr>
              <w:jc w:val="both"/>
              <w:rPr>
                <w:sz w:val="24"/>
                <w:szCs w:val="24"/>
              </w:rPr>
            </w:pPr>
            <w:r w:rsidRPr="00636F1D">
              <w:rPr>
                <w:sz w:val="24"/>
                <w:szCs w:val="24"/>
              </w:rPr>
              <w:t>БИК 04</w:t>
            </w:r>
            <w:r w:rsidR="00EA39EF" w:rsidRPr="00636F1D">
              <w:rPr>
                <w:sz w:val="24"/>
                <w:szCs w:val="24"/>
              </w:rPr>
              <w:t>8073</w:t>
            </w:r>
            <w:r w:rsidRPr="00636F1D">
              <w:rPr>
                <w:sz w:val="24"/>
                <w:szCs w:val="24"/>
              </w:rPr>
              <w:t>601</w:t>
            </w:r>
          </w:p>
          <w:p w:rsidR="002A2335" w:rsidRPr="00636F1D" w:rsidRDefault="002A2335" w:rsidP="001D4DE3">
            <w:pPr>
              <w:jc w:val="both"/>
              <w:rPr>
                <w:sz w:val="24"/>
                <w:szCs w:val="24"/>
              </w:rPr>
            </w:pPr>
            <w:r w:rsidRPr="00636F1D">
              <w:rPr>
                <w:bCs/>
                <w:sz w:val="24"/>
                <w:szCs w:val="24"/>
                <w:lang w:val="en-US"/>
              </w:rPr>
              <w:t>E</w:t>
            </w:r>
            <w:r w:rsidRPr="00636F1D">
              <w:rPr>
                <w:bCs/>
                <w:sz w:val="24"/>
                <w:szCs w:val="24"/>
              </w:rPr>
              <w:t>-</w:t>
            </w:r>
            <w:r w:rsidRPr="00636F1D">
              <w:rPr>
                <w:bCs/>
                <w:sz w:val="24"/>
                <w:szCs w:val="24"/>
                <w:lang w:val="en-US"/>
              </w:rPr>
              <w:t>mail</w:t>
            </w:r>
            <w:r w:rsidRPr="00636F1D">
              <w:rPr>
                <w:bCs/>
                <w:sz w:val="24"/>
                <w:szCs w:val="24"/>
              </w:rPr>
              <w:t>:</w:t>
            </w:r>
            <w:hyperlink r:id="rId11" w:history="1">
              <w:r w:rsidRPr="00636F1D">
                <w:rPr>
                  <w:rStyle w:val="a7"/>
                  <w:color w:val="auto"/>
                  <w:sz w:val="24"/>
                  <w:szCs w:val="24"/>
                  <w:lang w:val="en-US"/>
                </w:rPr>
                <w:t>izhprop</w:t>
              </w:r>
              <w:r w:rsidRPr="00636F1D">
                <w:rPr>
                  <w:rStyle w:val="a7"/>
                  <w:color w:val="auto"/>
                  <w:sz w:val="24"/>
                  <w:szCs w:val="24"/>
                </w:rPr>
                <w:t>@</w:t>
              </w:r>
              <w:r w:rsidRPr="00636F1D">
                <w:rPr>
                  <w:rStyle w:val="a7"/>
                  <w:color w:val="auto"/>
                  <w:sz w:val="24"/>
                  <w:szCs w:val="24"/>
                  <w:lang w:val="en-US"/>
                </w:rPr>
                <w:t>gmail</w:t>
              </w:r>
              <w:r w:rsidRPr="00636F1D">
                <w:rPr>
                  <w:rStyle w:val="a7"/>
                  <w:color w:val="auto"/>
                  <w:sz w:val="24"/>
                  <w:szCs w:val="24"/>
                </w:rPr>
                <w:t>.</w:t>
              </w:r>
              <w:r w:rsidRPr="00636F1D">
                <w:rPr>
                  <w:rStyle w:val="a7"/>
                  <w:color w:val="auto"/>
                  <w:sz w:val="24"/>
                  <w:szCs w:val="24"/>
                  <w:lang w:val="en-US"/>
                </w:rPr>
                <w:t>com</w:t>
              </w:r>
            </w:hyperlink>
            <w:r w:rsidRPr="00636F1D">
              <w:rPr>
                <w:sz w:val="24"/>
                <w:szCs w:val="24"/>
              </w:rPr>
              <w:t xml:space="preserve">  </w:t>
            </w:r>
          </w:p>
          <w:p w:rsidR="002A2335" w:rsidRPr="00636F1D" w:rsidRDefault="002A2335" w:rsidP="001D4DE3">
            <w:pPr>
              <w:jc w:val="both"/>
              <w:rPr>
                <w:sz w:val="24"/>
                <w:szCs w:val="24"/>
              </w:rPr>
            </w:pPr>
            <w:hyperlink r:id="rId12" w:history="1">
              <w:r w:rsidRPr="00636F1D">
                <w:rPr>
                  <w:rStyle w:val="a7"/>
                  <w:color w:val="auto"/>
                  <w:sz w:val="24"/>
                  <w:szCs w:val="24"/>
                  <w:lang w:val="en-US"/>
                </w:rPr>
                <w:t>izhevsk</w:t>
              </w:r>
              <w:r w:rsidRPr="00636F1D">
                <w:rPr>
                  <w:rStyle w:val="a7"/>
                  <w:color w:val="auto"/>
                  <w:sz w:val="24"/>
                  <w:szCs w:val="24"/>
                </w:rPr>
                <w:t>@</w:t>
              </w:r>
              <w:r w:rsidRPr="00636F1D">
                <w:rPr>
                  <w:rStyle w:val="a7"/>
                  <w:color w:val="auto"/>
                  <w:sz w:val="24"/>
                  <w:szCs w:val="24"/>
                  <w:lang w:val="en-US"/>
                </w:rPr>
                <w:t>mprop</w:t>
              </w:r>
              <w:r w:rsidRPr="00636F1D">
                <w:rPr>
                  <w:rStyle w:val="a7"/>
                  <w:color w:val="auto"/>
                  <w:sz w:val="24"/>
                  <w:szCs w:val="24"/>
                </w:rPr>
                <w:t>.</w:t>
              </w:r>
              <w:r w:rsidRPr="00636F1D">
                <w:rPr>
                  <w:rStyle w:val="a7"/>
                  <w:color w:val="auto"/>
                  <w:sz w:val="24"/>
                  <w:szCs w:val="24"/>
                  <w:lang w:val="en-US"/>
                </w:rPr>
                <w:t>ru</w:t>
              </w:r>
            </w:hyperlink>
          </w:p>
          <w:p w:rsidR="002A2335" w:rsidRPr="00636F1D" w:rsidRDefault="002A2335" w:rsidP="001D4DE3">
            <w:pPr>
              <w:jc w:val="both"/>
              <w:rPr>
                <w:sz w:val="24"/>
                <w:szCs w:val="24"/>
              </w:rPr>
            </w:pPr>
            <w:r w:rsidRPr="00636F1D">
              <w:rPr>
                <w:sz w:val="24"/>
                <w:szCs w:val="24"/>
              </w:rPr>
              <w:t>телефон (3412) 27-10-81</w:t>
            </w:r>
          </w:p>
          <w:p w:rsidR="002A2335" w:rsidRPr="00636F1D" w:rsidRDefault="002A2335" w:rsidP="001D4DE3">
            <w:pPr>
              <w:jc w:val="both"/>
              <w:rPr>
                <w:sz w:val="24"/>
                <w:szCs w:val="24"/>
              </w:rPr>
            </w:pPr>
          </w:p>
          <w:p w:rsidR="002A2335" w:rsidRPr="00636F1D" w:rsidRDefault="002A2335" w:rsidP="001D4DE3">
            <w:pPr>
              <w:rPr>
                <w:sz w:val="24"/>
                <w:szCs w:val="24"/>
              </w:rPr>
            </w:pPr>
            <w:r w:rsidRPr="00636F1D">
              <w:rPr>
                <w:sz w:val="24"/>
                <w:szCs w:val="24"/>
              </w:rPr>
              <w:t>Управляющий филиалом «Ижевский»</w:t>
            </w:r>
          </w:p>
          <w:p w:rsidR="001D4DE3" w:rsidRPr="00636F1D" w:rsidRDefault="001D4DE3" w:rsidP="001D4DE3">
            <w:pPr>
              <w:pStyle w:val="a8"/>
              <w:jc w:val="both"/>
              <w:rPr>
                <w:sz w:val="24"/>
                <w:szCs w:val="24"/>
                <w:lang w:val="ru-RU"/>
              </w:rPr>
            </w:pPr>
          </w:p>
          <w:p w:rsidR="002A2335" w:rsidRPr="00636F1D" w:rsidRDefault="002A2335" w:rsidP="001D4DE3">
            <w:pPr>
              <w:pStyle w:val="a8"/>
              <w:jc w:val="both"/>
              <w:rPr>
                <w:sz w:val="24"/>
                <w:szCs w:val="24"/>
              </w:rPr>
            </w:pPr>
            <w:r w:rsidRPr="00636F1D">
              <w:rPr>
                <w:sz w:val="24"/>
                <w:szCs w:val="24"/>
              </w:rPr>
              <w:t>_____________/ М.Е.Яковлев</w:t>
            </w:r>
          </w:p>
          <w:p w:rsidR="002A2335" w:rsidRPr="00636F1D" w:rsidRDefault="001D4DE3" w:rsidP="001D4DE3">
            <w:pPr>
              <w:rPr>
                <w:sz w:val="24"/>
                <w:szCs w:val="24"/>
              </w:rPr>
            </w:pPr>
            <w:r w:rsidRPr="00636F1D">
              <w:rPr>
                <w:sz w:val="24"/>
                <w:szCs w:val="24"/>
              </w:rPr>
              <w:t>М. П.</w:t>
            </w:r>
          </w:p>
          <w:p w:rsidR="002A2335" w:rsidRPr="00636F1D" w:rsidRDefault="002A2335" w:rsidP="001D4DE3">
            <w:pPr>
              <w:rPr>
                <w:sz w:val="24"/>
                <w:szCs w:val="24"/>
              </w:rPr>
            </w:pPr>
          </w:p>
          <w:p w:rsidR="00F635EC" w:rsidRPr="00636F1D" w:rsidRDefault="00F635EC" w:rsidP="001D4DE3">
            <w:pPr>
              <w:rPr>
                <w:sz w:val="24"/>
                <w:szCs w:val="24"/>
              </w:rPr>
            </w:pPr>
          </w:p>
          <w:p w:rsidR="00F635EC" w:rsidRPr="00636F1D" w:rsidRDefault="00F635EC" w:rsidP="001D4DE3">
            <w:pPr>
              <w:rPr>
                <w:sz w:val="24"/>
                <w:szCs w:val="24"/>
              </w:rPr>
            </w:pPr>
          </w:p>
          <w:p w:rsidR="00F635EC" w:rsidRPr="00636F1D" w:rsidRDefault="00F635EC" w:rsidP="001D4DE3">
            <w:pPr>
              <w:rPr>
                <w:sz w:val="24"/>
                <w:szCs w:val="24"/>
              </w:rPr>
            </w:pPr>
          </w:p>
        </w:tc>
      </w:tr>
    </w:tbl>
    <w:p w:rsidR="001D4DE3" w:rsidRPr="00636F1D" w:rsidRDefault="001D4DE3" w:rsidP="001D4DE3">
      <w:pPr>
        <w:ind w:left="6237"/>
        <w:jc w:val="center"/>
        <w:rPr>
          <w:sz w:val="22"/>
          <w:szCs w:val="22"/>
        </w:rPr>
      </w:pPr>
      <w:r w:rsidRPr="00636F1D">
        <w:rPr>
          <w:sz w:val="22"/>
          <w:szCs w:val="22"/>
        </w:rPr>
        <w:lastRenderedPageBreak/>
        <w:t>Приложение №1</w:t>
      </w:r>
    </w:p>
    <w:p w:rsidR="003B3818" w:rsidRPr="00636F1D" w:rsidRDefault="001D4DE3" w:rsidP="001D4DE3">
      <w:pPr>
        <w:ind w:left="6237"/>
        <w:jc w:val="center"/>
        <w:rPr>
          <w:sz w:val="22"/>
          <w:szCs w:val="22"/>
        </w:rPr>
      </w:pPr>
      <w:r w:rsidRPr="00636F1D">
        <w:rPr>
          <w:sz w:val="22"/>
          <w:szCs w:val="22"/>
        </w:rPr>
        <w:t xml:space="preserve">к договору № </w:t>
      </w:r>
      <w:r w:rsidR="008D6683" w:rsidRPr="00636F1D">
        <w:rPr>
          <w:sz w:val="22"/>
          <w:szCs w:val="22"/>
        </w:rPr>
        <w:t>_________</w:t>
      </w:r>
    </w:p>
    <w:p w:rsidR="001D4DE3" w:rsidRPr="00636F1D" w:rsidRDefault="001D4DE3" w:rsidP="001D4DE3">
      <w:pPr>
        <w:ind w:left="6237"/>
        <w:jc w:val="center"/>
        <w:rPr>
          <w:sz w:val="22"/>
          <w:szCs w:val="22"/>
        </w:rPr>
      </w:pPr>
      <w:r w:rsidRPr="00636F1D">
        <w:rPr>
          <w:sz w:val="22"/>
          <w:szCs w:val="22"/>
        </w:rPr>
        <w:t xml:space="preserve"> от «</w:t>
      </w:r>
      <w:r w:rsidR="008D6683" w:rsidRPr="00636F1D">
        <w:rPr>
          <w:sz w:val="22"/>
          <w:szCs w:val="22"/>
        </w:rPr>
        <w:t>____</w:t>
      </w:r>
      <w:r w:rsidRPr="00636F1D">
        <w:rPr>
          <w:sz w:val="22"/>
          <w:szCs w:val="22"/>
        </w:rPr>
        <w:t xml:space="preserve">» </w:t>
      </w:r>
      <w:r w:rsidR="00C76381" w:rsidRPr="00636F1D">
        <w:rPr>
          <w:sz w:val="22"/>
          <w:szCs w:val="22"/>
        </w:rPr>
        <w:t>__________</w:t>
      </w:r>
      <w:r w:rsidRPr="00636F1D">
        <w:rPr>
          <w:sz w:val="22"/>
          <w:szCs w:val="22"/>
        </w:rPr>
        <w:t xml:space="preserve"> 202</w:t>
      </w:r>
      <w:r w:rsidR="004A32EC" w:rsidRPr="00636F1D">
        <w:rPr>
          <w:sz w:val="22"/>
          <w:szCs w:val="22"/>
        </w:rPr>
        <w:t>6</w:t>
      </w:r>
      <w:r w:rsidRPr="00636F1D">
        <w:rPr>
          <w:sz w:val="22"/>
          <w:szCs w:val="22"/>
        </w:rPr>
        <w:t xml:space="preserve"> года</w:t>
      </w:r>
    </w:p>
    <w:p w:rsidR="001D4DE3" w:rsidRPr="00636F1D" w:rsidRDefault="001D4DE3" w:rsidP="001D4DE3">
      <w:pPr>
        <w:jc w:val="center"/>
        <w:rPr>
          <w:sz w:val="22"/>
          <w:szCs w:val="22"/>
        </w:rPr>
      </w:pPr>
      <w:r w:rsidRPr="00636F1D">
        <w:rPr>
          <w:sz w:val="22"/>
          <w:szCs w:val="22"/>
        </w:rPr>
        <w:t>Спецификация</w:t>
      </w:r>
    </w:p>
    <w:p w:rsidR="001D4DE3" w:rsidRPr="00636F1D" w:rsidRDefault="001D4DE3" w:rsidP="002A2335">
      <w:pPr>
        <w:rPr>
          <w:sz w:val="22"/>
          <w:szCs w:val="22"/>
        </w:rPr>
      </w:pPr>
    </w:p>
    <w:tbl>
      <w:tblPr>
        <w:tblW w:w="11973" w:type="dxa"/>
        <w:tblInd w:w="-1625" w:type="dxa"/>
        <w:tblLayout w:type="fixed"/>
        <w:tblCellMar>
          <w:left w:w="0" w:type="dxa"/>
          <w:right w:w="0" w:type="dxa"/>
        </w:tblCellMar>
        <w:tblLook w:val="04A0"/>
      </w:tblPr>
      <w:tblGrid>
        <w:gridCol w:w="10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229"/>
        <w:gridCol w:w="1559"/>
      </w:tblGrid>
      <w:tr w:rsidR="008D6683" w:rsidRPr="00636F1D" w:rsidTr="00F65AF0">
        <w:trPr>
          <w:cantSplit/>
        </w:trPr>
        <w:tc>
          <w:tcPr>
            <w:tcW w:w="105" w:type="dxa"/>
            <w:shd w:val="clear" w:color="auto" w:fill="auto"/>
            <w:vAlign w:val="bottom"/>
          </w:tcPr>
          <w:p w:rsidR="008D6683" w:rsidRPr="00636F1D" w:rsidRDefault="008D6683" w:rsidP="005C0D28">
            <w:pPr>
              <w:rPr>
                <w:sz w:val="22"/>
                <w:szCs w:val="22"/>
              </w:rPr>
            </w:pPr>
          </w:p>
        </w:tc>
        <w:tc>
          <w:tcPr>
            <w:tcW w:w="630" w:type="dxa"/>
            <w:gridSpan w:val="2"/>
            <w:tcBorders>
              <w:top w:val="single" w:sz="10" w:space="0" w:color="auto"/>
              <w:left w:val="single" w:sz="10"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w:t>
            </w:r>
          </w:p>
        </w:tc>
        <w:tc>
          <w:tcPr>
            <w:tcW w:w="5355" w:type="dxa"/>
            <w:gridSpan w:val="17"/>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Товары (работы, услуги)</w:t>
            </w:r>
          </w:p>
        </w:tc>
        <w:tc>
          <w:tcPr>
            <w:tcW w:w="945" w:type="dxa"/>
            <w:gridSpan w:val="3"/>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Кол-во</w:t>
            </w:r>
          </w:p>
        </w:tc>
        <w:tc>
          <w:tcPr>
            <w:tcW w:w="630" w:type="dxa"/>
            <w:gridSpan w:val="2"/>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Ед.</w:t>
            </w:r>
          </w:p>
        </w:tc>
        <w:tc>
          <w:tcPr>
            <w:tcW w:w="1260" w:type="dxa"/>
            <w:gridSpan w:val="4"/>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Цена</w:t>
            </w:r>
          </w:p>
        </w:tc>
        <w:tc>
          <w:tcPr>
            <w:tcW w:w="1489" w:type="dxa"/>
            <w:gridSpan w:val="5"/>
            <w:tcBorders>
              <w:top w:val="single" w:sz="10" w:space="0" w:color="auto"/>
              <w:left w:val="single" w:sz="5" w:space="0" w:color="auto"/>
              <w:bottom w:val="single" w:sz="5" w:space="0" w:color="auto"/>
              <w:right w:val="single" w:sz="4"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Сумма</w:t>
            </w:r>
          </w:p>
        </w:tc>
        <w:tc>
          <w:tcPr>
            <w:tcW w:w="1559" w:type="dxa"/>
            <w:tcBorders>
              <w:top w:val="single" w:sz="4" w:space="0" w:color="auto"/>
              <w:left w:val="single" w:sz="4" w:space="0" w:color="auto"/>
              <w:bottom w:val="single" w:sz="4" w:space="0" w:color="auto"/>
              <w:right w:val="single" w:sz="4" w:space="0" w:color="auto"/>
            </w:tcBorders>
            <w:vAlign w:val="center"/>
          </w:tcPr>
          <w:p w:rsidR="008D6683" w:rsidRPr="00636F1D" w:rsidRDefault="008D6683" w:rsidP="005C0D28">
            <w:pPr>
              <w:jc w:val="center"/>
              <w:rPr>
                <w:b/>
                <w:sz w:val="22"/>
                <w:szCs w:val="22"/>
              </w:rPr>
            </w:pPr>
            <w:r w:rsidRPr="00636F1D">
              <w:rPr>
                <w:b/>
                <w:sz w:val="22"/>
                <w:szCs w:val="22"/>
              </w:rPr>
              <w:t>Страна происхождения</w:t>
            </w: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Pr="00636F1D" w:rsidRDefault="00476047" w:rsidP="008D6683">
            <w:pPr>
              <w:jc w:val="center"/>
              <w:rPr>
                <w:sz w:val="22"/>
                <w:szCs w:val="22"/>
              </w:rPr>
            </w:pPr>
            <w:r w:rsidRPr="00636F1D">
              <w:rPr>
                <w:sz w:val="22"/>
                <w:szCs w:val="22"/>
              </w:rPr>
              <w:t>1</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Ручка гелевая BRAUBERG "EXTRA GT NEEDLE" 0,5мм/0,35мм красная</w:t>
            </w:r>
            <w:proofErr w:type="gramStart"/>
            <w:r>
              <w:rPr>
                <w:rFonts w:ascii="Arial" w:hAnsi="Arial" w:cs="Arial"/>
                <w:color w:val="000000"/>
                <w:sz w:val="16"/>
                <w:szCs w:val="16"/>
              </w:rPr>
              <w:t>,и</w:t>
            </w:r>
            <w:proofErr w:type="gramEnd"/>
            <w:r>
              <w:rPr>
                <w:rFonts w:ascii="Arial" w:hAnsi="Arial" w:cs="Arial"/>
                <w:color w:val="000000"/>
                <w:sz w:val="16"/>
                <w:szCs w:val="16"/>
              </w:rPr>
              <w:t>гольчат.,грип</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3</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p w:rsidR="00476047" w:rsidRPr="005D683B" w:rsidRDefault="00476047" w:rsidP="005D683B">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p w:rsidR="00476047" w:rsidRPr="005D683B" w:rsidRDefault="00476047" w:rsidP="00524BAC">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Pr="00636F1D" w:rsidRDefault="00476047" w:rsidP="008D6683">
            <w:pPr>
              <w:jc w:val="center"/>
              <w:rPr>
                <w:sz w:val="22"/>
                <w:szCs w:val="22"/>
              </w:rPr>
            </w:pPr>
            <w:r>
              <w:rPr>
                <w:sz w:val="22"/>
                <w:szCs w:val="22"/>
              </w:rPr>
              <w:t>2</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Ручка гелевая BRAUBERG "EXTRA GT NEEDLE" 0,5мм/0,35мм черная</w:t>
            </w:r>
            <w:proofErr w:type="gramStart"/>
            <w:r>
              <w:rPr>
                <w:rFonts w:ascii="Arial" w:hAnsi="Arial" w:cs="Arial"/>
                <w:color w:val="000000"/>
                <w:sz w:val="16"/>
                <w:szCs w:val="16"/>
              </w:rPr>
              <w:t>,и</w:t>
            </w:r>
            <w:proofErr w:type="gramEnd"/>
            <w:r>
              <w:rPr>
                <w:rFonts w:ascii="Arial" w:hAnsi="Arial" w:cs="Arial"/>
                <w:color w:val="000000"/>
                <w:sz w:val="16"/>
                <w:szCs w:val="16"/>
              </w:rPr>
              <w:t>гольчат.,грип</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7</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Default="00476047" w:rsidP="008D6683">
            <w:pPr>
              <w:jc w:val="center"/>
              <w:rPr>
                <w:sz w:val="22"/>
                <w:szCs w:val="22"/>
              </w:rPr>
            </w:pPr>
            <w:r>
              <w:rPr>
                <w:sz w:val="22"/>
                <w:szCs w:val="22"/>
              </w:rPr>
              <w:t>3</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Лоток для бумаг вертикальный СТАММ "Актив" черный</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5</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Default="00476047" w:rsidP="008D6683">
            <w:pPr>
              <w:jc w:val="center"/>
              <w:rPr>
                <w:sz w:val="22"/>
                <w:szCs w:val="22"/>
              </w:rPr>
            </w:pPr>
            <w:r>
              <w:rPr>
                <w:sz w:val="22"/>
                <w:szCs w:val="22"/>
              </w:rPr>
              <w:t>4</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Лоток для бумаг вертикальный BRAUBERG "Germanium" металл.</w:t>
            </w:r>
            <w:proofErr w:type="gramStart"/>
            <w:r>
              <w:rPr>
                <w:rFonts w:ascii="Arial" w:hAnsi="Arial" w:cs="Arial"/>
                <w:color w:val="000000"/>
                <w:sz w:val="16"/>
                <w:szCs w:val="16"/>
              </w:rPr>
              <w:t>,ч</w:t>
            </w:r>
            <w:proofErr w:type="gramEnd"/>
            <w:r>
              <w:rPr>
                <w:rFonts w:ascii="Arial" w:hAnsi="Arial" w:cs="Arial"/>
                <w:color w:val="000000"/>
                <w:sz w:val="16"/>
                <w:szCs w:val="16"/>
              </w:rPr>
              <w:t>ерный (250х72х315 мм)</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7</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Default="00476047" w:rsidP="008D6683">
            <w:pPr>
              <w:jc w:val="center"/>
              <w:rPr>
                <w:sz w:val="22"/>
                <w:szCs w:val="22"/>
              </w:rPr>
            </w:pPr>
            <w:r>
              <w:rPr>
                <w:sz w:val="22"/>
                <w:szCs w:val="22"/>
              </w:rPr>
              <w:t>5</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Лоток для бумаг горизонтальный BRAUBERG "Office-Expert" сетчатый черный</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10</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Default="00476047" w:rsidP="008D6683">
            <w:pPr>
              <w:jc w:val="center"/>
              <w:rPr>
                <w:sz w:val="22"/>
                <w:szCs w:val="22"/>
              </w:rPr>
            </w:pPr>
            <w:r>
              <w:rPr>
                <w:sz w:val="22"/>
                <w:szCs w:val="22"/>
              </w:rPr>
              <w:t>6</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Планинг 2026г Датированный. 300*130мм 64л STAFF гребень, обложка бумвинил, черный</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1</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476047" w:rsidRPr="00636F1D" w:rsidTr="00476047">
        <w:trPr>
          <w:cantSplit/>
        </w:trPr>
        <w:tc>
          <w:tcPr>
            <w:tcW w:w="105" w:type="dxa"/>
            <w:shd w:val="clear" w:color="auto" w:fill="auto"/>
            <w:vAlign w:val="bottom"/>
          </w:tcPr>
          <w:p w:rsidR="00476047" w:rsidRPr="00636F1D" w:rsidRDefault="00476047"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476047" w:rsidRDefault="00476047" w:rsidP="008D6683">
            <w:pPr>
              <w:jc w:val="center"/>
              <w:rPr>
                <w:sz w:val="22"/>
                <w:szCs w:val="22"/>
              </w:rPr>
            </w:pPr>
            <w:r>
              <w:rPr>
                <w:sz w:val="22"/>
                <w:szCs w:val="22"/>
              </w:rPr>
              <w:t>7</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tcPr>
          <w:p w:rsidR="00476047" w:rsidRDefault="00476047">
            <w:pPr>
              <w:rPr>
                <w:rFonts w:ascii="Arial" w:hAnsi="Arial" w:cs="Arial"/>
                <w:color w:val="000000"/>
                <w:sz w:val="16"/>
                <w:szCs w:val="16"/>
              </w:rPr>
            </w:pPr>
            <w:r>
              <w:rPr>
                <w:rFonts w:ascii="Arial" w:hAnsi="Arial" w:cs="Arial"/>
                <w:color w:val="000000"/>
                <w:sz w:val="16"/>
                <w:szCs w:val="16"/>
              </w:rPr>
              <w:t>Календарь настольный перекидной 2026г STAFF "РОССИЯ" 160л, блок газетный, 1краска</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pPr>
              <w:jc w:val="center"/>
              <w:rPr>
                <w:rFonts w:ascii="Arial" w:hAnsi="Arial" w:cs="Arial"/>
                <w:color w:val="000000"/>
                <w:sz w:val="16"/>
                <w:szCs w:val="16"/>
              </w:rPr>
            </w:pPr>
            <w:r>
              <w:rPr>
                <w:rFonts w:ascii="Arial" w:hAnsi="Arial" w:cs="Arial"/>
                <w:color w:val="000000"/>
                <w:sz w:val="16"/>
                <w:szCs w:val="16"/>
              </w:rPr>
              <w:t>1</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76047" w:rsidRDefault="00476047" w:rsidP="00476047">
            <w:pPr>
              <w:jc w:val="center"/>
              <w:rPr>
                <w:color w:val="000000"/>
              </w:rPr>
            </w:pPr>
            <w:proofErr w:type="gramStart"/>
            <w:r>
              <w:rPr>
                <w:color w:val="000000"/>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76047" w:rsidRPr="005D683B" w:rsidRDefault="00476047"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476047" w:rsidRPr="005D683B" w:rsidRDefault="00476047"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76047" w:rsidRDefault="00476047" w:rsidP="005D683B">
            <w:pPr>
              <w:ind w:left="100"/>
              <w:jc w:val="center"/>
              <w:rPr>
                <w:sz w:val="24"/>
                <w:szCs w:val="24"/>
              </w:rPr>
            </w:pPr>
          </w:p>
        </w:tc>
      </w:tr>
      <w:tr w:rsidR="008D6683" w:rsidRPr="00636F1D" w:rsidTr="00F65AF0">
        <w:trPr>
          <w:gridAfter w:val="1"/>
          <w:wAfter w:w="1559" w:type="dxa"/>
          <w:cantSplit/>
          <w:trHeight w:hRule="exact" w:val="140"/>
        </w:trPr>
        <w:tc>
          <w:tcPr>
            <w:tcW w:w="105" w:type="dxa"/>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8D6683">
            <w:pPr>
              <w:jc w:val="right"/>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8D6683">
            <w:pPr>
              <w:jc w:val="right"/>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229" w:type="dxa"/>
            <w:tcBorders>
              <w:top w:val="single" w:sz="10" w:space="0" w:color="auto"/>
            </w:tcBorders>
            <w:shd w:val="clear" w:color="auto" w:fill="auto"/>
            <w:vAlign w:val="bottom"/>
          </w:tcPr>
          <w:p w:rsidR="008D6683" w:rsidRPr="00636F1D" w:rsidRDefault="008D6683" w:rsidP="005C0D28">
            <w:pPr>
              <w:rPr>
                <w:sz w:val="22"/>
                <w:szCs w:val="22"/>
              </w:rPr>
            </w:pPr>
          </w:p>
        </w:tc>
      </w:tr>
      <w:tr w:rsidR="008D6683" w:rsidRPr="00636F1D" w:rsidTr="00F65AF0">
        <w:trPr>
          <w:gridAfter w:val="1"/>
          <w:wAfter w:w="1559" w:type="dxa"/>
          <w:cantSplit/>
        </w:trPr>
        <w:tc>
          <w:tcPr>
            <w:tcW w:w="105" w:type="dxa"/>
            <w:shd w:val="clear" w:color="auto" w:fill="auto"/>
            <w:vAlign w:val="bottom"/>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1260" w:type="dxa"/>
            <w:gridSpan w:val="4"/>
            <w:shd w:val="clear" w:color="auto" w:fill="auto"/>
          </w:tcPr>
          <w:p w:rsidR="008D6683" w:rsidRPr="00636F1D" w:rsidRDefault="008D6683" w:rsidP="008D6683">
            <w:pPr>
              <w:jc w:val="right"/>
              <w:rPr>
                <w:sz w:val="22"/>
                <w:szCs w:val="22"/>
              </w:rPr>
            </w:pPr>
            <w:r w:rsidRPr="00636F1D">
              <w:rPr>
                <w:b/>
                <w:sz w:val="22"/>
                <w:szCs w:val="22"/>
              </w:rPr>
              <w:t>Итого:</w:t>
            </w:r>
          </w:p>
        </w:tc>
        <w:tc>
          <w:tcPr>
            <w:tcW w:w="1489" w:type="dxa"/>
            <w:gridSpan w:val="5"/>
            <w:shd w:val="clear" w:color="auto" w:fill="auto"/>
          </w:tcPr>
          <w:p w:rsidR="008D6683" w:rsidRPr="00636F1D" w:rsidRDefault="008D6683" w:rsidP="005D683B">
            <w:pPr>
              <w:spacing w:before="60"/>
              <w:ind w:left="100"/>
              <w:rPr>
                <w:sz w:val="22"/>
                <w:szCs w:val="22"/>
              </w:rPr>
            </w:pPr>
          </w:p>
        </w:tc>
      </w:tr>
    </w:tbl>
    <w:p w:rsidR="001D4DE3" w:rsidRPr="00636F1D" w:rsidRDefault="001D4DE3" w:rsidP="002A2335">
      <w:pPr>
        <w:rPr>
          <w:sz w:val="22"/>
          <w:szCs w:val="22"/>
        </w:rPr>
      </w:pPr>
    </w:p>
    <w:p w:rsidR="001D4DE3" w:rsidRPr="00636F1D" w:rsidRDefault="001D4DE3" w:rsidP="001D4DE3">
      <w:pPr>
        <w:jc w:val="center"/>
        <w:rPr>
          <w:b/>
          <w:sz w:val="24"/>
          <w:szCs w:val="22"/>
        </w:rPr>
      </w:pPr>
      <w:r w:rsidRPr="00636F1D">
        <w:rPr>
          <w:b/>
          <w:sz w:val="24"/>
          <w:szCs w:val="22"/>
        </w:rPr>
        <w:t>Подписи сторон:</w:t>
      </w:r>
    </w:p>
    <w:p w:rsidR="001D4DE3" w:rsidRPr="00636F1D" w:rsidRDefault="001D4DE3" w:rsidP="001D4DE3">
      <w:pPr>
        <w:jc w:val="center"/>
        <w:rPr>
          <w:sz w:val="22"/>
          <w:szCs w:val="22"/>
        </w:rPr>
      </w:pPr>
    </w:p>
    <w:tbl>
      <w:tblPr>
        <w:tblW w:w="0" w:type="auto"/>
        <w:tblInd w:w="-498" w:type="dxa"/>
        <w:tblLook w:val="0000"/>
      </w:tblPr>
      <w:tblGrid>
        <w:gridCol w:w="5190"/>
        <w:gridCol w:w="5205"/>
      </w:tblGrid>
      <w:tr w:rsidR="001D4DE3" w:rsidRPr="00636F1D">
        <w:tblPrEx>
          <w:tblCellMar>
            <w:top w:w="0" w:type="dxa"/>
            <w:bottom w:w="0" w:type="dxa"/>
          </w:tblCellMar>
        </w:tblPrEx>
        <w:trPr>
          <w:trHeight w:val="375"/>
        </w:trPr>
        <w:tc>
          <w:tcPr>
            <w:tcW w:w="5190" w:type="dxa"/>
          </w:tcPr>
          <w:p w:rsidR="001D4DE3" w:rsidRPr="00636F1D" w:rsidRDefault="001D4DE3" w:rsidP="004A32EC">
            <w:pPr>
              <w:jc w:val="center"/>
              <w:rPr>
                <w:sz w:val="22"/>
                <w:szCs w:val="22"/>
              </w:rPr>
            </w:pPr>
            <w:r w:rsidRPr="00636F1D">
              <w:rPr>
                <w:sz w:val="22"/>
                <w:szCs w:val="22"/>
              </w:rPr>
              <w:t>П</w:t>
            </w:r>
            <w:r w:rsidR="004A32EC" w:rsidRPr="00636F1D">
              <w:rPr>
                <w:sz w:val="22"/>
                <w:szCs w:val="22"/>
              </w:rPr>
              <w:t>оставщик</w:t>
            </w:r>
          </w:p>
        </w:tc>
        <w:tc>
          <w:tcPr>
            <w:tcW w:w="5205" w:type="dxa"/>
          </w:tcPr>
          <w:p w:rsidR="001D4DE3" w:rsidRPr="00636F1D" w:rsidRDefault="001D4DE3" w:rsidP="001D4DE3">
            <w:pPr>
              <w:jc w:val="center"/>
              <w:rPr>
                <w:sz w:val="22"/>
                <w:szCs w:val="22"/>
              </w:rPr>
            </w:pPr>
            <w:r w:rsidRPr="00636F1D">
              <w:rPr>
                <w:sz w:val="22"/>
                <w:szCs w:val="22"/>
              </w:rPr>
              <w:t>Покупатель</w:t>
            </w:r>
          </w:p>
        </w:tc>
      </w:tr>
      <w:tr w:rsidR="001D4DE3" w:rsidRPr="00636F1D">
        <w:tblPrEx>
          <w:tblCellMar>
            <w:top w:w="0" w:type="dxa"/>
            <w:bottom w:w="0" w:type="dxa"/>
          </w:tblCellMar>
        </w:tblPrEx>
        <w:trPr>
          <w:trHeight w:val="1012"/>
        </w:trPr>
        <w:tc>
          <w:tcPr>
            <w:tcW w:w="5190" w:type="dxa"/>
          </w:tcPr>
          <w:p w:rsidR="001D4DE3" w:rsidRPr="00636F1D" w:rsidRDefault="001D4DE3" w:rsidP="001D4DE3">
            <w:pPr>
              <w:jc w:val="center"/>
              <w:rPr>
                <w:sz w:val="22"/>
                <w:szCs w:val="22"/>
              </w:rPr>
            </w:pPr>
          </w:p>
          <w:p w:rsidR="001D4DE3" w:rsidRPr="00636F1D" w:rsidRDefault="001D4DE3" w:rsidP="001D4DE3">
            <w:pPr>
              <w:rPr>
                <w:sz w:val="24"/>
                <w:szCs w:val="24"/>
              </w:rPr>
            </w:pPr>
            <w:r w:rsidRPr="00636F1D">
              <w:rPr>
                <w:sz w:val="24"/>
                <w:szCs w:val="24"/>
              </w:rPr>
              <w:t xml:space="preserve">__________________ </w:t>
            </w:r>
            <w:r w:rsidR="00942ED9" w:rsidRPr="00636F1D">
              <w:rPr>
                <w:sz w:val="24"/>
                <w:szCs w:val="24"/>
                <w:lang w:val="en-US"/>
              </w:rPr>
              <w:t>/________</w:t>
            </w:r>
            <w:r w:rsidRPr="00636F1D">
              <w:rPr>
                <w:b/>
                <w:i/>
                <w:sz w:val="24"/>
                <w:szCs w:val="24"/>
                <w:u w:val="single"/>
              </w:rPr>
              <w:t xml:space="preserve"> </w:t>
            </w:r>
          </w:p>
          <w:p w:rsidR="001D4DE3" w:rsidRPr="00636F1D" w:rsidRDefault="001D4DE3" w:rsidP="001D4DE3">
            <w:pPr>
              <w:rPr>
                <w:sz w:val="24"/>
                <w:szCs w:val="24"/>
              </w:rPr>
            </w:pPr>
            <w:r w:rsidRPr="00636F1D">
              <w:rPr>
                <w:sz w:val="24"/>
                <w:szCs w:val="24"/>
              </w:rPr>
              <w:t>М.П.</w:t>
            </w:r>
          </w:p>
          <w:p w:rsidR="001D4DE3" w:rsidRPr="00636F1D" w:rsidRDefault="001D4DE3" w:rsidP="001D4DE3">
            <w:pPr>
              <w:jc w:val="center"/>
              <w:rPr>
                <w:sz w:val="22"/>
                <w:szCs w:val="22"/>
              </w:rPr>
            </w:pPr>
          </w:p>
        </w:tc>
        <w:tc>
          <w:tcPr>
            <w:tcW w:w="5205" w:type="dxa"/>
          </w:tcPr>
          <w:p w:rsidR="001D4DE3" w:rsidRPr="00636F1D" w:rsidRDefault="001D4DE3" w:rsidP="001D4DE3">
            <w:pPr>
              <w:pStyle w:val="a8"/>
              <w:jc w:val="both"/>
              <w:rPr>
                <w:sz w:val="24"/>
                <w:szCs w:val="24"/>
                <w:lang w:val="ru-RU"/>
              </w:rPr>
            </w:pPr>
          </w:p>
          <w:p w:rsidR="001D4DE3" w:rsidRPr="00636F1D" w:rsidRDefault="001D4DE3" w:rsidP="001D4DE3">
            <w:pPr>
              <w:pStyle w:val="a8"/>
              <w:jc w:val="both"/>
              <w:rPr>
                <w:sz w:val="24"/>
                <w:szCs w:val="24"/>
              </w:rPr>
            </w:pPr>
            <w:r w:rsidRPr="00636F1D">
              <w:rPr>
                <w:sz w:val="24"/>
                <w:szCs w:val="24"/>
              </w:rPr>
              <w:t>_____________/ М.Е.Яковлев</w:t>
            </w:r>
          </w:p>
          <w:p w:rsidR="001D4DE3" w:rsidRPr="00636F1D" w:rsidRDefault="001D4DE3" w:rsidP="001D4DE3">
            <w:pPr>
              <w:rPr>
                <w:sz w:val="24"/>
                <w:szCs w:val="24"/>
              </w:rPr>
            </w:pPr>
            <w:r w:rsidRPr="00636F1D">
              <w:rPr>
                <w:sz w:val="24"/>
                <w:szCs w:val="24"/>
              </w:rPr>
              <w:t>М. П.</w:t>
            </w:r>
          </w:p>
          <w:p w:rsidR="001D4DE3" w:rsidRPr="00636F1D" w:rsidRDefault="001D4DE3" w:rsidP="001D4DE3">
            <w:pPr>
              <w:jc w:val="center"/>
              <w:rPr>
                <w:sz w:val="22"/>
                <w:szCs w:val="22"/>
              </w:rPr>
            </w:pPr>
          </w:p>
        </w:tc>
      </w:tr>
    </w:tbl>
    <w:p w:rsidR="001D4DE3" w:rsidRPr="00636F1D" w:rsidRDefault="001D4DE3"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Default="005E3352" w:rsidP="001D4DE3">
      <w:pPr>
        <w:jc w:val="center"/>
        <w:rPr>
          <w:sz w:val="22"/>
          <w:szCs w:val="22"/>
        </w:rPr>
      </w:pPr>
    </w:p>
    <w:p w:rsidR="008F0298" w:rsidRPr="00636F1D" w:rsidRDefault="008F0298" w:rsidP="005E3352">
      <w:pPr>
        <w:rPr>
          <w:sz w:val="22"/>
          <w:szCs w:val="22"/>
        </w:rPr>
      </w:pPr>
    </w:p>
    <w:sectPr w:rsidR="008F0298" w:rsidRPr="00636F1D" w:rsidSect="002A2335">
      <w:type w:val="continuous"/>
      <w:pgSz w:w="12242" w:h="15842"/>
      <w:pgMar w:top="1134" w:right="851"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7A4" w:rsidRDefault="005F47A4">
      <w:r>
        <w:separator/>
      </w:r>
    </w:p>
  </w:endnote>
  <w:endnote w:type="continuationSeparator" w:id="1">
    <w:p w:rsidR="005F47A4" w:rsidRDefault="005F4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7A4" w:rsidRDefault="005F47A4">
      <w:r>
        <w:separator/>
      </w:r>
    </w:p>
  </w:footnote>
  <w:footnote w:type="continuationSeparator" w:id="1">
    <w:p w:rsidR="005F47A4" w:rsidRDefault="005F4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5D683B" w:rsidRDefault="005D683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3E35">
      <w:rPr>
        <w:rStyle w:val="a4"/>
        <w:noProof/>
      </w:rPr>
      <w:t>2</w:t>
    </w:r>
    <w:r>
      <w:rPr>
        <w:rStyle w:val="a4"/>
      </w:rPr>
      <w:fldChar w:fldCharType="end"/>
    </w:r>
  </w:p>
  <w:p w:rsidR="005D683B" w:rsidRDefault="005D683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A4E"/>
    <w:multiLevelType w:val="multilevel"/>
    <w:tmpl w:val="1B6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E2C41"/>
    <w:multiLevelType w:val="multilevel"/>
    <w:tmpl w:val="CB8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E7D01"/>
    <w:multiLevelType w:val="multilevel"/>
    <w:tmpl w:val="A82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C785F"/>
    <w:multiLevelType w:val="multilevel"/>
    <w:tmpl w:val="5884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8242B"/>
    <w:multiLevelType w:val="multilevel"/>
    <w:tmpl w:val="A0D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F4FC8"/>
    <w:multiLevelType w:val="multilevel"/>
    <w:tmpl w:val="DA0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67412"/>
    <w:multiLevelType w:val="multilevel"/>
    <w:tmpl w:val="5A2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E5CBB"/>
    <w:multiLevelType w:val="multilevel"/>
    <w:tmpl w:val="5B1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13DAA"/>
    <w:multiLevelType w:val="multilevel"/>
    <w:tmpl w:val="C4A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17296"/>
    <w:multiLevelType w:val="multilevel"/>
    <w:tmpl w:val="8C3C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F5E8D"/>
    <w:multiLevelType w:val="multilevel"/>
    <w:tmpl w:val="363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05CF1"/>
    <w:multiLevelType w:val="multilevel"/>
    <w:tmpl w:val="8D9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554C2"/>
    <w:multiLevelType w:val="multilevel"/>
    <w:tmpl w:val="A34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B3338"/>
    <w:multiLevelType w:val="multilevel"/>
    <w:tmpl w:val="41B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04D3B"/>
    <w:multiLevelType w:val="multilevel"/>
    <w:tmpl w:val="39B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03830"/>
    <w:multiLevelType w:val="multilevel"/>
    <w:tmpl w:val="AE9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E13031"/>
    <w:multiLevelType w:val="multilevel"/>
    <w:tmpl w:val="5AF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DA1387"/>
    <w:multiLevelType w:val="multilevel"/>
    <w:tmpl w:val="961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F2981"/>
    <w:multiLevelType w:val="multilevel"/>
    <w:tmpl w:val="60B096BE"/>
    <w:lvl w:ilvl="0">
      <w:start w:val="8"/>
      <w:numFmt w:val="decimal"/>
      <w:lvlText w:val="%1."/>
      <w:lvlJc w:val="left"/>
      <w:pPr>
        <w:tabs>
          <w:tab w:val="num" w:pos="360"/>
        </w:tabs>
        <w:ind w:left="360" w:hanging="360"/>
      </w:pPr>
      <w:rPr>
        <w:rFonts w:hint="default"/>
      </w:rPr>
    </w:lvl>
    <w:lvl w:ilvl="1">
      <w:start w:val="2"/>
      <w:numFmt w:val="decimal"/>
      <w:isLgl/>
      <w:lvlText w:val="%1.%2."/>
      <w:lvlJc w:val="left"/>
      <w:pPr>
        <w:tabs>
          <w:tab w:val="num" w:pos="740"/>
        </w:tabs>
        <w:ind w:left="740" w:hanging="456"/>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2784"/>
        </w:tabs>
        <w:ind w:left="2784" w:hanging="108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3712"/>
        </w:tabs>
        <w:ind w:left="3712" w:hanging="1440"/>
      </w:pPr>
      <w:rPr>
        <w:rFonts w:hint="default"/>
      </w:rPr>
    </w:lvl>
  </w:abstractNum>
  <w:abstractNum w:abstractNumId="19">
    <w:nsid w:val="44303178"/>
    <w:multiLevelType w:val="multilevel"/>
    <w:tmpl w:val="1E2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72164B"/>
    <w:multiLevelType w:val="multilevel"/>
    <w:tmpl w:val="F2CC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00E1A"/>
    <w:multiLevelType w:val="multilevel"/>
    <w:tmpl w:val="720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46733"/>
    <w:multiLevelType w:val="multilevel"/>
    <w:tmpl w:val="CA7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EF79EA"/>
    <w:multiLevelType w:val="multilevel"/>
    <w:tmpl w:val="C46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22F38"/>
    <w:multiLevelType w:val="multilevel"/>
    <w:tmpl w:val="6598FC2A"/>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775B8E"/>
    <w:multiLevelType w:val="multilevel"/>
    <w:tmpl w:val="55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D8157D"/>
    <w:multiLevelType w:val="multilevel"/>
    <w:tmpl w:val="FFD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DA707D"/>
    <w:multiLevelType w:val="multilevel"/>
    <w:tmpl w:val="8F6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C78AE"/>
    <w:multiLevelType w:val="multilevel"/>
    <w:tmpl w:val="EED8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1A04C1"/>
    <w:multiLevelType w:val="multilevel"/>
    <w:tmpl w:val="130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220D0"/>
    <w:multiLevelType w:val="multilevel"/>
    <w:tmpl w:val="F46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8A7ED1"/>
    <w:multiLevelType w:val="multilevel"/>
    <w:tmpl w:val="D4CE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806196"/>
    <w:multiLevelType w:val="multilevel"/>
    <w:tmpl w:val="D37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F31CA"/>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5AD85B95"/>
    <w:multiLevelType w:val="multilevel"/>
    <w:tmpl w:val="47B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913B98"/>
    <w:multiLevelType w:val="multilevel"/>
    <w:tmpl w:val="DC3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FD0491"/>
    <w:multiLevelType w:val="multilevel"/>
    <w:tmpl w:val="C75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F75E79"/>
    <w:multiLevelType w:val="multilevel"/>
    <w:tmpl w:val="10F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F626C0"/>
    <w:multiLevelType w:val="multilevel"/>
    <w:tmpl w:val="902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23358"/>
    <w:multiLevelType w:val="multilevel"/>
    <w:tmpl w:val="F36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DF4F7A"/>
    <w:multiLevelType w:val="multilevel"/>
    <w:tmpl w:val="699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ED31AF"/>
    <w:multiLevelType w:val="multilevel"/>
    <w:tmpl w:val="892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274F68"/>
    <w:multiLevelType w:val="multilevel"/>
    <w:tmpl w:val="1B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2926D0"/>
    <w:multiLevelType w:val="multilevel"/>
    <w:tmpl w:val="47E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A8394C"/>
    <w:multiLevelType w:val="multilevel"/>
    <w:tmpl w:val="926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43745E"/>
    <w:multiLevelType w:val="multilevel"/>
    <w:tmpl w:val="0B8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9F27F0"/>
    <w:multiLevelType w:val="multilevel"/>
    <w:tmpl w:val="A34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E5BAE"/>
    <w:multiLevelType w:val="multilevel"/>
    <w:tmpl w:val="D1E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B55671"/>
    <w:multiLevelType w:val="multilevel"/>
    <w:tmpl w:val="E9BE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FA7A06"/>
    <w:multiLevelType w:val="multilevel"/>
    <w:tmpl w:val="3348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8"/>
  </w:num>
  <w:num w:numId="3">
    <w:abstractNumId w:val="24"/>
  </w:num>
  <w:num w:numId="4">
    <w:abstractNumId w:val="32"/>
  </w:num>
  <w:num w:numId="5">
    <w:abstractNumId w:val="16"/>
  </w:num>
  <w:num w:numId="6">
    <w:abstractNumId w:val="0"/>
  </w:num>
  <w:num w:numId="7">
    <w:abstractNumId w:val="15"/>
  </w:num>
  <w:num w:numId="8">
    <w:abstractNumId w:val="27"/>
  </w:num>
  <w:num w:numId="9">
    <w:abstractNumId w:val="29"/>
  </w:num>
  <w:num w:numId="10">
    <w:abstractNumId w:val="1"/>
  </w:num>
  <w:num w:numId="11">
    <w:abstractNumId w:val="8"/>
  </w:num>
  <w:num w:numId="12">
    <w:abstractNumId w:val="20"/>
  </w:num>
  <w:num w:numId="13">
    <w:abstractNumId w:val="5"/>
  </w:num>
  <w:num w:numId="14">
    <w:abstractNumId w:val="44"/>
  </w:num>
  <w:num w:numId="15">
    <w:abstractNumId w:val="38"/>
  </w:num>
  <w:num w:numId="16">
    <w:abstractNumId w:val="7"/>
  </w:num>
  <w:num w:numId="17">
    <w:abstractNumId w:val="9"/>
  </w:num>
  <w:num w:numId="18">
    <w:abstractNumId w:val="19"/>
  </w:num>
  <w:num w:numId="19">
    <w:abstractNumId w:val="2"/>
  </w:num>
  <w:num w:numId="20">
    <w:abstractNumId w:val="36"/>
  </w:num>
  <w:num w:numId="21">
    <w:abstractNumId w:val="11"/>
  </w:num>
  <w:num w:numId="22">
    <w:abstractNumId w:val="37"/>
  </w:num>
  <w:num w:numId="23">
    <w:abstractNumId w:val="49"/>
  </w:num>
  <w:num w:numId="24">
    <w:abstractNumId w:val="41"/>
  </w:num>
  <w:num w:numId="25">
    <w:abstractNumId w:val="13"/>
  </w:num>
  <w:num w:numId="26">
    <w:abstractNumId w:val="42"/>
  </w:num>
  <w:num w:numId="27">
    <w:abstractNumId w:val="48"/>
  </w:num>
  <w:num w:numId="28">
    <w:abstractNumId w:val="6"/>
  </w:num>
  <w:num w:numId="29">
    <w:abstractNumId w:val="31"/>
  </w:num>
  <w:num w:numId="30">
    <w:abstractNumId w:val="43"/>
  </w:num>
  <w:num w:numId="31">
    <w:abstractNumId w:val="21"/>
  </w:num>
  <w:num w:numId="32">
    <w:abstractNumId w:val="30"/>
  </w:num>
  <w:num w:numId="33">
    <w:abstractNumId w:val="17"/>
  </w:num>
  <w:num w:numId="34">
    <w:abstractNumId w:val="47"/>
  </w:num>
  <w:num w:numId="35">
    <w:abstractNumId w:val="10"/>
  </w:num>
  <w:num w:numId="36">
    <w:abstractNumId w:val="22"/>
  </w:num>
  <w:num w:numId="37">
    <w:abstractNumId w:val="23"/>
  </w:num>
  <w:num w:numId="38">
    <w:abstractNumId w:val="4"/>
  </w:num>
  <w:num w:numId="39">
    <w:abstractNumId w:val="25"/>
  </w:num>
  <w:num w:numId="40">
    <w:abstractNumId w:val="35"/>
  </w:num>
  <w:num w:numId="41">
    <w:abstractNumId w:val="40"/>
  </w:num>
  <w:num w:numId="42">
    <w:abstractNumId w:val="3"/>
  </w:num>
  <w:num w:numId="43">
    <w:abstractNumId w:val="39"/>
  </w:num>
  <w:num w:numId="44">
    <w:abstractNumId w:val="46"/>
  </w:num>
  <w:num w:numId="45">
    <w:abstractNumId w:val="34"/>
  </w:num>
  <w:num w:numId="46">
    <w:abstractNumId w:val="26"/>
  </w:num>
  <w:num w:numId="47">
    <w:abstractNumId w:val="12"/>
  </w:num>
  <w:num w:numId="48">
    <w:abstractNumId w:val="45"/>
  </w:num>
  <w:num w:numId="49">
    <w:abstractNumId w:val="28"/>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intFractionalCharacterWidth/>
  <w:embedSystemFonts/>
  <w:hideSpellingErrors/>
  <w:hideGrammaticalErrors/>
  <w:proofState w:grammar="clean"/>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6146"/>
  </w:hdrShapeDefaults>
  <w:footnotePr>
    <w:footnote w:id="0"/>
    <w:footnote w:id="1"/>
  </w:footnotePr>
  <w:endnotePr>
    <w:endnote w:id="0"/>
    <w:endnote w:id="1"/>
  </w:endnotePr>
  <w:compat/>
  <w:rsids>
    <w:rsidRoot w:val="00A22BBD"/>
    <w:rsid w:val="0000305A"/>
    <w:rsid w:val="00020F88"/>
    <w:rsid w:val="000479C1"/>
    <w:rsid w:val="0005285D"/>
    <w:rsid w:val="000561FD"/>
    <w:rsid w:val="000701C9"/>
    <w:rsid w:val="00084A6D"/>
    <w:rsid w:val="00093CCE"/>
    <w:rsid w:val="00093EB9"/>
    <w:rsid w:val="000A712D"/>
    <w:rsid w:val="000C3084"/>
    <w:rsid w:val="000C7206"/>
    <w:rsid w:val="000D2323"/>
    <w:rsid w:val="000D4CB9"/>
    <w:rsid w:val="000D76F4"/>
    <w:rsid w:val="000E3F13"/>
    <w:rsid w:val="000E5131"/>
    <w:rsid w:val="000E77DE"/>
    <w:rsid w:val="000E7DA8"/>
    <w:rsid w:val="000F36D0"/>
    <w:rsid w:val="00104D67"/>
    <w:rsid w:val="00112632"/>
    <w:rsid w:val="00123505"/>
    <w:rsid w:val="00131D76"/>
    <w:rsid w:val="001378AD"/>
    <w:rsid w:val="00153ACA"/>
    <w:rsid w:val="00174E5E"/>
    <w:rsid w:val="00180178"/>
    <w:rsid w:val="001813D1"/>
    <w:rsid w:val="001B6514"/>
    <w:rsid w:val="001C212C"/>
    <w:rsid w:val="001C2F85"/>
    <w:rsid w:val="001C7D61"/>
    <w:rsid w:val="001D4DE3"/>
    <w:rsid w:val="001E0632"/>
    <w:rsid w:val="001E38B7"/>
    <w:rsid w:val="001F08B7"/>
    <w:rsid w:val="001F4234"/>
    <w:rsid w:val="002049C2"/>
    <w:rsid w:val="002122C0"/>
    <w:rsid w:val="002223B6"/>
    <w:rsid w:val="00242D93"/>
    <w:rsid w:val="00250C73"/>
    <w:rsid w:val="00251DAD"/>
    <w:rsid w:val="00252FAF"/>
    <w:rsid w:val="0025708D"/>
    <w:rsid w:val="0026099D"/>
    <w:rsid w:val="00265D9C"/>
    <w:rsid w:val="0026781F"/>
    <w:rsid w:val="00267B4C"/>
    <w:rsid w:val="002705DF"/>
    <w:rsid w:val="00277A12"/>
    <w:rsid w:val="00284EF0"/>
    <w:rsid w:val="0028732F"/>
    <w:rsid w:val="002A2335"/>
    <w:rsid w:val="002C3E17"/>
    <w:rsid w:val="002C789F"/>
    <w:rsid w:val="002D644E"/>
    <w:rsid w:val="002F459D"/>
    <w:rsid w:val="00300F66"/>
    <w:rsid w:val="00313FD6"/>
    <w:rsid w:val="003242D5"/>
    <w:rsid w:val="00330EF5"/>
    <w:rsid w:val="00374756"/>
    <w:rsid w:val="00377AAC"/>
    <w:rsid w:val="00377C37"/>
    <w:rsid w:val="0038404A"/>
    <w:rsid w:val="00384790"/>
    <w:rsid w:val="003A3C07"/>
    <w:rsid w:val="003A7F6F"/>
    <w:rsid w:val="003B3818"/>
    <w:rsid w:val="003C7391"/>
    <w:rsid w:val="003D3B2B"/>
    <w:rsid w:val="003F7B02"/>
    <w:rsid w:val="004030B6"/>
    <w:rsid w:val="00410CB9"/>
    <w:rsid w:val="00417337"/>
    <w:rsid w:val="004202DB"/>
    <w:rsid w:val="00427943"/>
    <w:rsid w:val="00440DE8"/>
    <w:rsid w:val="00467401"/>
    <w:rsid w:val="00473A80"/>
    <w:rsid w:val="00476047"/>
    <w:rsid w:val="00476727"/>
    <w:rsid w:val="004A3047"/>
    <w:rsid w:val="004A32EC"/>
    <w:rsid w:val="004A4840"/>
    <w:rsid w:val="004B09BF"/>
    <w:rsid w:val="004B2E73"/>
    <w:rsid w:val="004B67E4"/>
    <w:rsid w:val="004C64EB"/>
    <w:rsid w:val="004E4250"/>
    <w:rsid w:val="004E6A96"/>
    <w:rsid w:val="004F6DFA"/>
    <w:rsid w:val="00502CB8"/>
    <w:rsid w:val="00505298"/>
    <w:rsid w:val="005110A4"/>
    <w:rsid w:val="00524BAC"/>
    <w:rsid w:val="00526B85"/>
    <w:rsid w:val="005405AA"/>
    <w:rsid w:val="0054123D"/>
    <w:rsid w:val="0055376C"/>
    <w:rsid w:val="005760CF"/>
    <w:rsid w:val="00580E25"/>
    <w:rsid w:val="005826BC"/>
    <w:rsid w:val="005900EE"/>
    <w:rsid w:val="00592D07"/>
    <w:rsid w:val="005A3C4C"/>
    <w:rsid w:val="005A6E7C"/>
    <w:rsid w:val="005B1FC2"/>
    <w:rsid w:val="005B37C8"/>
    <w:rsid w:val="005B6830"/>
    <w:rsid w:val="005C0D28"/>
    <w:rsid w:val="005C1DA9"/>
    <w:rsid w:val="005D683B"/>
    <w:rsid w:val="005D73F8"/>
    <w:rsid w:val="005E2C26"/>
    <w:rsid w:val="005E3352"/>
    <w:rsid w:val="005E661D"/>
    <w:rsid w:val="005F47A4"/>
    <w:rsid w:val="005F48E9"/>
    <w:rsid w:val="005F5B7E"/>
    <w:rsid w:val="005F7C9D"/>
    <w:rsid w:val="00610787"/>
    <w:rsid w:val="006126DD"/>
    <w:rsid w:val="00615592"/>
    <w:rsid w:val="00615938"/>
    <w:rsid w:val="0063310F"/>
    <w:rsid w:val="00636F1D"/>
    <w:rsid w:val="00643FD9"/>
    <w:rsid w:val="00652330"/>
    <w:rsid w:val="006547D4"/>
    <w:rsid w:val="0066616A"/>
    <w:rsid w:val="00667AD8"/>
    <w:rsid w:val="006805C8"/>
    <w:rsid w:val="00685D11"/>
    <w:rsid w:val="00691247"/>
    <w:rsid w:val="006A1FC8"/>
    <w:rsid w:val="006A53CA"/>
    <w:rsid w:val="006C14C9"/>
    <w:rsid w:val="006C2FAA"/>
    <w:rsid w:val="006D0C79"/>
    <w:rsid w:val="006E1BEE"/>
    <w:rsid w:val="00716B0E"/>
    <w:rsid w:val="007230F6"/>
    <w:rsid w:val="00726A2A"/>
    <w:rsid w:val="00732117"/>
    <w:rsid w:val="00742CAD"/>
    <w:rsid w:val="007444AF"/>
    <w:rsid w:val="00745C2C"/>
    <w:rsid w:val="007604DD"/>
    <w:rsid w:val="00760B4C"/>
    <w:rsid w:val="0076506E"/>
    <w:rsid w:val="0076524B"/>
    <w:rsid w:val="00772037"/>
    <w:rsid w:val="0077300D"/>
    <w:rsid w:val="00775700"/>
    <w:rsid w:val="00782191"/>
    <w:rsid w:val="007A3859"/>
    <w:rsid w:val="007A639F"/>
    <w:rsid w:val="007B0AE0"/>
    <w:rsid w:val="007D0E5C"/>
    <w:rsid w:val="007E52B6"/>
    <w:rsid w:val="00805A06"/>
    <w:rsid w:val="00810E3E"/>
    <w:rsid w:val="00814A88"/>
    <w:rsid w:val="00814D8E"/>
    <w:rsid w:val="00817ACF"/>
    <w:rsid w:val="00830485"/>
    <w:rsid w:val="008366B2"/>
    <w:rsid w:val="00837553"/>
    <w:rsid w:val="00843DAB"/>
    <w:rsid w:val="0085544A"/>
    <w:rsid w:val="00867818"/>
    <w:rsid w:val="008706B8"/>
    <w:rsid w:val="00880D35"/>
    <w:rsid w:val="008827F3"/>
    <w:rsid w:val="0088429D"/>
    <w:rsid w:val="00884A9E"/>
    <w:rsid w:val="00885EB7"/>
    <w:rsid w:val="00885FDD"/>
    <w:rsid w:val="008901F0"/>
    <w:rsid w:val="008911BB"/>
    <w:rsid w:val="0089591C"/>
    <w:rsid w:val="008A50B7"/>
    <w:rsid w:val="008C1DD9"/>
    <w:rsid w:val="008D2A4B"/>
    <w:rsid w:val="008D5E2C"/>
    <w:rsid w:val="008D6683"/>
    <w:rsid w:val="008E06AE"/>
    <w:rsid w:val="008E1A78"/>
    <w:rsid w:val="008F0298"/>
    <w:rsid w:val="008F081B"/>
    <w:rsid w:val="00914E27"/>
    <w:rsid w:val="00916E93"/>
    <w:rsid w:val="009207E4"/>
    <w:rsid w:val="009216B1"/>
    <w:rsid w:val="00927FAF"/>
    <w:rsid w:val="00942ED9"/>
    <w:rsid w:val="009726A2"/>
    <w:rsid w:val="009731BF"/>
    <w:rsid w:val="00984F6B"/>
    <w:rsid w:val="009A2F9F"/>
    <w:rsid w:val="009A4D05"/>
    <w:rsid w:val="009C1B5F"/>
    <w:rsid w:val="009C71AC"/>
    <w:rsid w:val="009D031A"/>
    <w:rsid w:val="009D1581"/>
    <w:rsid w:val="009E30C8"/>
    <w:rsid w:val="009E4956"/>
    <w:rsid w:val="00A063F1"/>
    <w:rsid w:val="00A06476"/>
    <w:rsid w:val="00A1162F"/>
    <w:rsid w:val="00A15D94"/>
    <w:rsid w:val="00A22BBD"/>
    <w:rsid w:val="00A37218"/>
    <w:rsid w:val="00A47562"/>
    <w:rsid w:val="00A50DEB"/>
    <w:rsid w:val="00A50EBA"/>
    <w:rsid w:val="00A557DE"/>
    <w:rsid w:val="00A5633B"/>
    <w:rsid w:val="00A56CBE"/>
    <w:rsid w:val="00A62B06"/>
    <w:rsid w:val="00A64C43"/>
    <w:rsid w:val="00A66F8D"/>
    <w:rsid w:val="00A70A0E"/>
    <w:rsid w:val="00A73B88"/>
    <w:rsid w:val="00A94537"/>
    <w:rsid w:val="00AA0A52"/>
    <w:rsid w:val="00AA16F0"/>
    <w:rsid w:val="00AC3600"/>
    <w:rsid w:val="00AC3AA8"/>
    <w:rsid w:val="00AC54F7"/>
    <w:rsid w:val="00AC6AA3"/>
    <w:rsid w:val="00AC75A2"/>
    <w:rsid w:val="00AD1B81"/>
    <w:rsid w:val="00AD54E8"/>
    <w:rsid w:val="00AE3CE9"/>
    <w:rsid w:val="00AE52A2"/>
    <w:rsid w:val="00AE6AD9"/>
    <w:rsid w:val="00AF54F9"/>
    <w:rsid w:val="00B06EBB"/>
    <w:rsid w:val="00B077C5"/>
    <w:rsid w:val="00B11974"/>
    <w:rsid w:val="00B11D04"/>
    <w:rsid w:val="00B2022C"/>
    <w:rsid w:val="00B25E48"/>
    <w:rsid w:val="00B34E40"/>
    <w:rsid w:val="00B4273C"/>
    <w:rsid w:val="00B46A3B"/>
    <w:rsid w:val="00B8497F"/>
    <w:rsid w:val="00BA500F"/>
    <w:rsid w:val="00BD40E3"/>
    <w:rsid w:val="00C06DB6"/>
    <w:rsid w:val="00C20F0B"/>
    <w:rsid w:val="00C52840"/>
    <w:rsid w:val="00C635DE"/>
    <w:rsid w:val="00C71BB4"/>
    <w:rsid w:val="00C76381"/>
    <w:rsid w:val="00C82CAC"/>
    <w:rsid w:val="00C952EA"/>
    <w:rsid w:val="00C9576F"/>
    <w:rsid w:val="00CA76B8"/>
    <w:rsid w:val="00CC180E"/>
    <w:rsid w:val="00CD4EB4"/>
    <w:rsid w:val="00CE2124"/>
    <w:rsid w:val="00CE6924"/>
    <w:rsid w:val="00CF6FEA"/>
    <w:rsid w:val="00D01FD7"/>
    <w:rsid w:val="00D143DE"/>
    <w:rsid w:val="00D26111"/>
    <w:rsid w:val="00D30718"/>
    <w:rsid w:val="00D42635"/>
    <w:rsid w:val="00D55620"/>
    <w:rsid w:val="00D57DE7"/>
    <w:rsid w:val="00D65EDD"/>
    <w:rsid w:val="00D71398"/>
    <w:rsid w:val="00D76E6E"/>
    <w:rsid w:val="00D76EBB"/>
    <w:rsid w:val="00D802AA"/>
    <w:rsid w:val="00D95A9D"/>
    <w:rsid w:val="00D97516"/>
    <w:rsid w:val="00DB32E6"/>
    <w:rsid w:val="00DB5DAE"/>
    <w:rsid w:val="00DD5A91"/>
    <w:rsid w:val="00DE2871"/>
    <w:rsid w:val="00DE39CA"/>
    <w:rsid w:val="00DE3E35"/>
    <w:rsid w:val="00E03B86"/>
    <w:rsid w:val="00E1098E"/>
    <w:rsid w:val="00E210FD"/>
    <w:rsid w:val="00E42F96"/>
    <w:rsid w:val="00E43E75"/>
    <w:rsid w:val="00E45D85"/>
    <w:rsid w:val="00E46625"/>
    <w:rsid w:val="00E47363"/>
    <w:rsid w:val="00E612F3"/>
    <w:rsid w:val="00E90302"/>
    <w:rsid w:val="00E90EC9"/>
    <w:rsid w:val="00E91558"/>
    <w:rsid w:val="00E97949"/>
    <w:rsid w:val="00EA39EF"/>
    <w:rsid w:val="00EA5345"/>
    <w:rsid w:val="00EA5A87"/>
    <w:rsid w:val="00EB4455"/>
    <w:rsid w:val="00EC1045"/>
    <w:rsid w:val="00EE34FF"/>
    <w:rsid w:val="00EF0B66"/>
    <w:rsid w:val="00EF4B56"/>
    <w:rsid w:val="00F00B39"/>
    <w:rsid w:val="00F05E02"/>
    <w:rsid w:val="00F064AC"/>
    <w:rsid w:val="00F10465"/>
    <w:rsid w:val="00F14CA9"/>
    <w:rsid w:val="00F41F51"/>
    <w:rsid w:val="00F44965"/>
    <w:rsid w:val="00F635EC"/>
    <w:rsid w:val="00F65AF0"/>
    <w:rsid w:val="00FB4E8B"/>
    <w:rsid w:val="00FC35C6"/>
    <w:rsid w:val="00FE0E75"/>
    <w:rsid w:val="00FE1AA1"/>
    <w:rsid w:val="00FF127F"/>
    <w:rsid w:val="00FF4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B5F"/>
    <w:rPr>
      <w:rFonts w:ascii="Times New Roman" w:hAnsi="Times New Roman"/>
    </w:rPr>
  </w:style>
  <w:style w:type="paragraph" w:styleId="1">
    <w:name w:val="heading 1"/>
    <w:basedOn w:val="a"/>
    <w:next w:val="a"/>
    <w:qFormat/>
    <w:rsid w:val="009C1B5F"/>
    <w:pPr>
      <w:keepNext/>
      <w:tabs>
        <w:tab w:val="left" w:pos="6521"/>
      </w:tabs>
      <w:jc w:val="both"/>
      <w:outlineLvl w:val="0"/>
    </w:pPr>
    <w:rPr>
      <w:b/>
    </w:rPr>
  </w:style>
  <w:style w:type="paragraph" w:styleId="3">
    <w:name w:val="heading 3"/>
    <w:basedOn w:val="a"/>
    <w:link w:val="30"/>
    <w:uiPriority w:val="9"/>
    <w:qFormat/>
    <w:rsid w:val="005D683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1B5F"/>
    <w:pPr>
      <w:tabs>
        <w:tab w:val="center" w:pos="4536"/>
        <w:tab w:val="right" w:pos="9072"/>
      </w:tabs>
    </w:pPr>
  </w:style>
  <w:style w:type="character" w:styleId="a4">
    <w:name w:val="page number"/>
    <w:basedOn w:val="a0"/>
    <w:rsid w:val="009C1B5F"/>
  </w:style>
  <w:style w:type="paragraph" w:styleId="a5">
    <w:name w:val="Title"/>
    <w:basedOn w:val="a"/>
    <w:qFormat/>
    <w:rsid w:val="009C1B5F"/>
    <w:pPr>
      <w:jc w:val="center"/>
    </w:pPr>
    <w:rPr>
      <w:b/>
    </w:rPr>
  </w:style>
  <w:style w:type="paragraph" w:styleId="a6">
    <w:name w:val="Block Text"/>
    <w:basedOn w:val="a"/>
    <w:rsid w:val="009C1B5F"/>
    <w:pPr>
      <w:ind w:left="284" w:right="475"/>
      <w:jc w:val="both"/>
    </w:pPr>
  </w:style>
  <w:style w:type="character" w:styleId="a7">
    <w:name w:val="Hyperlink"/>
    <w:aliases w:val="%Hyperlink"/>
    <w:uiPriority w:val="99"/>
    <w:rsid w:val="00A66F8D"/>
    <w:rPr>
      <w:color w:val="0000FF"/>
      <w:u w:val="single"/>
    </w:rPr>
  </w:style>
  <w:style w:type="paragraph" w:styleId="a8">
    <w:name w:val="footer"/>
    <w:basedOn w:val="a"/>
    <w:link w:val="a9"/>
    <w:rsid w:val="00772037"/>
    <w:pPr>
      <w:tabs>
        <w:tab w:val="center" w:pos="4677"/>
        <w:tab w:val="right" w:pos="9355"/>
      </w:tabs>
    </w:pPr>
    <w:rPr>
      <w:lang/>
    </w:rPr>
  </w:style>
  <w:style w:type="character" w:customStyle="1" w:styleId="a9">
    <w:name w:val="Нижний колонтитул Знак"/>
    <w:link w:val="a8"/>
    <w:rsid w:val="00772037"/>
    <w:rPr>
      <w:rFonts w:ascii="Times New Roman" w:hAnsi="Times New Roman"/>
    </w:rPr>
  </w:style>
  <w:style w:type="paragraph" w:styleId="aa">
    <w:name w:val="Balloon Text"/>
    <w:basedOn w:val="a"/>
    <w:link w:val="ab"/>
    <w:rsid w:val="004A3047"/>
    <w:rPr>
      <w:rFonts w:ascii="Tahoma" w:hAnsi="Tahoma"/>
      <w:sz w:val="16"/>
      <w:szCs w:val="16"/>
      <w:lang/>
    </w:rPr>
  </w:style>
  <w:style w:type="character" w:customStyle="1" w:styleId="ab">
    <w:name w:val="Текст выноски Знак"/>
    <w:link w:val="aa"/>
    <w:rsid w:val="004A3047"/>
    <w:rPr>
      <w:rFonts w:ascii="Tahoma" w:hAnsi="Tahoma" w:cs="Tahoma"/>
      <w:sz w:val="16"/>
      <w:szCs w:val="16"/>
    </w:rPr>
  </w:style>
  <w:style w:type="table" w:customStyle="1" w:styleId="TableStyle1">
    <w:name w:val="TableStyle1"/>
    <w:rsid w:val="001D4DE3"/>
    <w:rPr>
      <w:rFonts w:ascii="Arial" w:hAnsi="Arial"/>
      <w:sz w:val="16"/>
      <w:szCs w:val="22"/>
    </w:rPr>
    <w:tblPr>
      <w:tblCellMar>
        <w:top w:w="0" w:type="dxa"/>
        <w:left w:w="0" w:type="dxa"/>
        <w:bottom w:w="0" w:type="dxa"/>
        <w:right w:w="0" w:type="dxa"/>
      </w:tblCellMar>
    </w:tblPr>
  </w:style>
  <w:style w:type="character" w:styleId="ac">
    <w:name w:val="annotation reference"/>
    <w:basedOn w:val="a0"/>
    <w:rsid w:val="005E3352"/>
    <w:rPr>
      <w:sz w:val="16"/>
      <w:szCs w:val="16"/>
    </w:rPr>
  </w:style>
  <w:style w:type="paragraph" w:styleId="ad">
    <w:name w:val="annotation text"/>
    <w:basedOn w:val="a"/>
    <w:link w:val="ae"/>
    <w:rsid w:val="005E3352"/>
  </w:style>
  <w:style w:type="character" w:customStyle="1" w:styleId="ae">
    <w:name w:val="Текст примечания Знак"/>
    <w:basedOn w:val="a0"/>
    <w:link w:val="ad"/>
    <w:rsid w:val="005E3352"/>
    <w:rPr>
      <w:rFonts w:ascii="Times New Roman" w:hAnsi="Times New Roman"/>
    </w:rPr>
  </w:style>
  <w:style w:type="paragraph" w:styleId="af">
    <w:name w:val="annotation subject"/>
    <w:basedOn w:val="ad"/>
    <w:next w:val="ad"/>
    <w:link w:val="af0"/>
    <w:rsid w:val="005E3352"/>
    <w:rPr>
      <w:b/>
      <w:bCs/>
    </w:rPr>
  </w:style>
  <w:style w:type="character" w:customStyle="1" w:styleId="af0">
    <w:name w:val="Тема примечания Знак"/>
    <w:basedOn w:val="ae"/>
    <w:link w:val="af"/>
    <w:rsid w:val="005E3352"/>
    <w:rPr>
      <w:b/>
      <w:bCs/>
    </w:rPr>
  </w:style>
  <w:style w:type="character" w:styleId="af1">
    <w:name w:val="Strong"/>
    <w:basedOn w:val="a0"/>
    <w:uiPriority w:val="22"/>
    <w:qFormat/>
    <w:rsid w:val="00F05E02"/>
    <w:rPr>
      <w:b/>
      <w:bCs/>
    </w:rPr>
  </w:style>
  <w:style w:type="paragraph" w:styleId="af2">
    <w:name w:val="Revision"/>
    <w:hidden/>
    <w:uiPriority w:val="99"/>
    <w:semiHidden/>
    <w:rsid w:val="008D5E2C"/>
    <w:rPr>
      <w:rFonts w:ascii="Times New Roman" w:hAnsi="Times New Roman"/>
    </w:rPr>
  </w:style>
  <w:style w:type="table" w:styleId="af3">
    <w:name w:val="Table Grid"/>
    <w:basedOn w:val="a1"/>
    <w:rsid w:val="005D6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5D683B"/>
    <w:rPr>
      <w:rFonts w:ascii="Times New Roman" w:hAnsi="Times New Roman"/>
      <w:b/>
      <w:bCs/>
      <w:sz w:val="27"/>
      <w:szCs w:val="27"/>
    </w:rPr>
  </w:style>
  <w:style w:type="character" w:customStyle="1" w:styleId="vi-text17y0k286">
    <w:name w:val="_vi-text_17y0k_286"/>
    <w:basedOn w:val="a0"/>
    <w:rsid w:val="005D683B"/>
  </w:style>
  <w:style w:type="paragraph" w:customStyle="1" w:styleId="typography5vy1f47">
    <w:name w:val="_typography_5vy1f_47"/>
    <w:basedOn w:val="a"/>
    <w:rsid w:val="00D5562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0280040">
      <w:bodyDiv w:val="1"/>
      <w:marLeft w:val="0"/>
      <w:marRight w:val="0"/>
      <w:marTop w:val="0"/>
      <w:marBottom w:val="0"/>
      <w:divBdr>
        <w:top w:val="none" w:sz="0" w:space="0" w:color="auto"/>
        <w:left w:val="none" w:sz="0" w:space="0" w:color="auto"/>
        <w:bottom w:val="none" w:sz="0" w:space="0" w:color="auto"/>
        <w:right w:val="none" w:sz="0" w:space="0" w:color="auto"/>
      </w:divBdr>
    </w:div>
    <w:div w:id="56782578">
      <w:bodyDiv w:val="1"/>
      <w:marLeft w:val="0"/>
      <w:marRight w:val="0"/>
      <w:marTop w:val="0"/>
      <w:marBottom w:val="0"/>
      <w:divBdr>
        <w:top w:val="none" w:sz="0" w:space="0" w:color="auto"/>
        <w:left w:val="none" w:sz="0" w:space="0" w:color="auto"/>
        <w:bottom w:val="none" w:sz="0" w:space="0" w:color="auto"/>
        <w:right w:val="none" w:sz="0" w:space="0" w:color="auto"/>
      </w:divBdr>
    </w:div>
    <w:div w:id="69666127">
      <w:bodyDiv w:val="1"/>
      <w:marLeft w:val="0"/>
      <w:marRight w:val="0"/>
      <w:marTop w:val="0"/>
      <w:marBottom w:val="0"/>
      <w:divBdr>
        <w:top w:val="none" w:sz="0" w:space="0" w:color="auto"/>
        <w:left w:val="none" w:sz="0" w:space="0" w:color="auto"/>
        <w:bottom w:val="none" w:sz="0" w:space="0" w:color="auto"/>
        <w:right w:val="none" w:sz="0" w:space="0" w:color="auto"/>
      </w:divBdr>
    </w:div>
    <w:div w:id="70779296">
      <w:bodyDiv w:val="1"/>
      <w:marLeft w:val="0"/>
      <w:marRight w:val="0"/>
      <w:marTop w:val="0"/>
      <w:marBottom w:val="0"/>
      <w:divBdr>
        <w:top w:val="none" w:sz="0" w:space="0" w:color="auto"/>
        <w:left w:val="none" w:sz="0" w:space="0" w:color="auto"/>
        <w:bottom w:val="none" w:sz="0" w:space="0" w:color="auto"/>
        <w:right w:val="none" w:sz="0" w:space="0" w:color="auto"/>
      </w:divBdr>
    </w:div>
    <w:div w:id="158665133">
      <w:bodyDiv w:val="1"/>
      <w:marLeft w:val="0"/>
      <w:marRight w:val="0"/>
      <w:marTop w:val="0"/>
      <w:marBottom w:val="0"/>
      <w:divBdr>
        <w:top w:val="none" w:sz="0" w:space="0" w:color="auto"/>
        <w:left w:val="none" w:sz="0" w:space="0" w:color="auto"/>
        <w:bottom w:val="none" w:sz="0" w:space="0" w:color="auto"/>
        <w:right w:val="none" w:sz="0" w:space="0" w:color="auto"/>
      </w:divBdr>
      <w:divsChild>
        <w:div w:id="2115006649">
          <w:marLeft w:val="0"/>
          <w:marRight w:val="0"/>
          <w:marTop w:val="0"/>
          <w:marBottom w:val="0"/>
          <w:divBdr>
            <w:top w:val="none" w:sz="0" w:space="0" w:color="auto"/>
            <w:left w:val="none" w:sz="0" w:space="0" w:color="auto"/>
            <w:bottom w:val="none" w:sz="0" w:space="0" w:color="auto"/>
            <w:right w:val="none" w:sz="0" w:space="0" w:color="auto"/>
          </w:divBdr>
        </w:div>
      </w:divsChild>
    </w:div>
    <w:div w:id="266350861">
      <w:bodyDiv w:val="1"/>
      <w:marLeft w:val="0"/>
      <w:marRight w:val="0"/>
      <w:marTop w:val="0"/>
      <w:marBottom w:val="0"/>
      <w:divBdr>
        <w:top w:val="none" w:sz="0" w:space="0" w:color="auto"/>
        <w:left w:val="none" w:sz="0" w:space="0" w:color="auto"/>
        <w:bottom w:val="none" w:sz="0" w:space="0" w:color="auto"/>
        <w:right w:val="none" w:sz="0" w:space="0" w:color="auto"/>
      </w:divBdr>
    </w:div>
    <w:div w:id="399403767">
      <w:bodyDiv w:val="1"/>
      <w:marLeft w:val="0"/>
      <w:marRight w:val="0"/>
      <w:marTop w:val="0"/>
      <w:marBottom w:val="0"/>
      <w:divBdr>
        <w:top w:val="none" w:sz="0" w:space="0" w:color="auto"/>
        <w:left w:val="none" w:sz="0" w:space="0" w:color="auto"/>
        <w:bottom w:val="none" w:sz="0" w:space="0" w:color="auto"/>
        <w:right w:val="none" w:sz="0" w:space="0" w:color="auto"/>
      </w:divBdr>
    </w:div>
    <w:div w:id="466362706">
      <w:bodyDiv w:val="1"/>
      <w:marLeft w:val="0"/>
      <w:marRight w:val="0"/>
      <w:marTop w:val="0"/>
      <w:marBottom w:val="0"/>
      <w:divBdr>
        <w:top w:val="none" w:sz="0" w:space="0" w:color="auto"/>
        <w:left w:val="none" w:sz="0" w:space="0" w:color="auto"/>
        <w:bottom w:val="none" w:sz="0" w:space="0" w:color="auto"/>
        <w:right w:val="none" w:sz="0" w:space="0" w:color="auto"/>
      </w:divBdr>
    </w:div>
    <w:div w:id="519439452">
      <w:bodyDiv w:val="1"/>
      <w:marLeft w:val="0"/>
      <w:marRight w:val="0"/>
      <w:marTop w:val="0"/>
      <w:marBottom w:val="0"/>
      <w:divBdr>
        <w:top w:val="none" w:sz="0" w:space="0" w:color="auto"/>
        <w:left w:val="none" w:sz="0" w:space="0" w:color="auto"/>
        <w:bottom w:val="none" w:sz="0" w:space="0" w:color="auto"/>
        <w:right w:val="none" w:sz="0" w:space="0" w:color="auto"/>
      </w:divBdr>
    </w:div>
    <w:div w:id="548224809">
      <w:bodyDiv w:val="1"/>
      <w:marLeft w:val="0"/>
      <w:marRight w:val="0"/>
      <w:marTop w:val="0"/>
      <w:marBottom w:val="0"/>
      <w:divBdr>
        <w:top w:val="none" w:sz="0" w:space="0" w:color="auto"/>
        <w:left w:val="none" w:sz="0" w:space="0" w:color="auto"/>
        <w:bottom w:val="none" w:sz="0" w:space="0" w:color="auto"/>
        <w:right w:val="none" w:sz="0" w:space="0" w:color="auto"/>
      </w:divBdr>
    </w:div>
    <w:div w:id="550269004">
      <w:bodyDiv w:val="1"/>
      <w:marLeft w:val="0"/>
      <w:marRight w:val="0"/>
      <w:marTop w:val="0"/>
      <w:marBottom w:val="0"/>
      <w:divBdr>
        <w:top w:val="none" w:sz="0" w:space="0" w:color="auto"/>
        <w:left w:val="none" w:sz="0" w:space="0" w:color="auto"/>
        <w:bottom w:val="none" w:sz="0" w:space="0" w:color="auto"/>
        <w:right w:val="none" w:sz="0" w:space="0" w:color="auto"/>
      </w:divBdr>
    </w:div>
    <w:div w:id="673261827">
      <w:bodyDiv w:val="1"/>
      <w:marLeft w:val="0"/>
      <w:marRight w:val="0"/>
      <w:marTop w:val="0"/>
      <w:marBottom w:val="0"/>
      <w:divBdr>
        <w:top w:val="none" w:sz="0" w:space="0" w:color="auto"/>
        <w:left w:val="none" w:sz="0" w:space="0" w:color="auto"/>
        <w:bottom w:val="none" w:sz="0" w:space="0" w:color="auto"/>
        <w:right w:val="none" w:sz="0" w:space="0" w:color="auto"/>
      </w:divBdr>
    </w:div>
    <w:div w:id="701177164">
      <w:bodyDiv w:val="1"/>
      <w:marLeft w:val="0"/>
      <w:marRight w:val="0"/>
      <w:marTop w:val="0"/>
      <w:marBottom w:val="0"/>
      <w:divBdr>
        <w:top w:val="none" w:sz="0" w:space="0" w:color="auto"/>
        <w:left w:val="none" w:sz="0" w:space="0" w:color="auto"/>
        <w:bottom w:val="none" w:sz="0" w:space="0" w:color="auto"/>
        <w:right w:val="none" w:sz="0" w:space="0" w:color="auto"/>
      </w:divBdr>
    </w:div>
    <w:div w:id="814642368">
      <w:bodyDiv w:val="1"/>
      <w:marLeft w:val="0"/>
      <w:marRight w:val="0"/>
      <w:marTop w:val="0"/>
      <w:marBottom w:val="0"/>
      <w:divBdr>
        <w:top w:val="none" w:sz="0" w:space="0" w:color="auto"/>
        <w:left w:val="none" w:sz="0" w:space="0" w:color="auto"/>
        <w:bottom w:val="none" w:sz="0" w:space="0" w:color="auto"/>
        <w:right w:val="none" w:sz="0" w:space="0" w:color="auto"/>
      </w:divBdr>
    </w:div>
    <w:div w:id="860432611">
      <w:bodyDiv w:val="1"/>
      <w:marLeft w:val="0"/>
      <w:marRight w:val="0"/>
      <w:marTop w:val="0"/>
      <w:marBottom w:val="0"/>
      <w:divBdr>
        <w:top w:val="none" w:sz="0" w:space="0" w:color="auto"/>
        <w:left w:val="none" w:sz="0" w:space="0" w:color="auto"/>
        <w:bottom w:val="none" w:sz="0" w:space="0" w:color="auto"/>
        <w:right w:val="none" w:sz="0" w:space="0" w:color="auto"/>
      </w:divBdr>
    </w:div>
    <w:div w:id="999894585">
      <w:bodyDiv w:val="1"/>
      <w:marLeft w:val="0"/>
      <w:marRight w:val="0"/>
      <w:marTop w:val="0"/>
      <w:marBottom w:val="0"/>
      <w:divBdr>
        <w:top w:val="none" w:sz="0" w:space="0" w:color="auto"/>
        <w:left w:val="none" w:sz="0" w:space="0" w:color="auto"/>
        <w:bottom w:val="none" w:sz="0" w:space="0" w:color="auto"/>
        <w:right w:val="none" w:sz="0" w:space="0" w:color="auto"/>
      </w:divBdr>
    </w:div>
    <w:div w:id="1026910777">
      <w:bodyDiv w:val="1"/>
      <w:marLeft w:val="0"/>
      <w:marRight w:val="0"/>
      <w:marTop w:val="0"/>
      <w:marBottom w:val="0"/>
      <w:divBdr>
        <w:top w:val="none" w:sz="0" w:space="0" w:color="auto"/>
        <w:left w:val="none" w:sz="0" w:space="0" w:color="auto"/>
        <w:bottom w:val="none" w:sz="0" w:space="0" w:color="auto"/>
        <w:right w:val="none" w:sz="0" w:space="0" w:color="auto"/>
      </w:divBdr>
      <w:divsChild>
        <w:div w:id="177741227">
          <w:marLeft w:val="0"/>
          <w:marRight w:val="0"/>
          <w:marTop w:val="0"/>
          <w:marBottom w:val="0"/>
          <w:divBdr>
            <w:top w:val="none" w:sz="0" w:space="0" w:color="auto"/>
            <w:left w:val="none" w:sz="0" w:space="0" w:color="auto"/>
            <w:bottom w:val="none" w:sz="0" w:space="0" w:color="auto"/>
            <w:right w:val="none" w:sz="0" w:space="0" w:color="auto"/>
          </w:divBdr>
          <w:divsChild>
            <w:div w:id="924920028">
              <w:marLeft w:val="0"/>
              <w:marRight w:val="0"/>
              <w:marTop w:val="0"/>
              <w:marBottom w:val="0"/>
              <w:divBdr>
                <w:top w:val="none" w:sz="0" w:space="0" w:color="auto"/>
                <w:left w:val="none" w:sz="0" w:space="0" w:color="auto"/>
                <w:bottom w:val="none" w:sz="0" w:space="0" w:color="auto"/>
                <w:right w:val="none" w:sz="0" w:space="0" w:color="auto"/>
              </w:divBdr>
              <w:divsChild>
                <w:div w:id="1934431125">
                  <w:marLeft w:val="0"/>
                  <w:marRight w:val="0"/>
                  <w:marTop w:val="0"/>
                  <w:marBottom w:val="0"/>
                  <w:divBdr>
                    <w:top w:val="none" w:sz="0" w:space="0" w:color="auto"/>
                    <w:left w:val="none" w:sz="0" w:space="0" w:color="auto"/>
                    <w:bottom w:val="none" w:sz="0" w:space="0" w:color="auto"/>
                    <w:right w:val="none" w:sz="0" w:space="0" w:color="auto"/>
                  </w:divBdr>
                  <w:divsChild>
                    <w:div w:id="7803386">
                      <w:marLeft w:val="0"/>
                      <w:marRight w:val="0"/>
                      <w:marTop w:val="0"/>
                      <w:marBottom w:val="0"/>
                      <w:divBdr>
                        <w:top w:val="none" w:sz="0" w:space="0" w:color="auto"/>
                        <w:left w:val="none" w:sz="0" w:space="0" w:color="auto"/>
                        <w:bottom w:val="none" w:sz="0" w:space="0" w:color="auto"/>
                        <w:right w:val="none" w:sz="0" w:space="0" w:color="auto"/>
                      </w:divBdr>
                      <w:divsChild>
                        <w:div w:id="8913878">
                          <w:marLeft w:val="0"/>
                          <w:marRight w:val="0"/>
                          <w:marTop w:val="0"/>
                          <w:marBottom w:val="0"/>
                          <w:divBdr>
                            <w:top w:val="none" w:sz="0" w:space="0" w:color="auto"/>
                            <w:left w:val="none" w:sz="0" w:space="0" w:color="auto"/>
                            <w:bottom w:val="none" w:sz="0" w:space="0" w:color="auto"/>
                            <w:right w:val="none" w:sz="0" w:space="0" w:color="auto"/>
                          </w:divBdr>
                          <w:divsChild>
                            <w:div w:id="939489555">
                              <w:marLeft w:val="0"/>
                              <w:marRight w:val="0"/>
                              <w:marTop w:val="0"/>
                              <w:marBottom w:val="0"/>
                              <w:divBdr>
                                <w:top w:val="none" w:sz="0" w:space="0" w:color="auto"/>
                                <w:left w:val="none" w:sz="0" w:space="0" w:color="auto"/>
                                <w:bottom w:val="none" w:sz="0" w:space="0" w:color="auto"/>
                                <w:right w:val="none" w:sz="0" w:space="0" w:color="auto"/>
                              </w:divBdr>
                            </w:div>
                          </w:divsChild>
                        </w:div>
                        <w:div w:id="766313842">
                          <w:marLeft w:val="0"/>
                          <w:marRight w:val="0"/>
                          <w:marTop w:val="0"/>
                          <w:marBottom w:val="0"/>
                          <w:divBdr>
                            <w:top w:val="none" w:sz="0" w:space="0" w:color="auto"/>
                            <w:left w:val="none" w:sz="0" w:space="0" w:color="auto"/>
                            <w:bottom w:val="none" w:sz="0" w:space="0" w:color="auto"/>
                            <w:right w:val="none" w:sz="0" w:space="0" w:color="auto"/>
                          </w:divBdr>
                        </w:div>
                      </w:divsChild>
                    </w:div>
                    <w:div w:id="260571276">
                      <w:marLeft w:val="0"/>
                      <w:marRight w:val="0"/>
                      <w:marTop w:val="0"/>
                      <w:marBottom w:val="0"/>
                      <w:divBdr>
                        <w:top w:val="none" w:sz="0" w:space="0" w:color="auto"/>
                        <w:left w:val="none" w:sz="0" w:space="0" w:color="auto"/>
                        <w:bottom w:val="none" w:sz="0" w:space="0" w:color="auto"/>
                        <w:right w:val="none" w:sz="0" w:space="0" w:color="auto"/>
                      </w:divBdr>
                      <w:divsChild>
                        <w:div w:id="1287273113">
                          <w:marLeft w:val="0"/>
                          <w:marRight w:val="0"/>
                          <w:marTop w:val="0"/>
                          <w:marBottom w:val="0"/>
                          <w:divBdr>
                            <w:top w:val="none" w:sz="0" w:space="0" w:color="auto"/>
                            <w:left w:val="none" w:sz="0" w:space="0" w:color="auto"/>
                            <w:bottom w:val="none" w:sz="0" w:space="0" w:color="auto"/>
                            <w:right w:val="none" w:sz="0" w:space="0" w:color="auto"/>
                          </w:divBdr>
                          <w:divsChild>
                            <w:div w:id="4403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932">
                      <w:marLeft w:val="0"/>
                      <w:marRight w:val="0"/>
                      <w:marTop w:val="0"/>
                      <w:marBottom w:val="0"/>
                      <w:divBdr>
                        <w:top w:val="none" w:sz="0" w:space="0" w:color="auto"/>
                        <w:left w:val="none" w:sz="0" w:space="0" w:color="auto"/>
                        <w:bottom w:val="none" w:sz="0" w:space="0" w:color="auto"/>
                        <w:right w:val="none" w:sz="0" w:space="0" w:color="auto"/>
                      </w:divBdr>
                      <w:divsChild>
                        <w:div w:id="1334409355">
                          <w:marLeft w:val="0"/>
                          <w:marRight w:val="0"/>
                          <w:marTop w:val="0"/>
                          <w:marBottom w:val="0"/>
                          <w:divBdr>
                            <w:top w:val="none" w:sz="0" w:space="0" w:color="auto"/>
                            <w:left w:val="none" w:sz="0" w:space="0" w:color="auto"/>
                            <w:bottom w:val="none" w:sz="0" w:space="0" w:color="auto"/>
                            <w:right w:val="none" w:sz="0" w:space="0" w:color="auto"/>
                          </w:divBdr>
                          <w:divsChild>
                            <w:div w:id="898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3116">
                      <w:marLeft w:val="0"/>
                      <w:marRight w:val="0"/>
                      <w:marTop w:val="0"/>
                      <w:marBottom w:val="0"/>
                      <w:divBdr>
                        <w:top w:val="none" w:sz="0" w:space="0" w:color="auto"/>
                        <w:left w:val="none" w:sz="0" w:space="0" w:color="auto"/>
                        <w:bottom w:val="none" w:sz="0" w:space="0" w:color="auto"/>
                        <w:right w:val="none" w:sz="0" w:space="0" w:color="auto"/>
                      </w:divBdr>
                      <w:divsChild>
                        <w:div w:id="775638179">
                          <w:marLeft w:val="0"/>
                          <w:marRight w:val="0"/>
                          <w:marTop w:val="0"/>
                          <w:marBottom w:val="0"/>
                          <w:divBdr>
                            <w:top w:val="none" w:sz="0" w:space="0" w:color="auto"/>
                            <w:left w:val="none" w:sz="0" w:space="0" w:color="auto"/>
                            <w:bottom w:val="none" w:sz="0" w:space="0" w:color="auto"/>
                            <w:right w:val="none" w:sz="0" w:space="0" w:color="auto"/>
                          </w:divBdr>
                          <w:divsChild>
                            <w:div w:id="1560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954">
                      <w:marLeft w:val="0"/>
                      <w:marRight w:val="0"/>
                      <w:marTop w:val="0"/>
                      <w:marBottom w:val="0"/>
                      <w:divBdr>
                        <w:top w:val="none" w:sz="0" w:space="0" w:color="auto"/>
                        <w:left w:val="none" w:sz="0" w:space="0" w:color="auto"/>
                        <w:bottom w:val="none" w:sz="0" w:space="0" w:color="auto"/>
                        <w:right w:val="none" w:sz="0" w:space="0" w:color="auto"/>
                      </w:divBdr>
                      <w:divsChild>
                        <w:div w:id="825635007">
                          <w:marLeft w:val="0"/>
                          <w:marRight w:val="0"/>
                          <w:marTop w:val="0"/>
                          <w:marBottom w:val="0"/>
                          <w:divBdr>
                            <w:top w:val="none" w:sz="0" w:space="0" w:color="auto"/>
                            <w:left w:val="none" w:sz="0" w:space="0" w:color="auto"/>
                            <w:bottom w:val="none" w:sz="0" w:space="0" w:color="auto"/>
                            <w:right w:val="none" w:sz="0" w:space="0" w:color="auto"/>
                          </w:divBdr>
                        </w:div>
                        <w:div w:id="97144330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3343">
                      <w:marLeft w:val="0"/>
                      <w:marRight w:val="0"/>
                      <w:marTop w:val="0"/>
                      <w:marBottom w:val="0"/>
                      <w:divBdr>
                        <w:top w:val="none" w:sz="0" w:space="0" w:color="auto"/>
                        <w:left w:val="none" w:sz="0" w:space="0" w:color="auto"/>
                        <w:bottom w:val="none" w:sz="0" w:space="0" w:color="auto"/>
                        <w:right w:val="none" w:sz="0" w:space="0" w:color="auto"/>
                      </w:divBdr>
                      <w:divsChild>
                        <w:div w:id="1343241750">
                          <w:marLeft w:val="0"/>
                          <w:marRight w:val="0"/>
                          <w:marTop w:val="0"/>
                          <w:marBottom w:val="0"/>
                          <w:divBdr>
                            <w:top w:val="none" w:sz="0" w:space="0" w:color="auto"/>
                            <w:left w:val="none" w:sz="0" w:space="0" w:color="auto"/>
                            <w:bottom w:val="none" w:sz="0" w:space="0" w:color="auto"/>
                            <w:right w:val="none" w:sz="0" w:space="0" w:color="auto"/>
                          </w:divBdr>
                          <w:divsChild>
                            <w:div w:id="1463964383">
                              <w:marLeft w:val="0"/>
                              <w:marRight w:val="0"/>
                              <w:marTop w:val="0"/>
                              <w:marBottom w:val="0"/>
                              <w:divBdr>
                                <w:top w:val="none" w:sz="0" w:space="0" w:color="auto"/>
                                <w:left w:val="none" w:sz="0" w:space="0" w:color="auto"/>
                                <w:bottom w:val="none" w:sz="0" w:space="0" w:color="auto"/>
                                <w:right w:val="none" w:sz="0" w:space="0" w:color="auto"/>
                              </w:divBdr>
                            </w:div>
                          </w:divsChild>
                        </w:div>
                        <w:div w:id="2121030747">
                          <w:marLeft w:val="0"/>
                          <w:marRight w:val="0"/>
                          <w:marTop w:val="0"/>
                          <w:marBottom w:val="0"/>
                          <w:divBdr>
                            <w:top w:val="none" w:sz="0" w:space="0" w:color="auto"/>
                            <w:left w:val="none" w:sz="0" w:space="0" w:color="auto"/>
                            <w:bottom w:val="none" w:sz="0" w:space="0" w:color="auto"/>
                            <w:right w:val="none" w:sz="0" w:space="0" w:color="auto"/>
                          </w:divBdr>
                        </w:div>
                      </w:divsChild>
                    </w:div>
                    <w:div w:id="808283210">
                      <w:marLeft w:val="0"/>
                      <w:marRight w:val="0"/>
                      <w:marTop w:val="0"/>
                      <w:marBottom w:val="0"/>
                      <w:divBdr>
                        <w:top w:val="none" w:sz="0" w:space="0" w:color="auto"/>
                        <w:left w:val="none" w:sz="0" w:space="0" w:color="auto"/>
                        <w:bottom w:val="none" w:sz="0" w:space="0" w:color="auto"/>
                        <w:right w:val="none" w:sz="0" w:space="0" w:color="auto"/>
                      </w:divBdr>
                      <w:divsChild>
                        <w:div w:id="531386610">
                          <w:marLeft w:val="0"/>
                          <w:marRight w:val="0"/>
                          <w:marTop w:val="0"/>
                          <w:marBottom w:val="0"/>
                          <w:divBdr>
                            <w:top w:val="none" w:sz="0" w:space="0" w:color="auto"/>
                            <w:left w:val="none" w:sz="0" w:space="0" w:color="auto"/>
                            <w:bottom w:val="none" w:sz="0" w:space="0" w:color="auto"/>
                            <w:right w:val="none" w:sz="0" w:space="0" w:color="auto"/>
                          </w:divBdr>
                          <w:divsChild>
                            <w:div w:id="44303721">
                              <w:marLeft w:val="0"/>
                              <w:marRight w:val="0"/>
                              <w:marTop w:val="0"/>
                              <w:marBottom w:val="0"/>
                              <w:divBdr>
                                <w:top w:val="none" w:sz="0" w:space="0" w:color="auto"/>
                                <w:left w:val="none" w:sz="0" w:space="0" w:color="auto"/>
                                <w:bottom w:val="none" w:sz="0" w:space="0" w:color="auto"/>
                                <w:right w:val="none" w:sz="0" w:space="0" w:color="auto"/>
                              </w:divBdr>
                            </w:div>
                          </w:divsChild>
                        </w:div>
                        <w:div w:id="1755004456">
                          <w:marLeft w:val="0"/>
                          <w:marRight w:val="0"/>
                          <w:marTop w:val="0"/>
                          <w:marBottom w:val="0"/>
                          <w:divBdr>
                            <w:top w:val="none" w:sz="0" w:space="0" w:color="auto"/>
                            <w:left w:val="none" w:sz="0" w:space="0" w:color="auto"/>
                            <w:bottom w:val="none" w:sz="0" w:space="0" w:color="auto"/>
                            <w:right w:val="none" w:sz="0" w:space="0" w:color="auto"/>
                          </w:divBdr>
                        </w:div>
                      </w:divsChild>
                    </w:div>
                    <w:div w:id="830606591">
                      <w:marLeft w:val="0"/>
                      <w:marRight w:val="0"/>
                      <w:marTop w:val="0"/>
                      <w:marBottom w:val="0"/>
                      <w:divBdr>
                        <w:top w:val="none" w:sz="0" w:space="0" w:color="auto"/>
                        <w:left w:val="none" w:sz="0" w:space="0" w:color="auto"/>
                        <w:bottom w:val="none" w:sz="0" w:space="0" w:color="auto"/>
                        <w:right w:val="none" w:sz="0" w:space="0" w:color="auto"/>
                      </w:divBdr>
                      <w:divsChild>
                        <w:div w:id="1716195190">
                          <w:marLeft w:val="0"/>
                          <w:marRight w:val="0"/>
                          <w:marTop w:val="0"/>
                          <w:marBottom w:val="0"/>
                          <w:divBdr>
                            <w:top w:val="none" w:sz="0" w:space="0" w:color="auto"/>
                            <w:left w:val="none" w:sz="0" w:space="0" w:color="auto"/>
                            <w:bottom w:val="none" w:sz="0" w:space="0" w:color="auto"/>
                            <w:right w:val="none" w:sz="0" w:space="0" w:color="auto"/>
                          </w:divBdr>
                          <w:divsChild>
                            <w:div w:id="13556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282">
                      <w:marLeft w:val="0"/>
                      <w:marRight w:val="0"/>
                      <w:marTop w:val="0"/>
                      <w:marBottom w:val="0"/>
                      <w:divBdr>
                        <w:top w:val="none" w:sz="0" w:space="0" w:color="auto"/>
                        <w:left w:val="none" w:sz="0" w:space="0" w:color="auto"/>
                        <w:bottom w:val="none" w:sz="0" w:space="0" w:color="auto"/>
                        <w:right w:val="none" w:sz="0" w:space="0" w:color="auto"/>
                      </w:divBdr>
                      <w:divsChild>
                        <w:div w:id="481505788">
                          <w:marLeft w:val="0"/>
                          <w:marRight w:val="0"/>
                          <w:marTop w:val="0"/>
                          <w:marBottom w:val="0"/>
                          <w:divBdr>
                            <w:top w:val="none" w:sz="0" w:space="0" w:color="auto"/>
                            <w:left w:val="none" w:sz="0" w:space="0" w:color="auto"/>
                            <w:bottom w:val="none" w:sz="0" w:space="0" w:color="auto"/>
                            <w:right w:val="none" w:sz="0" w:space="0" w:color="auto"/>
                          </w:divBdr>
                          <w:divsChild>
                            <w:div w:id="10917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3884">
                      <w:marLeft w:val="0"/>
                      <w:marRight w:val="0"/>
                      <w:marTop w:val="0"/>
                      <w:marBottom w:val="0"/>
                      <w:divBdr>
                        <w:top w:val="none" w:sz="0" w:space="0" w:color="auto"/>
                        <w:left w:val="none" w:sz="0" w:space="0" w:color="auto"/>
                        <w:bottom w:val="none" w:sz="0" w:space="0" w:color="auto"/>
                        <w:right w:val="none" w:sz="0" w:space="0" w:color="auto"/>
                      </w:divBdr>
                      <w:divsChild>
                        <w:div w:id="290789996">
                          <w:marLeft w:val="0"/>
                          <w:marRight w:val="0"/>
                          <w:marTop w:val="0"/>
                          <w:marBottom w:val="0"/>
                          <w:divBdr>
                            <w:top w:val="none" w:sz="0" w:space="0" w:color="auto"/>
                            <w:left w:val="none" w:sz="0" w:space="0" w:color="auto"/>
                            <w:bottom w:val="none" w:sz="0" w:space="0" w:color="auto"/>
                            <w:right w:val="none" w:sz="0" w:space="0" w:color="auto"/>
                          </w:divBdr>
                          <w:divsChild>
                            <w:div w:id="16747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19763">
                      <w:marLeft w:val="0"/>
                      <w:marRight w:val="0"/>
                      <w:marTop w:val="0"/>
                      <w:marBottom w:val="0"/>
                      <w:divBdr>
                        <w:top w:val="none" w:sz="0" w:space="0" w:color="auto"/>
                        <w:left w:val="none" w:sz="0" w:space="0" w:color="auto"/>
                        <w:bottom w:val="none" w:sz="0" w:space="0" w:color="auto"/>
                        <w:right w:val="none" w:sz="0" w:space="0" w:color="auto"/>
                      </w:divBdr>
                      <w:divsChild>
                        <w:div w:id="1889798630">
                          <w:marLeft w:val="0"/>
                          <w:marRight w:val="0"/>
                          <w:marTop w:val="0"/>
                          <w:marBottom w:val="0"/>
                          <w:divBdr>
                            <w:top w:val="none" w:sz="0" w:space="0" w:color="auto"/>
                            <w:left w:val="none" w:sz="0" w:space="0" w:color="auto"/>
                            <w:bottom w:val="none" w:sz="0" w:space="0" w:color="auto"/>
                            <w:right w:val="none" w:sz="0" w:space="0" w:color="auto"/>
                          </w:divBdr>
                        </w:div>
                        <w:div w:id="1926987017">
                          <w:marLeft w:val="0"/>
                          <w:marRight w:val="0"/>
                          <w:marTop w:val="0"/>
                          <w:marBottom w:val="0"/>
                          <w:divBdr>
                            <w:top w:val="none" w:sz="0" w:space="0" w:color="auto"/>
                            <w:left w:val="none" w:sz="0" w:space="0" w:color="auto"/>
                            <w:bottom w:val="none" w:sz="0" w:space="0" w:color="auto"/>
                            <w:right w:val="none" w:sz="0" w:space="0" w:color="auto"/>
                          </w:divBdr>
                          <w:divsChild>
                            <w:div w:id="1505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4901">
                      <w:marLeft w:val="0"/>
                      <w:marRight w:val="0"/>
                      <w:marTop w:val="0"/>
                      <w:marBottom w:val="0"/>
                      <w:divBdr>
                        <w:top w:val="none" w:sz="0" w:space="0" w:color="auto"/>
                        <w:left w:val="none" w:sz="0" w:space="0" w:color="auto"/>
                        <w:bottom w:val="none" w:sz="0" w:space="0" w:color="auto"/>
                        <w:right w:val="none" w:sz="0" w:space="0" w:color="auto"/>
                      </w:divBdr>
                      <w:divsChild>
                        <w:div w:id="1189416182">
                          <w:marLeft w:val="0"/>
                          <w:marRight w:val="0"/>
                          <w:marTop w:val="0"/>
                          <w:marBottom w:val="0"/>
                          <w:divBdr>
                            <w:top w:val="none" w:sz="0" w:space="0" w:color="auto"/>
                            <w:left w:val="none" w:sz="0" w:space="0" w:color="auto"/>
                            <w:bottom w:val="none" w:sz="0" w:space="0" w:color="auto"/>
                            <w:right w:val="none" w:sz="0" w:space="0" w:color="auto"/>
                          </w:divBdr>
                          <w:divsChild>
                            <w:div w:id="2596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5906">
                      <w:marLeft w:val="0"/>
                      <w:marRight w:val="0"/>
                      <w:marTop w:val="0"/>
                      <w:marBottom w:val="0"/>
                      <w:divBdr>
                        <w:top w:val="none" w:sz="0" w:space="0" w:color="auto"/>
                        <w:left w:val="none" w:sz="0" w:space="0" w:color="auto"/>
                        <w:bottom w:val="none" w:sz="0" w:space="0" w:color="auto"/>
                        <w:right w:val="none" w:sz="0" w:space="0" w:color="auto"/>
                      </w:divBdr>
                      <w:divsChild>
                        <w:div w:id="1559782669">
                          <w:marLeft w:val="0"/>
                          <w:marRight w:val="0"/>
                          <w:marTop w:val="0"/>
                          <w:marBottom w:val="0"/>
                          <w:divBdr>
                            <w:top w:val="none" w:sz="0" w:space="0" w:color="auto"/>
                            <w:left w:val="none" w:sz="0" w:space="0" w:color="auto"/>
                            <w:bottom w:val="none" w:sz="0" w:space="0" w:color="auto"/>
                            <w:right w:val="none" w:sz="0" w:space="0" w:color="auto"/>
                          </w:divBdr>
                        </w:div>
                        <w:div w:id="2139031752">
                          <w:marLeft w:val="0"/>
                          <w:marRight w:val="0"/>
                          <w:marTop w:val="0"/>
                          <w:marBottom w:val="0"/>
                          <w:divBdr>
                            <w:top w:val="none" w:sz="0" w:space="0" w:color="auto"/>
                            <w:left w:val="none" w:sz="0" w:space="0" w:color="auto"/>
                            <w:bottom w:val="none" w:sz="0" w:space="0" w:color="auto"/>
                            <w:right w:val="none" w:sz="0" w:space="0" w:color="auto"/>
                          </w:divBdr>
                          <w:divsChild>
                            <w:div w:id="18820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55">
                      <w:marLeft w:val="0"/>
                      <w:marRight w:val="0"/>
                      <w:marTop w:val="0"/>
                      <w:marBottom w:val="0"/>
                      <w:divBdr>
                        <w:top w:val="none" w:sz="0" w:space="0" w:color="auto"/>
                        <w:left w:val="none" w:sz="0" w:space="0" w:color="auto"/>
                        <w:bottom w:val="none" w:sz="0" w:space="0" w:color="auto"/>
                        <w:right w:val="none" w:sz="0" w:space="0" w:color="auto"/>
                      </w:divBdr>
                      <w:divsChild>
                        <w:div w:id="382945764">
                          <w:marLeft w:val="0"/>
                          <w:marRight w:val="0"/>
                          <w:marTop w:val="0"/>
                          <w:marBottom w:val="0"/>
                          <w:divBdr>
                            <w:top w:val="none" w:sz="0" w:space="0" w:color="auto"/>
                            <w:left w:val="none" w:sz="0" w:space="0" w:color="auto"/>
                            <w:bottom w:val="none" w:sz="0" w:space="0" w:color="auto"/>
                            <w:right w:val="none" w:sz="0" w:space="0" w:color="auto"/>
                          </w:divBdr>
                          <w:divsChild>
                            <w:div w:id="16650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1931">
                      <w:marLeft w:val="0"/>
                      <w:marRight w:val="0"/>
                      <w:marTop w:val="0"/>
                      <w:marBottom w:val="0"/>
                      <w:divBdr>
                        <w:top w:val="none" w:sz="0" w:space="0" w:color="auto"/>
                        <w:left w:val="none" w:sz="0" w:space="0" w:color="auto"/>
                        <w:bottom w:val="none" w:sz="0" w:space="0" w:color="auto"/>
                        <w:right w:val="none" w:sz="0" w:space="0" w:color="auto"/>
                      </w:divBdr>
                      <w:divsChild>
                        <w:div w:id="226573088">
                          <w:marLeft w:val="0"/>
                          <w:marRight w:val="0"/>
                          <w:marTop w:val="0"/>
                          <w:marBottom w:val="0"/>
                          <w:divBdr>
                            <w:top w:val="none" w:sz="0" w:space="0" w:color="auto"/>
                            <w:left w:val="none" w:sz="0" w:space="0" w:color="auto"/>
                            <w:bottom w:val="none" w:sz="0" w:space="0" w:color="auto"/>
                            <w:right w:val="none" w:sz="0" w:space="0" w:color="auto"/>
                          </w:divBdr>
                        </w:div>
                        <w:div w:id="672532257">
                          <w:marLeft w:val="0"/>
                          <w:marRight w:val="0"/>
                          <w:marTop w:val="0"/>
                          <w:marBottom w:val="0"/>
                          <w:divBdr>
                            <w:top w:val="none" w:sz="0" w:space="0" w:color="auto"/>
                            <w:left w:val="none" w:sz="0" w:space="0" w:color="auto"/>
                            <w:bottom w:val="none" w:sz="0" w:space="0" w:color="auto"/>
                            <w:right w:val="none" w:sz="0" w:space="0" w:color="auto"/>
                          </w:divBdr>
                          <w:divsChild>
                            <w:div w:id="10309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4421">
                      <w:marLeft w:val="0"/>
                      <w:marRight w:val="0"/>
                      <w:marTop w:val="0"/>
                      <w:marBottom w:val="0"/>
                      <w:divBdr>
                        <w:top w:val="none" w:sz="0" w:space="0" w:color="auto"/>
                        <w:left w:val="none" w:sz="0" w:space="0" w:color="auto"/>
                        <w:bottom w:val="none" w:sz="0" w:space="0" w:color="auto"/>
                        <w:right w:val="none" w:sz="0" w:space="0" w:color="auto"/>
                      </w:divBdr>
                      <w:divsChild>
                        <w:div w:id="966006402">
                          <w:marLeft w:val="0"/>
                          <w:marRight w:val="0"/>
                          <w:marTop w:val="0"/>
                          <w:marBottom w:val="0"/>
                          <w:divBdr>
                            <w:top w:val="none" w:sz="0" w:space="0" w:color="auto"/>
                            <w:left w:val="none" w:sz="0" w:space="0" w:color="auto"/>
                            <w:bottom w:val="none" w:sz="0" w:space="0" w:color="auto"/>
                            <w:right w:val="none" w:sz="0" w:space="0" w:color="auto"/>
                          </w:divBdr>
                          <w:divsChild>
                            <w:div w:id="538474002">
                              <w:marLeft w:val="0"/>
                              <w:marRight w:val="0"/>
                              <w:marTop w:val="0"/>
                              <w:marBottom w:val="0"/>
                              <w:divBdr>
                                <w:top w:val="none" w:sz="0" w:space="0" w:color="auto"/>
                                <w:left w:val="none" w:sz="0" w:space="0" w:color="auto"/>
                                <w:bottom w:val="none" w:sz="0" w:space="0" w:color="auto"/>
                                <w:right w:val="none" w:sz="0" w:space="0" w:color="auto"/>
                              </w:divBdr>
                            </w:div>
                          </w:divsChild>
                        </w:div>
                        <w:div w:id="2142072555">
                          <w:marLeft w:val="0"/>
                          <w:marRight w:val="0"/>
                          <w:marTop w:val="0"/>
                          <w:marBottom w:val="0"/>
                          <w:divBdr>
                            <w:top w:val="none" w:sz="0" w:space="0" w:color="auto"/>
                            <w:left w:val="none" w:sz="0" w:space="0" w:color="auto"/>
                            <w:bottom w:val="none" w:sz="0" w:space="0" w:color="auto"/>
                            <w:right w:val="none" w:sz="0" w:space="0" w:color="auto"/>
                          </w:divBdr>
                        </w:div>
                      </w:divsChild>
                    </w:div>
                    <w:div w:id="1471747332">
                      <w:marLeft w:val="0"/>
                      <w:marRight w:val="0"/>
                      <w:marTop w:val="0"/>
                      <w:marBottom w:val="0"/>
                      <w:divBdr>
                        <w:top w:val="none" w:sz="0" w:space="0" w:color="auto"/>
                        <w:left w:val="none" w:sz="0" w:space="0" w:color="auto"/>
                        <w:bottom w:val="none" w:sz="0" w:space="0" w:color="auto"/>
                        <w:right w:val="none" w:sz="0" w:space="0" w:color="auto"/>
                      </w:divBdr>
                      <w:divsChild>
                        <w:div w:id="1646929324">
                          <w:marLeft w:val="0"/>
                          <w:marRight w:val="0"/>
                          <w:marTop w:val="0"/>
                          <w:marBottom w:val="0"/>
                          <w:divBdr>
                            <w:top w:val="none" w:sz="0" w:space="0" w:color="auto"/>
                            <w:left w:val="none" w:sz="0" w:space="0" w:color="auto"/>
                            <w:bottom w:val="none" w:sz="0" w:space="0" w:color="auto"/>
                            <w:right w:val="none" w:sz="0" w:space="0" w:color="auto"/>
                          </w:divBdr>
                        </w:div>
                        <w:div w:id="1660688832">
                          <w:marLeft w:val="0"/>
                          <w:marRight w:val="0"/>
                          <w:marTop w:val="0"/>
                          <w:marBottom w:val="0"/>
                          <w:divBdr>
                            <w:top w:val="none" w:sz="0" w:space="0" w:color="auto"/>
                            <w:left w:val="none" w:sz="0" w:space="0" w:color="auto"/>
                            <w:bottom w:val="none" w:sz="0" w:space="0" w:color="auto"/>
                            <w:right w:val="none" w:sz="0" w:space="0" w:color="auto"/>
                          </w:divBdr>
                          <w:divsChild>
                            <w:div w:id="2964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2027">
                      <w:marLeft w:val="0"/>
                      <w:marRight w:val="0"/>
                      <w:marTop w:val="0"/>
                      <w:marBottom w:val="0"/>
                      <w:divBdr>
                        <w:top w:val="none" w:sz="0" w:space="0" w:color="auto"/>
                        <w:left w:val="none" w:sz="0" w:space="0" w:color="auto"/>
                        <w:bottom w:val="none" w:sz="0" w:space="0" w:color="auto"/>
                        <w:right w:val="none" w:sz="0" w:space="0" w:color="auto"/>
                      </w:divBdr>
                      <w:divsChild>
                        <w:div w:id="37435762">
                          <w:marLeft w:val="0"/>
                          <w:marRight w:val="0"/>
                          <w:marTop w:val="0"/>
                          <w:marBottom w:val="0"/>
                          <w:divBdr>
                            <w:top w:val="none" w:sz="0" w:space="0" w:color="auto"/>
                            <w:left w:val="none" w:sz="0" w:space="0" w:color="auto"/>
                            <w:bottom w:val="none" w:sz="0" w:space="0" w:color="auto"/>
                            <w:right w:val="none" w:sz="0" w:space="0" w:color="auto"/>
                          </w:divBdr>
                        </w:div>
                        <w:div w:id="1712224291">
                          <w:marLeft w:val="0"/>
                          <w:marRight w:val="0"/>
                          <w:marTop w:val="0"/>
                          <w:marBottom w:val="0"/>
                          <w:divBdr>
                            <w:top w:val="none" w:sz="0" w:space="0" w:color="auto"/>
                            <w:left w:val="none" w:sz="0" w:space="0" w:color="auto"/>
                            <w:bottom w:val="none" w:sz="0" w:space="0" w:color="auto"/>
                            <w:right w:val="none" w:sz="0" w:space="0" w:color="auto"/>
                          </w:divBdr>
                          <w:divsChild>
                            <w:div w:id="9165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3615">
                      <w:marLeft w:val="0"/>
                      <w:marRight w:val="0"/>
                      <w:marTop w:val="0"/>
                      <w:marBottom w:val="0"/>
                      <w:divBdr>
                        <w:top w:val="none" w:sz="0" w:space="0" w:color="auto"/>
                        <w:left w:val="none" w:sz="0" w:space="0" w:color="auto"/>
                        <w:bottom w:val="none" w:sz="0" w:space="0" w:color="auto"/>
                        <w:right w:val="none" w:sz="0" w:space="0" w:color="auto"/>
                      </w:divBdr>
                      <w:divsChild>
                        <w:div w:id="869295727">
                          <w:marLeft w:val="0"/>
                          <w:marRight w:val="0"/>
                          <w:marTop w:val="0"/>
                          <w:marBottom w:val="0"/>
                          <w:divBdr>
                            <w:top w:val="none" w:sz="0" w:space="0" w:color="auto"/>
                            <w:left w:val="none" w:sz="0" w:space="0" w:color="auto"/>
                            <w:bottom w:val="none" w:sz="0" w:space="0" w:color="auto"/>
                            <w:right w:val="none" w:sz="0" w:space="0" w:color="auto"/>
                          </w:divBdr>
                          <w:divsChild>
                            <w:div w:id="14092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9821">
                      <w:marLeft w:val="0"/>
                      <w:marRight w:val="0"/>
                      <w:marTop w:val="0"/>
                      <w:marBottom w:val="0"/>
                      <w:divBdr>
                        <w:top w:val="none" w:sz="0" w:space="0" w:color="auto"/>
                        <w:left w:val="none" w:sz="0" w:space="0" w:color="auto"/>
                        <w:bottom w:val="none" w:sz="0" w:space="0" w:color="auto"/>
                        <w:right w:val="none" w:sz="0" w:space="0" w:color="auto"/>
                      </w:divBdr>
                      <w:divsChild>
                        <w:div w:id="1647973466">
                          <w:marLeft w:val="0"/>
                          <w:marRight w:val="0"/>
                          <w:marTop w:val="0"/>
                          <w:marBottom w:val="0"/>
                          <w:divBdr>
                            <w:top w:val="none" w:sz="0" w:space="0" w:color="auto"/>
                            <w:left w:val="none" w:sz="0" w:space="0" w:color="auto"/>
                            <w:bottom w:val="none" w:sz="0" w:space="0" w:color="auto"/>
                            <w:right w:val="none" w:sz="0" w:space="0" w:color="auto"/>
                          </w:divBdr>
                          <w:divsChild>
                            <w:div w:id="19808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3062">
                      <w:marLeft w:val="0"/>
                      <w:marRight w:val="0"/>
                      <w:marTop w:val="0"/>
                      <w:marBottom w:val="0"/>
                      <w:divBdr>
                        <w:top w:val="none" w:sz="0" w:space="0" w:color="auto"/>
                        <w:left w:val="none" w:sz="0" w:space="0" w:color="auto"/>
                        <w:bottom w:val="none" w:sz="0" w:space="0" w:color="auto"/>
                        <w:right w:val="none" w:sz="0" w:space="0" w:color="auto"/>
                      </w:divBdr>
                      <w:divsChild>
                        <w:div w:id="218832417">
                          <w:marLeft w:val="0"/>
                          <w:marRight w:val="0"/>
                          <w:marTop w:val="0"/>
                          <w:marBottom w:val="0"/>
                          <w:divBdr>
                            <w:top w:val="none" w:sz="0" w:space="0" w:color="auto"/>
                            <w:left w:val="none" w:sz="0" w:space="0" w:color="auto"/>
                            <w:bottom w:val="none" w:sz="0" w:space="0" w:color="auto"/>
                            <w:right w:val="none" w:sz="0" w:space="0" w:color="auto"/>
                          </w:divBdr>
                          <w:divsChild>
                            <w:div w:id="6332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7330">
                      <w:marLeft w:val="0"/>
                      <w:marRight w:val="0"/>
                      <w:marTop w:val="0"/>
                      <w:marBottom w:val="0"/>
                      <w:divBdr>
                        <w:top w:val="none" w:sz="0" w:space="0" w:color="auto"/>
                        <w:left w:val="none" w:sz="0" w:space="0" w:color="auto"/>
                        <w:bottom w:val="none" w:sz="0" w:space="0" w:color="auto"/>
                        <w:right w:val="none" w:sz="0" w:space="0" w:color="auto"/>
                      </w:divBdr>
                      <w:divsChild>
                        <w:div w:id="424158053">
                          <w:marLeft w:val="0"/>
                          <w:marRight w:val="0"/>
                          <w:marTop w:val="0"/>
                          <w:marBottom w:val="0"/>
                          <w:divBdr>
                            <w:top w:val="none" w:sz="0" w:space="0" w:color="auto"/>
                            <w:left w:val="none" w:sz="0" w:space="0" w:color="auto"/>
                            <w:bottom w:val="none" w:sz="0" w:space="0" w:color="auto"/>
                            <w:right w:val="none" w:sz="0" w:space="0" w:color="auto"/>
                          </w:divBdr>
                          <w:divsChild>
                            <w:div w:id="13316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6378">
                      <w:marLeft w:val="0"/>
                      <w:marRight w:val="0"/>
                      <w:marTop w:val="0"/>
                      <w:marBottom w:val="0"/>
                      <w:divBdr>
                        <w:top w:val="none" w:sz="0" w:space="0" w:color="auto"/>
                        <w:left w:val="none" w:sz="0" w:space="0" w:color="auto"/>
                        <w:bottom w:val="none" w:sz="0" w:space="0" w:color="auto"/>
                        <w:right w:val="none" w:sz="0" w:space="0" w:color="auto"/>
                      </w:divBdr>
                      <w:divsChild>
                        <w:div w:id="1325624787">
                          <w:marLeft w:val="0"/>
                          <w:marRight w:val="0"/>
                          <w:marTop w:val="0"/>
                          <w:marBottom w:val="0"/>
                          <w:divBdr>
                            <w:top w:val="none" w:sz="0" w:space="0" w:color="auto"/>
                            <w:left w:val="none" w:sz="0" w:space="0" w:color="auto"/>
                            <w:bottom w:val="none" w:sz="0" w:space="0" w:color="auto"/>
                            <w:right w:val="none" w:sz="0" w:space="0" w:color="auto"/>
                          </w:divBdr>
                          <w:divsChild>
                            <w:div w:id="1452632937">
                              <w:marLeft w:val="0"/>
                              <w:marRight w:val="0"/>
                              <w:marTop w:val="0"/>
                              <w:marBottom w:val="0"/>
                              <w:divBdr>
                                <w:top w:val="none" w:sz="0" w:space="0" w:color="auto"/>
                                <w:left w:val="none" w:sz="0" w:space="0" w:color="auto"/>
                                <w:bottom w:val="none" w:sz="0" w:space="0" w:color="auto"/>
                                <w:right w:val="none" w:sz="0" w:space="0" w:color="auto"/>
                              </w:divBdr>
                            </w:div>
                          </w:divsChild>
                        </w:div>
                        <w:div w:id="1696269055">
                          <w:marLeft w:val="0"/>
                          <w:marRight w:val="0"/>
                          <w:marTop w:val="0"/>
                          <w:marBottom w:val="0"/>
                          <w:divBdr>
                            <w:top w:val="none" w:sz="0" w:space="0" w:color="auto"/>
                            <w:left w:val="none" w:sz="0" w:space="0" w:color="auto"/>
                            <w:bottom w:val="none" w:sz="0" w:space="0" w:color="auto"/>
                            <w:right w:val="none" w:sz="0" w:space="0" w:color="auto"/>
                          </w:divBdr>
                        </w:div>
                      </w:divsChild>
                    </w:div>
                    <w:div w:id="1792360088">
                      <w:marLeft w:val="0"/>
                      <w:marRight w:val="0"/>
                      <w:marTop w:val="0"/>
                      <w:marBottom w:val="0"/>
                      <w:divBdr>
                        <w:top w:val="none" w:sz="0" w:space="0" w:color="auto"/>
                        <w:left w:val="none" w:sz="0" w:space="0" w:color="auto"/>
                        <w:bottom w:val="none" w:sz="0" w:space="0" w:color="auto"/>
                        <w:right w:val="none" w:sz="0" w:space="0" w:color="auto"/>
                      </w:divBdr>
                      <w:divsChild>
                        <w:div w:id="1349671908">
                          <w:marLeft w:val="0"/>
                          <w:marRight w:val="0"/>
                          <w:marTop w:val="0"/>
                          <w:marBottom w:val="0"/>
                          <w:divBdr>
                            <w:top w:val="none" w:sz="0" w:space="0" w:color="auto"/>
                            <w:left w:val="none" w:sz="0" w:space="0" w:color="auto"/>
                            <w:bottom w:val="none" w:sz="0" w:space="0" w:color="auto"/>
                            <w:right w:val="none" w:sz="0" w:space="0" w:color="auto"/>
                          </w:divBdr>
                          <w:divsChild>
                            <w:div w:id="1269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827">
                      <w:marLeft w:val="0"/>
                      <w:marRight w:val="0"/>
                      <w:marTop w:val="0"/>
                      <w:marBottom w:val="0"/>
                      <w:divBdr>
                        <w:top w:val="none" w:sz="0" w:space="0" w:color="auto"/>
                        <w:left w:val="none" w:sz="0" w:space="0" w:color="auto"/>
                        <w:bottom w:val="none" w:sz="0" w:space="0" w:color="auto"/>
                        <w:right w:val="none" w:sz="0" w:space="0" w:color="auto"/>
                      </w:divBdr>
                      <w:divsChild>
                        <w:div w:id="1348021581">
                          <w:marLeft w:val="0"/>
                          <w:marRight w:val="0"/>
                          <w:marTop w:val="0"/>
                          <w:marBottom w:val="0"/>
                          <w:divBdr>
                            <w:top w:val="none" w:sz="0" w:space="0" w:color="auto"/>
                            <w:left w:val="none" w:sz="0" w:space="0" w:color="auto"/>
                            <w:bottom w:val="none" w:sz="0" w:space="0" w:color="auto"/>
                            <w:right w:val="none" w:sz="0" w:space="0" w:color="auto"/>
                          </w:divBdr>
                          <w:divsChild>
                            <w:div w:id="5923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952">
                      <w:marLeft w:val="0"/>
                      <w:marRight w:val="0"/>
                      <w:marTop w:val="0"/>
                      <w:marBottom w:val="0"/>
                      <w:divBdr>
                        <w:top w:val="none" w:sz="0" w:space="0" w:color="auto"/>
                        <w:left w:val="none" w:sz="0" w:space="0" w:color="auto"/>
                        <w:bottom w:val="none" w:sz="0" w:space="0" w:color="auto"/>
                        <w:right w:val="none" w:sz="0" w:space="0" w:color="auto"/>
                      </w:divBdr>
                      <w:divsChild>
                        <w:div w:id="572357303">
                          <w:marLeft w:val="0"/>
                          <w:marRight w:val="0"/>
                          <w:marTop w:val="0"/>
                          <w:marBottom w:val="0"/>
                          <w:divBdr>
                            <w:top w:val="none" w:sz="0" w:space="0" w:color="auto"/>
                            <w:left w:val="none" w:sz="0" w:space="0" w:color="auto"/>
                            <w:bottom w:val="none" w:sz="0" w:space="0" w:color="auto"/>
                            <w:right w:val="none" w:sz="0" w:space="0" w:color="auto"/>
                          </w:divBdr>
                          <w:divsChild>
                            <w:div w:id="9834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6919">
                      <w:marLeft w:val="0"/>
                      <w:marRight w:val="0"/>
                      <w:marTop w:val="0"/>
                      <w:marBottom w:val="0"/>
                      <w:divBdr>
                        <w:top w:val="none" w:sz="0" w:space="0" w:color="auto"/>
                        <w:left w:val="none" w:sz="0" w:space="0" w:color="auto"/>
                        <w:bottom w:val="none" w:sz="0" w:space="0" w:color="auto"/>
                        <w:right w:val="none" w:sz="0" w:space="0" w:color="auto"/>
                      </w:divBdr>
                      <w:divsChild>
                        <w:div w:id="916403396">
                          <w:marLeft w:val="0"/>
                          <w:marRight w:val="0"/>
                          <w:marTop w:val="0"/>
                          <w:marBottom w:val="0"/>
                          <w:divBdr>
                            <w:top w:val="none" w:sz="0" w:space="0" w:color="auto"/>
                            <w:left w:val="none" w:sz="0" w:space="0" w:color="auto"/>
                            <w:bottom w:val="none" w:sz="0" w:space="0" w:color="auto"/>
                            <w:right w:val="none" w:sz="0" w:space="0" w:color="auto"/>
                          </w:divBdr>
                          <w:divsChild>
                            <w:div w:id="1071922649">
                              <w:marLeft w:val="0"/>
                              <w:marRight w:val="0"/>
                              <w:marTop w:val="0"/>
                              <w:marBottom w:val="0"/>
                              <w:divBdr>
                                <w:top w:val="none" w:sz="0" w:space="0" w:color="auto"/>
                                <w:left w:val="none" w:sz="0" w:space="0" w:color="auto"/>
                                <w:bottom w:val="none" w:sz="0" w:space="0" w:color="auto"/>
                                <w:right w:val="none" w:sz="0" w:space="0" w:color="auto"/>
                              </w:divBdr>
                            </w:div>
                          </w:divsChild>
                        </w:div>
                        <w:div w:id="17218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981723">
      <w:bodyDiv w:val="1"/>
      <w:marLeft w:val="0"/>
      <w:marRight w:val="0"/>
      <w:marTop w:val="0"/>
      <w:marBottom w:val="0"/>
      <w:divBdr>
        <w:top w:val="none" w:sz="0" w:space="0" w:color="auto"/>
        <w:left w:val="none" w:sz="0" w:space="0" w:color="auto"/>
        <w:bottom w:val="none" w:sz="0" w:space="0" w:color="auto"/>
        <w:right w:val="none" w:sz="0" w:space="0" w:color="auto"/>
      </w:divBdr>
    </w:div>
    <w:div w:id="1114980207">
      <w:bodyDiv w:val="1"/>
      <w:marLeft w:val="0"/>
      <w:marRight w:val="0"/>
      <w:marTop w:val="0"/>
      <w:marBottom w:val="0"/>
      <w:divBdr>
        <w:top w:val="none" w:sz="0" w:space="0" w:color="auto"/>
        <w:left w:val="none" w:sz="0" w:space="0" w:color="auto"/>
        <w:bottom w:val="none" w:sz="0" w:space="0" w:color="auto"/>
        <w:right w:val="none" w:sz="0" w:space="0" w:color="auto"/>
      </w:divBdr>
    </w:div>
    <w:div w:id="1233547309">
      <w:bodyDiv w:val="1"/>
      <w:marLeft w:val="0"/>
      <w:marRight w:val="0"/>
      <w:marTop w:val="0"/>
      <w:marBottom w:val="0"/>
      <w:divBdr>
        <w:top w:val="none" w:sz="0" w:space="0" w:color="auto"/>
        <w:left w:val="none" w:sz="0" w:space="0" w:color="auto"/>
        <w:bottom w:val="none" w:sz="0" w:space="0" w:color="auto"/>
        <w:right w:val="none" w:sz="0" w:space="0" w:color="auto"/>
      </w:divBdr>
    </w:div>
    <w:div w:id="1272979828">
      <w:bodyDiv w:val="1"/>
      <w:marLeft w:val="0"/>
      <w:marRight w:val="0"/>
      <w:marTop w:val="0"/>
      <w:marBottom w:val="0"/>
      <w:divBdr>
        <w:top w:val="none" w:sz="0" w:space="0" w:color="auto"/>
        <w:left w:val="none" w:sz="0" w:space="0" w:color="auto"/>
        <w:bottom w:val="none" w:sz="0" w:space="0" w:color="auto"/>
        <w:right w:val="none" w:sz="0" w:space="0" w:color="auto"/>
      </w:divBdr>
    </w:div>
    <w:div w:id="1276407829">
      <w:bodyDiv w:val="1"/>
      <w:marLeft w:val="0"/>
      <w:marRight w:val="0"/>
      <w:marTop w:val="0"/>
      <w:marBottom w:val="0"/>
      <w:divBdr>
        <w:top w:val="none" w:sz="0" w:space="0" w:color="auto"/>
        <w:left w:val="none" w:sz="0" w:space="0" w:color="auto"/>
        <w:bottom w:val="none" w:sz="0" w:space="0" w:color="auto"/>
        <w:right w:val="none" w:sz="0" w:space="0" w:color="auto"/>
      </w:divBdr>
    </w:div>
    <w:div w:id="1282834156">
      <w:bodyDiv w:val="1"/>
      <w:marLeft w:val="0"/>
      <w:marRight w:val="0"/>
      <w:marTop w:val="0"/>
      <w:marBottom w:val="0"/>
      <w:divBdr>
        <w:top w:val="none" w:sz="0" w:space="0" w:color="auto"/>
        <w:left w:val="none" w:sz="0" w:space="0" w:color="auto"/>
        <w:bottom w:val="none" w:sz="0" w:space="0" w:color="auto"/>
        <w:right w:val="none" w:sz="0" w:space="0" w:color="auto"/>
      </w:divBdr>
    </w:div>
    <w:div w:id="1288003831">
      <w:bodyDiv w:val="1"/>
      <w:marLeft w:val="0"/>
      <w:marRight w:val="0"/>
      <w:marTop w:val="0"/>
      <w:marBottom w:val="0"/>
      <w:divBdr>
        <w:top w:val="none" w:sz="0" w:space="0" w:color="auto"/>
        <w:left w:val="none" w:sz="0" w:space="0" w:color="auto"/>
        <w:bottom w:val="none" w:sz="0" w:space="0" w:color="auto"/>
        <w:right w:val="none" w:sz="0" w:space="0" w:color="auto"/>
      </w:divBdr>
    </w:div>
    <w:div w:id="1302033357">
      <w:bodyDiv w:val="1"/>
      <w:marLeft w:val="0"/>
      <w:marRight w:val="0"/>
      <w:marTop w:val="0"/>
      <w:marBottom w:val="0"/>
      <w:divBdr>
        <w:top w:val="none" w:sz="0" w:space="0" w:color="auto"/>
        <w:left w:val="none" w:sz="0" w:space="0" w:color="auto"/>
        <w:bottom w:val="none" w:sz="0" w:space="0" w:color="auto"/>
        <w:right w:val="none" w:sz="0" w:space="0" w:color="auto"/>
      </w:divBdr>
    </w:div>
    <w:div w:id="1373992175">
      <w:bodyDiv w:val="1"/>
      <w:marLeft w:val="0"/>
      <w:marRight w:val="0"/>
      <w:marTop w:val="0"/>
      <w:marBottom w:val="0"/>
      <w:divBdr>
        <w:top w:val="none" w:sz="0" w:space="0" w:color="auto"/>
        <w:left w:val="none" w:sz="0" w:space="0" w:color="auto"/>
        <w:bottom w:val="none" w:sz="0" w:space="0" w:color="auto"/>
        <w:right w:val="none" w:sz="0" w:space="0" w:color="auto"/>
      </w:divBdr>
    </w:div>
    <w:div w:id="1376199828">
      <w:bodyDiv w:val="1"/>
      <w:marLeft w:val="0"/>
      <w:marRight w:val="0"/>
      <w:marTop w:val="0"/>
      <w:marBottom w:val="0"/>
      <w:divBdr>
        <w:top w:val="none" w:sz="0" w:space="0" w:color="auto"/>
        <w:left w:val="none" w:sz="0" w:space="0" w:color="auto"/>
        <w:bottom w:val="none" w:sz="0" w:space="0" w:color="auto"/>
        <w:right w:val="none" w:sz="0" w:space="0" w:color="auto"/>
      </w:divBdr>
    </w:div>
    <w:div w:id="1451900340">
      <w:bodyDiv w:val="1"/>
      <w:marLeft w:val="0"/>
      <w:marRight w:val="0"/>
      <w:marTop w:val="0"/>
      <w:marBottom w:val="0"/>
      <w:divBdr>
        <w:top w:val="none" w:sz="0" w:space="0" w:color="auto"/>
        <w:left w:val="none" w:sz="0" w:space="0" w:color="auto"/>
        <w:bottom w:val="none" w:sz="0" w:space="0" w:color="auto"/>
        <w:right w:val="none" w:sz="0" w:space="0" w:color="auto"/>
      </w:divBdr>
    </w:div>
    <w:div w:id="1522090494">
      <w:bodyDiv w:val="1"/>
      <w:marLeft w:val="0"/>
      <w:marRight w:val="0"/>
      <w:marTop w:val="0"/>
      <w:marBottom w:val="0"/>
      <w:divBdr>
        <w:top w:val="none" w:sz="0" w:space="0" w:color="auto"/>
        <w:left w:val="none" w:sz="0" w:space="0" w:color="auto"/>
        <w:bottom w:val="none" w:sz="0" w:space="0" w:color="auto"/>
        <w:right w:val="none" w:sz="0" w:space="0" w:color="auto"/>
      </w:divBdr>
      <w:divsChild>
        <w:div w:id="1556622508">
          <w:marLeft w:val="0"/>
          <w:marRight w:val="0"/>
          <w:marTop w:val="0"/>
          <w:marBottom w:val="0"/>
          <w:divBdr>
            <w:top w:val="none" w:sz="0" w:space="0" w:color="auto"/>
            <w:left w:val="none" w:sz="0" w:space="0" w:color="auto"/>
            <w:bottom w:val="none" w:sz="0" w:space="0" w:color="auto"/>
            <w:right w:val="none" w:sz="0" w:space="0" w:color="auto"/>
          </w:divBdr>
          <w:divsChild>
            <w:div w:id="1690371788">
              <w:marLeft w:val="0"/>
              <w:marRight w:val="0"/>
              <w:marTop w:val="0"/>
              <w:marBottom w:val="0"/>
              <w:divBdr>
                <w:top w:val="none" w:sz="0" w:space="0" w:color="auto"/>
                <w:left w:val="none" w:sz="0" w:space="0" w:color="auto"/>
                <w:bottom w:val="none" w:sz="0" w:space="0" w:color="auto"/>
                <w:right w:val="none" w:sz="0" w:space="0" w:color="auto"/>
              </w:divBdr>
              <w:divsChild>
                <w:div w:id="357242070">
                  <w:marLeft w:val="0"/>
                  <w:marRight w:val="0"/>
                  <w:marTop w:val="0"/>
                  <w:marBottom w:val="0"/>
                  <w:divBdr>
                    <w:top w:val="none" w:sz="0" w:space="0" w:color="auto"/>
                    <w:left w:val="none" w:sz="0" w:space="0" w:color="auto"/>
                    <w:bottom w:val="none" w:sz="0" w:space="0" w:color="auto"/>
                    <w:right w:val="none" w:sz="0" w:space="0" w:color="auto"/>
                  </w:divBdr>
                  <w:divsChild>
                    <w:div w:id="52897614">
                      <w:marLeft w:val="0"/>
                      <w:marRight w:val="0"/>
                      <w:marTop w:val="0"/>
                      <w:marBottom w:val="0"/>
                      <w:divBdr>
                        <w:top w:val="none" w:sz="0" w:space="0" w:color="auto"/>
                        <w:left w:val="none" w:sz="0" w:space="0" w:color="auto"/>
                        <w:bottom w:val="none" w:sz="0" w:space="0" w:color="auto"/>
                        <w:right w:val="none" w:sz="0" w:space="0" w:color="auto"/>
                      </w:divBdr>
                      <w:divsChild>
                        <w:div w:id="432096327">
                          <w:marLeft w:val="0"/>
                          <w:marRight w:val="0"/>
                          <w:marTop w:val="0"/>
                          <w:marBottom w:val="0"/>
                          <w:divBdr>
                            <w:top w:val="none" w:sz="0" w:space="0" w:color="auto"/>
                            <w:left w:val="none" w:sz="0" w:space="0" w:color="auto"/>
                            <w:bottom w:val="none" w:sz="0" w:space="0" w:color="auto"/>
                            <w:right w:val="none" w:sz="0" w:space="0" w:color="auto"/>
                          </w:divBdr>
                        </w:div>
                        <w:div w:id="1957251555">
                          <w:marLeft w:val="0"/>
                          <w:marRight w:val="0"/>
                          <w:marTop w:val="0"/>
                          <w:marBottom w:val="0"/>
                          <w:divBdr>
                            <w:top w:val="none" w:sz="0" w:space="0" w:color="auto"/>
                            <w:left w:val="none" w:sz="0" w:space="0" w:color="auto"/>
                            <w:bottom w:val="none" w:sz="0" w:space="0" w:color="auto"/>
                            <w:right w:val="none" w:sz="0" w:space="0" w:color="auto"/>
                          </w:divBdr>
                          <w:divsChild>
                            <w:div w:id="17955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8712">
                      <w:marLeft w:val="0"/>
                      <w:marRight w:val="0"/>
                      <w:marTop w:val="0"/>
                      <w:marBottom w:val="0"/>
                      <w:divBdr>
                        <w:top w:val="none" w:sz="0" w:space="0" w:color="auto"/>
                        <w:left w:val="none" w:sz="0" w:space="0" w:color="auto"/>
                        <w:bottom w:val="none" w:sz="0" w:space="0" w:color="auto"/>
                        <w:right w:val="none" w:sz="0" w:space="0" w:color="auto"/>
                      </w:divBdr>
                      <w:divsChild>
                        <w:div w:id="160200280">
                          <w:marLeft w:val="0"/>
                          <w:marRight w:val="0"/>
                          <w:marTop w:val="0"/>
                          <w:marBottom w:val="0"/>
                          <w:divBdr>
                            <w:top w:val="none" w:sz="0" w:space="0" w:color="auto"/>
                            <w:left w:val="none" w:sz="0" w:space="0" w:color="auto"/>
                            <w:bottom w:val="none" w:sz="0" w:space="0" w:color="auto"/>
                            <w:right w:val="none" w:sz="0" w:space="0" w:color="auto"/>
                          </w:divBdr>
                          <w:divsChild>
                            <w:div w:id="1824277626">
                              <w:marLeft w:val="0"/>
                              <w:marRight w:val="0"/>
                              <w:marTop w:val="0"/>
                              <w:marBottom w:val="0"/>
                              <w:divBdr>
                                <w:top w:val="none" w:sz="0" w:space="0" w:color="auto"/>
                                <w:left w:val="none" w:sz="0" w:space="0" w:color="auto"/>
                                <w:bottom w:val="none" w:sz="0" w:space="0" w:color="auto"/>
                                <w:right w:val="none" w:sz="0" w:space="0" w:color="auto"/>
                              </w:divBdr>
                            </w:div>
                          </w:divsChild>
                        </w:div>
                        <w:div w:id="801460510">
                          <w:marLeft w:val="0"/>
                          <w:marRight w:val="0"/>
                          <w:marTop w:val="0"/>
                          <w:marBottom w:val="0"/>
                          <w:divBdr>
                            <w:top w:val="none" w:sz="0" w:space="0" w:color="auto"/>
                            <w:left w:val="none" w:sz="0" w:space="0" w:color="auto"/>
                            <w:bottom w:val="none" w:sz="0" w:space="0" w:color="auto"/>
                            <w:right w:val="none" w:sz="0" w:space="0" w:color="auto"/>
                          </w:divBdr>
                        </w:div>
                      </w:divsChild>
                    </w:div>
                    <w:div w:id="162865243">
                      <w:marLeft w:val="0"/>
                      <w:marRight w:val="0"/>
                      <w:marTop w:val="0"/>
                      <w:marBottom w:val="0"/>
                      <w:divBdr>
                        <w:top w:val="none" w:sz="0" w:space="0" w:color="auto"/>
                        <w:left w:val="none" w:sz="0" w:space="0" w:color="auto"/>
                        <w:bottom w:val="none" w:sz="0" w:space="0" w:color="auto"/>
                        <w:right w:val="none" w:sz="0" w:space="0" w:color="auto"/>
                      </w:divBdr>
                      <w:divsChild>
                        <w:div w:id="531067929">
                          <w:marLeft w:val="0"/>
                          <w:marRight w:val="0"/>
                          <w:marTop w:val="0"/>
                          <w:marBottom w:val="0"/>
                          <w:divBdr>
                            <w:top w:val="none" w:sz="0" w:space="0" w:color="auto"/>
                            <w:left w:val="none" w:sz="0" w:space="0" w:color="auto"/>
                            <w:bottom w:val="none" w:sz="0" w:space="0" w:color="auto"/>
                            <w:right w:val="none" w:sz="0" w:space="0" w:color="auto"/>
                          </w:divBdr>
                        </w:div>
                        <w:div w:id="1410033298">
                          <w:marLeft w:val="0"/>
                          <w:marRight w:val="0"/>
                          <w:marTop w:val="0"/>
                          <w:marBottom w:val="0"/>
                          <w:divBdr>
                            <w:top w:val="none" w:sz="0" w:space="0" w:color="auto"/>
                            <w:left w:val="none" w:sz="0" w:space="0" w:color="auto"/>
                            <w:bottom w:val="none" w:sz="0" w:space="0" w:color="auto"/>
                            <w:right w:val="none" w:sz="0" w:space="0" w:color="auto"/>
                          </w:divBdr>
                          <w:divsChild>
                            <w:div w:id="9051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5696">
                      <w:marLeft w:val="0"/>
                      <w:marRight w:val="0"/>
                      <w:marTop w:val="0"/>
                      <w:marBottom w:val="0"/>
                      <w:divBdr>
                        <w:top w:val="none" w:sz="0" w:space="0" w:color="auto"/>
                        <w:left w:val="none" w:sz="0" w:space="0" w:color="auto"/>
                        <w:bottom w:val="none" w:sz="0" w:space="0" w:color="auto"/>
                        <w:right w:val="none" w:sz="0" w:space="0" w:color="auto"/>
                      </w:divBdr>
                      <w:divsChild>
                        <w:div w:id="924994297">
                          <w:marLeft w:val="0"/>
                          <w:marRight w:val="0"/>
                          <w:marTop w:val="0"/>
                          <w:marBottom w:val="0"/>
                          <w:divBdr>
                            <w:top w:val="none" w:sz="0" w:space="0" w:color="auto"/>
                            <w:left w:val="none" w:sz="0" w:space="0" w:color="auto"/>
                            <w:bottom w:val="none" w:sz="0" w:space="0" w:color="auto"/>
                            <w:right w:val="none" w:sz="0" w:space="0" w:color="auto"/>
                          </w:divBdr>
                          <w:divsChild>
                            <w:div w:id="2070691382">
                              <w:marLeft w:val="0"/>
                              <w:marRight w:val="0"/>
                              <w:marTop w:val="0"/>
                              <w:marBottom w:val="0"/>
                              <w:divBdr>
                                <w:top w:val="none" w:sz="0" w:space="0" w:color="auto"/>
                                <w:left w:val="none" w:sz="0" w:space="0" w:color="auto"/>
                                <w:bottom w:val="none" w:sz="0" w:space="0" w:color="auto"/>
                                <w:right w:val="none" w:sz="0" w:space="0" w:color="auto"/>
                              </w:divBdr>
                            </w:div>
                          </w:divsChild>
                        </w:div>
                        <w:div w:id="1553616868">
                          <w:marLeft w:val="0"/>
                          <w:marRight w:val="0"/>
                          <w:marTop w:val="0"/>
                          <w:marBottom w:val="0"/>
                          <w:divBdr>
                            <w:top w:val="none" w:sz="0" w:space="0" w:color="auto"/>
                            <w:left w:val="none" w:sz="0" w:space="0" w:color="auto"/>
                            <w:bottom w:val="none" w:sz="0" w:space="0" w:color="auto"/>
                            <w:right w:val="none" w:sz="0" w:space="0" w:color="auto"/>
                          </w:divBdr>
                        </w:div>
                      </w:divsChild>
                    </w:div>
                    <w:div w:id="268004651">
                      <w:marLeft w:val="0"/>
                      <w:marRight w:val="0"/>
                      <w:marTop w:val="0"/>
                      <w:marBottom w:val="0"/>
                      <w:divBdr>
                        <w:top w:val="none" w:sz="0" w:space="0" w:color="auto"/>
                        <w:left w:val="none" w:sz="0" w:space="0" w:color="auto"/>
                        <w:bottom w:val="none" w:sz="0" w:space="0" w:color="auto"/>
                        <w:right w:val="none" w:sz="0" w:space="0" w:color="auto"/>
                      </w:divBdr>
                      <w:divsChild>
                        <w:div w:id="1601185748">
                          <w:marLeft w:val="0"/>
                          <w:marRight w:val="0"/>
                          <w:marTop w:val="0"/>
                          <w:marBottom w:val="0"/>
                          <w:divBdr>
                            <w:top w:val="none" w:sz="0" w:space="0" w:color="auto"/>
                            <w:left w:val="none" w:sz="0" w:space="0" w:color="auto"/>
                            <w:bottom w:val="none" w:sz="0" w:space="0" w:color="auto"/>
                            <w:right w:val="none" w:sz="0" w:space="0" w:color="auto"/>
                          </w:divBdr>
                          <w:divsChild>
                            <w:div w:id="12365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729">
                      <w:marLeft w:val="0"/>
                      <w:marRight w:val="0"/>
                      <w:marTop w:val="0"/>
                      <w:marBottom w:val="0"/>
                      <w:divBdr>
                        <w:top w:val="none" w:sz="0" w:space="0" w:color="auto"/>
                        <w:left w:val="none" w:sz="0" w:space="0" w:color="auto"/>
                        <w:bottom w:val="none" w:sz="0" w:space="0" w:color="auto"/>
                        <w:right w:val="none" w:sz="0" w:space="0" w:color="auto"/>
                      </w:divBdr>
                      <w:divsChild>
                        <w:div w:id="1397895088">
                          <w:marLeft w:val="0"/>
                          <w:marRight w:val="0"/>
                          <w:marTop w:val="0"/>
                          <w:marBottom w:val="0"/>
                          <w:divBdr>
                            <w:top w:val="none" w:sz="0" w:space="0" w:color="auto"/>
                            <w:left w:val="none" w:sz="0" w:space="0" w:color="auto"/>
                            <w:bottom w:val="none" w:sz="0" w:space="0" w:color="auto"/>
                            <w:right w:val="none" w:sz="0" w:space="0" w:color="auto"/>
                          </w:divBdr>
                        </w:div>
                        <w:div w:id="1890145208">
                          <w:marLeft w:val="0"/>
                          <w:marRight w:val="0"/>
                          <w:marTop w:val="0"/>
                          <w:marBottom w:val="0"/>
                          <w:divBdr>
                            <w:top w:val="none" w:sz="0" w:space="0" w:color="auto"/>
                            <w:left w:val="none" w:sz="0" w:space="0" w:color="auto"/>
                            <w:bottom w:val="none" w:sz="0" w:space="0" w:color="auto"/>
                            <w:right w:val="none" w:sz="0" w:space="0" w:color="auto"/>
                          </w:divBdr>
                          <w:divsChild>
                            <w:div w:id="11829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854">
                      <w:marLeft w:val="0"/>
                      <w:marRight w:val="0"/>
                      <w:marTop w:val="0"/>
                      <w:marBottom w:val="0"/>
                      <w:divBdr>
                        <w:top w:val="none" w:sz="0" w:space="0" w:color="auto"/>
                        <w:left w:val="none" w:sz="0" w:space="0" w:color="auto"/>
                        <w:bottom w:val="none" w:sz="0" w:space="0" w:color="auto"/>
                        <w:right w:val="none" w:sz="0" w:space="0" w:color="auto"/>
                      </w:divBdr>
                      <w:divsChild>
                        <w:div w:id="1849171530">
                          <w:marLeft w:val="0"/>
                          <w:marRight w:val="0"/>
                          <w:marTop w:val="0"/>
                          <w:marBottom w:val="0"/>
                          <w:divBdr>
                            <w:top w:val="none" w:sz="0" w:space="0" w:color="auto"/>
                            <w:left w:val="none" w:sz="0" w:space="0" w:color="auto"/>
                            <w:bottom w:val="none" w:sz="0" w:space="0" w:color="auto"/>
                            <w:right w:val="none" w:sz="0" w:space="0" w:color="auto"/>
                          </w:divBdr>
                          <w:divsChild>
                            <w:div w:id="18090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549">
                      <w:marLeft w:val="0"/>
                      <w:marRight w:val="0"/>
                      <w:marTop w:val="0"/>
                      <w:marBottom w:val="0"/>
                      <w:divBdr>
                        <w:top w:val="none" w:sz="0" w:space="0" w:color="auto"/>
                        <w:left w:val="none" w:sz="0" w:space="0" w:color="auto"/>
                        <w:bottom w:val="none" w:sz="0" w:space="0" w:color="auto"/>
                        <w:right w:val="none" w:sz="0" w:space="0" w:color="auto"/>
                      </w:divBdr>
                      <w:divsChild>
                        <w:div w:id="1727026076">
                          <w:marLeft w:val="0"/>
                          <w:marRight w:val="0"/>
                          <w:marTop w:val="0"/>
                          <w:marBottom w:val="0"/>
                          <w:divBdr>
                            <w:top w:val="none" w:sz="0" w:space="0" w:color="auto"/>
                            <w:left w:val="none" w:sz="0" w:space="0" w:color="auto"/>
                            <w:bottom w:val="none" w:sz="0" w:space="0" w:color="auto"/>
                            <w:right w:val="none" w:sz="0" w:space="0" w:color="auto"/>
                          </w:divBdr>
                          <w:divsChild>
                            <w:div w:id="10483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6056">
                      <w:marLeft w:val="0"/>
                      <w:marRight w:val="0"/>
                      <w:marTop w:val="0"/>
                      <w:marBottom w:val="0"/>
                      <w:divBdr>
                        <w:top w:val="none" w:sz="0" w:space="0" w:color="auto"/>
                        <w:left w:val="none" w:sz="0" w:space="0" w:color="auto"/>
                        <w:bottom w:val="none" w:sz="0" w:space="0" w:color="auto"/>
                        <w:right w:val="none" w:sz="0" w:space="0" w:color="auto"/>
                      </w:divBdr>
                      <w:divsChild>
                        <w:div w:id="946888239">
                          <w:marLeft w:val="0"/>
                          <w:marRight w:val="0"/>
                          <w:marTop w:val="0"/>
                          <w:marBottom w:val="0"/>
                          <w:divBdr>
                            <w:top w:val="none" w:sz="0" w:space="0" w:color="auto"/>
                            <w:left w:val="none" w:sz="0" w:space="0" w:color="auto"/>
                            <w:bottom w:val="none" w:sz="0" w:space="0" w:color="auto"/>
                            <w:right w:val="none" w:sz="0" w:space="0" w:color="auto"/>
                          </w:divBdr>
                          <w:divsChild>
                            <w:div w:id="227807478">
                              <w:marLeft w:val="0"/>
                              <w:marRight w:val="0"/>
                              <w:marTop w:val="0"/>
                              <w:marBottom w:val="0"/>
                              <w:divBdr>
                                <w:top w:val="none" w:sz="0" w:space="0" w:color="auto"/>
                                <w:left w:val="none" w:sz="0" w:space="0" w:color="auto"/>
                                <w:bottom w:val="none" w:sz="0" w:space="0" w:color="auto"/>
                                <w:right w:val="none" w:sz="0" w:space="0" w:color="auto"/>
                              </w:divBdr>
                            </w:div>
                          </w:divsChild>
                        </w:div>
                        <w:div w:id="1267495952">
                          <w:marLeft w:val="0"/>
                          <w:marRight w:val="0"/>
                          <w:marTop w:val="0"/>
                          <w:marBottom w:val="0"/>
                          <w:divBdr>
                            <w:top w:val="none" w:sz="0" w:space="0" w:color="auto"/>
                            <w:left w:val="none" w:sz="0" w:space="0" w:color="auto"/>
                            <w:bottom w:val="none" w:sz="0" w:space="0" w:color="auto"/>
                            <w:right w:val="none" w:sz="0" w:space="0" w:color="auto"/>
                          </w:divBdr>
                        </w:div>
                      </w:divsChild>
                    </w:div>
                    <w:div w:id="811337941">
                      <w:marLeft w:val="0"/>
                      <w:marRight w:val="0"/>
                      <w:marTop w:val="0"/>
                      <w:marBottom w:val="0"/>
                      <w:divBdr>
                        <w:top w:val="none" w:sz="0" w:space="0" w:color="auto"/>
                        <w:left w:val="none" w:sz="0" w:space="0" w:color="auto"/>
                        <w:bottom w:val="none" w:sz="0" w:space="0" w:color="auto"/>
                        <w:right w:val="none" w:sz="0" w:space="0" w:color="auto"/>
                      </w:divBdr>
                      <w:divsChild>
                        <w:div w:id="1152062336">
                          <w:marLeft w:val="0"/>
                          <w:marRight w:val="0"/>
                          <w:marTop w:val="0"/>
                          <w:marBottom w:val="0"/>
                          <w:divBdr>
                            <w:top w:val="none" w:sz="0" w:space="0" w:color="auto"/>
                            <w:left w:val="none" w:sz="0" w:space="0" w:color="auto"/>
                            <w:bottom w:val="none" w:sz="0" w:space="0" w:color="auto"/>
                            <w:right w:val="none" w:sz="0" w:space="0" w:color="auto"/>
                          </w:divBdr>
                          <w:divsChild>
                            <w:div w:id="9828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3081">
                      <w:marLeft w:val="0"/>
                      <w:marRight w:val="0"/>
                      <w:marTop w:val="0"/>
                      <w:marBottom w:val="0"/>
                      <w:divBdr>
                        <w:top w:val="none" w:sz="0" w:space="0" w:color="auto"/>
                        <w:left w:val="none" w:sz="0" w:space="0" w:color="auto"/>
                        <w:bottom w:val="none" w:sz="0" w:space="0" w:color="auto"/>
                        <w:right w:val="none" w:sz="0" w:space="0" w:color="auto"/>
                      </w:divBdr>
                      <w:divsChild>
                        <w:div w:id="1105927278">
                          <w:marLeft w:val="0"/>
                          <w:marRight w:val="0"/>
                          <w:marTop w:val="0"/>
                          <w:marBottom w:val="0"/>
                          <w:divBdr>
                            <w:top w:val="none" w:sz="0" w:space="0" w:color="auto"/>
                            <w:left w:val="none" w:sz="0" w:space="0" w:color="auto"/>
                            <w:bottom w:val="none" w:sz="0" w:space="0" w:color="auto"/>
                            <w:right w:val="none" w:sz="0" w:space="0" w:color="auto"/>
                          </w:divBdr>
                          <w:divsChild>
                            <w:div w:id="13612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3090">
                      <w:marLeft w:val="0"/>
                      <w:marRight w:val="0"/>
                      <w:marTop w:val="0"/>
                      <w:marBottom w:val="0"/>
                      <w:divBdr>
                        <w:top w:val="none" w:sz="0" w:space="0" w:color="auto"/>
                        <w:left w:val="none" w:sz="0" w:space="0" w:color="auto"/>
                        <w:bottom w:val="none" w:sz="0" w:space="0" w:color="auto"/>
                        <w:right w:val="none" w:sz="0" w:space="0" w:color="auto"/>
                      </w:divBdr>
                      <w:divsChild>
                        <w:div w:id="1424762334">
                          <w:marLeft w:val="0"/>
                          <w:marRight w:val="0"/>
                          <w:marTop w:val="0"/>
                          <w:marBottom w:val="0"/>
                          <w:divBdr>
                            <w:top w:val="none" w:sz="0" w:space="0" w:color="auto"/>
                            <w:left w:val="none" w:sz="0" w:space="0" w:color="auto"/>
                            <w:bottom w:val="none" w:sz="0" w:space="0" w:color="auto"/>
                            <w:right w:val="none" w:sz="0" w:space="0" w:color="auto"/>
                          </w:divBdr>
                        </w:div>
                        <w:div w:id="1773089995">
                          <w:marLeft w:val="0"/>
                          <w:marRight w:val="0"/>
                          <w:marTop w:val="0"/>
                          <w:marBottom w:val="0"/>
                          <w:divBdr>
                            <w:top w:val="none" w:sz="0" w:space="0" w:color="auto"/>
                            <w:left w:val="none" w:sz="0" w:space="0" w:color="auto"/>
                            <w:bottom w:val="none" w:sz="0" w:space="0" w:color="auto"/>
                            <w:right w:val="none" w:sz="0" w:space="0" w:color="auto"/>
                          </w:divBdr>
                          <w:divsChild>
                            <w:div w:id="6448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4429">
                      <w:marLeft w:val="0"/>
                      <w:marRight w:val="0"/>
                      <w:marTop w:val="0"/>
                      <w:marBottom w:val="0"/>
                      <w:divBdr>
                        <w:top w:val="none" w:sz="0" w:space="0" w:color="auto"/>
                        <w:left w:val="none" w:sz="0" w:space="0" w:color="auto"/>
                        <w:bottom w:val="none" w:sz="0" w:space="0" w:color="auto"/>
                        <w:right w:val="none" w:sz="0" w:space="0" w:color="auto"/>
                      </w:divBdr>
                      <w:divsChild>
                        <w:div w:id="501050174">
                          <w:marLeft w:val="0"/>
                          <w:marRight w:val="0"/>
                          <w:marTop w:val="0"/>
                          <w:marBottom w:val="0"/>
                          <w:divBdr>
                            <w:top w:val="none" w:sz="0" w:space="0" w:color="auto"/>
                            <w:left w:val="none" w:sz="0" w:space="0" w:color="auto"/>
                            <w:bottom w:val="none" w:sz="0" w:space="0" w:color="auto"/>
                            <w:right w:val="none" w:sz="0" w:space="0" w:color="auto"/>
                          </w:divBdr>
                          <w:divsChild>
                            <w:div w:id="999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770">
                      <w:marLeft w:val="0"/>
                      <w:marRight w:val="0"/>
                      <w:marTop w:val="0"/>
                      <w:marBottom w:val="0"/>
                      <w:divBdr>
                        <w:top w:val="none" w:sz="0" w:space="0" w:color="auto"/>
                        <w:left w:val="none" w:sz="0" w:space="0" w:color="auto"/>
                        <w:bottom w:val="none" w:sz="0" w:space="0" w:color="auto"/>
                        <w:right w:val="none" w:sz="0" w:space="0" w:color="auto"/>
                      </w:divBdr>
                      <w:divsChild>
                        <w:div w:id="273755155">
                          <w:marLeft w:val="0"/>
                          <w:marRight w:val="0"/>
                          <w:marTop w:val="0"/>
                          <w:marBottom w:val="0"/>
                          <w:divBdr>
                            <w:top w:val="none" w:sz="0" w:space="0" w:color="auto"/>
                            <w:left w:val="none" w:sz="0" w:space="0" w:color="auto"/>
                            <w:bottom w:val="none" w:sz="0" w:space="0" w:color="auto"/>
                            <w:right w:val="none" w:sz="0" w:space="0" w:color="auto"/>
                          </w:divBdr>
                          <w:divsChild>
                            <w:div w:id="1679698267">
                              <w:marLeft w:val="0"/>
                              <w:marRight w:val="0"/>
                              <w:marTop w:val="0"/>
                              <w:marBottom w:val="0"/>
                              <w:divBdr>
                                <w:top w:val="none" w:sz="0" w:space="0" w:color="auto"/>
                                <w:left w:val="none" w:sz="0" w:space="0" w:color="auto"/>
                                <w:bottom w:val="none" w:sz="0" w:space="0" w:color="auto"/>
                                <w:right w:val="none" w:sz="0" w:space="0" w:color="auto"/>
                              </w:divBdr>
                            </w:div>
                          </w:divsChild>
                        </w:div>
                        <w:div w:id="1826579458">
                          <w:marLeft w:val="0"/>
                          <w:marRight w:val="0"/>
                          <w:marTop w:val="0"/>
                          <w:marBottom w:val="0"/>
                          <w:divBdr>
                            <w:top w:val="none" w:sz="0" w:space="0" w:color="auto"/>
                            <w:left w:val="none" w:sz="0" w:space="0" w:color="auto"/>
                            <w:bottom w:val="none" w:sz="0" w:space="0" w:color="auto"/>
                            <w:right w:val="none" w:sz="0" w:space="0" w:color="auto"/>
                          </w:divBdr>
                        </w:div>
                      </w:divsChild>
                    </w:div>
                    <w:div w:id="1399093864">
                      <w:marLeft w:val="0"/>
                      <w:marRight w:val="0"/>
                      <w:marTop w:val="0"/>
                      <w:marBottom w:val="0"/>
                      <w:divBdr>
                        <w:top w:val="none" w:sz="0" w:space="0" w:color="auto"/>
                        <w:left w:val="none" w:sz="0" w:space="0" w:color="auto"/>
                        <w:bottom w:val="none" w:sz="0" w:space="0" w:color="auto"/>
                        <w:right w:val="none" w:sz="0" w:space="0" w:color="auto"/>
                      </w:divBdr>
                      <w:divsChild>
                        <w:div w:id="143397111">
                          <w:marLeft w:val="0"/>
                          <w:marRight w:val="0"/>
                          <w:marTop w:val="0"/>
                          <w:marBottom w:val="0"/>
                          <w:divBdr>
                            <w:top w:val="none" w:sz="0" w:space="0" w:color="auto"/>
                            <w:left w:val="none" w:sz="0" w:space="0" w:color="auto"/>
                            <w:bottom w:val="none" w:sz="0" w:space="0" w:color="auto"/>
                            <w:right w:val="none" w:sz="0" w:space="0" w:color="auto"/>
                          </w:divBdr>
                        </w:div>
                        <w:div w:id="1870988415">
                          <w:marLeft w:val="0"/>
                          <w:marRight w:val="0"/>
                          <w:marTop w:val="0"/>
                          <w:marBottom w:val="0"/>
                          <w:divBdr>
                            <w:top w:val="none" w:sz="0" w:space="0" w:color="auto"/>
                            <w:left w:val="none" w:sz="0" w:space="0" w:color="auto"/>
                            <w:bottom w:val="none" w:sz="0" w:space="0" w:color="auto"/>
                            <w:right w:val="none" w:sz="0" w:space="0" w:color="auto"/>
                          </w:divBdr>
                          <w:divsChild>
                            <w:div w:id="8743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5233">
                      <w:marLeft w:val="0"/>
                      <w:marRight w:val="0"/>
                      <w:marTop w:val="0"/>
                      <w:marBottom w:val="0"/>
                      <w:divBdr>
                        <w:top w:val="none" w:sz="0" w:space="0" w:color="auto"/>
                        <w:left w:val="none" w:sz="0" w:space="0" w:color="auto"/>
                        <w:bottom w:val="none" w:sz="0" w:space="0" w:color="auto"/>
                        <w:right w:val="none" w:sz="0" w:space="0" w:color="auto"/>
                      </w:divBdr>
                      <w:divsChild>
                        <w:div w:id="822621122">
                          <w:marLeft w:val="0"/>
                          <w:marRight w:val="0"/>
                          <w:marTop w:val="0"/>
                          <w:marBottom w:val="0"/>
                          <w:divBdr>
                            <w:top w:val="none" w:sz="0" w:space="0" w:color="auto"/>
                            <w:left w:val="none" w:sz="0" w:space="0" w:color="auto"/>
                            <w:bottom w:val="none" w:sz="0" w:space="0" w:color="auto"/>
                            <w:right w:val="none" w:sz="0" w:space="0" w:color="auto"/>
                          </w:divBdr>
                          <w:divsChild>
                            <w:div w:id="124127377">
                              <w:marLeft w:val="0"/>
                              <w:marRight w:val="0"/>
                              <w:marTop w:val="0"/>
                              <w:marBottom w:val="0"/>
                              <w:divBdr>
                                <w:top w:val="none" w:sz="0" w:space="0" w:color="auto"/>
                                <w:left w:val="none" w:sz="0" w:space="0" w:color="auto"/>
                                <w:bottom w:val="none" w:sz="0" w:space="0" w:color="auto"/>
                                <w:right w:val="none" w:sz="0" w:space="0" w:color="auto"/>
                              </w:divBdr>
                            </w:div>
                          </w:divsChild>
                        </w:div>
                        <w:div w:id="949975551">
                          <w:marLeft w:val="0"/>
                          <w:marRight w:val="0"/>
                          <w:marTop w:val="0"/>
                          <w:marBottom w:val="0"/>
                          <w:divBdr>
                            <w:top w:val="none" w:sz="0" w:space="0" w:color="auto"/>
                            <w:left w:val="none" w:sz="0" w:space="0" w:color="auto"/>
                            <w:bottom w:val="none" w:sz="0" w:space="0" w:color="auto"/>
                            <w:right w:val="none" w:sz="0" w:space="0" w:color="auto"/>
                          </w:divBdr>
                        </w:div>
                      </w:divsChild>
                    </w:div>
                    <w:div w:id="1481192303">
                      <w:marLeft w:val="0"/>
                      <w:marRight w:val="0"/>
                      <w:marTop w:val="0"/>
                      <w:marBottom w:val="0"/>
                      <w:divBdr>
                        <w:top w:val="none" w:sz="0" w:space="0" w:color="auto"/>
                        <w:left w:val="none" w:sz="0" w:space="0" w:color="auto"/>
                        <w:bottom w:val="none" w:sz="0" w:space="0" w:color="auto"/>
                        <w:right w:val="none" w:sz="0" w:space="0" w:color="auto"/>
                      </w:divBdr>
                      <w:divsChild>
                        <w:div w:id="1201168686">
                          <w:marLeft w:val="0"/>
                          <w:marRight w:val="0"/>
                          <w:marTop w:val="0"/>
                          <w:marBottom w:val="0"/>
                          <w:divBdr>
                            <w:top w:val="none" w:sz="0" w:space="0" w:color="auto"/>
                            <w:left w:val="none" w:sz="0" w:space="0" w:color="auto"/>
                            <w:bottom w:val="none" w:sz="0" w:space="0" w:color="auto"/>
                            <w:right w:val="none" w:sz="0" w:space="0" w:color="auto"/>
                          </w:divBdr>
                          <w:divsChild>
                            <w:div w:id="16525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7382">
                      <w:marLeft w:val="0"/>
                      <w:marRight w:val="0"/>
                      <w:marTop w:val="0"/>
                      <w:marBottom w:val="0"/>
                      <w:divBdr>
                        <w:top w:val="none" w:sz="0" w:space="0" w:color="auto"/>
                        <w:left w:val="none" w:sz="0" w:space="0" w:color="auto"/>
                        <w:bottom w:val="none" w:sz="0" w:space="0" w:color="auto"/>
                        <w:right w:val="none" w:sz="0" w:space="0" w:color="auto"/>
                      </w:divBdr>
                      <w:divsChild>
                        <w:div w:id="502741782">
                          <w:marLeft w:val="0"/>
                          <w:marRight w:val="0"/>
                          <w:marTop w:val="0"/>
                          <w:marBottom w:val="0"/>
                          <w:divBdr>
                            <w:top w:val="none" w:sz="0" w:space="0" w:color="auto"/>
                            <w:left w:val="none" w:sz="0" w:space="0" w:color="auto"/>
                            <w:bottom w:val="none" w:sz="0" w:space="0" w:color="auto"/>
                            <w:right w:val="none" w:sz="0" w:space="0" w:color="auto"/>
                          </w:divBdr>
                          <w:divsChild>
                            <w:div w:id="9576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1712">
                      <w:marLeft w:val="0"/>
                      <w:marRight w:val="0"/>
                      <w:marTop w:val="0"/>
                      <w:marBottom w:val="0"/>
                      <w:divBdr>
                        <w:top w:val="none" w:sz="0" w:space="0" w:color="auto"/>
                        <w:left w:val="none" w:sz="0" w:space="0" w:color="auto"/>
                        <w:bottom w:val="none" w:sz="0" w:space="0" w:color="auto"/>
                        <w:right w:val="none" w:sz="0" w:space="0" w:color="auto"/>
                      </w:divBdr>
                      <w:divsChild>
                        <w:div w:id="787242123">
                          <w:marLeft w:val="0"/>
                          <w:marRight w:val="0"/>
                          <w:marTop w:val="0"/>
                          <w:marBottom w:val="0"/>
                          <w:divBdr>
                            <w:top w:val="none" w:sz="0" w:space="0" w:color="auto"/>
                            <w:left w:val="none" w:sz="0" w:space="0" w:color="auto"/>
                            <w:bottom w:val="none" w:sz="0" w:space="0" w:color="auto"/>
                            <w:right w:val="none" w:sz="0" w:space="0" w:color="auto"/>
                          </w:divBdr>
                          <w:divsChild>
                            <w:div w:id="617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7097">
                      <w:marLeft w:val="0"/>
                      <w:marRight w:val="0"/>
                      <w:marTop w:val="0"/>
                      <w:marBottom w:val="0"/>
                      <w:divBdr>
                        <w:top w:val="none" w:sz="0" w:space="0" w:color="auto"/>
                        <w:left w:val="none" w:sz="0" w:space="0" w:color="auto"/>
                        <w:bottom w:val="none" w:sz="0" w:space="0" w:color="auto"/>
                        <w:right w:val="none" w:sz="0" w:space="0" w:color="auto"/>
                      </w:divBdr>
                      <w:divsChild>
                        <w:div w:id="454255959">
                          <w:marLeft w:val="0"/>
                          <w:marRight w:val="0"/>
                          <w:marTop w:val="0"/>
                          <w:marBottom w:val="0"/>
                          <w:divBdr>
                            <w:top w:val="none" w:sz="0" w:space="0" w:color="auto"/>
                            <w:left w:val="none" w:sz="0" w:space="0" w:color="auto"/>
                            <w:bottom w:val="none" w:sz="0" w:space="0" w:color="auto"/>
                            <w:right w:val="none" w:sz="0" w:space="0" w:color="auto"/>
                          </w:divBdr>
                          <w:divsChild>
                            <w:div w:id="2682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121">
                      <w:marLeft w:val="0"/>
                      <w:marRight w:val="0"/>
                      <w:marTop w:val="0"/>
                      <w:marBottom w:val="0"/>
                      <w:divBdr>
                        <w:top w:val="none" w:sz="0" w:space="0" w:color="auto"/>
                        <w:left w:val="none" w:sz="0" w:space="0" w:color="auto"/>
                        <w:bottom w:val="none" w:sz="0" w:space="0" w:color="auto"/>
                        <w:right w:val="none" w:sz="0" w:space="0" w:color="auto"/>
                      </w:divBdr>
                      <w:divsChild>
                        <w:div w:id="867180458">
                          <w:marLeft w:val="0"/>
                          <w:marRight w:val="0"/>
                          <w:marTop w:val="0"/>
                          <w:marBottom w:val="0"/>
                          <w:divBdr>
                            <w:top w:val="none" w:sz="0" w:space="0" w:color="auto"/>
                            <w:left w:val="none" w:sz="0" w:space="0" w:color="auto"/>
                            <w:bottom w:val="none" w:sz="0" w:space="0" w:color="auto"/>
                            <w:right w:val="none" w:sz="0" w:space="0" w:color="auto"/>
                          </w:divBdr>
                          <w:divsChild>
                            <w:div w:id="814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71661">
                      <w:marLeft w:val="0"/>
                      <w:marRight w:val="0"/>
                      <w:marTop w:val="0"/>
                      <w:marBottom w:val="0"/>
                      <w:divBdr>
                        <w:top w:val="none" w:sz="0" w:space="0" w:color="auto"/>
                        <w:left w:val="none" w:sz="0" w:space="0" w:color="auto"/>
                        <w:bottom w:val="none" w:sz="0" w:space="0" w:color="auto"/>
                        <w:right w:val="none" w:sz="0" w:space="0" w:color="auto"/>
                      </w:divBdr>
                      <w:divsChild>
                        <w:div w:id="783116068">
                          <w:marLeft w:val="0"/>
                          <w:marRight w:val="0"/>
                          <w:marTop w:val="0"/>
                          <w:marBottom w:val="0"/>
                          <w:divBdr>
                            <w:top w:val="none" w:sz="0" w:space="0" w:color="auto"/>
                            <w:left w:val="none" w:sz="0" w:space="0" w:color="auto"/>
                            <w:bottom w:val="none" w:sz="0" w:space="0" w:color="auto"/>
                            <w:right w:val="none" w:sz="0" w:space="0" w:color="auto"/>
                          </w:divBdr>
                          <w:divsChild>
                            <w:div w:id="588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68">
                      <w:marLeft w:val="0"/>
                      <w:marRight w:val="0"/>
                      <w:marTop w:val="0"/>
                      <w:marBottom w:val="0"/>
                      <w:divBdr>
                        <w:top w:val="none" w:sz="0" w:space="0" w:color="auto"/>
                        <w:left w:val="none" w:sz="0" w:space="0" w:color="auto"/>
                        <w:bottom w:val="none" w:sz="0" w:space="0" w:color="auto"/>
                        <w:right w:val="none" w:sz="0" w:space="0" w:color="auto"/>
                      </w:divBdr>
                      <w:divsChild>
                        <w:div w:id="145827338">
                          <w:marLeft w:val="0"/>
                          <w:marRight w:val="0"/>
                          <w:marTop w:val="0"/>
                          <w:marBottom w:val="0"/>
                          <w:divBdr>
                            <w:top w:val="none" w:sz="0" w:space="0" w:color="auto"/>
                            <w:left w:val="none" w:sz="0" w:space="0" w:color="auto"/>
                            <w:bottom w:val="none" w:sz="0" w:space="0" w:color="auto"/>
                            <w:right w:val="none" w:sz="0" w:space="0" w:color="auto"/>
                          </w:divBdr>
                        </w:div>
                        <w:div w:id="1842773121">
                          <w:marLeft w:val="0"/>
                          <w:marRight w:val="0"/>
                          <w:marTop w:val="0"/>
                          <w:marBottom w:val="0"/>
                          <w:divBdr>
                            <w:top w:val="none" w:sz="0" w:space="0" w:color="auto"/>
                            <w:left w:val="none" w:sz="0" w:space="0" w:color="auto"/>
                            <w:bottom w:val="none" w:sz="0" w:space="0" w:color="auto"/>
                            <w:right w:val="none" w:sz="0" w:space="0" w:color="auto"/>
                          </w:divBdr>
                          <w:divsChild>
                            <w:div w:id="13535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7994">
                      <w:marLeft w:val="0"/>
                      <w:marRight w:val="0"/>
                      <w:marTop w:val="0"/>
                      <w:marBottom w:val="0"/>
                      <w:divBdr>
                        <w:top w:val="none" w:sz="0" w:space="0" w:color="auto"/>
                        <w:left w:val="none" w:sz="0" w:space="0" w:color="auto"/>
                        <w:bottom w:val="none" w:sz="0" w:space="0" w:color="auto"/>
                        <w:right w:val="none" w:sz="0" w:space="0" w:color="auto"/>
                      </w:divBdr>
                      <w:divsChild>
                        <w:div w:id="827206377">
                          <w:marLeft w:val="0"/>
                          <w:marRight w:val="0"/>
                          <w:marTop w:val="0"/>
                          <w:marBottom w:val="0"/>
                          <w:divBdr>
                            <w:top w:val="none" w:sz="0" w:space="0" w:color="auto"/>
                            <w:left w:val="none" w:sz="0" w:space="0" w:color="auto"/>
                            <w:bottom w:val="none" w:sz="0" w:space="0" w:color="auto"/>
                            <w:right w:val="none" w:sz="0" w:space="0" w:color="auto"/>
                          </w:divBdr>
                          <w:divsChild>
                            <w:div w:id="369383638">
                              <w:marLeft w:val="0"/>
                              <w:marRight w:val="0"/>
                              <w:marTop w:val="0"/>
                              <w:marBottom w:val="0"/>
                              <w:divBdr>
                                <w:top w:val="none" w:sz="0" w:space="0" w:color="auto"/>
                                <w:left w:val="none" w:sz="0" w:space="0" w:color="auto"/>
                                <w:bottom w:val="none" w:sz="0" w:space="0" w:color="auto"/>
                                <w:right w:val="none" w:sz="0" w:space="0" w:color="auto"/>
                              </w:divBdr>
                            </w:div>
                          </w:divsChild>
                        </w:div>
                        <w:div w:id="1309939676">
                          <w:marLeft w:val="0"/>
                          <w:marRight w:val="0"/>
                          <w:marTop w:val="0"/>
                          <w:marBottom w:val="0"/>
                          <w:divBdr>
                            <w:top w:val="none" w:sz="0" w:space="0" w:color="auto"/>
                            <w:left w:val="none" w:sz="0" w:space="0" w:color="auto"/>
                            <w:bottom w:val="none" w:sz="0" w:space="0" w:color="auto"/>
                            <w:right w:val="none" w:sz="0" w:space="0" w:color="auto"/>
                          </w:divBdr>
                        </w:div>
                      </w:divsChild>
                    </w:div>
                    <w:div w:id="1956327739">
                      <w:marLeft w:val="0"/>
                      <w:marRight w:val="0"/>
                      <w:marTop w:val="0"/>
                      <w:marBottom w:val="0"/>
                      <w:divBdr>
                        <w:top w:val="none" w:sz="0" w:space="0" w:color="auto"/>
                        <w:left w:val="none" w:sz="0" w:space="0" w:color="auto"/>
                        <w:bottom w:val="none" w:sz="0" w:space="0" w:color="auto"/>
                        <w:right w:val="none" w:sz="0" w:space="0" w:color="auto"/>
                      </w:divBdr>
                      <w:divsChild>
                        <w:div w:id="63066955">
                          <w:marLeft w:val="0"/>
                          <w:marRight w:val="0"/>
                          <w:marTop w:val="0"/>
                          <w:marBottom w:val="0"/>
                          <w:divBdr>
                            <w:top w:val="none" w:sz="0" w:space="0" w:color="auto"/>
                            <w:left w:val="none" w:sz="0" w:space="0" w:color="auto"/>
                            <w:bottom w:val="none" w:sz="0" w:space="0" w:color="auto"/>
                            <w:right w:val="none" w:sz="0" w:space="0" w:color="auto"/>
                          </w:divBdr>
                          <w:divsChild>
                            <w:div w:id="9655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095">
                      <w:marLeft w:val="0"/>
                      <w:marRight w:val="0"/>
                      <w:marTop w:val="0"/>
                      <w:marBottom w:val="0"/>
                      <w:divBdr>
                        <w:top w:val="none" w:sz="0" w:space="0" w:color="auto"/>
                        <w:left w:val="none" w:sz="0" w:space="0" w:color="auto"/>
                        <w:bottom w:val="none" w:sz="0" w:space="0" w:color="auto"/>
                        <w:right w:val="none" w:sz="0" w:space="0" w:color="auto"/>
                      </w:divBdr>
                      <w:divsChild>
                        <w:div w:id="1204825711">
                          <w:marLeft w:val="0"/>
                          <w:marRight w:val="0"/>
                          <w:marTop w:val="0"/>
                          <w:marBottom w:val="0"/>
                          <w:divBdr>
                            <w:top w:val="none" w:sz="0" w:space="0" w:color="auto"/>
                            <w:left w:val="none" w:sz="0" w:space="0" w:color="auto"/>
                            <w:bottom w:val="none" w:sz="0" w:space="0" w:color="auto"/>
                            <w:right w:val="none" w:sz="0" w:space="0" w:color="auto"/>
                          </w:divBdr>
                          <w:divsChild>
                            <w:div w:id="160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7038">
                      <w:marLeft w:val="0"/>
                      <w:marRight w:val="0"/>
                      <w:marTop w:val="0"/>
                      <w:marBottom w:val="0"/>
                      <w:divBdr>
                        <w:top w:val="none" w:sz="0" w:space="0" w:color="auto"/>
                        <w:left w:val="none" w:sz="0" w:space="0" w:color="auto"/>
                        <w:bottom w:val="none" w:sz="0" w:space="0" w:color="auto"/>
                        <w:right w:val="none" w:sz="0" w:space="0" w:color="auto"/>
                      </w:divBdr>
                      <w:divsChild>
                        <w:div w:id="388581371">
                          <w:marLeft w:val="0"/>
                          <w:marRight w:val="0"/>
                          <w:marTop w:val="0"/>
                          <w:marBottom w:val="0"/>
                          <w:divBdr>
                            <w:top w:val="none" w:sz="0" w:space="0" w:color="auto"/>
                            <w:left w:val="none" w:sz="0" w:space="0" w:color="auto"/>
                            <w:bottom w:val="none" w:sz="0" w:space="0" w:color="auto"/>
                            <w:right w:val="none" w:sz="0" w:space="0" w:color="auto"/>
                          </w:divBdr>
                          <w:divsChild>
                            <w:div w:id="1697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98030">
      <w:bodyDiv w:val="1"/>
      <w:marLeft w:val="0"/>
      <w:marRight w:val="0"/>
      <w:marTop w:val="0"/>
      <w:marBottom w:val="0"/>
      <w:divBdr>
        <w:top w:val="none" w:sz="0" w:space="0" w:color="auto"/>
        <w:left w:val="none" w:sz="0" w:space="0" w:color="auto"/>
        <w:bottom w:val="none" w:sz="0" w:space="0" w:color="auto"/>
        <w:right w:val="none" w:sz="0" w:space="0" w:color="auto"/>
      </w:divBdr>
      <w:divsChild>
        <w:div w:id="52167767">
          <w:marLeft w:val="0"/>
          <w:marRight w:val="0"/>
          <w:marTop w:val="0"/>
          <w:marBottom w:val="0"/>
          <w:divBdr>
            <w:top w:val="none" w:sz="0" w:space="0" w:color="auto"/>
            <w:left w:val="none" w:sz="0" w:space="0" w:color="auto"/>
            <w:bottom w:val="none" w:sz="0" w:space="0" w:color="auto"/>
            <w:right w:val="none" w:sz="0" w:space="0" w:color="auto"/>
          </w:divBdr>
        </w:div>
        <w:div w:id="1263491555">
          <w:marLeft w:val="0"/>
          <w:marRight w:val="0"/>
          <w:marTop w:val="0"/>
          <w:marBottom w:val="0"/>
          <w:divBdr>
            <w:top w:val="none" w:sz="0" w:space="0" w:color="auto"/>
            <w:left w:val="none" w:sz="0" w:space="0" w:color="auto"/>
            <w:bottom w:val="none" w:sz="0" w:space="0" w:color="auto"/>
            <w:right w:val="none" w:sz="0" w:space="0" w:color="auto"/>
          </w:divBdr>
        </w:div>
        <w:div w:id="1528955744">
          <w:marLeft w:val="0"/>
          <w:marRight w:val="0"/>
          <w:marTop w:val="0"/>
          <w:marBottom w:val="0"/>
          <w:divBdr>
            <w:top w:val="none" w:sz="0" w:space="0" w:color="auto"/>
            <w:left w:val="none" w:sz="0" w:space="0" w:color="auto"/>
            <w:bottom w:val="none" w:sz="0" w:space="0" w:color="auto"/>
            <w:right w:val="none" w:sz="0" w:space="0" w:color="auto"/>
          </w:divBdr>
        </w:div>
        <w:div w:id="1794714794">
          <w:marLeft w:val="0"/>
          <w:marRight w:val="0"/>
          <w:marTop w:val="0"/>
          <w:marBottom w:val="0"/>
          <w:divBdr>
            <w:top w:val="none" w:sz="0" w:space="0" w:color="auto"/>
            <w:left w:val="none" w:sz="0" w:space="0" w:color="auto"/>
            <w:bottom w:val="none" w:sz="0" w:space="0" w:color="auto"/>
            <w:right w:val="none" w:sz="0" w:space="0" w:color="auto"/>
          </w:divBdr>
        </w:div>
        <w:div w:id="1892842204">
          <w:marLeft w:val="0"/>
          <w:marRight w:val="0"/>
          <w:marTop w:val="0"/>
          <w:marBottom w:val="0"/>
          <w:divBdr>
            <w:top w:val="none" w:sz="0" w:space="0" w:color="auto"/>
            <w:left w:val="none" w:sz="0" w:space="0" w:color="auto"/>
            <w:bottom w:val="none" w:sz="0" w:space="0" w:color="auto"/>
            <w:right w:val="none" w:sz="0" w:space="0" w:color="auto"/>
          </w:divBdr>
        </w:div>
      </w:divsChild>
    </w:div>
    <w:div w:id="20722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hevsk@mpro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hprop@gmail.com"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833C-79E7-4F87-A9B7-92CA7897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ФАРМ</Company>
  <LinksUpToDate>false</LinksUpToDate>
  <CharactersWithSpaces>13583</CharactersWithSpaces>
  <SharedDoc>false</SharedDoc>
  <HLinks>
    <vt:vector size="12" baseType="variant">
      <vt:variant>
        <vt:i4>6488151</vt:i4>
      </vt:variant>
      <vt:variant>
        <vt:i4>3</vt:i4>
      </vt:variant>
      <vt:variant>
        <vt:i4>0</vt:i4>
      </vt:variant>
      <vt:variant>
        <vt:i4>5</vt:i4>
      </vt:variant>
      <vt:variant>
        <vt:lpwstr>mailto:izhevsk@mprop.ru</vt:lpwstr>
      </vt:variant>
      <vt:variant>
        <vt:lpwstr/>
      </vt:variant>
      <vt:variant>
        <vt:i4>327722</vt:i4>
      </vt:variant>
      <vt:variant>
        <vt:i4>0</vt:i4>
      </vt:variant>
      <vt:variant>
        <vt:i4>0</vt:i4>
      </vt:variant>
      <vt:variant>
        <vt:i4>5</vt:i4>
      </vt:variant>
      <vt:variant>
        <vt:lpwstr>mailto:izhprop@gmail.com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creator>GMC</dc:creator>
  <cp:lastModifiedBy>spz</cp:lastModifiedBy>
  <cp:revision>2</cp:revision>
  <cp:lastPrinted>2025-02-24T10:23:00Z</cp:lastPrinted>
  <dcterms:created xsi:type="dcterms:W3CDTF">2026-07-02T05:30:00Z</dcterms:created>
  <dcterms:modified xsi:type="dcterms:W3CDTF">2026-07-02T05:30:00Z</dcterms:modified>
</cp:coreProperties>
</file>