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E7" w:rsidRPr="004D57E3" w:rsidRDefault="00E66F1C" w:rsidP="004D57E3">
      <w:pPr>
        <w:widowControl w:val="0"/>
        <w:tabs>
          <w:tab w:val="left" w:pos="1560"/>
        </w:tabs>
        <w:ind w:firstLine="6663"/>
        <w:jc w:val="center"/>
        <w:rPr>
          <w:b/>
          <w:color w:val="000000" w:themeColor="text1"/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УТВЕРЖДАЮ</w:t>
      </w:r>
    </w:p>
    <w:p w:rsidR="00AE16E7" w:rsidRPr="004D57E3" w:rsidRDefault="00AE16E7">
      <w:pPr>
        <w:widowControl w:val="0"/>
        <w:tabs>
          <w:tab w:val="left" w:pos="1560"/>
        </w:tabs>
        <w:jc w:val="right"/>
        <w:rPr>
          <w:b/>
          <w:color w:val="000000" w:themeColor="text1"/>
          <w:sz w:val="28"/>
          <w:szCs w:val="28"/>
        </w:rPr>
      </w:pPr>
    </w:p>
    <w:p w:rsidR="00AE16E7" w:rsidRPr="004D57E3" w:rsidRDefault="00E66F1C">
      <w:pPr>
        <w:widowControl w:val="0"/>
        <w:tabs>
          <w:tab w:val="left" w:pos="1560"/>
        </w:tabs>
        <w:jc w:val="right"/>
        <w:rPr>
          <w:b/>
          <w:color w:val="000000" w:themeColor="text1"/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Контрактный управляющий</w:t>
      </w:r>
    </w:p>
    <w:p w:rsidR="00AE16E7" w:rsidRPr="004D57E3" w:rsidRDefault="00E66F1C">
      <w:pPr>
        <w:widowControl w:val="0"/>
        <w:tabs>
          <w:tab w:val="left" w:pos="1560"/>
        </w:tabs>
        <w:jc w:val="right"/>
        <w:rPr>
          <w:b/>
          <w:color w:val="000000" w:themeColor="text1"/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ФКУ «ГБ МСЭ по Ставропольскому краю»</w:t>
      </w:r>
    </w:p>
    <w:p w:rsidR="00AE16E7" w:rsidRPr="004D57E3" w:rsidRDefault="00E66F1C">
      <w:pPr>
        <w:widowControl w:val="0"/>
        <w:tabs>
          <w:tab w:val="left" w:pos="1560"/>
        </w:tabs>
        <w:jc w:val="right"/>
        <w:rPr>
          <w:b/>
          <w:color w:val="000000" w:themeColor="text1"/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Минтруда России</w:t>
      </w:r>
    </w:p>
    <w:p w:rsidR="00AE16E7" w:rsidRPr="004D57E3" w:rsidRDefault="00AE16E7">
      <w:pPr>
        <w:widowControl w:val="0"/>
        <w:tabs>
          <w:tab w:val="left" w:pos="1560"/>
        </w:tabs>
        <w:jc w:val="right"/>
        <w:rPr>
          <w:b/>
          <w:color w:val="000000" w:themeColor="text1"/>
          <w:sz w:val="28"/>
          <w:szCs w:val="28"/>
        </w:rPr>
      </w:pPr>
    </w:p>
    <w:p w:rsidR="00AE16E7" w:rsidRPr="004D57E3" w:rsidRDefault="00E66F1C">
      <w:pPr>
        <w:widowControl w:val="0"/>
        <w:tabs>
          <w:tab w:val="left" w:pos="1560"/>
        </w:tabs>
        <w:jc w:val="right"/>
        <w:rPr>
          <w:b/>
          <w:color w:val="000000" w:themeColor="text1"/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_____________________ Ю.В.Маковецкий</w:t>
      </w:r>
    </w:p>
    <w:p w:rsidR="00AE16E7" w:rsidRPr="004D57E3" w:rsidRDefault="00AE16E7">
      <w:pPr>
        <w:widowControl w:val="0"/>
        <w:tabs>
          <w:tab w:val="left" w:pos="1560"/>
        </w:tabs>
        <w:jc w:val="right"/>
        <w:rPr>
          <w:b/>
          <w:color w:val="000000" w:themeColor="text1"/>
          <w:sz w:val="28"/>
          <w:szCs w:val="28"/>
        </w:rPr>
      </w:pPr>
    </w:p>
    <w:p w:rsidR="00AE16E7" w:rsidRPr="004D57E3" w:rsidRDefault="00E66F1C">
      <w:pPr>
        <w:widowControl w:val="0"/>
        <w:tabs>
          <w:tab w:val="left" w:pos="1560"/>
        </w:tabs>
        <w:jc w:val="right"/>
        <w:rPr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«</w:t>
      </w:r>
      <w:r w:rsidRPr="004D57E3">
        <w:rPr>
          <w:b/>
          <w:color w:val="000000" w:themeColor="text1"/>
          <w:sz w:val="28"/>
          <w:szCs w:val="28"/>
        </w:rPr>
        <w:t>02» марта 2026 года</w:t>
      </w:r>
    </w:p>
    <w:p w:rsidR="00AE16E7" w:rsidRPr="004D57E3" w:rsidRDefault="00AE16E7">
      <w:pPr>
        <w:widowControl w:val="0"/>
        <w:tabs>
          <w:tab w:val="left" w:pos="1560"/>
        </w:tabs>
        <w:jc w:val="right"/>
        <w:rPr>
          <w:b/>
          <w:color w:val="000000" w:themeColor="text1"/>
          <w:sz w:val="28"/>
          <w:szCs w:val="28"/>
        </w:rPr>
      </w:pPr>
    </w:p>
    <w:p w:rsidR="00AE16E7" w:rsidRPr="004D57E3" w:rsidRDefault="00AE16E7">
      <w:pPr>
        <w:widowControl w:val="0"/>
        <w:tabs>
          <w:tab w:val="left" w:pos="1560"/>
        </w:tabs>
        <w:jc w:val="right"/>
        <w:rPr>
          <w:b/>
          <w:color w:val="000000" w:themeColor="text1"/>
          <w:sz w:val="28"/>
          <w:szCs w:val="28"/>
        </w:rPr>
      </w:pPr>
    </w:p>
    <w:p w:rsidR="00AE16E7" w:rsidRPr="004D57E3" w:rsidRDefault="00AE16E7">
      <w:pPr>
        <w:widowControl w:val="0"/>
        <w:tabs>
          <w:tab w:val="left" w:pos="1560"/>
        </w:tabs>
        <w:jc w:val="center"/>
        <w:rPr>
          <w:b/>
          <w:color w:val="000000" w:themeColor="text1"/>
          <w:sz w:val="28"/>
          <w:szCs w:val="28"/>
        </w:rPr>
      </w:pPr>
    </w:p>
    <w:p w:rsidR="00AE16E7" w:rsidRPr="004D57E3" w:rsidRDefault="00E66F1C">
      <w:pPr>
        <w:widowControl w:val="0"/>
        <w:tabs>
          <w:tab w:val="left" w:pos="1560"/>
        </w:tabs>
        <w:jc w:val="center"/>
        <w:rPr>
          <w:b/>
          <w:color w:val="000000" w:themeColor="text1"/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ТЕХНИЧЕСКОЕ ЗАДАНИЕ</w:t>
      </w:r>
    </w:p>
    <w:p w:rsidR="00AE16E7" w:rsidRPr="004D57E3" w:rsidRDefault="00E66F1C">
      <w:pPr>
        <w:widowControl w:val="0"/>
        <w:jc w:val="center"/>
        <w:rPr>
          <w:b/>
          <w:color w:val="000000" w:themeColor="text1"/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на поставку шин пневматических для легкового автомобиля</w:t>
      </w:r>
    </w:p>
    <w:p w:rsidR="00AE16E7" w:rsidRPr="004D57E3" w:rsidRDefault="00AE16E7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AE16E7" w:rsidRPr="004D57E3" w:rsidRDefault="00E66F1C">
      <w:pPr>
        <w:suppressAutoHyphens/>
        <w:spacing w:line="276" w:lineRule="auto"/>
        <w:jc w:val="both"/>
        <w:rPr>
          <w:sz w:val="28"/>
          <w:szCs w:val="28"/>
          <w:lang w:eastAsia="zh-CN"/>
        </w:rPr>
      </w:pPr>
      <w:r w:rsidRPr="004D57E3">
        <w:rPr>
          <w:b/>
          <w:sz w:val="28"/>
          <w:szCs w:val="28"/>
          <w:lang w:eastAsia="zh-CN"/>
        </w:rPr>
        <w:t xml:space="preserve">1. Заказчик: </w:t>
      </w:r>
      <w:r w:rsidRPr="004D57E3">
        <w:rPr>
          <w:sz w:val="28"/>
          <w:szCs w:val="28"/>
          <w:lang w:eastAsia="zh-CN"/>
        </w:rPr>
        <w:t>Федеральное казённое учреждение «Главное бюро медико-социальной экспертизы по Ставропольскому краю» Министерства труда и социальной защиты РФ.</w:t>
      </w:r>
    </w:p>
    <w:p w:rsidR="00AE16E7" w:rsidRPr="004D57E3" w:rsidRDefault="00E66F1C">
      <w:pPr>
        <w:suppressAutoHyphens/>
        <w:spacing w:line="276" w:lineRule="auto"/>
        <w:jc w:val="both"/>
        <w:rPr>
          <w:sz w:val="28"/>
          <w:szCs w:val="28"/>
          <w:lang w:eastAsia="zh-CN"/>
        </w:rPr>
      </w:pPr>
      <w:r w:rsidRPr="004D57E3">
        <w:rPr>
          <w:sz w:val="28"/>
          <w:szCs w:val="28"/>
          <w:lang w:eastAsia="zh-CN"/>
        </w:rPr>
        <w:t>Контактная информация:</w:t>
      </w:r>
    </w:p>
    <w:p w:rsidR="00AE16E7" w:rsidRPr="004D57E3" w:rsidRDefault="00E66F1C">
      <w:pPr>
        <w:suppressAutoHyphens/>
        <w:spacing w:line="276" w:lineRule="auto"/>
        <w:ind w:firstLine="748"/>
        <w:jc w:val="both"/>
        <w:rPr>
          <w:sz w:val="28"/>
          <w:szCs w:val="28"/>
          <w:lang w:eastAsia="zh-CN"/>
        </w:rPr>
      </w:pPr>
      <w:r w:rsidRPr="004D57E3">
        <w:rPr>
          <w:sz w:val="28"/>
          <w:szCs w:val="28"/>
          <w:lang w:eastAsia="zh-CN"/>
        </w:rPr>
        <w:t>Почтовый адрес: 355037, г. Ставрополь, ул. Доваторцев, 29.</w:t>
      </w:r>
    </w:p>
    <w:p w:rsidR="00AE16E7" w:rsidRPr="004D57E3" w:rsidRDefault="00E66F1C">
      <w:pPr>
        <w:suppressAutoHyphens/>
        <w:ind w:firstLine="748"/>
        <w:jc w:val="both"/>
        <w:rPr>
          <w:sz w:val="28"/>
          <w:szCs w:val="28"/>
          <w:lang w:eastAsia="zh-CN"/>
        </w:rPr>
      </w:pPr>
      <w:r w:rsidRPr="004D57E3">
        <w:rPr>
          <w:sz w:val="28"/>
          <w:szCs w:val="28"/>
          <w:lang w:eastAsia="zh-CN"/>
        </w:rPr>
        <w:t xml:space="preserve">Телефон: (8652) 94-00-21, доб. </w:t>
      </w:r>
      <w:r w:rsidRPr="004D57E3">
        <w:rPr>
          <w:sz w:val="28"/>
          <w:szCs w:val="28"/>
          <w:lang w:eastAsia="zh-CN"/>
        </w:rPr>
        <w:t>260,261.</w:t>
      </w:r>
    </w:p>
    <w:p w:rsidR="00AE16E7" w:rsidRPr="004D57E3" w:rsidRDefault="00E66F1C">
      <w:pPr>
        <w:suppressAutoHyphens/>
        <w:ind w:firstLine="748"/>
        <w:jc w:val="both"/>
        <w:rPr>
          <w:sz w:val="28"/>
          <w:szCs w:val="28"/>
          <w:lang w:eastAsia="zh-CN"/>
        </w:rPr>
      </w:pPr>
      <w:r w:rsidRPr="004D57E3">
        <w:rPr>
          <w:sz w:val="28"/>
          <w:szCs w:val="28"/>
          <w:lang w:eastAsia="zh-CN"/>
        </w:rPr>
        <w:t>Факс: (8652) 95-01-85</w:t>
      </w:r>
    </w:p>
    <w:p w:rsidR="00AE16E7" w:rsidRPr="004D57E3" w:rsidRDefault="00E66F1C">
      <w:pPr>
        <w:suppressAutoHyphens/>
        <w:ind w:firstLine="748"/>
        <w:jc w:val="both"/>
        <w:rPr>
          <w:sz w:val="28"/>
          <w:szCs w:val="28"/>
        </w:rPr>
      </w:pPr>
      <w:r w:rsidRPr="004D57E3">
        <w:rPr>
          <w:sz w:val="28"/>
          <w:szCs w:val="28"/>
          <w:lang w:val="en-US" w:eastAsia="zh-CN"/>
        </w:rPr>
        <w:t>E</w:t>
      </w:r>
      <w:r w:rsidRPr="004D57E3">
        <w:rPr>
          <w:sz w:val="28"/>
          <w:szCs w:val="28"/>
          <w:lang w:eastAsia="zh-CN"/>
        </w:rPr>
        <w:t>-</w:t>
      </w:r>
      <w:r w:rsidRPr="004D57E3">
        <w:rPr>
          <w:sz w:val="28"/>
          <w:szCs w:val="28"/>
          <w:lang w:val="en-US" w:eastAsia="zh-CN"/>
        </w:rPr>
        <w:t>mail</w:t>
      </w:r>
      <w:r w:rsidRPr="004D57E3">
        <w:rPr>
          <w:sz w:val="28"/>
          <w:szCs w:val="28"/>
          <w:lang w:eastAsia="zh-CN"/>
        </w:rPr>
        <w:t xml:space="preserve">: </w:t>
      </w:r>
      <w:hyperlink r:id="rId5">
        <w:r w:rsidRPr="004D57E3">
          <w:rPr>
            <w:rStyle w:val="ListLabel31"/>
            <w:sz w:val="28"/>
            <w:szCs w:val="28"/>
          </w:rPr>
          <w:t>MSE</w:t>
        </w:r>
        <w:r w:rsidRPr="004D57E3">
          <w:rPr>
            <w:rStyle w:val="ListLabel31"/>
            <w:sz w:val="28"/>
            <w:szCs w:val="28"/>
            <w:lang w:val="ru-RU"/>
          </w:rPr>
          <w:t>-</w:t>
        </w:r>
        <w:r w:rsidRPr="004D57E3">
          <w:rPr>
            <w:rStyle w:val="ListLabel31"/>
            <w:sz w:val="28"/>
            <w:szCs w:val="28"/>
          </w:rPr>
          <w:t>Stavropol</w:t>
        </w:r>
        <w:r w:rsidRPr="004D57E3">
          <w:rPr>
            <w:rStyle w:val="ListLabel31"/>
            <w:sz w:val="28"/>
            <w:szCs w:val="28"/>
            <w:lang w:val="ru-RU"/>
          </w:rPr>
          <w:t>@</w:t>
        </w:r>
        <w:proofErr w:type="spellStart"/>
        <w:r w:rsidRPr="004D57E3">
          <w:rPr>
            <w:rStyle w:val="ListLabel31"/>
            <w:sz w:val="28"/>
            <w:szCs w:val="28"/>
          </w:rPr>
          <w:t>yandex</w:t>
        </w:r>
        <w:proofErr w:type="spellEnd"/>
        <w:r w:rsidRPr="004D57E3">
          <w:rPr>
            <w:rStyle w:val="ListLabel31"/>
            <w:sz w:val="28"/>
            <w:szCs w:val="28"/>
            <w:lang w:val="ru-RU"/>
          </w:rPr>
          <w:t>.</w:t>
        </w:r>
        <w:proofErr w:type="spellStart"/>
        <w:r w:rsidRPr="004D57E3">
          <w:rPr>
            <w:rStyle w:val="ListLabel31"/>
            <w:sz w:val="28"/>
            <w:szCs w:val="28"/>
          </w:rPr>
          <w:t>ru</w:t>
        </w:r>
        <w:proofErr w:type="spellEnd"/>
      </w:hyperlink>
    </w:p>
    <w:p w:rsidR="00AE16E7" w:rsidRPr="004D57E3" w:rsidRDefault="00E66F1C">
      <w:pPr>
        <w:suppressAutoHyphens/>
        <w:jc w:val="both"/>
        <w:rPr>
          <w:sz w:val="28"/>
          <w:szCs w:val="28"/>
          <w:lang w:eastAsia="zh-CN"/>
        </w:rPr>
      </w:pPr>
      <w:r w:rsidRPr="004D57E3">
        <w:rPr>
          <w:b/>
          <w:sz w:val="28"/>
          <w:szCs w:val="28"/>
          <w:lang w:eastAsia="zh-CN"/>
        </w:rPr>
        <w:t>2. Предмет контракта:</w:t>
      </w:r>
      <w:r w:rsidRPr="004D57E3">
        <w:rPr>
          <w:sz w:val="28"/>
          <w:szCs w:val="28"/>
          <w:lang w:eastAsia="zh-CN"/>
        </w:rPr>
        <w:t xml:space="preserve"> </w:t>
      </w:r>
      <w:r w:rsidRPr="004D57E3">
        <w:rPr>
          <w:color w:val="000000" w:themeColor="text1"/>
          <w:sz w:val="28"/>
          <w:szCs w:val="28"/>
        </w:rPr>
        <w:t>поставка шин пневматических для легкового автомобиля</w:t>
      </w:r>
      <w:r w:rsidRPr="004D57E3">
        <w:rPr>
          <w:sz w:val="28"/>
          <w:szCs w:val="28"/>
          <w:lang w:eastAsia="zh-CN"/>
        </w:rPr>
        <w:t>.</w:t>
      </w:r>
    </w:p>
    <w:p w:rsidR="00AE16E7" w:rsidRPr="004D57E3" w:rsidRDefault="00E66F1C">
      <w:pPr>
        <w:suppressAutoHyphens/>
        <w:jc w:val="both"/>
        <w:rPr>
          <w:sz w:val="28"/>
          <w:szCs w:val="28"/>
          <w:lang w:eastAsia="zh-CN"/>
        </w:rPr>
      </w:pPr>
      <w:r w:rsidRPr="004D57E3">
        <w:rPr>
          <w:b/>
          <w:sz w:val="28"/>
          <w:szCs w:val="28"/>
          <w:lang w:eastAsia="zh-CN"/>
        </w:rPr>
        <w:t xml:space="preserve">3. Источник финансирования: </w:t>
      </w:r>
      <w:r w:rsidRPr="004D57E3">
        <w:rPr>
          <w:sz w:val="28"/>
          <w:szCs w:val="28"/>
          <w:lang w:eastAsia="zh-CN"/>
        </w:rPr>
        <w:t>Федеральный бюджет</w:t>
      </w:r>
      <w:r w:rsidRPr="004D57E3">
        <w:rPr>
          <w:bCs/>
          <w:color w:val="000000"/>
          <w:sz w:val="28"/>
          <w:szCs w:val="28"/>
          <w:lang w:eastAsia="zh-CN"/>
        </w:rPr>
        <w:t>.</w:t>
      </w:r>
    </w:p>
    <w:p w:rsidR="00AE16E7" w:rsidRPr="004D57E3" w:rsidRDefault="00E66F1C">
      <w:pPr>
        <w:suppressAutoHyphens/>
        <w:jc w:val="both"/>
        <w:rPr>
          <w:sz w:val="28"/>
          <w:szCs w:val="28"/>
          <w:lang w:eastAsia="zh-CN"/>
        </w:rPr>
      </w:pPr>
      <w:r w:rsidRPr="004D57E3">
        <w:rPr>
          <w:b/>
          <w:sz w:val="28"/>
          <w:szCs w:val="28"/>
          <w:lang w:eastAsia="zh-CN"/>
        </w:rPr>
        <w:t xml:space="preserve">4. Срок поставки: </w:t>
      </w:r>
      <w:r w:rsidRPr="004D57E3">
        <w:rPr>
          <w:sz w:val="28"/>
          <w:szCs w:val="28"/>
          <w:lang w:eastAsia="zh-CN"/>
        </w:rPr>
        <w:t xml:space="preserve">в течении </w:t>
      </w:r>
      <w:r w:rsidRPr="004D57E3">
        <w:rPr>
          <w:sz w:val="28"/>
          <w:szCs w:val="28"/>
          <w:lang w:eastAsia="zh-CN"/>
        </w:rPr>
        <w:t xml:space="preserve">5 (пять) </w:t>
      </w:r>
      <w:r w:rsidRPr="004D57E3">
        <w:rPr>
          <w:sz w:val="28"/>
          <w:szCs w:val="28"/>
          <w:lang w:eastAsia="zh-CN"/>
        </w:rPr>
        <w:t>дней, с момента заключения контракта.</w:t>
      </w:r>
    </w:p>
    <w:p w:rsidR="00AE16E7" w:rsidRPr="004D57E3" w:rsidRDefault="00E66F1C">
      <w:pPr>
        <w:suppressAutoHyphens/>
        <w:jc w:val="both"/>
        <w:rPr>
          <w:color w:val="000000" w:themeColor="text1"/>
          <w:sz w:val="28"/>
          <w:szCs w:val="28"/>
          <w:lang w:eastAsia="zh-CN"/>
        </w:rPr>
      </w:pPr>
      <w:r w:rsidRPr="004D57E3">
        <w:rPr>
          <w:b/>
          <w:sz w:val="28"/>
          <w:szCs w:val="28"/>
          <w:lang w:eastAsia="zh-CN"/>
        </w:rPr>
        <w:t>5</w:t>
      </w:r>
      <w:r w:rsidRPr="004D57E3">
        <w:rPr>
          <w:sz w:val="28"/>
          <w:szCs w:val="28"/>
          <w:lang w:eastAsia="zh-CN"/>
        </w:rPr>
        <w:t xml:space="preserve">. </w:t>
      </w:r>
      <w:r w:rsidRPr="004D57E3">
        <w:rPr>
          <w:b/>
          <w:sz w:val="28"/>
          <w:szCs w:val="28"/>
          <w:lang w:eastAsia="zh-CN"/>
        </w:rPr>
        <w:t>Место поставки:</w:t>
      </w:r>
      <w:r w:rsidRPr="004D57E3">
        <w:rPr>
          <w:sz w:val="28"/>
          <w:szCs w:val="28"/>
          <w:lang w:eastAsia="zh-CN"/>
        </w:rPr>
        <w:t xml:space="preserve"> </w:t>
      </w:r>
      <w:r w:rsidRPr="004D57E3">
        <w:rPr>
          <w:color w:val="000000" w:themeColor="text1"/>
          <w:sz w:val="28"/>
          <w:szCs w:val="28"/>
          <w:lang w:eastAsia="zh-CN"/>
        </w:rPr>
        <w:t xml:space="preserve">ФКУ «ГБ МСЭ по Ставропольскому краю» Минтруда России </w:t>
      </w:r>
    </w:p>
    <w:p w:rsidR="00AE16E7" w:rsidRPr="004D57E3" w:rsidRDefault="00E66F1C">
      <w:pPr>
        <w:suppressAutoHyphens/>
        <w:jc w:val="both"/>
        <w:rPr>
          <w:color w:val="000000" w:themeColor="text1"/>
          <w:sz w:val="28"/>
          <w:szCs w:val="28"/>
          <w:lang w:eastAsia="zh-CN"/>
        </w:rPr>
      </w:pPr>
      <w:r w:rsidRPr="004D57E3">
        <w:rPr>
          <w:color w:val="000000" w:themeColor="text1"/>
          <w:sz w:val="28"/>
          <w:szCs w:val="28"/>
          <w:lang w:eastAsia="zh-CN"/>
        </w:rPr>
        <w:t>г. Ставрополь, ул. Доваторцев,29. Кабинет № 111.</w:t>
      </w:r>
    </w:p>
    <w:p w:rsidR="00525CCC" w:rsidRDefault="00525CCC">
      <w:pPr>
        <w:keepNext/>
        <w:tabs>
          <w:tab w:val="left" w:pos="360"/>
        </w:tabs>
        <w:contextualSpacing/>
        <w:jc w:val="both"/>
        <w:rPr>
          <w:b/>
          <w:color w:val="000000" w:themeColor="text1"/>
          <w:sz w:val="28"/>
          <w:szCs w:val="28"/>
        </w:rPr>
      </w:pPr>
    </w:p>
    <w:p w:rsidR="00AE16E7" w:rsidRPr="004D57E3" w:rsidRDefault="00E66F1C">
      <w:pPr>
        <w:keepNext/>
        <w:tabs>
          <w:tab w:val="left" w:pos="360"/>
        </w:tabs>
        <w:contextualSpacing/>
        <w:jc w:val="both"/>
        <w:rPr>
          <w:b/>
          <w:color w:val="000000" w:themeColor="text1"/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6.Требования к качеству поставляемого Товара</w:t>
      </w:r>
    </w:p>
    <w:p w:rsidR="00AE16E7" w:rsidRPr="004D57E3" w:rsidRDefault="00E66F1C">
      <w:pPr>
        <w:ind w:firstLine="709"/>
        <w:jc w:val="both"/>
        <w:rPr>
          <w:color w:val="000000" w:themeColor="text1"/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t xml:space="preserve">Поставляемый Товар должен быть </w:t>
      </w:r>
      <w:r w:rsidRPr="004D57E3">
        <w:rPr>
          <w:color w:val="000000" w:themeColor="text1"/>
          <w:sz w:val="28"/>
          <w:szCs w:val="28"/>
        </w:rPr>
        <w:t>новым,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без дефектов, связанных с конструкцией, материалами или работ</w:t>
      </w:r>
      <w:r w:rsidRPr="004D57E3">
        <w:rPr>
          <w:color w:val="000000" w:themeColor="text1"/>
          <w:sz w:val="28"/>
          <w:szCs w:val="28"/>
        </w:rPr>
        <w:t>ой по его изготовлению, либо проявляющихся в результате действия или упущения производителя и/или поставщика, при соблюдении заказчиком правил хранения и/или использования поставляемого Товара.</w:t>
      </w:r>
    </w:p>
    <w:p w:rsidR="00AE16E7" w:rsidRPr="004D57E3" w:rsidRDefault="00E66F1C">
      <w:pPr>
        <w:ind w:firstLine="709"/>
        <w:jc w:val="both"/>
        <w:rPr>
          <w:color w:val="000000" w:themeColor="text1"/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t xml:space="preserve">Поставщик гарантирует, что Товар передается свободным от прав </w:t>
      </w:r>
      <w:r w:rsidRPr="004D57E3">
        <w:rPr>
          <w:color w:val="000000" w:themeColor="text1"/>
          <w:sz w:val="28"/>
          <w:szCs w:val="28"/>
        </w:rPr>
        <w:t>третьих лиц и не является предметом залога, ареста или иного обременения.</w:t>
      </w:r>
    </w:p>
    <w:p w:rsidR="00AE16E7" w:rsidRPr="004D57E3" w:rsidRDefault="00E66F1C">
      <w:pPr>
        <w:ind w:firstLine="709"/>
        <w:jc w:val="both"/>
        <w:rPr>
          <w:sz w:val="28"/>
          <w:szCs w:val="28"/>
        </w:rPr>
      </w:pPr>
      <w:bookmarkStart w:id="0" w:name="__DdeLink__130_1133199688"/>
      <w:r w:rsidRPr="004D57E3">
        <w:rPr>
          <w:color w:val="000000" w:themeColor="text1"/>
          <w:sz w:val="28"/>
          <w:szCs w:val="28"/>
        </w:rPr>
        <w:t>Товар должен быть изготовлен</w:t>
      </w:r>
      <w:bookmarkEnd w:id="0"/>
      <w:r w:rsidRPr="004D57E3">
        <w:rPr>
          <w:color w:val="000000" w:themeColor="text1"/>
          <w:sz w:val="28"/>
          <w:szCs w:val="28"/>
        </w:rPr>
        <w:t xml:space="preserve"> в соответствии с требованиями по качеству к данному виду товара, установленными действующим законодательством Российской Федерации.</w:t>
      </w:r>
    </w:p>
    <w:p w:rsidR="00AE16E7" w:rsidRPr="004D57E3" w:rsidRDefault="00E66F1C">
      <w:pPr>
        <w:ind w:firstLine="709"/>
        <w:jc w:val="both"/>
        <w:rPr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t>Товар должен быть изг</w:t>
      </w:r>
      <w:r w:rsidRPr="004D57E3">
        <w:rPr>
          <w:color w:val="000000" w:themeColor="text1"/>
          <w:sz w:val="28"/>
          <w:szCs w:val="28"/>
        </w:rPr>
        <w:t>отовлен не ранее 2025 года.</w:t>
      </w:r>
    </w:p>
    <w:p w:rsidR="00AE16E7" w:rsidRPr="004D57E3" w:rsidRDefault="00E66F1C">
      <w:pPr>
        <w:tabs>
          <w:tab w:val="left" w:pos="600"/>
        </w:tabs>
        <w:jc w:val="both"/>
        <w:rPr>
          <w:color w:val="000000" w:themeColor="text1"/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lastRenderedPageBreak/>
        <w:tab/>
        <w:t>Некачественный при приемке Товар подлежит возврату Поставщику, который обязан заменить его на качественный в течение 5 рабочих дней. Поставщик обязан заменить Товар, дефекты и недостатки которого были выявлены с началом использ</w:t>
      </w:r>
      <w:r w:rsidRPr="004D57E3">
        <w:rPr>
          <w:color w:val="000000" w:themeColor="text1"/>
          <w:sz w:val="28"/>
          <w:szCs w:val="28"/>
        </w:rPr>
        <w:t>ования Товара, в случае если это произошло не по вине Заказчика.</w:t>
      </w:r>
    </w:p>
    <w:p w:rsidR="00AE16E7" w:rsidRPr="004D57E3" w:rsidRDefault="00E66F1C">
      <w:pPr>
        <w:shd w:val="clear" w:color="auto" w:fill="FFFFFF"/>
        <w:ind w:right="-1" w:firstLine="720"/>
        <w:jc w:val="both"/>
        <w:rPr>
          <w:sz w:val="28"/>
          <w:szCs w:val="28"/>
        </w:rPr>
      </w:pPr>
      <w:r w:rsidRPr="004D57E3">
        <w:rPr>
          <w:color w:val="000000" w:themeColor="text1"/>
          <w:spacing w:val="-1"/>
          <w:sz w:val="28"/>
          <w:szCs w:val="28"/>
        </w:rPr>
        <w:t xml:space="preserve">Технические и функциональные характеристики Товара должны соответствовать требованиям, </w:t>
      </w:r>
      <w:r w:rsidRPr="004D57E3">
        <w:rPr>
          <w:color w:val="000000" w:themeColor="text1"/>
          <w:sz w:val="28"/>
          <w:szCs w:val="28"/>
        </w:rPr>
        <w:t>указанным в Техническом задании.</w:t>
      </w:r>
    </w:p>
    <w:p w:rsidR="00AE16E7" w:rsidRPr="004D57E3" w:rsidRDefault="00E66F1C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t>Качество, комплектность и безопасность Товара должны соответствовать тр</w:t>
      </w:r>
      <w:r w:rsidRPr="004D57E3">
        <w:rPr>
          <w:color w:val="000000" w:themeColor="text1"/>
          <w:sz w:val="28"/>
          <w:szCs w:val="28"/>
        </w:rPr>
        <w:t>ебованиям ГОСТов и других стандартов, принятых для данного вида Товара, и подтверждаться копиями документов в соответствии с требованиями законодательства Российской Федерации (сертификатами, декларациями соответствия и иными документами), предоставляемыми</w:t>
      </w:r>
      <w:r w:rsidRPr="004D57E3">
        <w:rPr>
          <w:color w:val="000000" w:themeColor="text1"/>
          <w:sz w:val="28"/>
          <w:szCs w:val="28"/>
        </w:rPr>
        <w:t xml:space="preserve"> Поставщиком по просьбе Заказчика и (или) его представителей вместе с Товаром.</w:t>
      </w:r>
    </w:p>
    <w:p w:rsidR="00AE16E7" w:rsidRPr="004D57E3" w:rsidRDefault="00E66F1C">
      <w:pPr>
        <w:keepNext/>
        <w:tabs>
          <w:tab w:val="left" w:pos="360"/>
          <w:tab w:val="left" w:pos="1260"/>
        </w:tabs>
        <w:ind w:firstLine="720"/>
        <w:jc w:val="both"/>
        <w:rPr>
          <w:color w:val="000000" w:themeColor="text1"/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t>Поставщик осуществляет доставку, подъём, а также разгрузку Товара своими силами и за свой счёт. Поставка осуществляется в рабочее время и не позже, чем за 3 часа до окончания ра</w:t>
      </w:r>
      <w:r w:rsidRPr="004D57E3">
        <w:rPr>
          <w:color w:val="000000" w:themeColor="text1"/>
          <w:sz w:val="28"/>
          <w:szCs w:val="28"/>
        </w:rPr>
        <w:t>бочего дня:</w:t>
      </w:r>
    </w:p>
    <w:p w:rsidR="00AE16E7" w:rsidRPr="004D57E3" w:rsidRDefault="00E66F1C">
      <w:pPr>
        <w:keepNext/>
        <w:tabs>
          <w:tab w:val="left" w:pos="360"/>
          <w:tab w:val="left" w:pos="1260"/>
        </w:tabs>
        <w:ind w:firstLine="720"/>
        <w:jc w:val="both"/>
        <w:rPr>
          <w:color w:val="000000" w:themeColor="text1"/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t xml:space="preserve">- понедельник - четверг – с 8-00 до 13-30  </w:t>
      </w:r>
    </w:p>
    <w:p w:rsidR="00AE16E7" w:rsidRPr="004D57E3" w:rsidRDefault="00E66F1C">
      <w:pPr>
        <w:keepNext/>
        <w:tabs>
          <w:tab w:val="left" w:pos="360"/>
          <w:tab w:val="left" w:pos="1260"/>
        </w:tabs>
        <w:ind w:firstLine="720"/>
        <w:jc w:val="both"/>
        <w:rPr>
          <w:color w:val="000000" w:themeColor="text1"/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t>- пятница и предпраздничные дни – с 8-00 до 12-00.</w:t>
      </w:r>
    </w:p>
    <w:p w:rsidR="00AE16E7" w:rsidRPr="004D57E3" w:rsidRDefault="00E66F1C">
      <w:pPr>
        <w:keepNext/>
        <w:tabs>
          <w:tab w:val="left" w:pos="360"/>
          <w:tab w:val="left" w:pos="1260"/>
        </w:tabs>
        <w:ind w:firstLine="720"/>
        <w:jc w:val="both"/>
        <w:rPr>
          <w:color w:val="000000" w:themeColor="text1"/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t>Поставка производиться единой партией.</w:t>
      </w:r>
    </w:p>
    <w:p w:rsidR="00AE16E7" w:rsidRPr="004D57E3" w:rsidRDefault="00E66F1C">
      <w:pPr>
        <w:shd w:val="clear" w:color="auto" w:fill="FFFFFF"/>
        <w:tabs>
          <w:tab w:val="left" w:pos="-540"/>
        </w:tabs>
        <w:spacing w:line="260" w:lineRule="exact"/>
        <w:jc w:val="both"/>
        <w:rPr>
          <w:color w:val="000000" w:themeColor="text1"/>
          <w:sz w:val="28"/>
          <w:szCs w:val="28"/>
        </w:rPr>
      </w:pPr>
      <w:r w:rsidRPr="004D57E3">
        <w:rPr>
          <w:color w:val="000000" w:themeColor="text1"/>
          <w:sz w:val="28"/>
          <w:szCs w:val="28"/>
        </w:rPr>
        <w:tab/>
      </w:r>
      <w:r w:rsidRPr="004D57E3">
        <w:rPr>
          <w:color w:val="000000" w:themeColor="text1"/>
          <w:sz w:val="28"/>
          <w:szCs w:val="28"/>
        </w:rPr>
        <w:t xml:space="preserve">При передаче Поставщиком Товара в количестве, не соответствующем спецификации, Заказчик вправе отказаться от принятия Товара полностью или в части и письменно потребовать допоставки или замены Товара, указав срок. </w:t>
      </w:r>
    </w:p>
    <w:p w:rsidR="00AE16E7" w:rsidRPr="004D57E3" w:rsidRDefault="00AE16E7">
      <w:pPr>
        <w:shd w:val="clear" w:color="auto" w:fill="FFFFFF"/>
        <w:tabs>
          <w:tab w:val="left" w:pos="-540"/>
        </w:tabs>
        <w:spacing w:line="260" w:lineRule="exact"/>
        <w:jc w:val="both"/>
        <w:rPr>
          <w:color w:val="000000" w:themeColor="text1"/>
          <w:sz w:val="28"/>
          <w:szCs w:val="28"/>
        </w:rPr>
      </w:pPr>
    </w:p>
    <w:p w:rsidR="00AE16E7" w:rsidRDefault="00E66F1C">
      <w:pPr>
        <w:shd w:val="clear" w:color="auto" w:fill="FFFFFF"/>
        <w:spacing w:line="260" w:lineRule="exact"/>
        <w:contextualSpacing/>
        <w:jc w:val="both"/>
        <w:rPr>
          <w:b/>
          <w:color w:val="000000" w:themeColor="text1"/>
          <w:sz w:val="28"/>
          <w:szCs w:val="28"/>
        </w:rPr>
      </w:pPr>
      <w:r w:rsidRPr="004D57E3">
        <w:rPr>
          <w:b/>
          <w:color w:val="000000" w:themeColor="text1"/>
          <w:sz w:val="28"/>
          <w:szCs w:val="28"/>
        </w:rPr>
        <w:t>7. Наименование Товара, характеристики и</w:t>
      </w:r>
      <w:r w:rsidRPr="004D57E3">
        <w:rPr>
          <w:b/>
          <w:color w:val="000000" w:themeColor="text1"/>
          <w:sz w:val="28"/>
          <w:szCs w:val="28"/>
        </w:rPr>
        <w:t xml:space="preserve"> количество:</w:t>
      </w:r>
    </w:p>
    <w:p w:rsidR="004D57E3" w:rsidRPr="004D57E3" w:rsidRDefault="004D57E3">
      <w:pPr>
        <w:shd w:val="clear" w:color="auto" w:fill="FFFFFF"/>
        <w:spacing w:line="260" w:lineRule="exact"/>
        <w:contextualSpacing/>
        <w:jc w:val="both"/>
        <w:rPr>
          <w:b/>
          <w:color w:val="000000" w:themeColor="text1"/>
          <w:sz w:val="28"/>
          <w:szCs w:val="28"/>
        </w:rPr>
      </w:pPr>
    </w:p>
    <w:tbl>
      <w:tblPr>
        <w:tblW w:w="10240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53"/>
        <w:gridCol w:w="3979"/>
        <w:gridCol w:w="1065"/>
        <w:gridCol w:w="919"/>
        <w:gridCol w:w="3724"/>
      </w:tblGrid>
      <w:tr w:rsidR="004D57E3" w:rsidTr="00BA4B27">
        <w:trPr>
          <w:trHeight w:val="600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>
            <w:pPr>
              <w:tabs>
                <w:tab w:val="left" w:pos="3008"/>
              </w:tabs>
              <w:jc w:val="center"/>
            </w:pPr>
            <w:r>
              <w:rPr>
                <w:color w:val="000000" w:themeColor="text1"/>
                <w:sz w:val="24"/>
                <w:szCs w:val="24"/>
              </w:rPr>
              <w:t>Наименование и технические характеристики товара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>
            <w:pPr>
              <w:ind w:left="-120" w:right="-11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 w:rsidP="00BA4B27">
            <w:pPr>
              <w:ind w:left="-176" w:right="-14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Кол-во закупки</w:t>
            </w:r>
          </w:p>
        </w:tc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Описание товара</w:t>
            </w:r>
          </w:p>
        </w:tc>
      </w:tr>
      <w:tr w:rsidR="004D57E3" w:rsidTr="00BA4B27">
        <w:trPr>
          <w:trHeight w:val="300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>
            <w:r>
              <w:rPr>
                <w:color w:val="000000" w:themeColor="text1"/>
                <w:sz w:val="24"/>
                <w:szCs w:val="24"/>
              </w:rPr>
              <w:t>КТРУ-22.11.11.000</w:t>
            </w:r>
          </w:p>
          <w:p w:rsidR="00AE16E7" w:rsidRDefault="00E66F1C">
            <w:r>
              <w:rPr>
                <w:color w:val="000000" w:themeColor="text1"/>
                <w:sz w:val="24"/>
                <w:szCs w:val="24"/>
              </w:rPr>
              <w:t>00000004</w:t>
            </w:r>
          </w:p>
          <w:p w:rsidR="00AE16E7" w:rsidRDefault="00AE16E7">
            <w:pPr>
              <w:rPr>
                <w:color w:val="000000" w:themeColor="text1"/>
                <w:sz w:val="24"/>
                <w:szCs w:val="24"/>
              </w:rPr>
            </w:pPr>
            <w:bookmarkStart w:id="1" w:name="_GoBack"/>
            <w:bookmarkEnd w:id="1"/>
          </w:p>
          <w:p w:rsidR="00AE16E7" w:rsidRDefault="00E66F1C" w:rsidP="00BA4B27">
            <w:pPr>
              <w:ind w:left="-93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Шина пневматическая для легкового автомобиля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523157" cy="2691441"/>
                  <wp:effectExtent l="0" t="0" r="0" b="0"/>
                  <wp:docPr id="1" name="Рисунок 2" descr="\\Fs1\Аукционы и закупки\АУКЦИОНЫ 2026\БЕРЕЗКА\ТЗ Колёса\Снимок экрана от 2026-03-02 10-31-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\\Fs1\Аукционы и закупки\АУКЦИОНЫ 2026\БЕРЕЗКА\ТЗ Колёса\Снимок экрана от 2026-03-02 10-31-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782" cy="278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191109" cy="3083506"/>
                  <wp:effectExtent l="0" t="0" r="0" b="3175"/>
                  <wp:docPr id="2" name="Рисунок 3" descr="\\Fs1\Аукционы и закупки\АУКЦИОНЫ 2026\БЕРЕЗКА\ТЗ Колёса\Снимок экрана от 2026-03-02 10-30-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 descr="\\Fs1\Аукционы и закупки\АУКЦИОНЫ 2026\БЕРЕЗКА\ТЗ Колёса\Снимок экрана от 2026-03-02 10-30-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82" cy="312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257193" cy="2268747"/>
                  <wp:effectExtent l="0" t="0" r="0" b="0"/>
                  <wp:docPr id="3" name="Рисунок 4" descr="\\Fs1\Аукционы и закупки\АУКЦИОНЫ 2026\БЕРЕЗКА\ТЗ Колёса\Снимок экрана от 2026-03-02 10-31-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 descr="\\Fs1\Аукционы и закупки\АУКЦИОНЫ 2026\БЕРЕЗКА\ТЗ Колёса\Снимок экрана от 2026-03-02 10-31-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840" cy="2309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02589" cy="3080656"/>
                  <wp:effectExtent l="0" t="0" r="0" b="5715"/>
                  <wp:docPr id="4" name="Рисунок 6" descr="\\Fs1\Аукционы и закупки\АУКЦИОНЫ 2026\БЕРЕЗКА\ТЗ Колёса\Снимок экрана от 2026-03-02 10-30-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6" descr="\\Fs1\Аукционы и закупки\АУКЦИОНЫ 2026\БЕРЕЗКА\ТЗ Колёса\Снимок экрана от 2026-03-02 10-30-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98" cy="309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16E7" w:rsidRDefault="00AE16E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Индекс категории скорости -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T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AE16E7" w:rsidRDefault="00E66F1C">
            <w:r>
              <w:rPr>
                <w:color w:val="000000" w:themeColor="text1"/>
                <w:sz w:val="24"/>
                <w:szCs w:val="24"/>
              </w:rPr>
              <w:t>Индекс нагрузки -</w:t>
            </w:r>
            <w:r>
              <w:rPr>
                <w:color w:val="000000" w:themeColor="text1"/>
                <w:sz w:val="24"/>
                <w:szCs w:val="24"/>
              </w:rPr>
              <w:t xml:space="preserve"> ≥ 100 и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&lt; 110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Категория использования шин – Зимняя;</w:t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Направленный протектор – Да;</w:t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Номинальная ширина профиля – 215 миллиметр;</w:t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Номинальное отношение высоты профиля шины к ее ширине – 70 процентов;</w:t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Номинальный посадочный диаметр обода – 16 дюйм</w:t>
            </w:r>
            <w:r w:rsidR="004D57E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(25,4 мм);</w:t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</w:t>
            </w:r>
            <w:r>
              <w:rPr>
                <w:color w:val="000000" w:themeColor="text1"/>
                <w:sz w:val="24"/>
                <w:szCs w:val="24"/>
              </w:rPr>
              <w:t>особ герметизации шин – Бескамерная;</w:t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– Шипованная;</w:t>
            </w:r>
          </w:p>
          <w:p w:rsidR="00AE16E7" w:rsidRDefault="00E66F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 конструкции – Радиальная.</w:t>
            </w:r>
          </w:p>
        </w:tc>
      </w:tr>
    </w:tbl>
    <w:p w:rsidR="00AE16E7" w:rsidRDefault="00AE16E7">
      <w:pPr>
        <w:spacing w:after="60"/>
        <w:jc w:val="right"/>
        <w:rPr>
          <w:color w:val="000000" w:themeColor="text1"/>
          <w:sz w:val="24"/>
          <w:szCs w:val="24"/>
        </w:rPr>
      </w:pPr>
    </w:p>
    <w:p w:rsidR="00AE16E7" w:rsidRPr="00BA4B27" w:rsidRDefault="00E66F1C">
      <w:pPr>
        <w:rPr>
          <w:sz w:val="28"/>
          <w:szCs w:val="28"/>
        </w:rPr>
      </w:pPr>
      <w:r w:rsidRPr="00BA4B27">
        <w:rPr>
          <w:sz w:val="28"/>
          <w:szCs w:val="28"/>
          <w:lang w:eastAsia="zh-CN"/>
        </w:rPr>
        <w:t xml:space="preserve">Начальник транспортного отдела </w:t>
      </w:r>
      <w:r w:rsidRPr="00BA4B27">
        <w:rPr>
          <w:sz w:val="28"/>
          <w:szCs w:val="28"/>
          <w:lang w:eastAsia="zh-CN"/>
        </w:rPr>
        <w:t xml:space="preserve">Учреждения </w:t>
      </w:r>
      <w:r w:rsidR="00BA4B27">
        <w:rPr>
          <w:sz w:val="28"/>
          <w:szCs w:val="28"/>
          <w:lang w:eastAsia="zh-CN"/>
        </w:rPr>
        <w:tab/>
      </w:r>
      <w:r w:rsidR="00BA4B27">
        <w:rPr>
          <w:sz w:val="28"/>
          <w:szCs w:val="28"/>
          <w:lang w:eastAsia="zh-CN"/>
        </w:rPr>
        <w:tab/>
      </w:r>
      <w:r w:rsidR="00BA4B27">
        <w:rPr>
          <w:sz w:val="28"/>
          <w:szCs w:val="28"/>
          <w:lang w:eastAsia="zh-CN"/>
        </w:rPr>
        <w:tab/>
      </w:r>
      <w:r w:rsidR="00BA4B27">
        <w:rPr>
          <w:sz w:val="28"/>
          <w:szCs w:val="28"/>
          <w:lang w:eastAsia="zh-CN"/>
        </w:rPr>
        <w:tab/>
      </w:r>
      <w:r w:rsidRPr="00BA4B27">
        <w:rPr>
          <w:sz w:val="28"/>
          <w:szCs w:val="28"/>
          <w:lang w:eastAsia="zh-CN"/>
        </w:rPr>
        <w:t xml:space="preserve"> С.В. </w:t>
      </w:r>
      <w:proofErr w:type="spellStart"/>
      <w:r w:rsidRPr="00BA4B27">
        <w:rPr>
          <w:sz w:val="28"/>
          <w:szCs w:val="28"/>
          <w:lang w:eastAsia="zh-CN"/>
        </w:rPr>
        <w:t>Караблин</w:t>
      </w:r>
      <w:proofErr w:type="spellEnd"/>
    </w:p>
    <w:sectPr w:rsidR="00AE16E7" w:rsidRPr="00BA4B27" w:rsidSect="00BA4B27">
      <w:pgSz w:w="11906" w:h="16838"/>
      <w:pgMar w:top="1021" w:right="566" w:bottom="1021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E7"/>
    <w:rsid w:val="004D57E3"/>
    <w:rsid w:val="00525CCC"/>
    <w:rsid w:val="00AE16E7"/>
    <w:rsid w:val="00BA4B27"/>
    <w:rsid w:val="00E6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A737C-FB37-41B7-8A78-8CDD6474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B36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D5D9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color w:val="000000"/>
    </w:rPr>
  </w:style>
  <w:style w:type="character" w:customStyle="1" w:styleId="ListLabel29">
    <w:name w:val="ListLabel 29"/>
    <w:qFormat/>
    <w:rPr>
      <w:b/>
      <w:spacing w:val="-1"/>
      <w:sz w:val="28"/>
      <w:szCs w:val="28"/>
    </w:rPr>
  </w:style>
  <w:style w:type="character" w:customStyle="1" w:styleId="ListLabel30">
    <w:name w:val="ListLabel 30"/>
    <w:qFormat/>
    <w:rPr>
      <w:b/>
      <w:spacing w:val="-1"/>
      <w:sz w:val="28"/>
      <w:szCs w:val="28"/>
    </w:rPr>
  </w:style>
  <w:style w:type="character" w:customStyle="1" w:styleId="ListLabel31">
    <w:name w:val="ListLabel 31"/>
    <w:qFormat/>
    <w:rPr>
      <w:color w:val="0000FF"/>
      <w:sz w:val="24"/>
      <w:szCs w:val="24"/>
      <w:u w:val="single"/>
      <w:lang w:val="en-US" w:eastAsia="zh-CN"/>
    </w:rPr>
  </w:style>
  <w:style w:type="character" w:customStyle="1" w:styleId="ListLabel32">
    <w:name w:val="ListLabel 32"/>
    <w:qFormat/>
    <w:rPr>
      <w:color w:val="0000FF"/>
      <w:sz w:val="24"/>
      <w:szCs w:val="24"/>
      <w:u w:val="single"/>
      <w:lang w:eastAsia="zh-CN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33">
    <w:name w:val="ListLabel 33"/>
    <w:qFormat/>
    <w:rPr>
      <w:color w:val="0000FF"/>
      <w:sz w:val="24"/>
      <w:szCs w:val="24"/>
      <w:u w:val="single"/>
      <w:lang w:val="en-US" w:eastAsia="zh-CN"/>
    </w:rPr>
  </w:style>
  <w:style w:type="character" w:customStyle="1" w:styleId="ListLabel34">
    <w:name w:val="ListLabel 34"/>
    <w:qFormat/>
    <w:rPr>
      <w:color w:val="0000FF"/>
      <w:sz w:val="24"/>
      <w:szCs w:val="24"/>
      <w:u w:val="single"/>
      <w:lang w:eastAsia="zh-CN"/>
    </w:rPr>
  </w:style>
  <w:style w:type="character" w:customStyle="1" w:styleId="ListLabel35">
    <w:name w:val="ListLabel 35"/>
    <w:qFormat/>
    <w:rPr>
      <w:color w:val="0000FF"/>
      <w:sz w:val="24"/>
      <w:szCs w:val="24"/>
      <w:u w:val="single"/>
      <w:lang w:val="en-US" w:eastAsia="zh-CN"/>
    </w:rPr>
  </w:style>
  <w:style w:type="character" w:customStyle="1" w:styleId="ListLabel36">
    <w:name w:val="ListLabel 36"/>
    <w:qFormat/>
    <w:rPr>
      <w:color w:val="0000FF"/>
      <w:sz w:val="24"/>
      <w:szCs w:val="24"/>
      <w:u w:val="single"/>
      <w:lang w:eastAsia="zh-CN"/>
    </w:rPr>
  </w:style>
  <w:style w:type="character" w:customStyle="1" w:styleId="ListLabel37">
    <w:name w:val="ListLabel 37"/>
    <w:qFormat/>
    <w:rPr>
      <w:color w:val="0000FF"/>
      <w:sz w:val="24"/>
      <w:szCs w:val="24"/>
      <w:u w:val="single"/>
      <w:lang w:val="en-US" w:eastAsia="zh-CN"/>
    </w:rPr>
  </w:style>
  <w:style w:type="character" w:customStyle="1" w:styleId="ListLabel38">
    <w:name w:val="ListLabel 38"/>
    <w:qFormat/>
    <w:rPr>
      <w:color w:val="0000FF"/>
      <w:sz w:val="24"/>
      <w:szCs w:val="24"/>
      <w:u w:val="single"/>
      <w:lang w:eastAsia="zh-CN"/>
    </w:rPr>
  </w:style>
  <w:style w:type="character" w:customStyle="1" w:styleId="ListLabel39">
    <w:name w:val="ListLabel 39"/>
    <w:qFormat/>
    <w:rPr>
      <w:color w:val="0000FF"/>
      <w:sz w:val="24"/>
      <w:szCs w:val="24"/>
      <w:u w:val="single"/>
      <w:lang w:val="en-US" w:eastAsia="zh-CN"/>
    </w:rPr>
  </w:style>
  <w:style w:type="character" w:customStyle="1" w:styleId="ListLabel40">
    <w:name w:val="ListLabel 40"/>
    <w:qFormat/>
    <w:rPr>
      <w:color w:val="0000FF"/>
      <w:sz w:val="24"/>
      <w:szCs w:val="24"/>
      <w:u w:val="single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1D5D9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91856"/>
    <w:pPr>
      <w:suppressAutoHyphens/>
      <w:ind w:left="720"/>
      <w:contextualSpacing/>
    </w:pPr>
    <w:rPr>
      <w:sz w:val="24"/>
      <w:szCs w:val="24"/>
      <w:lang w:eastAsia="ar-SA"/>
    </w:rPr>
  </w:style>
  <w:style w:type="paragraph" w:customStyle="1" w:styleId="ConsNormal">
    <w:name w:val="ConsNormal"/>
    <w:qFormat/>
    <w:rsid w:val="00D91856"/>
    <w:pPr>
      <w:widowControl w:val="0"/>
      <w:ind w:firstLine="720"/>
      <w:jc w:val="both"/>
    </w:pPr>
    <w:rPr>
      <w:rFonts w:ascii="Arial" w:eastAsia="Times New Roman" w:hAnsi="Arial" w:cs="Arial"/>
      <w:color w:val="00000A"/>
      <w:szCs w:val="20"/>
      <w:lang w:eastAsia="ru-RU"/>
    </w:rPr>
  </w:style>
  <w:style w:type="table" w:styleId="ab">
    <w:name w:val="Table Grid"/>
    <w:basedOn w:val="a1"/>
    <w:uiPriority w:val="39"/>
    <w:rsid w:val="00C32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MSE-Stavropol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85466-CB45-4359-8380-A549314B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«ГБ МСЭ по Ставропольскому краю» Минтруда России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Руденко</dc:creator>
  <dc:description/>
  <cp:lastModifiedBy>Маковецкий Юрий Васильевич</cp:lastModifiedBy>
  <cp:revision>44</cp:revision>
  <cp:lastPrinted>2026-03-04T09:24:00Z</cp:lastPrinted>
  <dcterms:created xsi:type="dcterms:W3CDTF">2016-05-07T09:30:00Z</dcterms:created>
  <dcterms:modified xsi:type="dcterms:W3CDTF">2026-03-16T07:42:00Z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ФКУ «ГБ МСЭ по Ставропольскому краю» Минтруда России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