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1A49" w14:textId="195572E7" w:rsidR="00C928E3" w:rsidRDefault="004D60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объекта закупки</w:t>
      </w:r>
    </w:p>
    <w:p w14:paraId="1F915264" w14:textId="00FE940E" w:rsidR="00C928E3" w:rsidRPr="004D6098" w:rsidRDefault="004D6098" w:rsidP="000F4D4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6098">
        <w:rPr>
          <w:rFonts w:ascii="Times New Roman" w:hAnsi="Times New Roman" w:cs="Times New Roman"/>
          <w:bCs/>
          <w:sz w:val="24"/>
          <w:szCs w:val="24"/>
        </w:rPr>
        <w:t>Наименование объекта закупки</w:t>
      </w:r>
      <w:r w:rsidR="00476BD8" w:rsidRPr="004D609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D609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поставка средств индивидуальной бронезащиты</w:t>
      </w:r>
      <w:r w:rsidR="000F4D4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– Товар)</w:t>
      </w:r>
      <w:r w:rsidRPr="004D609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476BD8" w:rsidRPr="004D6098">
        <w:rPr>
          <w:rFonts w:ascii="Times New Roman" w:hAnsi="Times New Roman" w:cs="Times New Roman"/>
          <w:sz w:val="24"/>
          <w:szCs w:val="24"/>
        </w:rPr>
        <w:t xml:space="preserve"> </w:t>
      </w:r>
      <w:r w:rsidR="00476BD8" w:rsidRPr="004D609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14:paraId="20A3AF26" w14:textId="54A1EDC4" w:rsidR="004D6098" w:rsidRDefault="004D6098" w:rsidP="000F4D4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Заказчик: </w:t>
      </w:r>
      <w:r w:rsidR="000F4D4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ФГБУ ЦЭПП МЧС России.</w:t>
      </w:r>
    </w:p>
    <w:p w14:paraId="711F30D9" w14:textId="243C1042" w:rsidR="000F4D44" w:rsidRPr="000F4D44" w:rsidRDefault="000F4D44" w:rsidP="000F4D4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Адрес</w:t>
      </w:r>
      <w:r w:rsidR="00D2402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поставки: </w:t>
      </w:r>
      <w:r w:rsidR="00D2402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Таблицей № 2.</w:t>
      </w:r>
    </w:p>
    <w:p w14:paraId="12DF197C" w14:textId="49FEE9D4" w:rsidR="000F4D44" w:rsidRDefault="000F4D44" w:rsidP="000F4D4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Поставка Товара в адрес Заказчика осуществляется силами и за счет средств Поставщика.</w:t>
      </w:r>
    </w:p>
    <w:p w14:paraId="46F1049F" w14:textId="6099176C" w:rsidR="00741E1E" w:rsidRDefault="00D776E7" w:rsidP="000F4D4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ОКПД 2: 14.12.30.180 «Бронежилеты и </w:t>
      </w:r>
      <w:proofErr w:type="spellStart"/>
      <w:r w:rsidR="00C6527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бронеодежда</w:t>
      </w:r>
      <w:proofErr w:type="spellEnd"/>
      <w:r w:rsidR="00C6527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4182979B" w14:textId="35FF1FD5" w:rsidR="000F4D44" w:rsidRDefault="000F4D44" w:rsidP="000F4D4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BA2E5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рок поставки Товара: в течении 30 (тридцати) календарных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дней с даты заключения Контракта.</w:t>
      </w:r>
    </w:p>
    <w:p w14:paraId="4B66F04B" w14:textId="56369FC2" w:rsidR="00C928E3" w:rsidRPr="000F4D44" w:rsidRDefault="000F4D44" w:rsidP="000F4D4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Цена Контракта</w:t>
      </w:r>
      <w:r w:rsidR="00476BD8" w:rsidRPr="000F4D44">
        <w:rPr>
          <w:rFonts w:ascii="Times New Roman" w:hAnsi="Times New Roman" w:cs="Times New Roman"/>
          <w:bCs/>
          <w:sz w:val="24"/>
          <w:szCs w:val="24"/>
        </w:rPr>
        <w:t xml:space="preserve"> включает:</w:t>
      </w:r>
      <w:r w:rsidR="00476BD8" w:rsidRPr="000F4D44">
        <w:rPr>
          <w:rFonts w:ascii="Times New Roman" w:hAnsi="Times New Roman" w:cs="Times New Roman"/>
          <w:sz w:val="24"/>
          <w:szCs w:val="24"/>
        </w:rPr>
        <w:t xml:space="preserve"> </w:t>
      </w:r>
      <w:r w:rsidR="00476BD8" w:rsidRPr="000F4D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476BD8" w:rsidRPr="000F4D44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необходимые затраты Поставщика для выполнения обязательств по Договору в полном объеме, включая </w:t>
      </w:r>
      <w:r w:rsidR="00476BD8" w:rsidRPr="000F4D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стоимость самого Товара, его упаковки, маркировки, нанесения логотипа Заказчика, доставки Товара и погрузо-разгрузочных работ, оформления сертификатов (декларации о соответствии) и иных документов, обязательных для поставляемого вида Товара и подтверждающих его качество, иной нео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бходимой для исполнения Контракта</w:t>
      </w:r>
      <w:r w:rsidR="00476BD8" w:rsidRPr="000F4D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документации, а также все налоги, сборы, издержки и иные расходы Поставщика, в том числе сопутствующие,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связанные с исполнением Контракта</w:t>
      </w:r>
      <w:r w:rsidR="00476BD8" w:rsidRPr="000F4D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9E4C20" w14:textId="3B744A44" w:rsidR="000F4D44" w:rsidRPr="000F4D44" w:rsidRDefault="000F4D44" w:rsidP="000F4D44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Наименование поставляемого Товара, описание и характеристики указаны в таблице № 1.</w:t>
      </w:r>
    </w:p>
    <w:p w14:paraId="72C645E5" w14:textId="6C070F4C" w:rsidR="000F4D44" w:rsidRDefault="000F4D44" w:rsidP="000F4D44">
      <w:pPr>
        <w:pStyle w:val="af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№ 1</w:t>
      </w:r>
    </w:p>
    <w:p w14:paraId="2AB8A7E1" w14:textId="77777777" w:rsidR="00741E1E" w:rsidRDefault="00741E1E" w:rsidP="000F4D44">
      <w:pPr>
        <w:pStyle w:val="af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4252"/>
        <w:gridCol w:w="4111"/>
        <w:gridCol w:w="1843"/>
      </w:tblGrid>
      <w:tr w:rsidR="00C6527E" w14:paraId="19F58102" w14:textId="77777777" w:rsidTr="00672C32">
        <w:tc>
          <w:tcPr>
            <w:tcW w:w="704" w:type="dxa"/>
          </w:tcPr>
          <w:p w14:paraId="772F94D6" w14:textId="120AE49D" w:rsidR="00C6527E" w:rsidRDefault="00C6527E" w:rsidP="00672C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</w:tcPr>
          <w:p w14:paraId="776DC7C8" w14:textId="2BEEAB33" w:rsidR="00C6527E" w:rsidRDefault="00C6527E" w:rsidP="00672C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18" w:type="dxa"/>
          </w:tcPr>
          <w:p w14:paraId="2936CE46" w14:textId="1E25FB88" w:rsidR="00C6527E" w:rsidRDefault="00C6527E" w:rsidP="00672C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52" w:type="dxa"/>
          </w:tcPr>
          <w:p w14:paraId="49962F2E" w14:textId="2989DED8" w:rsidR="00C6527E" w:rsidRDefault="00C6527E" w:rsidP="00672C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Характеристики, предъявляемые к Товару</w:t>
            </w:r>
          </w:p>
        </w:tc>
        <w:tc>
          <w:tcPr>
            <w:tcW w:w="4111" w:type="dxa"/>
          </w:tcPr>
          <w:p w14:paraId="219CC45D" w14:textId="6C1019D9" w:rsidR="00C6527E" w:rsidRDefault="00C6527E" w:rsidP="00672C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1843" w:type="dxa"/>
          </w:tcPr>
          <w:p w14:paraId="1625F6A9" w14:textId="322F5E8F" w:rsidR="00C6527E" w:rsidRDefault="00C6527E" w:rsidP="00672C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274CD" w14:paraId="4186D913" w14:textId="77777777" w:rsidTr="00672C32">
        <w:tc>
          <w:tcPr>
            <w:tcW w:w="704" w:type="dxa"/>
            <w:vMerge w:val="restart"/>
          </w:tcPr>
          <w:p w14:paraId="7A62F3D4" w14:textId="52A7124A" w:rsidR="003274CD" w:rsidRDefault="003274CD" w:rsidP="00672C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</w:tcPr>
          <w:p w14:paraId="4130FE82" w14:textId="6E757B2B" w:rsidR="003274CD" w:rsidRDefault="003274CD" w:rsidP="00672C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Бронежилет</w:t>
            </w:r>
          </w:p>
        </w:tc>
        <w:tc>
          <w:tcPr>
            <w:tcW w:w="1418" w:type="dxa"/>
            <w:vMerge w:val="restart"/>
          </w:tcPr>
          <w:p w14:paraId="6D1DE74C" w14:textId="2C9E0A6E" w:rsidR="003274CD" w:rsidRDefault="003274CD" w:rsidP="00D2402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252" w:type="dxa"/>
          </w:tcPr>
          <w:p w14:paraId="0FA089AF" w14:textId="3882059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Функциональное предназначение:</w:t>
            </w:r>
          </w:p>
        </w:tc>
        <w:tc>
          <w:tcPr>
            <w:tcW w:w="4111" w:type="dxa"/>
          </w:tcPr>
          <w:p w14:paraId="1CCECADB" w14:textId="61F8F9F3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защиты туловища от воздействия холодного и огнестрельного оружия (9х19 мм патрон с пулей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инд.7Н21), а также поражения осколками.</w:t>
            </w:r>
          </w:p>
        </w:tc>
        <w:tc>
          <w:tcPr>
            <w:tcW w:w="1843" w:type="dxa"/>
            <w:vMerge w:val="restart"/>
          </w:tcPr>
          <w:p w14:paraId="4448E396" w14:textId="5CAA34F1" w:rsidR="003274CD" w:rsidRDefault="003274CD" w:rsidP="00672C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3274CD" w14:paraId="467BB0C2" w14:textId="77777777" w:rsidTr="00672C32">
        <w:tc>
          <w:tcPr>
            <w:tcW w:w="704" w:type="dxa"/>
            <w:vMerge/>
          </w:tcPr>
          <w:p w14:paraId="6D4285A4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2C0DD951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287D8D61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2A56D244" w14:textId="6F1D4C11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Защитные свойства:</w:t>
            </w:r>
          </w:p>
        </w:tc>
        <w:tc>
          <w:tcPr>
            <w:tcW w:w="4111" w:type="dxa"/>
          </w:tcPr>
          <w:p w14:paraId="5FCD4C60" w14:textId="4120751A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Комбинированные</w:t>
            </w:r>
          </w:p>
        </w:tc>
        <w:tc>
          <w:tcPr>
            <w:tcW w:w="1843" w:type="dxa"/>
            <w:vMerge/>
          </w:tcPr>
          <w:p w14:paraId="61F7D843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74CD" w14:paraId="12E34214" w14:textId="77777777" w:rsidTr="00672C32">
        <w:tc>
          <w:tcPr>
            <w:tcW w:w="704" w:type="dxa"/>
            <w:vMerge/>
          </w:tcPr>
          <w:p w14:paraId="1238D2E1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28FEBFC8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30E20B0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50101E6B" w14:textId="0F5D988F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защитной структуры по ГОСТ 34286-2017:</w:t>
            </w:r>
          </w:p>
        </w:tc>
        <w:tc>
          <w:tcPr>
            <w:tcW w:w="4111" w:type="dxa"/>
          </w:tcPr>
          <w:p w14:paraId="156BC2A5" w14:textId="22D1C75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ниже Бр3</w:t>
            </w:r>
          </w:p>
        </w:tc>
        <w:tc>
          <w:tcPr>
            <w:tcW w:w="1843" w:type="dxa"/>
            <w:vMerge/>
          </w:tcPr>
          <w:p w14:paraId="6216EA43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74CD" w14:paraId="0251E5D7" w14:textId="77777777" w:rsidTr="00672C32">
        <w:tc>
          <w:tcPr>
            <w:tcW w:w="704" w:type="dxa"/>
            <w:vMerge/>
          </w:tcPr>
          <w:p w14:paraId="336AB582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FC21791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2F32B1FC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740ED942" w14:textId="4FE57729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Тип ношения:</w:t>
            </w:r>
          </w:p>
        </w:tc>
        <w:tc>
          <w:tcPr>
            <w:tcW w:w="4111" w:type="dxa"/>
          </w:tcPr>
          <w:p w14:paraId="78B1B308" w14:textId="356326DA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Наружный </w:t>
            </w:r>
          </w:p>
        </w:tc>
        <w:tc>
          <w:tcPr>
            <w:tcW w:w="1843" w:type="dxa"/>
            <w:vMerge/>
          </w:tcPr>
          <w:p w14:paraId="542E3610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74CD" w14:paraId="6D3E700C" w14:textId="77777777" w:rsidTr="00672C32">
        <w:tc>
          <w:tcPr>
            <w:tcW w:w="704" w:type="dxa"/>
            <w:vMerge/>
          </w:tcPr>
          <w:p w14:paraId="1AEB0B5A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461F2F8C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059ADF71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56FF303" w14:textId="311936F6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Материал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бронеэлементов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111" w:type="dxa"/>
          </w:tcPr>
          <w:p w14:paraId="22CA9C2C" w14:textId="3B725359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Бронесталь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/>
          </w:tcPr>
          <w:p w14:paraId="51D614E8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74CD" w14:paraId="55F3755F" w14:textId="77777777" w:rsidTr="00672C32">
        <w:tc>
          <w:tcPr>
            <w:tcW w:w="704" w:type="dxa"/>
            <w:vMerge/>
          </w:tcPr>
          <w:p w14:paraId="0F5D6B7B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0DF10F8D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774FD32E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73EE3ABC" w14:textId="2F5E57C1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Размер:</w:t>
            </w:r>
          </w:p>
        </w:tc>
        <w:tc>
          <w:tcPr>
            <w:tcW w:w="4111" w:type="dxa"/>
          </w:tcPr>
          <w:p w14:paraId="15502613" w14:textId="56F4EDD6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(48-62)</w:t>
            </w:r>
          </w:p>
        </w:tc>
        <w:tc>
          <w:tcPr>
            <w:tcW w:w="1843" w:type="dxa"/>
            <w:vMerge/>
          </w:tcPr>
          <w:p w14:paraId="3ED17068" w14:textId="77777777" w:rsidR="003274CD" w:rsidRDefault="003274CD" w:rsidP="00672C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74CD" w14:paraId="03ADDAF4" w14:textId="77777777" w:rsidTr="00672C32">
        <w:tc>
          <w:tcPr>
            <w:tcW w:w="704" w:type="dxa"/>
            <w:vMerge/>
          </w:tcPr>
          <w:p w14:paraId="48E96E53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E3A45C3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5C931AFC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127F2AE3" w14:textId="4FBEA7B0" w:rsidR="003274CD" w:rsidRPr="008545E1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Заброневое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воздействие поражающего элемента при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непробитии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защитной структуры</w:t>
            </w:r>
          </w:p>
        </w:tc>
        <w:tc>
          <w:tcPr>
            <w:tcW w:w="4111" w:type="dxa"/>
          </w:tcPr>
          <w:p w14:paraId="339D0B2D" w14:textId="6033E1B4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заброневого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воздействия поражающего элемента при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непробитии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защитной структуры не должен превышать значения, принятого в качестве предельно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допустимого в установленном порядке.</w:t>
            </w:r>
          </w:p>
        </w:tc>
        <w:tc>
          <w:tcPr>
            <w:tcW w:w="1843" w:type="dxa"/>
            <w:vMerge/>
          </w:tcPr>
          <w:p w14:paraId="2AC2867B" w14:textId="77777777" w:rsidR="003274CD" w:rsidRDefault="003274CD" w:rsidP="00672C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74CD" w14:paraId="03255898" w14:textId="77777777" w:rsidTr="00672C32">
        <w:tc>
          <w:tcPr>
            <w:tcW w:w="704" w:type="dxa"/>
            <w:vMerge/>
          </w:tcPr>
          <w:p w14:paraId="42AF07A6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4FC5425F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5D9012E6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7B31D9F7" w14:textId="6EFD967D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Конструкция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бронеодежды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должна обеспечивать сохранение стойкости к воздействию средств поражения:</w:t>
            </w:r>
          </w:p>
        </w:tc>
        <w:tc>
          <w:tcPr>
            <w:tcW w:w="4111" w:type="dxa"/>
          </w:tcPr>
          <w:p w14:paraId="57C56780" w14:textId="10866C23" w:rsidR="003274CD" w:rsidRPr="00A201EA" w:rsidRDefault="003274CD" w:rsidP="00A201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0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0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температурном диапазоне эксплуатации от минус 40</w:t>
            </w:r>
            <w:r w:rsidRPr="00A20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Pr="00A20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до плюс 40</w:t>
            </w:r>
            <w:r w:rsidRPr="00A20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Pr="00A20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С;</w:t>
            </w:r>
          </w:p>
          <w:p w14:paraId="4283E5D2" w14:textId="0FEF31CA" w:rsidR="003274CD" w:rsidRDefault="003274CD" w:rsidP="00A201EA">
            <w:pPr>
              <w:pStyle w:val="af"/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После погружения в воду.</w:t>
            </w:r>
          </w:p>
        </w:tc>
        <w:tc>
          <w:tcPr>
            <w:tcW w:w="1843" w:type="dxa"/>
            <w:vMerge/>
          </w:tcPr>
          <w:p w14:paraId="59148453" w14:textId="77777777" w:rsidR="003274CD" w:rsidRDefault="003274CD" w:rsidP="00672C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74CD" w14:paraId="5DCCBA10" w14:textId="77777777" w:rsidTr="00672C32">
        <w:tc>
          <w:tcPr>
            <w:tcW w:w="704" w:type="dxa"/>
            <w:vMerge/>
          </w:tcPr>
          <w:p w14:paraId="77EAB35F" w14:textId="4B207789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01F03901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DACEDA6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77C787A5" w14:textId="51595F8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Регулируемые поясные ремни:</w:t>
            </w:r>
          </w:p>
        </w:tc>
        <w:tc>
          <w:tcPr>
            <w:tcW w:w="4111" w:type="dxa"/>
          </w:tcPr>
          <w:p w14:paraId="3CABAC32" w14:textId="15271111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843" w:type="dxa"/>
            <w:vMerge/>
          </w:tcPr>
          <w:p w14:paraId="20F9D042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74CD" w14:paraId="429B3F2F" w14:textId="77777777" w:rsidTr="00672C32">
        <w:tc>
          <w:tcPr>
            <w:tcW w:w="704" w:type="dxa"/>
            <w:vMerge/>
          </w:tcPr>
          <w:p w14:paraId="297C2073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9F5A330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7F821FE2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E0E0AD3" w14:textId="6CB2A4C4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карманов под документы и радиостанцию:</w:t>
            </w:r>
          </w:p>
        </w:tc>
        <w:tc>
          <w:tcPr>
            <w:tcW w:w="4111" w:type="dxa"/>
          </w:tcPr>
          <w:p w14:paraId="3BC225E2" w14:textId="77212746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Наличие </w:t>
            </w:r>
          </w:p>
        </w:tc>
        <w:tc>
          <w:tcPr>
            <w:tcW w:w="1843" w:type="dxa"/>
            <w:vMerge/>
          </w:tcPr>
          <w:p w14:paraId="223411CA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74CD" w14:paraId="5309BF95" w14:textId="77777777" w:rsidTr="00672C32">
        <w:tc>
          <w:tcPr>
            <w:tcW w:w="704" w:type="dxa"/>
            <w:vMerge/>
          </w:tcPr>
          <w:p w14:paraId="1FE6322B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D1F4D26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4DF871F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5E4F5B58" w14:textId="1C67F488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Цвет:</w:t>
            </w:r>
          </w:p>
        </w:tc>
        <w:tc>
          <w:tcPr>
            <w:tcW w:w="4111" w:type="dxa"/>
          </w:tcPr>
          <w:p w14:paraId="257029D2" w14:textId="21306CEF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Синий либо черный</w:t>
            </w:r>
          </w:p>
        </w:tc>
        <w:tc>
          <w:tcPr>
            <w:tcW w:w="1843" w:type="dxa"/>
            <w:vMerge/>
          </w:tcPr>
          <w:p w14:paraId="5B011183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74CD" w14:paraId="744454E9" w14:textId="77777777" w:rsidTr="00672C32">
        <w:tc>
          <w:tcPr>
            <w:tcW w:w="704" w:type="dxa"/>
            <w:vMerge/>
          </w:tcPr>
          <w:p w14:paraId="55A0B53C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1559B09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C2972C0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7D23F85A" w14:textId="5B1CCCA9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Комплектация:</w:t>
            </w:r>
          </w:p>
        </w:tc>
        <w:tc>
          <w:tcPr>
            <w:tcW w:w="4111" w:type="dxa"/>
          </w:tcPr>
          <w:p w14:paraId="7E859D63" w14:textId="72107F6B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Чехол бронежилета;</w:t>
            </w:r>
          </w:p>
          <w:p w14:paraId="225F01D6" w14:textId="7DF52F4B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Грудной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бронеэлемент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0460912B" w14:textId="4224412A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Спинной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бронеэлемент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311FE93D" w14:textId="03E4B7E9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Антирикошетный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пакет;</w:t>
            </w:r>
          </w:p>
          <w:p w14:paraId="67FB9545" w14:textId="78701C5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Демпфер.</w:t>
            </w:r>
          </w:p>
        </w:tc>
        <w:tc>
          <w:tcPr>
            <w:tcW w:w="1843" w:type="dxa"/>
            <w:vMerge/>
          </w:tcPr>
          <w:p w14:paraId="399A6C95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74CD" w14:paraId="51152C64" w14:textId="77777777" w:rsidTr="00672C32">
        <w:tc>
          <w:tcPr>
            <w:tcW w:w="704" w:type="dxa"/>
            <w:vMerge/>
          </w:tcPr>
          <w:p w14:paraId="78BD4166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0F82E86F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2C1B9FE6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AD20F86" w14:textId="7AE465A1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 поставки:</w:t>
            </w:r>
          </w:p>
        </w:tc>
        <w:tc>
          <w:tcPr>
            <w:tcW w:w="4111" w:type="dxa"/>
          </w:tcPr>
          <w:p w14:paraId="626968C1" w14:textId="77777777" w:rsidR="003274CD" w:rsidRDefault="003274CD" w:rsidP="00B22C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22C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2C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Бронежилет;</w:t>
            </w:r>
          </w:p>
          <w:p w14:paraId="00E4B212" w14:textId="77777777" w:rsidR="003274CD" w:rsidRDefault="003274CD" w:rsidP="00B22C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Сумка для хранения;</w:t>
            </w:r>
          </w:p>
          <w:p w14:paraId="0F55AE91" w14:textId="77777777" w:rsidR="003274CD" w:rsidRDefault="003274CD" w:rsidP="00B22C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Паспорт;</w:t>
            </w:r>
          </w:p>
          <w:p w14:paraId="27AA60C5" w14:textId="5AECDE8B" w:rsidR="003274CD" w:rsidRPr="00B22C02" w:rsidRDefault="003274CD" w:rsidP="00B22C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Копия сертификата.</w:t>
            </w:r>
          </w:p>
        </w:tc>
        <w:tc>
          <w:tcPr>
            <w:tcW w:w="1843" w:type="dxa"/>
            <w:vMerge/>
          </w:tcPr>
          <w:p w14:paraId="4E4F3E48" w14:textId="77777777" w:rsidR="003274CD" w:rsidRDefault="003274CD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402F" w14:paraId="5F828B55" w14:textId="77777777" w:rsidTr="00672C32">
        <w:tc>
          <w:tcPr>
            <w:tcW w:w="704" w:type="dxa"/>
            <w:vMerge w:val="restart"/>
          </w:tcPr>
          <w:p w14:paraId="128EC69C" w14:textId="2E283830" w:rsidR="00D2402F" w:rsidRDefault="00D2402F" w:rsidP="00672C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vMerge w:val="restart"/>
          </w:tcPr>
          <w:p w14:paraId="0A660EF7" w14:textId="58004A06" w:rsidR="00D2402F" w:rsidRDefault="00D2402F" w:rsidP="00672C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Шлем защитный</w:t>
            </w:r>
          </w:p>
        </w:tc>
        <w:tc>
          <w:tcPr>
            <w:tcW w:w="1418" w:type="dxa"/>
            <w:vMerge w:val="restart"/>
          </w:tcPr>
          <w:p w14:paraId="0858C75E" w14:textId="2BCE0FA8" w:rsidR="00D2402F" w:rsidRDefault="00D2402F" w:rsidP="00D2402F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252" w:type="dxa"/>
          </w:tcPr>
          <w:p w14:paraId="50E50603" w14:textId="18F5C876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Функциональное предназначение:</w:t>
            </w:r>
          </w:p>
        </w:tc>
        <w:tc>
          <w:tcPr>
            <w:tcW w:w="4111" w:type="dxa"/>
          </w:tcPr>
          <w:p w14:paraId="7D248903" w14:textId="2F124251" w:rsidR="00D2402F" w:rsidRPr="00B22C02" w:rsidRDefault="00D2402F" w:rsidP="00A201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защиты головы человека от поражающего действия пуль патронов стрелкового оружия</w:t>
            </w:r>
            <w:r w:rsidR="00A20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(9х18 мм пистолетный патрон с пулей </w:t>
            </w:r>
            <w:proofErr w:type="spellStart"/>
            <w:r w:rsidR="00A20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Пст</w:t>
            </w:r>
            <w:proofErr w:type="spellEnd"/>
            <w:r w:rsidR="00A20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осколков, а также холодного оружия.</w:t>
            </w:r>
          </w:p>
        </w:tc>
        <w:tc>
          <w:tcPr>
            <w:tcW w:w="1843" w:type="dxa"/>
            <w:vMerge w:val="restart"/>
          </w:tcPr>
          <w:p w14:paraId="7DA935D1" w14:textId="79F1D654" w:rsidR="00D2402F" w:rsidRDefault="00CA2951" w:rsidP="00672C32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2402F" w14:paraId="71206020" w14:textId="77777777" w:rsidTr="00672C32">
        <w:tc>
          <w:tcPr>
            <w:tcW w:w="704" w:type="dxa"/>
            <w:vMerge/>
          </w:tcPr>
          <w:p w14:paraId="14780E68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CCD5C09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D509E35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28D24866" w14:textId="0FE90838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Защитные свойства</w:t>
            </w:r>
          </w:p>
        </w:tc>
        <w:tc>
          <w:tcPr>
            <w:tcW w:w="4111" w:type="dxa"/>
          </w:tcPr>
          <w:p w14:paraId="26302F2C" w14:textId="79ED0A4F" w:rsidR="00D2402F" w:rsidRDefault="00D2402F" w:rsidP="00B22C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Комбинированные.</w:t>
            </w:r>
          </w:p>
        </w:tc>
        <w:tc>
          <w:tcPr>
            <w:tcW w:w="1843" w:type="dxa"/>
            <w:vMerge/>
          </w:tcPr>
          <w:p w14:paraId="218E74B7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402F" w14:paraId="4E2C8F86" w14:textId="77777777" w:rsidTr="00672C32">
        <w:tc>
          <w:tcPr>
            <w:tcW w:w="704" w:type="dxa"/>
            <w:vMerge/>
          </w:tcPr>
          <w:p w14:paraId="43E9FD4A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02A6CF76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54719198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23EB691C" w14:textId="41EA0BBF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защитной структуры по ГОСТ 57560-2017</w:t>
            </w:r>
          </w:p>
        </w:tc>
        <w:tc>
          <w:tcPr>
            <w:tcW w:w="4111" w:type="dxa"/>
          </w:tcPr>
          <w:p w14:paraId="192C2F71" w14:textId="15B1665C" w:rsidR="00D2402F" w:rsidRDefault="00D2402F" w:rsidP="00B22C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ниже Бр1.</w:t>
            </w:r>
          </w:p>
        </w:tc>
        <w:tc>
          <w:tcPr>
            <w:tcW w:w="1843" w:type="dxa"/>
            <w:vMerge/>
          </w:tcPr>
          <w:p w14:paraId="4F24B47A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402F" w14:paraId="19AEC3D0" w14:textId="77777777" w:rsidTr="00672C32">
        <w:tc>
          <w:tcPr>
            <w:tcW w:w="704" w:type="dxa"/>
            <w:vMerge/>
          </w:tcPr>
          <w:p w14:paraId="1C709248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25A8896F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DAD206B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05C19273" w14:textId="609ACAA4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Обхват головы:</w:t>
            </w:r>
          </w:p>
        </w:tc>
        <w:tc>
          <w:tcPr>
            <w:tcW w:w="4111" w:type="dxa"/>
          </w:tcPr>
          <w:p w14:paraId="6E1BF6A1" w14:textId="2D5CEBBE" w:rsidR="00D2402F" w:rsidRDefault="00D2402F" w:rsidP="00B22C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54-62</w:t>
            </w:r>
          </w:p>
        </w:tc>
        <w:tc>
          <w:tcPr>
            <w:tcW w:w="1843" w:type="dxa"/>
            <w:vMerge/>
          </w:tcPr>
          <w:p w14:paraId="41D168D0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402F" w14:paraId="05C88CC5" w14:textId="77777777" w:rsidTr="00672C32">
        <w:tc>
          <w:tcPr>
            <w:tcW w:w="704" w:type="dxa"/>
            <w:vMerge/>
          </w:tcPr>
          <w:p w14:paraId="64348B1D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4EC9CE4C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2EFC0FA1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16F05B0C" w14:textId="79CD163D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 корпуса:</w:t>
            </w:r>
          </w:p>
        </w:tc>
        <w:tc>
          <w:tcPr>
            <w:tcW w:w="4111" w:type="dxa"/>
          </w:tcPr>
          <w:p w14:paraId="1DE1A0BF" w14:textId="4BDB1699" w:rsidR="00D2402F" w:rsidRDefault="00D2402F" w:rsidP="00B22C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Сталь, ударопрочный пластик</w:t>
            </w:r>
          </w:p>
        </w:tc>
        <w:tc>
          <w:tcPr>
            <w:tcW w:w="1843" w:type="dxa"/>
            <w:vMerge/>
          </w:tcPr>
          <w:p w14:paraId="73E07A81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402F" w14:paraId="4FCBA499" w14:textId="77777777" w:rsidTr="00672C32">
        <w:tc>
          <w:tcPr>
            <w:tcW w:w="704" w:type="dxa"/>
            <w:vMerge/>
          </w:tcPr>
          <w:p w14:paraId="477D632B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0523892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5D510B9C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09373FF5" w14:textId="43891A70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Регулировка по охвату головы:</w:t>
            </w:r>
          </w:p>
        </w:tc>
        <w:tc>
          <w:tcPr>
            <w:tcW w:w="4111" w:type="dxa"/>
          </w:tcPr>
          <w:p w14:paraId="279D5D24" w14:textId="0EF9A353" w:rsidR="00D2402F" w:rsidRDefault="00D2402F" w:rsidP="00B22C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Наличие.</w:t>
            </w:r>
          </w:p>
        </w:tc>
        <w:tc>
          <w:tcPr>
            <w:tcW w:w="1843" w:type="dxa"/>
            <w:vMerge/>
          </w:tcPr>
          <w:p w14:paraId="5B0AFE53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402F" w14:paraId="43ACAEEB" w14:textId="77777777" w:rsidTr="00672C32">
        <w:tc>
          <w:tcPr>
            <w:tcW w:w="704" w:type="dxa"/>
            <w:vMerge/>
          </w:tcPr>
          <w:p w14:paraId="52CB1391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3BA9092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7490449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073636CB" w14:textId="52BF438A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Цвет:</w:t>
            </w:r>
          </w:p>
        </w:tc>
        <w:tc>
          <w:tcPr>
            <w:tcW w:w="4111" w:type="dxa"/>
          </w:tcPr>
          <w:p w14:paraId="45E0CE28" w14:textId="19FB698B" w:rsidR="00D2402F" w:rsidRDefault="00D2402F" w:rsidP="00B22C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Синий либо черный.</w:t>
            </w:r>
          </w:p>
        </w:tc>
        <w:tc>
          <w:tcPr>
            <w:tcW w:w="1843" w:type="dxa"/>
            <w:vMerge/>
          </w:tcPr>
          <w:p w14:paraId="5C51A826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402F" w14:paraId="2BB8AEC7" w14:textId="77777777" w:rsidTr="00672C32">
        <w:tc>
          <w:tcPr>
            <w:tcW w:w="704" w:type="dxa"/>
            <w:vMerge/>
          </w:tcPr>
          <w:p w14:paraId="73492B96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91A05B0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565915DD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2A8B2D3" w14:textId="6715C163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 поставки:</w:t>
            </w:r>
          </w:p>
        </w:tc>
        <w:tc>
          <w:tcPr>
            <w:tcW w:w="4111" w:type="dxa"/>
          </w:tcPr>
          <w:p w14:paraId="0EA03C09" w14:textId="756210C2" w:rsidR="00D2402F" w:rsidRPr="008A21E9" w:rsidRDefault="00D2402F" w:rsidP="008A2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21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21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Шлем;</w:t>
            </w:r>
          </w:p>
          <w:p w14:paraId="134350C0" w14:textId="4E29E4DA" w:rsidR="00D2402F" w:rsidRDefault="00D2402F" w:rsidP="008A21E9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Сумка для хранения;</w:t>
            </w:r>
          </w:p>
          <w:p w14:paraId="21D59574" w14:textId="383D5B22" w:rsidR="00D2402F" w:rsidRDefault="00D2402F" w:rsidP="008A21E9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Паспорт;</w:t>
            </w:r>
          </w:p>
          <w:p w14:paraId="0CE125F1" w14:textId="24DDFC52" w:rsidR="00D2402F" w:rsidRPr="008A21E9" w:rsidRDefault="00D2402F" w:rsidP="008A21E9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4. Копия сертификата.</w:t>
            </w:r>
          </w:p>
        </w:tc>
        <w:tc>
          <w:tcPr>
            <w:tcW w:w="1843" w:type="dxa"/>
            <w:vMerge/>
          </w:tcPr>
          <w:p w14:paraId="3479477F" w14:textId="77777777" w:rsidR="00D2402F" w:rsidRDefault="00D2402F" w:rsidP="00741E1E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535BB88" w14:textId="701B062D" w:rsidR="00C928E3" w:rsidRDefault="00476BD8" w:rsidP="00CF1088">
      <w:pPr>
        <w:pStyle w:val="aa"/>
        <w:numPr>
          <w:ilvl w:val="0"/>
          <w:numId w:val="1"/>
        </w:numPr>
        <w:spacing w:beforeAutospacing="0" w:after="0" w:afterAutospacing="0" w:line="288" w:lineRule="atLeast"/>
        <w:ind w:left="0" w:firstLine="709"/>
        <w:jc w:val="both"/>
      </w:pPr>
      <w:r w:rsidRPr="00CF1088">
        <w:t>Требования к Товару:</w:t>
      </w:r>
      <w:r w:rsidR="00CF1088">
        <w:t xml:space="preserve"> п</w:t>
      </w:r>
      <w:r>
        <w:t>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796806A7" w14:textId="77777777" w:rsidR="00C928E3" w:rsidRPr="00CF1088" w:rsidRDefault="00476BD8" w:rsidP="00CF1088">
      <w:pPr>
        <w:pStyle w:val="aa"/>
        <w:numPr>
          <w:ilvl w:val="0"/>
          <w:numId w:val="1"/>
        </w:numPr>
        <w:spacing w:beforeAutospacing="0" w:after="0" w:afterAutospacing="0" w:line="288" w:lineRule="atLeast"/>
        <w:ind w:left="0" w:firstLine="709"/>
        <w:jc w:val="both"/>
      </w:pPr>
      <w:r w:rsidRPr="00CF1088">
        <w:t>Требования к качеству и безопасности Товара: Качество и безопасность Товара должны соответствовать требованиям действующих в Российской Федерации государственных стандартов (ГОСТ) и (или) технических регламентов, норм и правил, утвержденных в отношении данного вида Товара, в том числе:</w:t>
      </w:r>
    </w:p>
    <w:p w14:paraId="26D421FD" w14:textId="77777777" w:rsidR="00C928E3" w:rsidRPr="00CF1088" w:rsidRDefault="00476BD8" w:rsidP="00CF1088">
      <w:pPr>
        <w:pStyle w:val="a4"/>
        <w:tabs>
          <w:tab w:val="left" w:pos="0"/>
        </w:tabs>
        <w:spacing w:line="250" w:lineRule="auto"/>
        <w:ind w:firstLine="709"/>
        <w:jc w:val="both"/>
        <w:rPr>
          <w:shd w:val="clear" w:color="auto" w:fill="FFFFFF"/>
          <w:lang w:val="ru-RU"/>
        </w:rPr>
      </w:pPr>
      <w:r w:rsidRPr="00CF1088">
        <w:rPr>
          <w:lang w:val="ru-RU"/>
        </w:rPr>
        <w:t xml:space="preserve">- </w:t>
      </w:r>
      <w:r w:rsidRPr="00CF1088">
        <w:rPr>
          <w:shd w:val="clear" w:color="auto" w:fill="FFFFFF"/>
          <w:lang w:val="ru-RU"/>
        </w:rPr>
        <w:t xml:space="preserve">ГОСТ 34286-2017 «Межгосударственный стандарт. </w:t>
      </w:r>
      <w:proofErr w:type="spellStart"/>
      <w:r w:rsidRPr="00CF1088">
        <w:rPr>
          <w:shd w:val="clear" w:color="auto" w:fill="FFFFFF"/>
          <w:lang w:val="ru-RU"/>
        </w:rPr>
        <w:t>Бронеодежда</w:t>
      </w:r>
      <w:proofErr w:type="spellEnd"/>
      <w:r w:rsidRPr="00CF1088">
        <w:rPr>
          <w:shd w:val="clear" w:color="auto" w:fill="FFFFFF"/>
          <w:lang w:val="ru-RU"/>
        </w:rPr>
        <w:t>. Классификация и общие технические требования»;</w:t>
      </w:r>
    </w:p>
    <w:p w14:paraId="3328C15A" w14:textId="3D5EEB8C" w:rsidR="00C928E3" w:rsidRDefault="00476BD8" w:rsidP="00CF1088">
      <w:pPr>
        <w:pStyle w:val="a4"/>
        <w:tabs>
          <w:tab w:val="left" w:pos="0"/>
        </w:tabs>
        <w:spacing w:line="250" w:lineRule="auto"/>
        <w:ind w:firstLine="709"/>
        <w:jc w:val="both"/>
        <w:rPr>
          <w:lang w:val="ru-RU"/>
        </w:rPr>
      </w:pPr>
      <w:r w:rsidRPr="00CF1088">
        <w:rPr>
          <w:shd w:val="clear" w:color="auto" w:fill="FFFFFF"/>
          <w:lang w:val="ru-RU"/>
        </w:rPr>
        <w:t xml:space="preserve">- </w:t>
      </w:r>
      <w:r w:rsidRPr="00CF1088">
        <w:rPr>
          <w:lang w:val="ru-RU"/>
        </w:rPr>
        <w:t xml:space="preserve">ГОСТ Р 57560-2017 «Национальный стандарт Российской Федерации. </w:t>
      </w:r>
      <w:proofErr w:type="spellStart"/>
      <w:r w:rsidRPr="00CF1088">
        <w:rPr>
          <w:lang w:val="ru-RU"/>
        </w:rPr>
        <w:t>Бронешлемы</w:t>
      </w:r>
      <w:proofErr w:type="spellEnd"/>
      <w:r w:rsidRPr="00CF1088">
        <w:rPr>
          <w:lang w:val="ru-RU"/>
        </w:rPr>
        <w:t xml:space="preserve">. </w:t>
      </w:r>
      <w:r w:rsidR="00CF1088" w:rsidRPr="00CF1088">
        <w:rPr>
          <w:lang w:val="ru-RU"/>
        </w:rPr>
        <w:t>Классификация. Термины и определения».</w:t>
      </w:r>
    </w:p>
    <w:p w14:paraId="4DB84FB2" w14:textId="74144A35" w:rsidR="00CA2951" w:rsidRDefault="00CA2951" w:rsidP="00CF1088">
      <w:pPr>
        <w:pStyle w:val="a4"/>
        <w:tabs>
          <w:tab w:val="left" w:pos="0"/>
        </w:tabs>
        <w:spacing w:line="250" w:lineRule="auto"/>
        <w:ind w:firstLine="709"/>
        <w:jc w:val="both"/>
        <w:rPr>
          <w:lang w:val="ru-RU"/>
        </w:rPr>
      </w:pPr>
      <w:r>
        <w:rPr>
          <w:lang w:val="ru-RU"/>
        </w:rPr>
        <w:t>11. Поставляемый Товар должен иметь действующий сертификат соответствия, выданный по результатам оценки в соответствии с требованиями постановления Правительства Российской Федерации от 23 декабря 2021 года №</w:t>
      </w:r>
      <w:r w:rsidR="00080731">
        <w:rPr>
          <w:lang w:val="ru-RU"/>
        </w:rPr>
        <w:t xml:space="preserve"> 2425</w:t>
      </w:r>
      <w:r>
        <w:rPr>
          <w:lang w:val="ru-RU"/>
        </w:rPr>
        <w:t xml:space="preserve">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года № 2467 и признании утратившими силу некоторых актов Правительства Российской Федерации».</w:t>
      </w:r>
      <w:r w:rsidR="00AD2378">
        <w:rPr>
          <w:lang w:val="ru-RU"/>
        </w:rPr>
        <w:t xml:space="preserve"> </w:t>
      </w:r>
      <w:r w:rsidR="00282BFD">
        <w:rPr>
          <w:lang w:val="ru-RU"/>
        </w:rPr>
        <w:t xml:space="preserve">Сертификат соответствия должен находиться </w:t>
      </w:r>
      <w:r w:rsidR="00AD2378">
        <w:rPr>
          <w:lang w:val="ru-RU"/>
        </w:rPr>
        <w:t xml:space="preserve">в реестре </w:t>
      </w:r>
      <w:proofErr w:type="spellStart"/>
      <w:r w:rsidR="00AD2378">
        <w:rPr>
          <w:lang w:val="ru-RU"/>
        </w:rPr>
        <w:t>Росаккредитации</w:t>
      </w:r>
      <w:proofErr w:type="spellEnd"/>
      <w:r w:rsidR="00AD2378">
        <w:rPr>
          <w:lang w:val="ru-RU"/>
        </w:rPr>
        <w:t>.</w:t>
      </w:r>
    </w:p>
    <w:p w14:paraId="3210405E" w14:textId="1E9EB3E1" w:rsidR="00605BC1" w:rsidRDefault="00DB4F3F" w:rsidP="00CF1088">
      <w:pPr>
        <w:pStyle w:val="a4"/>
        <w:tabs>
          <w:tab w:val="left" w:pos="0"/>
        </w:tabs>
        <w:spacing w:line="250" w:lineRule="auto"/>
        <w:ind w:firstLine="709"/>
        <w:jc w:val="both"/>
        <w:rPr>
          <w:lang w:val="ru-RU"/>
        </w:rPr>
      </w:pPr>
      <w:r>
        <w:rPr>
          <w:lang w:val="ru-RU"/>
        </w:rPr>
        <w:t>12</w:t>
      </w:r>
      <w:r w:rsidR="00605BC1">
        <w:rPr>
          <w:lang w:val="ru-RU"/>
        </w:rPr>
        <w:t>. Требования к маркировке: маркировка Тов</w:t>
      </w:r>
      <w:r w:rsidR="00C53232">
        <w:rPr>
          <w:lang w:val="ru-RU"/>
        </w:rPr>
        <w:t xml:space="preserve">ара должна содержать следующие </w:t>
      </w:r>
      <w:r w:rsidR="00605BC1">
        <w:rPr>
          <w:lang w:val="ru-RU"/>
        </w:rPr>
        <w:t>основные сведения:</w:t>
      </w:r>
    </w:p>
    <w:p w14:paraId="0879151D" w14:textId="47F89920" w:rsidR="00605BC1" w:rsidRDefault="00605BC1" w:rsidP="003F79E9">
      <w:pPr>
        <w:pStyle w:val="a4"/>
        <w:spacing w:line="250" w:lineRule="auto"/>
        <w:ind w:firstLine="709"/>
        <w:jc w:val="both"/>
        <w:rPr>
          <w:lang w:val="ru-RU"/>
        </w:rPr>
      </w:pPr>
      <w:r>
        <w:rPr>
          <w:lang w:val="ru-RU"/>
        </w:rPr>
        <w:t>- товарный знак или наименование (шифр) предприятия-изго</w:t>
      </w:r>
      <w:r w:rsidR="00C53232">
        <w:rPr>
          <w:lang w:val="ru-RU"/>
        </w:rPr>
        <w:t>т</w:t>
      </w:r>
      <w:r>
        <w:rPr>
          <w:lang w:val="ru-RU"/>
        </w:rPr>
        <w:t>овителя;</w:t>
      </w:r>
    </w:p>
    <w:p w14:paraId="2C9C54A7" w14:textId="5343DAD5" w:rsidR="00605BC1" w:rsidRDefault="00605BC1" w:rsidP="003F79E9">
      <w:pPr>
        <w:pStyle w:val="a4"/>
        <w:spacing w:line="250" w:lineRule="auto"/>
        <w:ind w:firstLine="709"/>
        <w:jc w:val="both"/>
        <w:rPr>
          <w:lang w:val="ru-RU"/>
        </w:rPr>
      </w:pPr>
      <w:r>
        <w:rPr>
          <w:lang w:val="ru-RU"/>
        </w:rPr>
        <w:t>- обозначение (наименование);</w:t>
      </w:r>
    </w:p>
    <w:p w14:paraId="33E780C5" w14:textId="41DF8233" w:rsidR="00605BC1" w:rsidRDefault="00605BC1" w:rsidP="003F79E9">
      <w:pPr>
        <w:pStyle w:val="a4"/>
        <w:spacing w:line="250" w:lineRule="auto"/>
        <w:ind w:firstLine="709"/>
        <w:jc w:val="both"/>
        <w:rPr>
          <w:lang w:val="ru-RU"/>
        </w:rPr>
      </w:pPr>
      <w:r>
        <w:rPr>
          <w:lang w:val="ru-RU"/>
        </w:rPr>
        <w:t>- класс защитной структуры;</w:t>
      </w:r>
    </w:p>
    <w:p w14:paraId="6D2F1257" w14:textId="364D3919" w:rsidR="00605BC1" w:rsidRDefault="00605BC1" w:rsidP="003F79E9">
      <w:pPr>
        <w:pStyle w:val="a4"/>
        <w:spacing w:line="250" w:lineRule="auto"/>
        <w:ind w:firstLine="709"/>
        <w:jc w:val="both"/>
        <w:rPr>
          <w:lang w:val="ru-RU"/>
        </w:rPr>
      </w:pPr>
      <w:r>
        <w:rPr>
          <w:lang w:val="ru-RU"/>
        </w:rPr>
        <w:t>- размер;</w:t>
      </w:r>
    </w:p>
    <w:p w14:paraId="3692BC43" w14:textId="100E8FFC" w:rsidR="00605BC1" w:rsidRDefault="00605BC1" w:rsidP="003F79E9">
      <w:pPr>
        <w:pStyle w:val="a4"/>
        <w:spacing w:line="250" w:lineRule="auto"/>
        <w:ind w:firstLine="709"/>
        <w:jc w:val="both"/>
        <w:rPr>
          <w:lang w:val="ru-RU"/>
        </w:rPr>
      </w:pPr>
      <w:r>
        <w:rPr>
          <w:lang w:val="ru-RU"/>
        </w:rPr>
        <w:t>- номер партии, номер изделия;</w:t>
      </w:r>
    </w:p>
    <w:p w14:paraId="4B9436FE" w14:textId="19B664A1" w:rsidR="00605BC1" w:rsidRDefault="00605BC1" w:rsidP="003F79E9">
      <w:pPr>
        <w:pStyle w:val="a4"/>
        <w:spacing w:line="250" w:lineRule="auto"/>
        <w:ind w:firstLine="709"/>
        <w:jc w:val="both"/>
        <w:rPr>
          <w:lang w:val="ru-RU"/>
        </w:rPr>
      </w:pPr>
      <w:r>
        <w:rPr>
          <w:lang w:val="ru-RU"/>
        </w:rPr>
        <w:t>- дату выпуска (месяц и последние две цифры года).</w:t>
      </w:r>
    </w:p>
    <w:p w14:paraId="053F432B" w14:textId="24023236" w:rsidR="00605BC1" w:rsidRDefault="00DB4F3F" w:rsidP="00CF1088">
      <w:pPr>
        <w:pStyle w:val="a4"/>
        <w:tabs>
          <w:tab w:val="left" w:pos="0"/>
        </w:tabs>
        <w:spacing w:line="250" w:lineRule="auto"/>
        <w:ind w:firstLine="709"/>
        <w:jc w:val="both"/>
        <w:rPr>
          <w:lang w:val="ru-RU"/>
        </w:rPr>
      </w:pPr>
      <w:r>
        <w:rPr>
          <w:lang w:val="ru-RU"/>
        </w:rPr>
        <w:t>13</w:t>
      </w:r>
      <w:r w:rsidR="00605BC1">
        <w:rPr>
          <w:lang w:val="ru-RU"/>
        </w:rPr>
        <w:t>. Требования к упаковке: Каждый образец Товара должен быть упакован в опломбированную ОТК предприятия сумку, предохраняющую его от загрязнения и повреждений при транспортировке.</w:t>
      </w:r>
    </w:p>
    <w:p w14:paraId="67007174" w14:textId="7CDE0775" w:rsidR="00605BC1" w:rsidRDefault="00605BC1" w:rsidP="00CF1088">
      <w:pPr>
        <w:pStyle w:val="a4"/>
        <w:tabs>
          <w:tab w:val="left" w:pos="0"/>
        </w:tabs>
        <w:spacing w:line="250" w:lineRule="auto"/>
        <w:ind w:firstLine="709"/>
        <w:jc w:val="both"/>
        <w:rPr>
          <w:lang w:val="ru-RU"/>
        </w:rPr>
      </w:pPr>
      <w:r>
        <w:rPr>
          <w:lang w:val="ru-RU"/>
        </w:rPr>
        <w:t>В сумку должна быть вложена эксплуатационная документация</w:t>
      </w:r>
      <w:r w:rsidR="00C7156C">
        <w:rPr>
          <w:lang w:val="ru-RU"/>
        </w:rPr>
        <w:t xml:space="preserve"> (паспорт изделия)</w:t>
      </w:r>
      <w:r>
        <w:rPr>
          <w:lang w:val="ru-RU"/>
        </w:rPr>
        <w:t>, содержащая правила эксплуатации, хранения, транспортирования и обеспечивающая их учет Заказчиком.</w:t>
      </w:r>
    </w:p>
    <w:p w14:paraId="1894F2C0" w14:textId="53D71DA4" w:rsidR="00C928E3" w:rsidRDefault="00DB4F3F" w:rsidP="003274CD">
      <w:pPr>
        <w:pStyle w:val="a4"/>
        <w:tabs>
          <w:tab w:val="left" w:pos="0"/>
        </w:tabs>
        <w:spacing w:line="25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14. </w:t>
      </w:r>
      <w:r w:rsidR="00476BD8" w:rsidRPr="00CF1088">
        <w:rPr>
          <w:lang w:val="ru-RU"/>
        </w:rPr>
        <w:t>Требования к гарантийным обязательствам:</w:t>
      </w:r>
      <w:r w:rsidR="00476BD8" w:rsidRPr="00CF1088">
        <w:rPr>
          <w:b/>
          <w:lang w:val="ru-RU"/>
        </w:rPr>
        <w:t xml:space="preserve"> </w:t>
      </w:r>
      <w:r w:rsidR="00CF1088" w:rsidRPr="00CF1088">
        <w:rPr>
          <w:lang w:val="ru-RU"/>
        </w:rPr>
        <w:t>г</w:t>
      </w:r>
      <w:r w:rsidR="00476BD8" w:rsidRPr="00CF1088">
        <w:rPr>
          <w:lang w:val="ru-RU"/>
        </w:rPr>
        <w:t>арантийный срок</w:t>
      </w:r>
      <w:r w:rsidR="00605BC1">
        <w:rPr>
          <w:lang w:val="ru-RU"/>
        </w:rPr>
        <w:t xml:space="preserve"> хранения</w:t>
      </w:r>
      <w:r w:rsidR="00476BD8" w:rsidRPr="00CF1088">
        <w:rPr>
          <w:lang w:val="ru-RU"/>
        </w:rPr>
        <w:t xml:space="preserve"> Тов</w:t>
      </w:r>
      <w:r w:rsidR="00605BC1">
        <w:rPr>
          <w:lang w:val="ru-RU"/>
        </w:rPr>
        <w:t>ара должен составлять не менее 5 (пяти) лет. Гарантийный срок эксплуатации Товара должен составлять не менее 1 (одного) года в пределах гарантийного срока хранения. Гарантийный срок исчисляется</w:t>
      </w:r>
      <w:r w:rsidR="00476BD8" w:rsidRPr="00CF1088">
        <w:rPr>
          <w:lang w:val="ru-RU"/>
        </w:rPr>
        <w:t xml:space="preserve"> с даты подписания документа о приемке. </w:t>
      </w:r>
    </w:p>
    <w:p w14:paraId="7FE5D82C" w14:textId="1F34E1CD" w:rsidR="002E46CA" w:rsidRDefault="002E46CA" w:rsidP="00CF1088">
      <w:pPr>
        <w:pStyle w:val="a4"/>
        <w:tabs>
          <w:tab w:val="left" w:pos="0"/>
        </w:tabs>
        <w:spacing w:line="250" w:lineRule="auto"/>
        <w:ind w:firstLine="709"/>
        <w:jc w:val="both"/>
        <w:rPr>
          <w:lang w:val="ru-RU"/>
        </w:rPr>
      </w:pPr>
      <w:r>
        <w:rPr>
          <w:lang w:val="ru-RU"/>
        </w:rPr>
        <w:t>14. Адреса поставки Товара:</w:t>
      </w:r>
    </w:p>
    <w:p w14:paraId="06378BF4" w14:textId="666C4EFF" w:rsidR="002E46CA" w:rsidRDefault="002E46CA" w:rsidP="002E46CA">
      <w:pPr>
        <w:pStyle w:val="a4"/>
        <w:tabs>
          <w:tab w:val="left" w:pos="0"/>
        </w:tabs>
        <w:spacing w:line="250" w:lineRule="auto"/>
        <w:ind w:firstLine="709"/>
        <w:jc w:val="right"/>
        <w:rPr>
          <w:lang w:val="ru-RU"/>
        </w:rPr>
      </w:pPr>
      <w:r>
        <w:rPr>
          <w:lang w:val="ru-RU"/>
        </w:rPr>
        <w:t>Таблица № 2</w:t>
      </w:r>
    </w:p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2693"/>
        <w:gridCol w:w="2268"/>
        <w:gridCol w:w="3685"/>
        <w:gridCol w:w="5950"/>
      </w:tblGrid>
      <w:tr w:rsidR="002E46CA" w14:paraId="1810BF1E" w14:textId="77777777" w:rsidTr="002E46CA">
        <w:tc>
          <w:tcPr>
            <w:tcW w:w="2693" w:type="dxa"/>
          </w:tcPr>
          <w:p w14:paraId="50498793" w14:textId="725C2335" w:rsidR="002E46CA" w:rsidRDefault="002E46CA" w:rsidP="002E46CA">
            <w:pPr>
              <w:pStyle w:val="a4"/>
              <w:tabs>
                <w:tab w:val="left" w:pos="0"/>
              </w:tabs>
              <w:spacing w:line="25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Товара</w:t>
            </w:r>
          </w:p>
        </w:tc>
        <w:tc>
          <w:tcPr>
            <w:tcW w:w="2268" w:type="dxa"/>
          </w:tcPr>
          <w:p w14:paraId="2FE2F47C" w14:textId="0D561904" w:rsidR="002E46CA" w:rsidRDefault="002E46CA" w:rsidP="002E46CA">
            <w:pPr>
              <w:pStyle w:val="a4"/>
              <w:tabs>
                <w:tab w:val="left" w:pos="0"/>
              </w:tabs>
              <w:spacing w:line="25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Количество, шт.</w:t>
            </w:r>
          </w:p>
        </w:tc>
        <w:tc>
          <w:tcPr>
            <w:tcW w:w="3685" w:type="dxa"/>
          </w:tcPr>
          <w:p w14:paraId="30CA09F8" w14:textId="6FD16A28" w:rsidR="002E46CA" w:rsidRDefault="002E46CA" w:rsidP="002E46CA">
            <w:pPr>
              <w:pStyle w:val="a4"/>
              <w:tabs>
                <w:tab w:val="left" w:pos="0"/>
              </w:tabs>
              <w:spacing w:line="25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Грузополучателя</w:t>
            </w:r>
          </w:p>
        </w:tc>
        <w:tc>
          <w:tcPr>
            <w:tcW w:w="5950" w:type="dxa"/>
          </w:tcPr>
          <w:p w14:paraId="51ED4F87" w14:textId="4FE271AC" w:rsidR="002E46CA" w:rsidRDefault="002E46CA" w:rsidP="002E46CA">
            <w:pPr>
              <w:pStyle w:val="a4"/>
              <w:tabs>
                <w:tab w:val="left" w:pos="0"/>
              </w:tabs>
              <w:spacing w:line="25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Адрес поставки</w:t>
            </w:r>
          </w:p>
        </w:tc>
      </w:tr>
      <w:tr w:rsidR="002E46CA" w14:paraId="57CC5B3E" w14:textId="77777777" w:rsidTr="002E46CA">
        <w:tc>
          <w:tcPr>
            <w:tcW w:w="2693" w:type="dxa"/>
          </w:tcPr>
          <w:p w14:paraId="4402F21D" w14:textId="1BAA5B38" w:rsidR="002E46CA" w:rsidRDefault="002E46CA" w:rsidP="00CF1088">
            <w:pPr>
              <w:pStyle w:val="a4"/>
              <w:tabs>
                <w:tab w:val="left" w:pos="0"/>
              </w:tabs>
              <w:spacing w:line="25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Бронежилет</w:t>
            </w:r>
          </w:p>
        </w:tc>
        <w:tc>
          <w:tcPr>
            <w:tcW w:w="2268" w:type="dxa"/>
          </w:tcPr>
          <w:p w14:paraId="400F0B4A" w14:textId="717A39EC" w:rsidR="002E46CA" w:rsidRDefault="002E46CA" w:rsidP="002E46CA">
            <w:pPr>
              <w:pStyle w:val="a4"/>
              <w:tabs>
                <w:tab w:val="left" w:pos="0"/>
              </w:tabs>
              <w:spacing w:line="25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685" w:type="dxa"/>
            <w:vMerge w:val="restart"/>
          </w:tcPr>
          <w:p w14:paraId="1C30FE09" w14:textId="641F7CA7" w:rsidR="002E46CA" w:rsidRDefault="002E46CA" w:rsidP="00CF1088">
            <w:pPr>
              <w:pStyle w:val="a4"/>
              <w:tabs>
                <w:tab w:val="left" w:pos="0"/>
              </w:tabs>
              <w:spacing w:line="25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Крымский филиал ФГБУ ЦЭПП МЧС России</w:t>
            </w:r>
          </w:p>
        </w:tc>
        <w:tc>
          <w:tcPr>
            <w:tcW w:w="5950" w:type="dxa"/>
            <w:vMerge w:val="restart"/>
          </w:tcPr>
          <w:p w14:paraId="1E8E652E" w14:textId="52432CBA" w:rsidR="002E46CA" w:rsidRDefault="002E46CA" w:rsidP="00CF1088">
            <w:pPr>
              <w:pStyle w:val="a4"/>
              <w:tabs>
                <w:tab w:val="left" w:pos="0"/>
              </w:tabs>
              <w:spacing w:line="25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299011, г. Севастополь, ул. Советская, д. 61</w:t>
            </w:r>
          </w:p>
        </w:tc>
      </w:tr>
      <w:tr w:rsidR="002E46CA" w14:paraId="5242DCF4" w14:textId="77777777" w:rsidTr="002E46CA">
        <w:tc>
          <w:tcPr>
            <w:tcW w:w="2693" w:type="dxa"/>
          </w:tcPr>
          <w:p w14:paraId="6EF4B2C2" w14:textId="6B79BEAB" w:rsidR="002E46CA" w:rsidRDefault="002E46CA" w:rsidP="00CF1088">
            <w:pPr>
              <w:pStyle w:val="a4"/>
              <w:tabs>
                <w:tab w:val="left" w:pos="0"/>
              </w:tabs>
              <w:spacing w:line="25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Шлем защитный</w:t>
            </w:r>
          </w:p>
        </w:tc>
        <w:tc>
          <w:tcPr>
            <w:tcW w:w="2268" w:type="dxa"/>
          </w:tcPr>
          <w:p w14:paraId="3C7ABC01" w14:textId="389499A9" w:rsidR="002E46CA" w:rsidRDefault="002E46CA" w:rsidP="002E46CA">
            <w:pPr>
              <w:pStyle w:val="a4"/>
              <w:tabs>
                <w:tab w:val="left" w:pos="0"/>
              </w:tabs>
              <w:spacing w:line="25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685" w:type="dxa"/>
            <w:vMerge/>
          </w:tcPr>
          <w:p w14:paraId="4B8B5232" w14:textId="77777777" w:rsidR="002E46CA" w:rsidRDefault="002E46CA" w:rsidP="00CF1088">
            <w:pPr>
              <w:pStyle w:val="a4"/>
              <w:tabs>
                <w:tab w:val="left" w:pos="0"/>
              </w:tabs>
              <w:spacing w:line="250" w:lineRule="auto"/>
              <w:jc w:val="both"/>
              <w:rPr>
                <w:lang w:val="ru-RU"/>
              </w:rPr>
            </w:pPr>
          </w:p>
        </w:tc>
        <w:tc>
          <w:tcPr>
            <w:tcW w:w="5950" w:type="dxa"/>
            <w:vMerge/>
          </w:tcPr>
          <w:p w14:paraId="3ADD2E38" w14:textId="77777777" w:rsidR="002E46CA" w:rsidRDefault="002E46CA" w:rsidP="00CF1088">
            <w:pPr>
              <w:pStyle w:val="a4"/>
              <w:tabs>
                <w:tab w:val="left" w:pos="0"/>
              </w:tabs>
              <w:spacing w:line="250" w:lineRule="auto"/>
              <w:jc w:val="both"/>
              <w:rPr>
                <w:lang w:val="ru-RU"/>
              </w:rPr>
            </w:pPr>
          </w:p>
        </w:tc>
      </w:tr>
      <w:tr w:rsidR="002E46CA" w14:paraId="60B38D18" w14:textId="77777777" w:rsidTr="002E46CA">
        <w:tc>
          <w:tcPr>
            <w:tcW w:w="2693" w:type="dxa"/>
          </w:tcPr>
          <w:p w14:paraId="3E122EBA" w14:textId="1B78218E" w:rsidR="002E46CA" w:rsidRDefault="002E46CA" w:rsidP="00CF1088">
            <w:pPr>
              <w:pStyle w:val="a4"/>
              <w:tabs>
                <w:tab w:val="left" w:pos="0"/>
              </w:tabs>
              <w:spacing w:line="25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Бронежилет</w:t>
            </w:r>
          </w:p>
        </w:tc>
        <w:tc>
          <w:tcPr>
            <w:tcW w:w="2268" w:type="dxa"/>
          </w:tcPr>
          <w:p w14:paraId="5A975C4D" w14:textId="6AAC03F9" w:rsidR="002E46CA" w:rsidRDefault="002E46CA" w:rsidP="002E46CA">
            <w:pPr>
              <w:pStyle w:val="a4"/>
              <w:tabs>
                <w:tab w:val="left" w:pos="0"/>
              </w:tabs>
              <w:spacing w:line="25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685" w:type="dxa"/>
            <w:vMerge w:val="restart"/>
          </w:tcPr>
          <w:p w14:paraId="7BBCE1CB" w14:textId="64215AEB" w:rsidR="002E46CA" w:rsidRDefault="002E46CA" w:rsidP="00CF1088">
            <w:pPr>
              <w:pStyle w:val="a4"/>
              <w:tabs>
                <w:tab w:val="left" w:pos="0"/>
              </w:tabs>
              <w:spacing w:line="25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Южный филиал ФГБУ ЦЭПП МЧС России</w:t>
            </w:r>
          </w:p>
        </w:tc>
        <w:tc>
          <w:tcPr>
            <w:tcW w:w="5950" w:type="dxa"/>
            <w:vMerge w:val="restart"/>
          </w:tcPr>
          <w:p w14:paraId="182F1133" w14:textId="06EB6428" w:rsidR="002E46CA" w:rsidRDefault="002E46CA" w:rsidP="00CF1088">
            <w:pPr>
              <w:pStyle w:val="a4"/>
              <w:tabs>
                <w:tab w:val="left" w:pos="0"/>
              </w:tabs>
              <w:spacing w:line="25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344023, г. Ростов-на- Дону, ул. Страны Советов, д. 23</w:t>
            </w:r>
          </w:p>
        </w:tc>
      </w:tr>
      <w:tr w:rsidR="002E46CA" w14:paraId="593513CA" w14:textId="77777777" w:rsidTr="002E46CA">
        <w:tc>
          <w:tcPr>
            <w:tcW w:w="2693" w:type="dxa"/>
          </w:tcPr>
          <w:p w14:paraId="30B1B2F2" w14:textId="64451A87" w:rsidR="002E46CA" w:rsidRDefault="002E46CA" w:rsidP="00CF1088">
            <w:pPr>
              <w:pStyle w:val="a4"/>
              <w:tabs>
                <w:tab w:val="left" w:pos="0"/>
              </w:tabs>
              <w:spacing w:line="25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Шлем защитный</w:t>
            </w:r>
          </w:p>
        </w:tc>
        <w:tc>
          <w:tcPr>
            <w:tcW w:w="2268" w:type="dxa"/>
          </w:tcPr>
          <w:p w14:paraId="2C2AB971" w14:textId="4A178755" w:rsidR="002E46CA" w:rsidRDefault="002E46CA" w:rsidP="002E46CA">
            <w:pPr>
              <w:pStyle w:val="a4"/>
              <w:tabs>
                <w:tab w:val="left" w:pos="0"/>
              </w:tabs>
              <w:spacing w:line="25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685" w:type="dxa"/>
            <w:vMerge/>
          </w:tcPr>
          <w:p w14:paraId="7E19017C" w14:textId="77777777" w:rsidR="002E46CA" w:rsidRDefault="002E46CA" w:rsidP="00CF1088">
            <w:pPr>
              <w:pStyle w:val="a4"/>
              <w:tabs>
                <w:tab w:val="left" w:pos="0"/>
              </w:tabs>
              <w:spacing w:line="250" w:lineRule="auto"/>
              <w:jc w:val="both"/>
              <w:rPr>
                <w:lang w:val="ru-RU"/>
              </w:rPr>
            </w:pPr>
          </w:p>
        </w:tc>
        <w:tc>
          <w:tcPr>
            <w:tcW w:w="5950" w:type="dxa"/>
            <w:vMerge/>
          </w:tcPr>
          <w:p w14:paraId="205ADF4B" w14:textId="77777777" w:rsidR="002E46CA" w:rsidRDefault="002E46CA" w:rsidP="00CF1088">
            <w:pPr>
              <w:pStyle w:val="a4"/>
              <w:tabs>
                <w:tab w:val="left" w:pos="0"/>
              </w:tabs>
              <w:spacing w:line="250" w:lineRule="auto"/>
              <w:jc w:val="both"/>
              <w:rPr>
                <w:lang w:val="ru-RU"/>
              </w:rPr>
            </w:pPr>
          </w:p>
        </w:tc>
      </w:tr>
    </w:tbl>
    <w:p w14:paraId="2FA31A4E" w14:textId="77777777" w:rsidR="002E46CA" w:rsidRPr="00CF1088" w:rsidRDefault="002E46CA" w:rsidP="00CF1088">
      <w:pPr>
        <w:pStyle w:val="a4"/>
        <w:tabs>
          <w:tab w:val="left" w:pos="0"/>
        </w:tabs>
        <w:spacing w:line="250" w:lineRule="auto"/>
        <w:ind w:firstLine="709"/>
        <w:jc w:val="both"/>
        <w:rPr>
          <w:lang w:val="ru-RU"/>
        </w:rPr>
      </w:pPr>
    </w:p>
    <w:p w14:paraId="1CCEA1A1" w14:textId="10D40FA9" w:rsidR="00023162" w:rsidRDefault="00023162">
      <w:pPr>
        <w:pStyle w:val="a4"/>
        <w:tabs>
          <w:tab w:val="left" w:pos="426"/>
        </w:tabs>
        <w:spacing w:line="250" w:lineRule="auto"/>
        <w:jc w:val="both"/>
        <w:rPr>
          <w:sz w:val="22"/>
          <w:szCs w:val="22"/>
          <w:lang w:val="ru-RU"/>
        </w:rPr>
      </w:pPr>
    </w:p>
    <w:p w14:paraId="67F5686D" w14:textId="77777777" w:rsidR="00CF1088" w:rsidRDefault="00CF1088">
      <w:pPr>
        <w:pStyle w:val="a4"/>
        <w:tabs>
          <w:tab w:val="left" w:pos="426"/>
        </w:tabs>
        <w:spacing w:line="250" w:lineRule="auto"/>
        <w:jc w:val="both"/>
        <w:rPr>
          <w:sz w:val="22"/>
          <w:szCs w:val="22"/>
          <w:lang w:val="ru-RU"/>
        </w:rPr>
      </w:pPr>
    </w:p>
    <w:p w14:paraId="4CB409DE" w14:textId="77777777" w:rsidR="00CF1088" w:rsidRDefault="00CF1088">
      <w:pPr>
        <w:pStyle w:val="a4"/>
        <w:tabs>
          <w:tab w:val="left" w:pos="426"/>
        </w:tabs>
        <w:spacing w:line="250" w:lineRule="auto"/>
        <w:jc w:val="both"/>
        <w:rPr>
          <w:sz w:val="22"/>
          <w:szCs w:val="22"/>
          <w:lang w:val="ru-RU"/>
        </w:rPr>
      </w:pPr>
    </w:p>
    <w:p w14:paraId="31EB758C" w14:textId="4BA5A2AB" w:rsidR="00CF1088" w:rsidRDefault="00CF1088">
      <w:pPr>
        <w:pStyle w:val="a4"/>
        <w:tabs>
          <w:tab w:val="left" w:pos="426"/>
        </w:tabs>
        <w:spacing w:line="250" w:lineRule="auto"/>
        <w:jc w:val="both"/>
        <w:rPr>
          <w:lang w:val="ru-RU"/>
        </w:rPr>
      </w:pPr>
      <w:r w:rsidRPr="00CF1088">
        <w:rPr>
          <w:lang w:val="ru-RU"/>
        </w:rPr>
        <w:t xml:space="preserve">Начальник отдела (обеспечения деятельности) </w:t>
      </w:r>
      <w:r w:rsidRPr="00CF1088">
        <w:rPr>
          <w:lang w:val="ru-RU"/>
        </w:rPr>
        <w:tab/>
      </w:r>
      <w:r w:rsidRPr="00CF1088">
        <w:rPr>
          <w:lang w:val="ru-RU"/>
        </w:rPr>
        <w:tab/>
      </w:r>
      <w:r w:rsidRPr="00CF1088">
        <w:rPr>
          <w:lang w:val="ru-RU"/>
        </w:rPr>
        <w:tab/>
      </w:r>
      <w:r w:rsidRPr="00CF1088">
        <w:rPr>
          <w:lang w:val="ru-RU"/>
        </w:rPr>
        <w:tab/>
      </w:r>
      <w:r w:rsidRPr="00CF1088">
        <w:rPr>
          <w:lang w:val="ru-RU"/>
        </w:rPr>
        <w:tab/>
      </w:r>
      <w:r w:rsidRPr="00CF1088">
        <w:rPr>
          <w:lang w:val="ru-RU"/>
        </w:rPr>
        <w:tab/>
      </w:r>
      <w:r w:rsidRPr="00CF1088">
        <w:rPr>
          <w:lang w:val="ru-RU"/>
        </w:rPr>
        <w:tab/>
      </w:r>
      <w:r w:rsidRPr="00CF1088">
        <w:rPr>
          <w:lang w:val="ru-RU"/>
        </w:rPr>
        <w:tab/>
      </w:r>
      <w:r w:rsidRPr="00CF1088">
        <w:rPr>
          <w:lang w:val="ru-RU"/>
        </w:rPr>
        <w:tab/>
      </w:r>
      <w:r w:rsidRPr="00CF1088">
        <w:rPr>
          <w:lang w:val="ru-RU"/>
        </w:rPr>
        <w:tab/>
      </w:r>
      <w:r w:rsidRPr="00CF1088">
        <w:rPr>
          <w:lang w:val="ru-RU"/>
        </w:rPr>
        <w:tab/>
      </w:r>
      <w:r w:rsidRPr="00CF1088">
        <w:rPr>
          <w:lang w:val="ru-RU"/>
        </w:rPr>
        <w:tab/>
      </w:r>
      <w:r>
        <w:rPr>
          <w:lang w:val="ru-RU"/>
        </w:rPr>
        <w:t xml:space="preserve">      </w:t>
      </w:r>
      <w:r w:rsidRPr="00CF1088">
        <w:rPr>
          <w:lang w:val="ru-RU"/>
        </w:rPr>
        <w:t>Е.А. Запрялов</w:t>
      </w:r>
    </w:p>
    <w:p w14:paraId="2C5E55E9" w14:textId="0F0CABE4" w:rsidR="00CF1088" w:rsidRPr="00CF1088" w:rsidRDefault="00CF1088">
      <w:pPr>
        <w:pStyle w:val="a4"/>
        <w:tabs>
          <w:tab w:val="left" w:pos="426"/>
        </w:tabs>
        <w:spacing w:line="250" w:lineRule="auto"/>
        <w:jc w:val="both"/>
        <w:rPr>
          <w:lang w:val="ru-RU"/>
        </w:rPr>
      </w:pPr>
      <w:r>
        <w:rPr>
          <w:lang w:val="ru-RU"/>
        </w:rPr>
        <w:t>«___» июня 2026 года</w:t>
      </w:r>
    </w:p>
    <w:sectPr w:rsidR="00CF1088" w:rsidRPr="00CF1088" w:rsidSect="00672C32">
      <w:headerReference w:type="default" r:id="rId8"/>
      <w:pgSz w:w="16838" w:h="11906" w:orient="landscape"/>
      <w:pgMar w:top="993" w:right="1134" w:bottom="1276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06F9" w14:textId="77777777" w:rsidR="0059363A" w:rsidRDefault="0059363A" w:rsidP="00672C32">
      <w:pPr>
        <w:spacing w:after="0" w:line="240" w:lineRule="auto"/>
      </w:pPr>
      <w:r>
        <w:separator/>
      </w:r>
    </w:p>
  </w:endnote>
  <w:endnote w:type="continuationSeparator" w:id="0">
    <w:p w14:paraId="1ABF7C15" w14:textId="77777777" w:rsidR="0059363A" w:rsidRDefault="0059363A" w:rsidP="0067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7AD2" w14:textId="77777777" w:rsidR="0059363A" w:rsidRDefault="0059363A" w:rsidP="00672C32">
      <w:pPr>
        <w:spacing w:after="0" w:line="240" w:lineRule="auto"/>
      </w:pPr>
      <w:r>
        <w:separator/>
      </w:r>
    </w:p>
  </w:footnote>
  <w:footnote w:type="continuationSeparator" w:id="0">
    <w:p w14:paraId="5215E6D5" w14:textId="77777777" w:rsidR="0059363A" w:rsidRDefault="0059363A" w:rsidP="0067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110263"/>
      <w:docPartObj>
        <w:docPartGallery w:val="Page Numbers (Top of Page)"/>
        <w:docPartUnique/>
      </w:docPartObj>
    </w:sdtPr>
    <w:sdtEndPr/>
    <w:sdtContent>
      <w:p w14:paraId="20CE6257" w14:textId="06FBAE5A" w:rsidR="00672C32" w:rsidRDefault="00672C3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BFD">
          <w:rPr>
            <w:noProof/>
          </w:rPr>
          <w:t>4</w:t>
        </w:r>
        <w:r>
          <w:fldChar w:fldCharType="end"/>
        </w:r>
      </w:p>
    </w:sdtContent>
  </w:sdt>
  <w:p w14:paraId="4E8A3382" w14:textId="77777777" w:rsidR="00672C32" w:rsidRDefault="00672C3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BA4"/>
    <w:multiLevelType w:val="hybridMultilevel"/>
    <w:tmpl w:val="EAD8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242D4"/>
    <w:multiLevelType w:val="hybridMultilevel"/>
    <w:tmpl w:val="E6BC50F4"/>
    <w:lvl w:ilvl="0" w:tplc="2FFA18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6C16"/>
    <w:multiLevelType w:val="hybridMultilevel"/>
    <w:tmpl w:val="75769E9C"/>
    <w:lvl w:ilvl="0" w:tplc="8D240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12869"/>
    <w:multiLevelType w:val="hybridMultilevel"/>
    <w:tmpl w:val="9ED2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34991"/>
    <w:multiLevelType w:val="hybridMultilevel"/>
    <w:tmpl w:val="02FA9EC2"/>
    <w:lvl w:ilvl="0" w:tplc="359E52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B054BDD"/>
    <w:multiLevelType w:val="hybridMultilevel"/>
    <w:tmpl w:val="E182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558A1"/>
    <w:multiLevelType w:val="hybridMultilevel"/>
    <w:tmpl w:val="28583692"/>
    <w:lvl w:ilvl="0" w:tplc="CC461A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E34A1"/>
    <w:multiLevelType w:val="hybridMultilevel"/>
    <w:tmpl w:val="88163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44570">
    <w:abstractNumId w:val="3"/>
  </w:num>
  <w:num w:numId="2" w16cid:durableId="1392995">
    <w:abstractNumId w:val="7"/>
  </w:num>
  <w:num w:numId="3" w16cid:durableId="49119057">
    <w:abstractNumId w:val="5"/>
  </w:num>
  <w:num w:numId="4" w16cid:durableId="348066625">
    <w:abstractNumId w:val="2"/>
  </w:num>
  <w:num w:numId="5" w16cid:durableId="1399594707">
    <w:abstractNumId w:val="0"/>
  </w:num>
  <w:num w:numId="6" w16cid:durableId="1303345909">
    <w:abstractNumId w:val="6"/>
  </w:num>
  <w:num w:numId="7" w16cid:durableId="1710474">
    <w:abstractNumId w:val="1"/>
  </w:num>
  <w:num w:numId="8" w16cid:durableId="1146774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E3"/>
    <w:rsid w:val="00023162"/>
    <w:rsid w:val="00080731"/>
    <w:rsid w:val="000B4D7B"/>
    <w:rsid w:val="000F4D44"/>
    <w:rsid w:val="001F69DB"/>
    <w:rsid w:val="00282BFD"/>
    <w:rsid w:val="002E46CA"/>
    <w:rsid w:val="003274CD"/>
    <w:rsid w:val="003F79E9"/>
    <w:rsid w:val="004326C3"/>
    <w:rsid w:val="00476BD8"/>
    <w:rsid w:val="004D6098"/>
    <w:rsid w:val="0059363A"/>
    <w:rsid w:val="00605BC1"/>
    <w:rsid w:val="006119BF"/>
    <w:rsid w:val="00672C32"/>
    <w:rsid w:val="00741E1E"/>
    <w:rsid w:val="008545E1"/>
    <w:rsid w:val="00866ACB"/>
    <w:rsid w:val="008A21E9"/>
    <w:rsid w:val="00961343"/>
    <w:rsid w:val="00A201EA"/>
    <w:rsid w:val="00A349A4"/>
    <w:rsid w:val="00A55B2F"/>
    <w:rsid w:val="00AD2378"/>
    <w:rsid w:val="00B22C02"/>
    <w:rsid w:val="00B90D0B"/>
    <w:rsid w:val="00BA2E56"/>
    <w:rsid w:val="00BA66FB"/>
    <w:rsid w:val="00C53232"/>
    <w:rsid w:val="00C6527E"/>
    <w:rsid w:val="00C70FAC"/>
    <w:rsid w:val="00C7156C"/>
    <w:rsid w:val="00C928E3"/>
    <w:rsid w:val="00CA2951"/>
    <w:rsid w:val="00CF1088"/>
    <w:rsid w:val="00D23C80"/>
    <w:rsid w:val="00D2402F"/>
    <w:rsid w:val="00D776E7"/>
    <w:rsid w:val="00DB4F3F"/>
    <w:rsid w:val="00E035C0"/>
    <w:rsid w:val="00EB7F82"/>
    <w:rsid w:val="00F0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DC62"/>
  <w15:docId w15:val="{4C6D7941-C9A6-4C88-8A77-0975A392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606CC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">
    <w:name w:val="Основной текст Знак1"/>
    <w:basedOn w:val="a0"/>
    <w:uiPriority w:val="99"/>
    <w:semiHidden/>
    <w:qFormat/>
    <w:rsid w:val="00606CC7"/>
  </w:style>
  <w:style w:type="character" w:customStyle="1" w:styleId="Heading6Char">
    <w:name w:val="Heading 6 Char"/>
    <w:basedOn w:val="a0"/>
    <w:qFormat/>
    <w:rsid w:val="00606CC7"/>
    <w:rPr>
      <w:rFonts w:ascii="Arial" w:eastAsia="Arial" w:hAnsi="Arial" w:cs="Arial"/>
      <w:b/>
      <w:bCs/>
      <w:sz w:val="22"/>
      <w:szCs w:val="22"/>
    </w:rPr>
  </w:style>
  <w:style w:type="character" w:styleId="a5">
    <w:name w:val="Strong"/>
    <w:qFormat/>
    <w:rPr>
      <w:b/>
      <w:bCs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Times New Roman" w:eastAsia="Tahoma" w:hAnsi="Times New Roman" w:cs="Noto Sans"/>
      <w:sz w:val="28"/>
      <w:szCs w:val="28"/>
    </w:rPr>
  </w:style>
  <w:style w:type="paragraph" w:styleId="a4">
    <w:name w:val="Body Text"/>
    <w:basedOn w:val="a"/>
    <w:link w:val="a3"/>
    <w:rsid w:val="00606C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"/>
    <w:basedOn w:val="a4"/>
    <w:rPr>
      <w:rFonts w:cs="Noto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Noto Sans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Times New Roman" w:hAnsi="Times New Roman" w:cs="Noto Sans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Times New Roman" w:eastAsia="Tahoma" w:hAnsi="Times New Roman" w:cs="Noto Sans"/>
      <w:sz w:val="28"/>
      <w:szCs w:val="28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Noto Sans"/>
    </w:rPr>
  </w:style>
  <w:style w:type="paragraph" w:styleId="aa">
    <w:name w:val="Normal (Web)"/>
    <w:basedOn w:val="a"/>
    <w:uiPriority w:val="99"/>
    <w:unhideWhenUsed/>
    <w:qFormat/>
    <w:rsid w:val="009F0FD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Содержимое таблицы (user)"/>
    <w:basedOn w:val="a"/>
    <w:qFormat/>
    <w:pPr>
      <w:widowControl w:val="0"/>
      <w:suppressLineNumbers/>
    </w:pPr>
  </w:style>
  <w:style w:type="paragraph" w:customStyle="1" w:styleId="user0">
    <w:name w:val="Заголовок таблицы (user)"/>
    <w:basedOn w:val="user"/>
    <w:qFormat/>
    <w:pPr>
      <w:jc w:val="center"/>
    </w:pPr>
    <w:rPr>
      <w:b/>
      <w:bCs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  <w:style w:type="table" w:styleId="ae">
    <w:name w:val="Table Grid"/>
    <w:basedOn w:val="a1"/>
    <w:uiPriority w:val="59"/>
    <w:rsid w:val="00FC3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6098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D23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3C80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672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72C32"/>
  </w:style>
  <w:style w:type="paragraph" w:styleId="af4">
    <w:name w:val="footer"/>
    <w:basedOn w:val="a"/>
    <w:link w:val="af5"/>
    <w:uiPriority w:val="99"/>
    <w:unhideWhenUsed/>
    <w:rsid w:val="00672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72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64D22-86F6-4D88-8C4F-E01A25C0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4952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 Андрей Владимирович</dc:creator>
  <dc:description/>
  <cp:lastModifiedBy>Нина Комарова</cp:lastModifiedBy>
  <cp:revision>2</cp:revision>
  <cp:lastPrinted>2026-06-29T09:31:00Z</cp:lastPrinted>
  <dcterms:created xsi:type="dcterms:W3CDTF">2026-07-03T06:41:00Z</dcterms:created>
  <dcterms:modified xsi:type="dcterms:W3CDTF">2026-07-03T06:41:00Z</dcterms:modified>
  <dc:language>ru-RU</dc:language>
</cp:coreProperties>
</file>