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E00DE">
      <w:pPr>
        <w:jc w:val="both"/>
        <w:rPr>
          <w:rFonts w:hint="default" w:ascii="Times New Roman" w:hAnsi="Times New Roman" w:cs="Times New Roman"/>
          <w:b/>
          <w:bCs/>
          <w:sz w:val="24"/>
          <w:szCs w:val="24"/>
        </w:rPr>
      </w:pPr>
    </w:p>
    <w:p w14:paraId="561DA264">
      <w:pPr>
        <w:jc w:val="right"/>
        <w:rPr>
          <w:rFonts w:hint="default" w:ascii="Times New Roman" w:hAnsi="Times New Roman" w:cs="Times New Roman"/>
          <w:b/>
          <w:bCs/>
          <w:sz w:val="24"/>
          <w:szCs w:val="24"/>
        </w:rPr>
      </w:pPr>
      <w:r>
        <w:rPr>
          <w:rFonts w:hint="default" w:ascii="Times New Roman" w:hAnsi="Times New Roman" w:cs="Times New Roman"/>
          <w:b/>
          <w:bCs/>
          <w:sz w:val="24"/>
          <w:szCs w:val="24"/>
        </w:rPr>
        <w:t>ПРОЕКТ</w:t>
      </w:r>
    </w:p>
    <w:p w14:paraId="17F8444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КОНТРАКТ №________</w:t>
      </w:r>
    </w:p>
    <w:p w14:paraId="308D13B5">
      <w:pPr>
        <w:jc w:val="both"/>
        <w:rPr>
          <w:rFonts w:hint="default" w:ascii="Times New Roman" w:hAnsi="Times New Roman" w:cs="Times New Roman"/>
          <w:sz w:val="24"/>
          <w:szCs w:val="24"/>
        </w:rPr>
      </w:pPr>
    </w:p>
    <w:p w14:paraId="61E87A9F">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г. Хабаровск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 »_________ 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 </w:t>
      </w:r>
    </w:p>
    <w:p w14:paraId="1503A836">
      <w:pPr>
        <w:rPr>
          <w:rFonts w:hint="default" w:ascii="Times New Roman" w:hAnsi="Times New Roman" w:cs="Times New Roman"/>
          <w:sz w:val="24"/>
          <w:szCs w:val="24"/>
        </w:rPr>
      </w:pPr>
    </w:p>
    <w:p w14:paraId="23D6453C">
      <w:pPr>
        <w:pStyle w:val="28"/>
        <w:ind w:left="0" w:leftChars="0" w:firstLine="0" w:firstLineChars="0"/>
        <w:jc w:val="both"/>
        <w:rPr>
          <w:rFonts w:hint="default" w:ascii="Times New Roman" w:hAnsi="Times New Roman" w:cs="Times New Roman" w:eastAsiaTheme="minorEastAsia"/>
          <w:b w:val="0"/>
          <w:bCs w:val="0"/>
          <w:sz w:val="24"/>
          <w:szCs w:val="24"/>
        </w:rPr>
      </w:pPr>
      <w:r>
        <w:rPr>
          <w:rFonts w:hint="default" w:ascii="Times New Roman" w:hAnsi="Times New Roman" w:eastAsia="Times New Roman" w:cs="Times New Roman"/>
          <w:b w:val="0"/>
          <w:bCs w:val="0"/>
          <w:color w:val="000000"/>
          <w:sz w:val="24"/>
          <w:szCs w:val="24"/>
          <w:lang w:eastAsia="ru-RU"/>
        </w:rPr>
        <w:t>Федеральное государственное бюджетное учреждение науки Хабаровский Федеральный исследовательский центр Дальневосточного отделения Российской академии наук</w:t>
      </w:r>
      <w:r>
        <w:rPr>
          <w:rFonts w:hint="default" w:ascii="Times New Roman" w:hAnsi="Times New Roman" w:eastAsia="Times New Roman" w:cs="Times New Roman"/>
          <w:b w:val="0"/>
          <w:bCs w:val="0"/>
          <w:color w:val="000000"/>
          <w:sz w:val="24"/>
          <w:szCs w:val="24"/>
          <w:lang w:eastAsia="hi-IN" w:bidi="hi-IN"/>
        </w:rPr>
        <w:t xml:space="preserve">, именуемое в дальнейшем Заказчик, в лице </w:t>
      </w:r>
      <w:r>
        <w:rPr>
          <w:rFonts w:hint="default" w:ascii="Times New Roman" w:hAnsi="Times New Roman" w:cs="Times New Roman"/>
          <w:b w:val="0"/>
          <w:bCs w:val="0"/>
          <w:color w:val="000000"/>
          <w:sz w:val="24"/>
          <w:szCs w:val="24"/>
          <w:lang w:val="ru-RU" w:eastAsia="hi-IN" w:bidi="hi-IN"/>
        </w:rPr>
        <w:t>________________________</w:t>
      </w:r>
      <w:r>
        <w:rPr>
          <w:rFonts w:hint="default" w:ascii="Times New Roman" w:hAnsi="Times New Roman" w:cs="Times New Roman"/>
          <w:b w:val="0"/>
          <w:bCs w:val="0"/>
          <w:color w:val="000000"/>
          <w:sz w:val="24"/>
          <w:szCs w:val="24"/>
        </w:rPr>
        <w:t>, именуемое в дальнейшем «Заказчик»</w:t>
      </w:r>
      <w:r>
        <w:rPr>
          <w:rFonts w:hint="default" w:ascii="Times New Roman" w:hAnsi="Times New Roman" w:cs="Times New Roman" w:eastAsiaTheme="minorEastAsia"/>
          <w:b w:val="0"/>
          <w:bCs w:val="0"/>
          <w:sz w:val="24"/>
          <w:szCs w:val="24"/>
        </w:rPr>
        <w:t xml:space="preserve">, с одной стороны, и __________________________________________, именуемый в дальнейшем "Поставщик", в лице ____________________________, действующего на основании___________________, с другой стороны, вместе именуемые в дальнейшем "Стороны", </w:t>
      </w:r>
      <w:r>
        <w:rPr>
          <w:rFonts w:hint="default" w:ascii="Times New Roman" w:hAnsi="Times New Roman" w:eastAsia="Times" w:cs="Times New Roman"/>
          <w:color w:val="000000"/>
          <w:sz w:val="24"/>
          <w:szCs w:val="24"/>
        </w:rPr>
        <w:t xml:space="preserve">на основании </w:t>
      </w:r>
      <w:r>
        <w:rPr>
          <w:rFonts w:hint="default" w:ascii="Times New Roman" w:hAnsi="Times New Roman" w:cs="Times New Roman"/>
          <w:color w:val="000000"/>
          <w:kern w:val="0"/>
          <w:sz w:val="24"/>
          <w:szCs w:val="24"/>
          <w:lang w:eastAsia="zh-CN" w:bidi="ar"/>
        </w:rPr>
        <w:t xml:space="preserve">п. </w:t>
      </w:r>
      <w:r>
        <w:rPr>
          <w:rFonts w:hint="default" w:ascii="Times New Roman" w:hAnsi="Times New Roman" w:cs="Times New Roman"/>
          <w:color w:val="000000"/>
          <w:kern w:val="0"/>
          <w:sz w:val="24"/>
          <w:szCs w:val="24"/>
          <w:lang w:val="ru-RU" w:eastAsia="zh-CN" w:bidi="ar"/>
        </w:rPr>
        <w:t>5</w:t>
      </w:r>
      <w:r>
        <w:rPr>
          <w:rFonts w:hint="default" w:ascii="Times New Roman" w:hAnsi="Times New Roman" w:cs="Times New Roman"/>
          <w:color w:val="000000"/>
          <w:kern w:val="0"/>
          <w:sz w:val="24"/>
          <w:szCs w:val="24"/>
          <w:lang w:eastAsia="zh-CN" w:bidi="ar"/>
        </w:rPr>
        <w:t xml:space="preserve"> ч.1 ст. 93 </w:t>
      </w:r>
      <w:r>
        <w:rPr>
          <w:rFonts w:hint="default"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rFonts w:hint="default" w:ascii="Times New Roman" w:hAnsi="Times New Roman" w:cs="Times New Roman"/>
          <w:sz w:val="24"/>
          <w:szCs w:val="24"/>
          <w:lang w:val="ru-RU"/>
        </w:rPr>
        <w:t xml:space="preserve"> </w:t>
      </w:r>
      <w:r>
        <w:rPr>
          <w:rFonts w:hint="default" w:ascii="Times New Roman" w:hAnsi="Times New Roman" w:eastAsia="Arial" w:cs="Times New Roman"/>
          <w:b w:val="0"/>
          <w:bCs w:val="0"/>
          <w:color w:val="000000"/>
          <w:sz w:val="24"/>
          <w:szCs w:val="24"/>
        </w:rPr>
        <w:t>заключили настоящий  контракт (далее -</w:t>
      </w:r>
      <w:r>
        <w:rPr>
          <w:rFonts w:hint="default" w:ascii="Times New Roman" w:hAnsi="Times New Roman" w:cs="Times New Roman" w:eastAsiaTheme="minorEastAsia"/>
          <w:b w:val="0"/>
          <w:bCs w:val="0"/>
          <w:sz w:val="24"/>
          <w:szCs w:val="24"/>
        </w:rPr>
        <w:t xml:space="preserve"> Контракт) о нижеследующем</w:t>
      </w:r>
    </w:p>
    <w:p w14:paraId="7D03C771">
      <w:pPr>
        <w:widowControl w:val="0"/>
        <w:autoSpaceDE w:val="0"/>
        <w:autoSpaceDN w:val="0"/>
        <w:adjustRightInd w:val="0"/>
        <w:ind w:firstLine="709"/>
        <w:jc w:val="center"/>
        <w:rPr>
          <w:rFonts w:hint="default" w:ascii="Times New Roman" w:hAnsi="Times New Roman" w:cs="Times New Roman" w:eastAsiaTheme="minorEastAsia"/>
          <w:sz w:val="24"/>
          <w:szCs w:val="24"/>
        </w:rPr>
      </w:pPr>
    </w:p>
    <w:p w14:paraId="761D7DFA">
      <w:pPr>
        <w:numPr>
          <w:ilvl w:val="0"/>
          <w:numId w:val="1"/>
        </w:numPr>
        <w:ind w:firstLine="709"/>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Предмет Контракта</w:t>
      </w:r>
    </w:p>
    <w:p w14:paraId="0C9B90D1">
      <w:pPr>
        <w:numPr>
          <w:ilvl w:val="0"/>
          <w:numId w:val="0"/>
        </w:numPr>
        <w:jc w:val="both"/>
        <w:rPr>
          <w:rFonts w:hint="default" w:ascii="Times New Roman" w:hAnsi="Times New Roman" w:cs="Times New Roman"/>
          <w:b/>
          <w:bCs/>
          <w:color w:val="000000"/>
          <w:sz w:val="24"/>
          <w:szCs w:val="24"/>
        </w:rPr>
      </w:pPr>
    </w:p>
    <w:p w14:paraId="390E1019">
      <w:pPr>
        <w:keepNext w:val="0"/>
        <w:keepLines w:val="0"/>
        <w:pageBreakBefore w:val="0"/>
        <w:widowControl/>
        <w:kinsoku/>
        <w:wordWrap/>
        <w:overflowPunct/>
        <w:topLinePunct w:val="0"/>
        <w:autoSpaceDE/>
        <w:autoSpaceDN/>
        <w:bidi w:val="0"/>
        <w:adjustRightInd/>
        <w:snapToGrid/>
        <w:ind w:left="0" w:leftChars="0" w:firstLine="588" w:firstLineChars="245"/>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1.1. </w:t>
      </w:r>
      <w:r>
        <w:rPr>
          <w:rFonts w:hint="default" w:ascii="Times New Roman" w:hAnsi="Times New Roman" w:cs="Times New Roman"/>
          <w:color w:val="auto"/>
          <w:sz w:val="24"/>
          <w:szCs w:val="24"/>
        </w:rPr>
        <w:t>В соответствии с настоящим Контрактом Поставщик по заявке Заказчика обязуется</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поставить</w:t>
      </w:r>
      <w:r>
        <w:rPr>
          <w:rFonts w:hint="default" w:ascii="Times New Roman" w:hAnsi="Times New Roman" w:cs="Times New Roman"/>
          <w:color w:val="auto"/>
          <w:sz w:val="24"/>
          <w:szCs w:val="24"/>
          <w:lang w:val="ru-RU"/>
        </w:rPr>
        <w:t xml:space="preserve"> </w:t>
      </w:r>
      <w:r>
        <w:rPr>
          <w:rFonts w:hint="default" w:cs="Times New Roman"/>
          <w:color w:val="auto"/>
          <w:sz w:val="24"/>
          <w:szCs w:val="24"/>
          <w:lang w:val="ru-RU"/>
        </w:rPr>
        <w:t xml:space="preserve">канистры для нефтепродуктов для ИВЭП ДВО РАН </w:t>
      </w:r>
      <w:r>
        <w:rPr>
          <w:rFonts w:hint="default" w:ascii="Times New Roman" w:hAnsi="Times New Roman" w:cs="Times New Roman"/>
          <w:color w:val="000000"/>
          <w:sz w:val="24"/>
          <w:szCs w:val="24"/>
        </w:rPr>
        <w:t xml:space="preserve">(далее по тексту – продукция) в количестве, согласно Спецификации (Приложение №1), а Заказчик обязуется принять продукцию и оплатить ее в соответствии с условиями настоящего Контракта. </w:t>
      </w:r>
    </w:p>
    <w:p w14:paraId="6888EA31">
      <w:pPr>
        <w:keepNext w:val="0"/>
        <w:keepLines w:val="0"/>
        <w:pageBreakBefore w:val="0"/>
        <w:widowControl/>
        <w:kinsoku/>
        <w:wordWrap/>
        <w:overflowPunct/>
        <w:topLinePunct w:val="0"/>
        <w:autoSpaceDE/>
        <w:autoSpaceDN/>
        <w:bidi w:val="0"/>
        <w:adjustRightInd/>
        <w:snapToGrid/>
        <w:ind w:left="0" w:leftChars="0" w:firstLine="709"/>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Спецификация является неотъемлемой частью настоящего Контракта.</w:t>
      </w:r>
    </w:p>
    <w:p w14:paraId="0A4E0A36">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1.2. Наименование, количество и иные характеристики поставляемого Товара указаны в спецификации, техническом задании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"P1909"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приложения</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к Контракту), являющиеся неотъемлемой частью Контракта.</w:t>
      </w:r>
    </w:p>
    <w:p w14:paraId="6594F426">
      <w:pPr>
        <w:ind w:firstLine="709"/>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 Качество и комплектность</w:t>
      </w:r>
    </w:p>
    <w:p w14:paraId="7C96E8A4">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14:paraId="39E2821B">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2.2. </w:t>
      </w:r>
      <w:r>
        <w:rPr>
          <w:rFonts w:hint="default" w:ascii="Times New Roman" w:hAnsi="Times New Roman" w:cs="Times New Roman"/>
          <w:sz w:val="24"/>
          <w:szCs w:val="24"/>
        </w:rPr>
        <w:t>На продукцию установлена гарантия Поставщика – двенадцать месяцев с даты приёмки  продукции   Заказчиком в порядке, предусмотренном  условиями настоящего Контракта.</w:t>
      </w:r>
    </w:p>
    <w:p w14:paraId="7E3E4EEF">
      <w:pPr>
        <w:ind w:firstLine="709"/>
        <w:jc w:val="center"/>
        <w:rPr>
          <w:rFonts w:hint="default" w:ascii="Times New Roman" w:hAnsi="Times New Roman" w:cs="Times New Roman"/>
          <w:b/>
          <w:bCs/>
          <w:color w:val="000000"/>
          <w:sz w:val="24"/>
          <w:szCs w:val="24"/>
        </w:rPr>
      </w:pPr>
    </w:p>
    <w:p w14:paraId="6CA50DB7">
      <w:pPr>
        <w:ind w:firstLine="709"/>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3. Сроки и порядок поставки</w:t>
      </w:r>
    </w:p>
    <w:p w14:paraId="178C5DE6">
      <w:pPr>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3.1. Поставщик  производит</w:t>
      </w:r>
      <w:r>
        <w:rPr>
          <w:rFonts w:hint="default" w:ascii="Times New Roman" w:hAnsi="Times New Roman" w:cs="Times New Roman"/>
          <w:color w:val="000000"/>
          <w:sz w:val="24"/>
          <w:szCs w:val="24"/>
          <w:lang w:val="ru-RU"/>
        </w:rPr>
        <w:t xml:space="preserve"> поставку</w:t>
      </w:r>
      <w:r>
        <w:rPr>
          <w:rFonts w:hint="default" w:ascii="Times New Roman" w:hAnsi="Times New Roman" w:cs="Times New Roman"/>
          <w:color w:val="000000"/>
          <w:sz w:val="24"/>
          <w:szCs w:val="24"/>
        </w:rPr>
        <w:t xml:space="preserve"> продукции в адрес Заказчика в соответствии со Спецификацией (Приложение №1) в срок, не  превышающий </w:t>
      </w:r>
      <w:r>
        <w:rPr>
          <w:rFonts w:hint="default" w:cs="Times New Roman"/>
          <w:color w:val="000000"/>
          <w:sz w:val="24"/>
          <w:szCs w:val="24"/>
          <w:lang w:val="ru-RU"/>
        </w:rPr>
        <w:t xml:space="preserve">5 </w:t>
      </w:r>
      <w:r>
        <w:rPr>
          <w:rFonts w:hint="default" w:ascii="Times New Roman" w:hAnsi="Times New Roman" w:cs="Times New Roman"/>
          <w:color w:val="000000"/>
          <w:sz w:val="24"/>
          <w:szCs w:val="24"/>
          <w:lang w:val="ru-RU"/>
        </w:rPr>
        <w:t>(</w:t>
      </w:r>
      <w:r>
        <w:rPr>
          <w:rFonts w:hint="default" w:cs="Times New Roman"/>
          <w:color w:val="000000"/>
          <w:sz w:val="24"/>
          <w:szCs w:val="24"/>
          <w:lang w:val="ru-RU"/>
        </w:rPr>
        <w:t>пяти</w:t>
      </w:r>
      <w:bookmarkStart w:id="1" w:name="_GoBack"/>
      <w:bookmarkEnd w:id="1"/>
      <w:r>
        <w:rPr>
          <w:rFonts w:hint="default" w:ascii="Times New Roman" w:hAnsi="Times New Roman" w:cs="Times New Roman"/>
          <w:color w:val="000000"/>
          <w:sz w:val="24"/>
          <w:szCs w:val="24"/>
          <w:lang w:val="ru-RU"/>
        </w:rPr>
        <w:t xml:space="preserve">) </w:t>
      </w:r>
      <w:r>
        <w:rPr>
          <w:rFonts w:hint="default" w:cs="Times New Roman"/>
          <w:color w:val="000000"/>
          <w:sz w:val="24"/>
          <w:szCs w:val="24"/>
          <w:lang w:val="ru-RU"/>
        </w:rPr>
        <w:t>календарных</w:t>
      </w:r>
      <w:r>
        <w:rPr>
          <w:rFonts w:hint="default" w:ascii="Times New Roman" w:hAnsi="Times New Roman" w:cs="Times New Roman"/>
          <w:color w:val="000000"/>
          <w:sz w:val="24"/>
          <w:szCs w:val="24"/>
          <w:lang w:val="ru-RU"/>
        </w:rPr>
        <w:t xml:space="preserve"> </w:t>
      </w:r>
      <w:r>
        <w:rPr>
          <w:rFonts w:hint="default" w:ascii="Times New Roman" w:hAnsi="Times New Roman" w:cs="Times New Roman"/>
          <w:sz w:val="24"/>
          <w:szCs w:val="24"/>
        </w:rPr>
        <w:t>д</w:t>
      </w:r>
      <w:r>
        <w:rPr>
          <w:rFonts w:hint="default" w:ascii="Times New Roman" w:hAnsi="Times New Roman" w:cs="Times New Roman"/>
          <w:sz w:val="24"/>
          <w:szCs w:val="24"/>
          <w:lang w:val="ru-RU"/>
        </w:rPr>
        <w:t>ней</w:t>
      </w:r>
      <w:r>
        <w:rPr>
          <w:rFonts w:hint="default" w:ascii="Times New Roman" w:hAnsi="Times New Roman" w:cs="Times New Roman"/>
          <w:color w:val="000000"/>
          <w:sz w:val="24"/>
          <w:szCs w:val="24"/>
        </w:rPr>
        <w:t xml:space="preserve"> с даты подписания Контракта. </w:t>
      </w:r>
    </w:p>
    <w:p w14:paraId="7DA466AE">
      <w:pPr>
        <w:pStyle w:val="28"/>
        <w:ind w:firstLine="540"/>
        <w:jc w:val="both"/>
        <w:rPr>
          <w:rFonts w:hint="default" w:ascii="Times New Roman" w:hAnsi="Times New Roman" w:cs="Times New Roman"/>
          <w:sz w:val="24"/>
          <w:szCs w:val="24"/>
        </w:rPr>
      </w:pPr>
      <w:r>
        <w:rPr>
          <w:rFonts w:hint="default" w:ascii="Times New Roman" w:hAnsi="Times New Roman" w:cs="Times New Roman"/>
          <w:color w:val="000000"/>
          <w:sz w:val="24"/>
          <w:szCs w:val="24"/>
        </w:rPr>
        <w:t>3.2. Поставка продукции</w:t>
      </w:r>
      <w:r>
        <w:rPr>
          <w:rFonts w:hint="default" w:ascii="Times New Roman" w:hAnsi="Times New Roman" w:cs="Times New Roman"/>
          <w:sz w:val="24"/>
          <w:szCs w:val="24"/>
        </w:rPr>
        <w:t xml:space="preserve"> Заказчику   </w:t>
      </w:r>
      <w:r>
        <w:rPr>
          <w:rFonts w:hint="default" w:ascii="Times New Roman" w:hAnsi="Times New Roman" w:cs="Times New Roman"/>
          <w:color w:val="000000"/>
          <w:sz w:val="24"/>
          <w:szCs w:val="24"/>
        </w:rPr>
        <w:t xml:space="preserve">осуществляется силами и средствами Поставщика. </w:t>
      </w:r>
      <w:r>
        <w:rPr>
          <w:rFonts w:hint="default" w:ascii="Times New Roman" w:hAnsi="Times New Roman" w:cs="Times New Roman"/>
          <w:sz w:val="24"/>
          <w:szCs w:val="24"/>
        </w:rPr>
        <w:t xml:space="preserve"> Право выбора способа доставки продукции  принадлежит Поставщику.</w:t>
      </w:r>
    </w:p>
    <w:p w14:paraId="7458DB44">
      <w:pPr>
        <w:ind w:firstLine="567"/>
        <w:jc w:val="both"/>
        <w:rPr>
          <w:rFonts w:hint="default" w:ascii="Times New Roman" w:hAnsi="Times New Roman" w:cs="Times New Roman"/>
          <w:sz w:val="24"/>
          <w:szCs w:val="24"/>
        </w:rPr>
      </w:pPr>
      <w:r>
        <w:rPr>
          <w:rFonts w:hint="default" w:ascii="Times New Roman" w:hAnsi="Times New Roman" w:cs="Times New Roman"/>
          <w:color w:val="000000"/>
          <w:sz w:val="24"/>
          <w:szCs w:val="24"/>
        </w:rPr>
        <w:t>3.3.1. П</w:t>
      </w:r>
      <w:r>
        <w:rPr>
          <w:rFonts w:hint="default" w:ascii="Times New Roman" w:hAnsi="Times New Roman" w:cs="Times New Roman"/>
          <w:sz w:val="24"/>
          <w:szCs w:val="24"/>
        </w:rPr>
        <w:t xml:space="preserve">оставка осуществляется  </w:t>
      </w:r>
      <w:r>
        <w:rPr>
          <w:rFonts w:hint="default" w:ascii="Times New Roman" w:hAnsi="Times New Roman" w:cs="Times New Roman"/>
          <w:color w:val="000000"/>
          <w:sz w:val="24"/>
          <w:szCs w:val="24"/>
        </w:rPr>
        <w:t>до Заказчика по адресу: </w:t>
      </w:r>
      <w:r>
        <w:rPr>
          <w:rFonts w:hint="default" w:ascii="Times New Roman" w:hAnsi="Times New Roman" w:cs="Times New Roman"/>
          <w:bCs/>
          <w:kern w:val="28"/>
          <w:sz w:val="24"/>
          <w:szCs w:val="24"/>
          <w:lang w:val="ru-RU"/>
        </w:rPr>
        <w:t xml:space="preserve">680000 г. Хабаровск ул. </w:t>
      </w:r>
      <w:r>
        <w:rPr>
          <w:rFonts w:hint="default" w:cs="Times New Roman"/>
          <w:bCs/>
          <w:kern w:val="28"/>
          <w:sz w:val="24"/>
          <w:szCs w:val="24"/>
          <w:lang w:val="ru-RU"/>
        </w:rPr>
        <w:t>Дикопольцева, д. 56</w:t>
      </w:r>
      <w:r>
        <w:rPr>
          <w:rFonts w:hint="default" w:ascii="Times New Roman" w:hAnsi="Times New Roman" w:cs="Times New Roman"/>
          <w:bCs/>
          <w:kern w:val="28"/>
          <w:sz w:val="24"/>
          <w:szCs w:val="24"/>
          <w:lang w:val="ru-RU"/>
        </w:rPr>
        <w:t>,</w:t>
      </w:r>
      <w:r>
        <w:rPr>
          <w:rFonts w:hint="default" w:cs="Times New Roman"/>
          <w:bCs/>
          <w:kern w:val="28"/>
          <w:sz w:val="24"/>
          <w:szCs w:val="24"/>
          <w:lang w:val="ru-RU"/>
        </w:rPr>
        <w:t xml:space="preserve"> ИВЭП </w:t>
      </w:r>
      <w:r>
        <w:rPr>
          <w:rFonts w:hint="default" w:ascii="Times New Roman" w:hAnsi="Times New Roman" w:cs="Times New Roman"/>
          <w:bCs/>
          <w:kern w:val="28"/>
          <w:sz w:val="24"/>
          <w:szCs w:val="24"/>
        </w:rPr>
        <w:t>ДВО РАН</w:t>
      </w:r>
      <w:r>
        <w:rPr>
          <w:rFonts w:hint="default" w:ascii="Times New Roman" w:hAnsi="Times New Roman" w:cs="Times New Roman"/>
          <w:sz w:val="24"/>
          <w:szCs w:val="24"/>
        </w:rPr>
        <w:t>.</w:t>
      </w:r>
      <w:r>
        <w:rPr>
          <w:rFonts w:hint="default" w:ascii="Times New Roman" w:hAnsi="Times New Roman" w:cs="Times New Roman"/>
          <w:color w:val="000000"/>
          <w:sz w:val="24"/>
          <w:szCs w:val="24"/>
        </w:rPr>
        <w:t> В стоимость контракта включены расходы по доставке, все налоги, сборы и другие обязательные платежи.</w:t>
      </w:r>
    </w:p>
    <w:p w14:paraId="555BB189">
      <w:pPr>
        <w:pStyle w:val="28"/>
        <w:ind w:firstLine="540"/>
        <w:jc w:val="both"/>
        <w:rPr>
          <w:rFonts w:hint="default" w:ascii="Times New Roman" w:hAnsi="Times New Roman" w:cs="Times New Roman"/>
          <w:sz w:val="24"/>
          <w:szCs w:val="24"/>
        </w:rPr>
      </w:pPr>
      <w:r>
        <w:rPr>
          <w:rFonts w:hint="default" w:ascii="Times New Roman" w:hAnsi="Times New Roman" w:cs="Times New Roman"/>
          <w:sz w:val="24"/>
          <w:szCs w:val="24"/>
        </w:rPr>
        <w:t>3.3.2. 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товарно-сопроводительных документов.</w:t>
      </w:r>
    </w:p>
    <w:p w14:paraId="656DB91C">
      <w:pPr>
        <w:contextualSpacing/>
        <w:jc w:val="center"/>
        <w:rPr>
          <w:rFonts w:hint="default" w:ascii="Times New Roman" w:hAnsi="Times New Roman" w:cs="Times New Roman"/>
          <w:b/>
          <w:sz w:val="24"/>
          <w:szCs w:val="24"/>
        </w:rPr>
      </w:pPr>
    </w:p>
    <w:p w14:paraId="71298A9D">
      <w:pPr>
        <w:contextualSpacing/>
        <w:jc w:val="center"/>
        <w:rPr>
          <w:rFonts w:hint="default" w:ascii="Times New Roman" w:hAnsi="Times New Roman" w:cs="Times New Roman"/>
          <w:b/>
          <w:sz w:val="24"/>
          <w:szCs w:val="24"/>
        </w:rPr>
      </w:pPr>
      <w:r>
        <w:rPr>
          <w:rFonts w:hint="default" w:ascii="Times New Roman" w:hAnsi="Times New Roman" w:cs="Times New Roman"/>
          <w:b/>
          <w:sz w:val="24"/>
          <w:szCs w:val="24"/>
        </w:rPr>
        <w:t>4. Приемка продукции</w:t>
      </w:r>
    </w:p>
    <w:p w14:paraId="24C4E88A">
      <w:pPr>
        <w:pStyle w:val="14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4.1.  Заказчик принимает   продукцию    с одновременной   проверкой   качества, количества  согласно  Спецификации, товарной накладной по форме ТОРГ-12.  </w:t>
      </w:r>
    </w:p>
    <w:p w14:paraId="51E0E74C">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4.2.</w:t>
      </w:r>
      <w:r>
        <w:rPr>
          <w:rFonts w:hint="default" w:ascii="Times New Roman" w:hAnsi="Times New Roman" w:cs="Times New Roman"/>
          <w:color w:val="000000"/>
          <w:sz w:val="24"/>
          <w:szCs w:val="24"/>
        </w:rPr>
        <w:t xml:space="preserve"> Днём приёмки  продукции   является  дата </w:t>
      </w:r>
      <w:r>
        <w:rPr>
          <w:rFonts w:hint="default" w:ascii="Times New Roman" w:hAnsi="Times New Roman" w:cs="Times New Roman"/>
          <w:sz w:val="24"/>
          <w:szCs w:val="24"/>
        </w:rPr>
        <w:t xml:space="preserve"> подписания представителем Заказчика товарной накладной по форме ТОРГ-12. </w:t>
      </w:r>
    </w:p>
    <w:p w14:paraId="31159BF3">
      <w:pPr>
        <w:ind w:firstLine="709"/>
        <w:contextualSpacing/>
        <w:jc w:val="both"/>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4.2.1. </w:t>
      </w:r>
      <w:r>
        <w:rPr>
          <w:rFonts w:hint="default" w:ascii="Times New Roman" w:hAnsi="Times New Roman" w:cs="Times New Roman"/>
          <w:sz w:val="24"/>
          <w:szCs w:val="24"/>
          <w:highlight w:val="none"/>
        </w:rPr>
        <w:t xml:space="preserve">При приемке продукции Заказчиком </w:t>
      </w:r>
      <w:r>
        <w:rPr>
          <w:rFonts w:hint="default" w:ascii="Times New Roman" w:hAnsi="Times New Roman" w:cs="Times New Roman"/>
          <w:sz w:val="24"/>
          <w:szCs w:val="24"/>
          <w:highlight w:val="none"/>
          <w:shd w:val="clear" w:color="auto" w:fill="FFFFFF"/>
        </w:rPr>
        <w:t xml:space="preserve">составляется </w:t>
      </w:r>
      <w:r>
        <w:rPr>
          <w:rFonts w:hint="default" w:ascii="Times New Roman" w:hAnsi="Times New Roman" w:cs="Times New Roman"/>
          <w:sz w:val="24"/>
          <w:szCs w:val="24"/>
          <w:highlight w:val="none"/>
        </w:rPr>
        <w:t xml:space="preserve">акт приемки товаров, работ, услуг по ф.0510452 согласно  Методическим указаниям, утвержденным Приказом Минфина России от 15.04.2021 г. № 61н. В случае обнаружения  количественных и качественных расхождений поставляемой продукции Заказчик направляет Поставщику акт   ф.0510452   в течение 3 (трех) рабочих дней со дня поставки продукции.  </w:t>
      </w:r>
    </w:p>
    <w:p w14:paraId="41CD54FE">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4.2.2. Требования  по устранению  явных дефектов (по качеству)  продукции могут быть заявлены Заказчиком в течение</w:t>
      </w:r>
      <w:r>
        <w:rPr>
          <w:rFonts w:hint="default" w:ascii="Times New Roman" w:hAnsi="Times New Roman" w:cs="Times New Roman"/>
          <w:sz w:val="24"/>
          <w:szCs w:val="24"/>
          <w:highlight w:val="none"/>
        </w:rPr>
        <w:t xml:space="preserve"> 3 (трех)</w:t>
      </w:r>
      <w:r>
        <w:rPr>
          <w:rFonts w:hint="default" w:ascii="Times New Roman" w:hAnsi="Times New Roman" w:cs="Times New Roman"/>
          <w:sz w:val="24"/>
          <w:szCs w:val="24"/>
        </w:rPr>
        <w:t xml:space="preserve"> рабочих дней со дня поставки  продукции .</w:t>
      </w:r>
    </w:p>
    <w:p w14:paraId="2EE74935">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4.3. По истечении гарантийного срока на продукцию, установленного п. 2.2. настоящего Контракта, претензии по качеству (</w:t>
      </w:r>
      <w:r>
        <w:rPr>
          <w:rFonts w:hint="default" w:ascii="Times New Roman" w:hAnsi="Times New Roman" w:cs="Times New Roman"/>
          <w:iCs/>
          <w:sz w:val="24"/>
          <w:szCs w:val="24"/>
        </w:rPr>
        <w:t>скрытые дефекты)</w:t>
      </w:r>
      <w:r>
        <w:rPr>
          <w:rFonts w:hint="default" w:ascii="Times New Roman" w:hAnsi="Times New Roman" w:cs="Times New Roman"/>
          <w:sz w:val="24"/>
          <w:szCs w:val="24"/>
        </w:rPr>
        <w:t xml:space="preserve"> не принимаются.</w:t>
      </w:r>
    </w:p>
    <w:p w14:paraId="0D6A0745">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4.4. Продукция, поставленная в  полном соответствии  условиям настоящего Контракта,  не подлежит возврату и  обмену на  альтернативную.</w:t>
      </w:r>
    </w:p>
    <w:p w14:paraId="0AFEE7ED">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4.5.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(его части) в согласованный с Заказчиком срок, но не позднее тридцати календарных дней с момента предъявления претензии.</w:t>
      </w:r>
    </w:p>
    <w:p w14:paraId="623C96BC">
      <w:pPr>
        <w:ind w:firstLine="709"/>
        <w:jc w:val="center"/>
        <w:rPr>
          <w:rFonts w:hint="default" w:ascii="Times New Roman" w:hAnsi="Times New Roman" w:cs="Times New Roman"/>
          <w:b/>
          <w:bCs/>
          <w:sz w:val="24"/>
          <w:szCs w:val="24"/>
        </w:rPr>
      </w:pPr>
    </w:p>
    <w:p w14:paraId="514DB0FD">
      <w:pPr>
        <w:numPr>
          <w:ilvl w:val="0"/>
          <w:numId w:val="2"/>
        </w:numPr>
        <w:ind w:firstLine="709"/>
        <w:jc w:val="center"/>
        <w:rPr>
          <w:rFonts w:hint="default" w:ascii="Times New Roman" w:hAnsi="Times New Roman" w:cs="Times New Roman"/>
          <w:b/>
          <w:bCs/>
          <w:sz w:val="24"/>
          <w:szCs w:val="24"/>
        </w:rPr>
      </w:pPr>
      <w:r>
        <w:rPr>
          <w:rFonts w:hint="default" w:ascii="Times New Roman" w:hAnsi="Times New Roman" w:cs="Times New Roman"/>
          <w:b/>
          <w:bCs/>
          <w:sz w:val="24"/>
          <w:szCs w:val="24"/>
        </w:rPr>
        <w:t>Цена Контракта и порядок расчетов</w:t>
      </w:r>
    </w:p>
    <w:p w14:paraId="30506982">
      <w:pPr>
        <w:jc w:val="both"/>
        <w:rPr>
          <w:rFonts w:hint="default" w:ascii="Times New Roman" w:hAnsi="Times New Roman" w:cs="Times New Roman"/>
          <w:b/>
          <w:bCs/>
          <w:sz w:val="24"/>
          <w:szCs w:val="24"/>
        </w:rPr>
      </w:pPr>
    </w:p>
    <w:p w14:paraId="5A1E3AEA">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5.1. </w:t>
      </w:r>
      <w:r>
        <w:rPr>
          <w:rFonts w:hint="default" w:ascii="Times New Roman" w:hAnsi="Times New Roman" w:eastAsia="Calibri" w:cs="Times New Roman"/>
          <w:sz w:val="24"/>
          <w:szCs w:val="24"/>
        </w:rPr>
        <w:t>Стоимость продукции по настоящему Контракту составляет</w:t>
      </w:r>
      <w:r>
        <w:rPr>
          <w:rFonts w:hint="default" w:ascii="Times New Roman" w:hAnsi="Times New Roman" w:eastAsia="Calibri" w:cs="Times New Roman"/>
          <w:sz w:val="24"/>
          <w:szCs w:val="24"/>
          <w:lang w:val="ru-RU"/>
        </w:rPr>
        <w:t xml:space="preserve"> _______________</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ru-RU"/>
        </w:rPr>
        <w:t>_____________</w:t>
      </w:r>
      <w:r>
        <w:rPr>
          <w:rFonts w:hint="default" w:ascii="Times New Roman" w:hAnsi="Times New Roman" w:eastAsia="Calibri" w:cs="Times New Roman"/>
          <w:sz w:val="24"/>
          <w:szCs w:val="24"/>
        </w:rPr>
        <w:t>) рублей</w:t>
      </w:r>
      <w:r>
        <w:rPr>
          <w:rFonts w:hint="default" w:ascii="Times New Roman" w:hAnsi="Times New Roman" w:eastAsia="Calibri" w:cs="Times New Roman"/>
          <w:sz w:val="24"/>
          <w:szCs w:val="24"/>
          <w:lang w:val="ru-RU"/>
        </w:rPr>
        <w:t xml:space="preserve"> ______ </w:t>
      </w:r>
      <w:r>
        <w:rPr>
          <w:rFonts w:hint="default" w:ascii="Times New Roman" w:hAnsi="Times New Roman" w:eastAsia="Calibri" w:cs="Times New Roman"/>
          <w:sz w:val="24"/>
          <w:szCs w:val="24"/>
        </w:rPr>
        <w:t xml:space="preserve">копеек, </w:t>
      </w:r>
      <w:r>
        <w:rPr>
          <w:rFonts w:hint="default" w:ascii="Times New Roman" w:hAnsi="Times New Roman" w:eastAsia="Calibri" w:cs="Times New Roman"/>
          <w:sz w:val="24"/>
          <w:szCs w:val="24"/>
          <w:lang w:val="ru-RU"/>
        </w:rPr>
        <w:t xml:space="preserve"> с/без  НДС</w:t>
      </w:r>
      <w:r>
        <w:rPr>
          <w:rFonts w:hint="default" w:ascii="Times New Roman" w:hAnsi="Times New Roman" w:eastAsia="Calibri" w:cs="Times New Roman"/>
          <w:sz w:val="24"/>
          <w:szCs w:val="24"/>
        </w:rPr>
        <w:t>.</w:t>
      </w:r>
    </w:p>
    <w:p w14:paraId="4D5DE15F">
      <w:pPr>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5.2. Заказчик производит оплату по настоящему Контракту </w:t>
      </w:r>
      <w:r>
        <w:rPr>
          <w:rFonts w:hint="default" w:ascii="Times New Roman" w:hAnsi="Times New Roman" w:cs="Times New Roman"/>
          <w:color w:val="000000"/>
          <w:sz w:val="24"/>
          <w:szCs w:val="24"/>
        </w:rPr>
        <w:t>в течение семи рабочих дней со дня приёмки продукции  в порядке, предусмотренном  разделом 4 настоящего Контракта.</w:t>
      </w:r>
    </w:p>
    <w:p w14:paraId="0960DBCD">
      <w:pPr>
        <w:ind w:firstLine="709"/>
        <w:jc w:val="center"/>
        <w:rPr>
          <w:rFonts w:hint="default" w:ascii="Times New Roman" w:hAnsi="Times New Roman" w:cs="Times New Roman"/>
          <w:b/>
          <w:bCs/>
          <w:color w:val="000000"/>
          <w:sz w:val="24"/>
          <w:szCs w:val="24"/>
        </w:rPr>
      </w:pPr>
    </w:p>
    <w:p w14:paraId="10A425E2">
      <w:pPr>
        <w:ind w:firstLine="709"/>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6. Упаковка и маркировка продукции</w:t>
      </w:r>
    </w:p>
    <w:p w14:paraId="00F69EAD">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6.1. Продукция, передаваемая Заказчику по настоящему Контракту, должна быть упакована в тару, обеспечивающую ее сохранность при транспортировке и хранении.</w:t>
      </w:r>
    </w:p>
    <w:p w14:paraId="69E9000C">
      <w:pPr>
        <w:ind w:firstLine="709"/>
        <w:jc w:val="center"/>
        <w:rPr>
          <w:rFonts w:hint="default" w:ascii="Times New Roman" w:hAnsi="Times New Roman" w:cs="Times New Roman"/>
          <w:b/>
          <w:bCs/>
          <w:color w:val="000000"/>
          <w:sz w:val="24"/>
          <w:szCs w:val="24"/>
        </w:rPr>
      </w:pPr>
    </w:p>
    <w:p w14:paraId="23B1DDB4">
      <w:pPr>
        <w:ind w:firstLine="709"/>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7. Ответственность Сторон</w:t>
      </w:r>
    </w:p>
    <w:p w14:paraId="1557C618">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7.1. За неисполнение или ненадлежащее исполнение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w:t>
      </w:r>
    </w:p>
    <w:p w14:paraId="6A8E9216">
      <w:pPr>
        <w:ind w:firstLine="709"/>
        <w:jc w:val="center"/>
        <w:rPr>
          <w:rFonts w:hint="default" w:ascii="Times New Roman" w:hAnsi="Times New Roman" w:cs="Times New Roman"/>
          <w:b/>
          <w:bCs/>
          <w:color w:val="000000"/>
          <w:sz w:val="24"/>
          <w:szCs w:val="24"/>
        </w:rPr>
      </w:pPr>
    </w:p>
    <w:p w14:paraId="18CA8DF1">
      <w:pPr>
        <w:ind w:firstLine="709"/>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8. Разрешение споров</w:t>
      </w:r>
    </w:p>
    <w:p w14:paraId="14B712F1">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8.1. 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14:paraId="2F6E77F4">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8.2. 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7 (семи) рабочих  дней с момента получения претензии.</w:t>
      </w:r>
    </w:p>
    <w:p w14:paraId="068AD34D">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8.3. При не урегулировании спора посредством претензионного порядка, а также при неполучении ответа на претензию в срок, установленный п. 8.2. настоящего Контракта, каждая из Сторон имеет право обратиться за его разрешением в суд. </w:t>
      </w:r>
    </w:p>
    <w:p w14:paraId="64334BFB">
      <w:pPr>
        <w:ind w:firstLine="709"/>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8.4. </w:t>
      </w:r>
      <w:r>
        <w:rPr>
          <w:rFonts w:hint="default" w:ascii="Times New Roman" w:hAnsi="Times New Roman" w:cs="Times New Roman"/>
          <w:sz w:val="24"/>
          <w:szCs w:val="24"/>
        </w:rPr>
        <w:t>Неурегулированные в претензионном порядке споры передаются на рассмотрение  в суд по месту нахождения  Поставщика.</w:t>
      </w:r>
    </w:p>
    <w:p w14:paraId="15D24027">
      <w:pPr>
        <w:ind w:firstLine="709"/>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9. Прочие условия</w:t>
      </w:r>
    </w:p>
    <w:p w14:paraId="4AB14D1C">
      <w:pPr>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9.1. Все изменения и дополнения к настоящему Контракту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Контракт и быть подписаны уполномоченными представителями Сторон.</w:t>
      </w:r>
    </w:p>
    <w:p w14:paraId="0F4EA864">
      <w:pPr>
        <w:shd w:val="clear" w:color="auto" w:fill="FFFFFF"/>
        <w:ind w:right="6" w:firstLine="720"/>
        <w:jc w:val="both"/>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rPr>
        <w:t>9.2. </w:t>
      </w:r>
      <w:r>
        <w:rPr>
          <w:rFonts w:hint="default" w:ascii="Times New Roman" w:hAnsi="Times New Roman" w:cs="Times New Roman"/>
          <w:color w:val="000000"/>
          <w:sz w:val="24"/>
          <w:szCs w:val="24"/>
          <w:shd w:val="clear" w:color="auto" w:fill="FFFFFF"/>
        </w:rPr>
        <w:t xml:space="preserve">Стороны признают юридическую силу за электронными письмами, документами, направленными по электронной почте (e-mail),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w:t>
      </w:r>
    </w:p>
    <w:p w14:paraId="59EC83BF">
      <w:pPr>
        <w:shd w:val="clear" w:color="auto" w:fill="FFFFFF"/>
        <w:ind w:right="6"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9.3. Стороны договорились, что вся информация, которая станет им известна при заключении, исполнении или расторжении настоящего Контракта, носит конфиденциальный характер.</w:t>
      </w:r>
    </w:p>
    <w:p w14:paraId="1B28F43B">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9.4. Ни одна из Сторон не вправе передавать принятые на себя обязательства третьим лицам без письменного на то согласия другой Стороны.</w:t>
      </w:r>
    </w:p>
    <w:p w14:paraId="2A383A54">
      <w:pPr>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9.5.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Контракту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532ADAC9">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9.6. После подписания настоящего Контракта все предыдущие письменные и устные соглашения между Сторонами теряют силу.</w:t>
      </w:r>
    </w:p>
    <w:p w14:paraId="5AA3F12F">
      <w:pPr>
        <w:pStyle w:val="28"/>
        <w:ind w:firstLine="540"/>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  9.7.</w:t>
      </w:r>
      <w:r>
        <w:rPr>
          <w:rFonts w:hint="default" w:ascii="Times New Roman" w:hAnsi="Times New Roman" w:cs="Times New Roman"/>
          <w:sz w:val="24"/>
          <w:szCs w:val="24"/>
        </w:rPr>
        <w:t xml:space="preserve">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76476746">
      <w:pPr>
        <w:pStyle w:val="28"/>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заказным письмом с уведомлением о вручении;</w:t>
      </w:r>
    </w:p>
    <w:p w14:paraId="2F958173">
      <w:pPr>
        <w:pStyle w:val="28"/>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724B8571">
      <w:pPr>
        <w:pStyle w:val="28"/>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4EC0E50B">
      <w:pPr>
        <w:pStyle w:val="28"/>
        <w:ind w:firstLine="540"/>
        <w:jc w:val="both"/>
        <w:rPr>
          <w:rFonts w:hint="default" w:ascii="Times New Roman" w:hAnsi="Times New Roman" w:cs="Times New Roman"/>
          <w:sz w:val="24"/>
          <w:szCs w:val="24"/>
        </w:rPr>
      </w:pPr>
      <w:r>
        <w:rPr>
          <w:rFonts w:hint="default" w:ascii="Times New Roman" w:hAnsi="Times New Roman" w:cs="Times New Roman"/>
          <w:sz w:val="24"/>
          <w:szCs w:val="24"/>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0083676C">
      <w:pPr>
        <w:ind w:firstLine="709"/>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w:t>
      </w:r>
    </w:p>
    <w:p w14:paraId="14C784C0">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9.</w:t>
      </w:r>
      <w:r>
        <w:rPr>
          <w:rFonts w:hint="default" w:cs="Times New Roman"/>
          <w:color w:val="000000"/>
          <w:sz w:val="24"/>
          <w:szCs w:val="24"/>
          <w:lang w:val="ru-RU"/>
        </w:rPr>
        <w:t>8</w:t>
      </w:r>
      <w:r>
        <w:rPr>
          <w:rFonts w:hint="default" w:ascii="Times New Roman" w:hAnsi="Times New Roman" w:cs="Times New Roman"/>
          <w:color w:val="000000"/>
          <w:sz w:val="24"/>
          <w:szCs w:val="24"/>
        </w:rPr>
        <w:t>. Настоящий Контракт составлен в двух экземплярах, имеющих равную юридическую силу, по одному для каждой из Сторон.</w:t>
      </w:r>
    </w:p>
    <w:p w14:paraId="6BC7ED27">
      <w:pPr>
        <w:tabs>
          <w:tab w:val="left" w:pos="709"/>
        </w:tabs>
        <w:autoSpaceDE w:val="0"/>
        <w:autoSpaceDN w:val="0"/>
        <w:adjustRightInd w:val="0"/>
        <w:ind w:firstLine="709"/>
        <w:jc w:val="both"/>
        <w:rPr>
          <w:rFonts w:hint="default" w:ascii="Times New Roman" w:hAnsi="Times New Roman" w:cs="Times New Roman"/>
          <w:sz w:val="24"/>
          <w:szCs w:val="24"/>
        </w:rPr>
      </w:pPr>
    </w:p>
    <w:p w14:paraId="5F8FCC68">
      <w:pPr>
        <w:tabs>
          <w:tab w:val="left" w:pos="709"/>
        </w:tabs>
        <w:autoSpaceDE w:val="0"/>
        <w:autoSpaceDN w:val="0"/>
        <w:adjustRightInd w:val="0"/>
        <w:ind w:firstLine="709"/>
        <w:jc w:val="center"/>
        <w:rPr>
          <w:rFonts w:hint="default" w:ascii="Times New Roman" w:hAnsi="Times New Roman" w:cs="Times New Roman"/>
          <w:b/>
          <w:sz w:val="24"/>
          <w:szCs w:val="24"/>
        </w:rPr>
      </w:pPr>
      <w:r>
        <w:rPr>
          <w:rFonts w:hint="default" w:cs="Times New Roman"/>
          <w:b/>
          <w:sz w:val="24"/>
          <w:szCs w:val="24"/>
          <w:lang w:val="ru-RU"/>
        </w:rPr>
        <w:t>10</w:t>
      </w:r>
      <w:r>
        <w:rPr>
          <w:rFonts w:hint="default" w:ascii="Times New Roman" w:hAnsi="Times New Roman" w:cs="Times New Roman"/>
          <w:b/>
          <w:sz w:val="24"/>
          <w:szCs w:val="24"/>
        </w:rPr>
        <w:t>. ПРИЛОЖЕНИЯ К КОНТРАКТУ</w:t>
      </w:r>
    </w:p>
    <w:p w14:paraId="185040CB">
      <w:pPr>
        <w:tabs>
          <w:tab w:val="left" w:pos="709"/>
        </w:tabs>
        <w:ind w:firstLine="709"/>
        <w:rPr>
          <w:rFonts w:hint="default" w:ascii="Times New Roman" w:hAnsi="Times New Roman" w:cs="Times New Roman"/>
          <w:sz w:val="24"/>
          <w:szCs w:val="24"/>
        </w:rPr>
      </w:pPr>
      <w:r>
        <w:rPr>
          <w:rFonts w:hint="default" w:cs="Times New Roman"/>
          <w:sz w:val="24"/>
          <w:szCs w:val="24"/>
          <w:lang w:val="ru-RU"/>
        </w:rPr>
        <w:t>10</w:t>
      </w:r>
      <w:r>
        <w:rPr>
          <w:rFonts w:hint="default" w:ascii="Times New Roman" w:hAnsi="Times New Roman" w:cs="Times New Roman"/>
          <w:sz w:val="24"/>
          <w:szCs w:val="24"/>
        </w:rPr>
        <w:t xml:space="preserve">.1. Приложение 1. Спецификация – на </w:t>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л.   </w:t>
      </w:r>
    </w:p>
    <w:p w14:paraId="13D101FD">
      <w:pPr>
        <w:tabs>
          <w:tab w:val="left" w:pos="709"/>
        </w:tabs>
        <w:ind w:firstLine="709"/>
        <w:rPr>
          <w:rFonts w:hint="default" w:ascii="Times New Roman" w:hAnsi="Times New Roman" w:cs="Times New Roman"/>
          <w:sz w:val="24"/>
          <w:szCs w:val="24"/>
        </w:rPr>
      </w:pPr>
      <w:r>
        <w:rPr>
          <w:rFonts w:hint="default" w:cs="Times New Roman"/>
          <w:sz w:val="24"/>
          <w:szCs w:val="24"/>
          <w:lang w:val="ru-RU"/>
        </w:rPr>
        <w:t>10</w:t>
      </w:r>
      <w:r>
        <w:rPr>
          <w:rFonts w:hint="default" w:ascii="Times New Roman" w:hAnsi="Times New Roman" w:cs="Times New Roman"/>
          <w:sz w:val="24"/>
          <w:szCs w:val="24"/>
        </w:rPr>
        <w:t xml:space="preserve">.2. Приложение 2. Техническая часть – на </w:t>
      </w:r>
      <w:r>
        <w:rPr>
          <w:rFonts w:hint="default" w:ascii="Times New Roman" w:hAnsi="Times New Roman" w:cs="Times New Roman"/>
          <w:sz w:val="24"/>
          <w:szCs w:val="24"/>
          <w:lang w:val="ru-RU"/>
        </w:rPr>
        <w:t xml:space="preserve">1 </w:t>
      </w:r>
      <w:r>
        <w:rPr>
          <w:rFonts w:hint="default" w:ascii="Times New Roman" w:hAnsi="Times New Roman" w:cs="Times New Roman"/>
          <w:sz w:val="24"/>
          <w:szCs w:val="24"/>
        </w:rPr>
        <w:t xml:space="preserve"> л.</w:t>
      </w:r>
    </w:p>
    <w:p w14:paraId="0CF06588">
      <w:pPr>
        <w:autoSpaceDE w:val="0"/>
        <w:autoSpaceDN w:val="0"/>
        <w:adjustRightInd w:val="0"/>
        <w:ind w:firstLine="709"/>
        <w:jc w:val="both"/>
        <w:outlineLvl w:val="2"/>
        <w:rPr>
          <w:rFonts w:hint="default" w:ascii="Times New Roman" w:hAnsi="Times New Roman" w:cs="Times New Roman" w:eastAsiaTheme="minorEastAsia"/>
          <w:color w:val="000000" w:themeColor="text1"/>
          <w:sz w:val="24"/>
          <w:szCs w:val="24"/>
          <w14:textFill>
            <w14:solidFill>
              <w14:schemeClr w14:val="tx1"/>
            </w14:solidFill>
          </w14:textFill>
        </w:rPr>
      </w:pPr>
    </w:p>
    <w:p w14:paraId="5450DBE7">
      <w:pPr>
        <w:widowControl w:val="0"/>
        <w:autoSpaceDE w:val="0"/>
        <w:autoSpaceDN w:val="0"/>
        <w:adjustRightInd w:val="0"/>
        <w:ind w:firstLine="709"/>
        <w:jc w:val="both"/>
        <w:rPr>
          <w:rFonts w:hint="default" w:ascii="Times New Roman" w:hAnsi="Times New Roman" w:cs="Times New Roman" w:eastAsiaTheme="minorEastAsia"/>
          <w:sz w:val="24"/>
          <w:szCs w:val="24"/>
        </w:rPr>
      </w:pPr>
    </w:p>
    <w:p w14:paraId="6B3E59E6">
      <w:pPr>
        <w:widowControl w:val="0"/>
        <w:autoSpaceDE w:val="0"/>
        <w:autoSpaceDN w:val="0"/>
        <w:adjustRightInd w:val="0"/>
        <w:ind w:firstLine="709"/>
        <w:jc w:val="both"/>
        <w:rPr>
          <w:rFonts w:hint="default" w:ascii="Times New Roman" w:hAnsi="Times New Roman" w:cs="Times New Roman"/>
          <w:b/>
          <w:color w:val="000000" w:themeColor="text1"/>
          <w:sz w:val="24"/>
          <w:szCs w:val="24"/>
          <w14:textFill>
            <w14:solidFill>
              <w14:schemeClr w14:val="tx1"/>
            </w14:solidFill>
          </w14:textFill>
        </w:rPr>
      </w:pPr>
      <w:bookmarkStart w:id="0" w:name="P221"/>
      <w:bookmarkEnd w:id="0"/>
    </w:p>
    <w:tbl>
      <w:tblPr>
        <w:tblStyle w:val="6"/>
        <w:tblW w:w="10065" w:type="dxa"/>
        <w:tblInd w:w="0" w:type="dxa"/>
        <w:tblLayout w:type="fixed"/>
        <w:tblCellMar>
          <w:top w:w="0" w:type="dxa"/>
          <w:left w:w="108" w:type="dxa"/>
          <w:bottom w:w="0" w:type="dxa"/>
          <w:right w:w="108" w:type="dxa"/>
        </w:tblCellMar>
      </w:tblPr>
      <w:tblGrid>
        <w:gridCol w:w="5032"/>
        <w:gridCol w:w="5033"/>
      </w:tblGrid>
      <w:tr w14:paraId="1E29BED5">
        <w:tblPrEx>
          <w:tblCellMar>
            <w:top w:w="0" w:type="dxa"/>
            <w:left w:w="108" w:type="dxa"/>
            <w:bottom w:w="0" w:type="dxa"/>
            <w:right w:w="108" w:type="dxa"/>
          </w:tblCellMar>
        </w:tblPrEx>
        <w:trPr>
          <w:trHeight w:val="986" w:hRule="atLeast"/>
        </w:trPr>
        <w:tc>
          <w:tcPr>
            <w:tcW w:w="5030" w:type="dxa"/>
          </w:tcPr>
          <w:p w14:paraId="33630D90">
            <w:pPr>
              <w:rPr>
                <w:rFonts w:hint="default" w:ascii="Times New Roman" w:hAnsi="Times New Roman" w:cs="Times New Roman"/>
                <w:b/>
                <w:sz w:val="24"/>
                <w:szCs w:val="24"/>
                <w:lang w:eastAsia="en-US"/>
              </w:rPr>
            </w:pPr>
            <w:r>
              <w:rPr>
                <w:rFonts w:hint="default" w:ascii="Times New Roman" w:hAnsi="Times New Roman" w:cs="Times New Roman"/>
                <w:b/>
                <w:sz w:val="24"/>
                <w:szCs w:val="24"/>
                <w:lang w:eastAsia="en-US"/>
              </w:rPr>
              <w:t>ЗАКАЗЧИК</w:t>
            </w:r>
          </w:p>
          <w:p w14:paraId="2868347C">
            <w:pPr>
              <w:rPr>
                <w:rFonts w:hint="default" w:ascii="Times New Roman" w:hAnsi="Times New Roman" w:cs="Times New Roman"/>
                <w:sz w:val="24"/>
                <w:szCs w:val="24"/>
                <w:lang w:eastAsia="en-US"/>
              </w:rPr>
            </w:pPr>
          </w:p>
        </w:tc>
        <w:tc>
          <w:tcPr>
            <w:tcW w:w="5030" w:type="dxa"/>
          </w:tcPr>
          <w:p w14:paraId="2AFA442F">
            <w:pPr>
              <w:jc w:val="both"/>
              <w:rPr>
                <w:rFonts w:hint="default" w:ascii="Times New Roman" w:hAnsi="Times New Roman" w:cs="Times New Roman"/>
                <w:b/>
                <w:color w:val="000000" w:themeColor="text1"/>
                <w:sz w:val="24"/>
                <w:szCs w:val="24"/>
                <w:lang w:eastAsia="en-US"/>
                <w14:textFill>
                  <w14:solidFill>
                    <w14:schemeClr w14:val="tx1"/>
                  </w14:solidFill>
                </w14:textFill>
              </w:rPr>
            </w:pPr>
            <w:r>
              <w:rPr>
                <w:rFonts w:hint="default" w:ascii="Times New Roman" w:hAnsi="Times New Roman" w:cs="Times New Roman"/>
                <w:b/>
                <w:color w:val="000000" w:themeColor="text1"/>
                <w:sz w:val="24"/>
                <w:szCs w:val="24"/>
                <w:lang w:eastAsia="en-US"/>
                <w14:textFill>
                  <w14:solidFill>
                    <w14:schemeClr w14:val="tx1"/>
                  </w14:solidFill>
                </w14:textFill>
              </w:rPr>
              <w:t>ПОСТАВЩИК</w:t>
            </w:r>
          </w:p>
          <w:p w14:paraId="1D3CAFE6">
            <w:pPr>
              <w:rPr>
                <w:rFonts w:hint="default" w:ascii="Times New Roman" w:hAnsi="Times New Roman" w:cs="Times New Roman"/>
                <w:color w:val="000000"/>
                <w:spacing w:val="-6"/>
                <w:sz w:val="24"/>
                <w:szCs w:val="24"/>
                <w:lang w:eastAsia="en-US"/>
              </w:rPr>
            </w:pPr>
          </w:p>
        </w:tc>
      </w:tr>
    </w:tbl>
    <w:p w14:paraId="259812D9">
      <w:pPr>
        <w:jc w:val="right"/>
        <w:rPr>
          <w:rFonts w:hint="default" w:ascii="Times New Roman" w:hAnsi="Times New Roman" w:cs="Times New Roman"/>
          <w:sz w:val="24"/>
          <w:szCs w:val="24"/>
        </w:rPr>
      </w:pPr>
    </w:p>
    <w:p w14:paraId="4989E48C">
      <w:pPr>
        <w:jc w:val="right"/>
        <w:rPr>
          <w:rFonts w:hint="default" w:ascii="Times New Roman" w:hAnsi="Times New Roman" w:cs="Times New Roman"/>
          <w:sz w:val="24"/>
          <w:szCs w:val="24"/>
        </w:rPr>
      </w:pPr>
    </w:p>
    <w:p w14:paraId="6F833DBC">
      <w:pPr>
        <w:jc w:val="right"/>
        <w:rPr>
          <w:rFonts w:hint="default" w:ascii="Times New Roman" w:hAnsi="Times New Roman" w:cs="Times New Roman"/>
          <w:sz w:val="24"/>
          <w:szCs w:val="24"/>
        </w:rPr>
      </w:pPr>
    </w:p>
    <w:p w14:paraId="38A36AC5">
      <w:pPr>
        <w:jc w:val="right"/>
        <w:rPr>
          <w:rFonts w:hint="default" w:ascii="Times New Roman" w:hAnsi="Times New Roman" w:cs="Times New Roman"/>
          <w:sz w:val="24"/>
          <w:szCs w:val="24"/>
        </w:rPr>
      </w:pPr>
    </w:p>
    <w:p w14:paraId="2F92FDB5">
      <w:pPr>
        <w:jc w:val="right"/>
        <w:rPr>
          <w:rFonts w:hint="default" w:ascii="Times New Roman" w:hAnsi="Times New Roman" w:cs="Times New Roman"/>
          <w:sz w:val="24"/>
          <w:szCs w:val="24"/>
        </w:rPr>
      </w:pPr>
    </w:p>
    <w:p w14:paraId="7857F72D">
      <w:pPr>
        <w:jc w:val="right"/>
        <w:rPr>
          <w:rFonts w:hint="default" w:ascii="Times New Roman" w:hAnsi="Times New Roman" w:cs="Times New Roman"/>
          <w:sz w:val="24"/>
          <w:szCs w:val="24"/>
        </w:rPr>
      </w:pPr>
    </w:p>
    <w:p w14:paraId="544AAA28">
      <w:pPr>
        <w:jc w:val="right"/>
        <w:rPr>
          <w:rFonts w:hint="default" w:ascii="Times New Roman" w:hAnsi="Times New Roman" w:cs="Times New Roman"/>
          <w:sz w:val="24"/>
          <w:szCs w:val="24"/>
        </w:rPr>
      </w:pPr>
    </w:p>
    <w:p w14:paraId="07E52E7C">
      <w:pPr>
        <w:jc w:val="right"/>
        <w:rPr>
          <w:rFonts w:hint="default" w:ascii="Times New Roman" w:hAnsi="Times New Roman" w:cs="Times New Roman"/>
          <w:sz w:val="24"/>
          <w:szCs w:val="24"/>
        </w:rPr>
      </w:pPr>
    </w:p>
    <w:p w14:paraId="1F9A096C">
      <w:pPr>
        <w:jc w:val="right"/>
        <w:rPr>
          <w:rFonts w:hint="default" w:ascii="Times New Roman" w:hAnsi="Times New Roman" w:cs="Times New Roman"/>
          <w:sz w:val="24"/>
          <w:szCs w:val="24"/>
        </w:rPr>
      </w:pPr>
    </w:p>
    <w:p w14:paraId="1A002E53">
      <w:pPr>
        <w:jc w:val="right"/>
        <w:rPr>
          <w:rFonts w:hint="default" w:ascii="Times New Roman" w:hAnsi="Times New Roman" w:cs="Times New Roman"/>
          <w:sz w:val="24"/>
          <w:szCs w:val="24"/>
        </w:rPr>
      </w:pPr>
    </w:p>
    <w:p w14:paraId="69631810">
      <w:pPr>
        <w:jc w:val="right"/>
        <w:rPr>
          <w:rFonts w:hint="default" w:ascii="Times New Roman" w:hAnsi="Times New Roman" w:cs="Times New Roman"/>
          <w:sz w:val="24"/>
          <w:szCs w:val="24"/>
        </w:rPr>
      </w:pPr>
    </w:p>
    <w:p w14:paraId="5175E78B">
      <w:pPr>
        <w:jc w:val="right"/>
        <w:rPr>
          <w:rFonts w:hint="default" w:ascii="Times New Roman" w:hAnsi="Times New Roman" w:cs="Times New Roman"/>
          <w:sz w:val="24"/>
          <w:szCs w:val="24"/>
        </w:rPr>
      </w:pPr>
    </w:p>
    <w:p w14:paraId="421E0701">
      <w:pPr>
        <w:jc w:val="right"/>
        <w:rPr>
          <w:rFonts w:hint="default" w:ascii="Times New Roman" w:hAnsi="Times New Roman" w:cs="Times New Roman"/>
          <w:sz w:val="24"/>
          <w:szCs w:val="24"/>
        </w:rPr>
      </w:pPr>
      <w:r>
        <w:rPr>
          <w:rFonts w:hint="default" w:ascii="Times New Roman" w:hAnsi="Times New Roman" w:cs="Times New Roman"/>
          <w:sz w:val="24"/>
          <w:szCs w:val="24"/>
        </w:rPr>
        <w:t xml:space="preserve">Приложение </w:t>
      </w:r>
      <w:r>
        <w:rPr>
          <w:rFonts w:hint="default" w:ascii="Times New Roman" w:hAnsi="Times New Roman" w:cs="Times New Roman"/>
          <w:sz w:val="24"/>
          <w:szCs w:val="24"/>
          <w:lang w:val="ru-RU"/>
        </w:rPr>
        <w:t>№ 1</w:t>
      </w:r>
      <w:r>
        <w:rPr>
          <w:rFonts w:hint="default" w:ascii="Times New Roman" w:hAnsi="Times New Roman" w:cs="Times New Roman"/>
          <w:sz w:val="24"/>
          <w:szCs w:val="24"/>
        </w:rPr>
        <w:t xml:space="preserve">                                                         </w:t>
      </w:r>
    </w:p>
    <w:p w14:paraId="4C5ACCA1">
      <w:pPr>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контракту</w:t>
      </w:r>
    </w:p>
    <w:p w14:paraId="0ECB15BC">
      <w:pPr>
        <w:tabs>
          <w:tab w:val="left" w:pos="5400"/>
        </w:tabs>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от___________№___________</w:t>
      </w:r>
    </w:p>
    <w:p w14:paraId="32D1529D">
      <w:pPr>
        <w:tabs>
          <w:tab w:val="left" w:pos="5400"/>
        </w:tabs>
        <w:jc w:val="right"/>
        <w:rPr>
          <w:rFonts w:hint="default" w:ascii="Times New Roman" w:hAnsi="Times New Roman" w:cs="Times New Roman"/>
          <w:sz w:val="24"/>
          <w:szCs w:val="24"/>
        </w:rPr>
      </w:pPr>
    </w:p>
    <w:p w14:paraId="4427F46E">
      <w:pPr>
        <w:tabs>
          <w:tab w:val="left" w:pos="5400"/>
        </w:tabs>
        <w:jc w:val="right"/>
        <w:rPr>
          <w:rFonts w:hint="default" w:ascii="Times New Roman" w:hAnsi="Times New Roman" w:cs="Times New Roman"/>
          <w:sz w:val="24"/>
          <w:szCs w:val="24"/>
        </w:rPr>
      </w:pPr>
    </w:p>
    <w:p w14:paraId="74EC2C0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СПЕЦИФИКАЦИЯ</w:t>
      </w:r>
    </w:p>
    <w:p w14:paraId="5BA5D67D">
      <w:pPr>
        <w:jc w:val="center"/>
        <w:rPr>
          <w:rFonts w:hint="default" w:ascii="Times New Roman" w:hAnsi="Times New Roman" w:cs="Times New Roman"/>
          <w:b/>
          <w:bCs/>
          <w:sz w:val="24"/>
          <w:szCs w:val="24"/>
        </w:rPr>
      </w:pPr>
    </w:p>
    <w:tbl>
      <w:tblPr>
        <w:tblStyle w:val="6"/>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543"/>
        <w:gridCol w:w="816"/>
        <w:gridCol w:w="139"/>
        <w:gridCol w:w="1001"/>
        <w:gridCol w:w="1140"/>
        <w:gridCol w:w="3899"/>
      </w:tblGrid>
      <w:tr w14:paraId="1CFB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4" w:type="dxa"/>
            <w:tcBorders>
              <w:top w:val="single" w:color="auto" w:sz="4" w:space="0"/>
              <w:left w:val="single" w:color="auto" w:sz="4" w:space="0"/>
              <w:bottom w:val="single" w:color="auto" w:sz="4" w:space="0"/>
              <w:right w:val="single" w:color="auto" w:sz="4" w:space="0"/>
            </w:tcBorders>
            <w:vAlign w:val="center"/>
          </w:tcPr>
          <w:p w14:paraId="2C2950D9">
            <w:pPr>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w:t>
            </w:r>
          </w:p>
          <w:p w14:paraId="7BC2383E">
            <w:pPr>
              <w:jc w:val="center"/>
              <w:rPr>
                <w:rFonts w:hint="default" w:ascii="Times New Roman" w:hAnsi="Times New Roman" w:cs="Times New Roman"/>
                <w:bCs/>
                <w:sz w:val="24"/>
                <w:szCs w:val="24"/>
                <w:lang w:eastAsia="en-US"/>
              </w:rPr>
            </w:pPr>
            <w:r>
              <w:rPr>
                <w:rFonts w:hint="default" w:ascii="Times New Roman" w:hAnsi="Times New Roman" w:cs="Times New Roman"/>
                <w:sz w:val="24"/>
                <w:szCs w:val="24"/>
                <w:lang w:eastAsia="en-US"/>
              </w:rPr>
              <w:t>п\п</w:t>
            </w:r>
          </w:p>
        </w:tc>
        <w:tc>
          <w:tcPr>
            <w:tcW w:w="2543" w:type="dxa"/>
            <w:tcBorders>
              <w:top w:val="single" w:color="auto" w:sz="4" w:space="0"/>
              <w:left w:val="single" w:color="auto" w:sz="4" w:space="0"/>
              <w:bottom w:val="single" w:color="auto" w:sz="4" w:space="0"/>
              <w:right w:val="single" w:color="auto" w:sz="4" w:space="0"/>
            </w:tcBorders>
            <w:vAlign w:val="center"/>
          </w:tcPr>
          <w:p w14:paraId="0C7C58ED">
            <w:pPr>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Наименование</w:t>
            </w:r>
          </w:p>
          <w:p w14:paraId="3266425F">
            <w:pPr>
              <w:jc w:val="center"/>
              <w:rPr>
                <w:rFonts w:hint="default" w:ascii="Times New Roman" w:hAnsi="Times New Roman" w:cs="Times New Roman"/>
                <w:bCs/>
                <w:sz w:val="24"/>
                <w:szCs w:val="24"/>
                <w:lang w:eastAsia="en-US"/>
              </w:rPr>
            </w:pPr>
            <w:r>
              <w:rPr>
                <w:rFonts w:hint="default" w:ascii="Times New Roman" w:hAnsi="Times New Roman" w:cs="Times New Roman"/>
                <w:sz w:val="24"/>
                <w:szCs w:val="24"/>
                <w:lang w:eastAsia="en-US"/>
              </w:rPr>
              <w:t>товара</w:t>
            </w:r>
          </w:p>
        </w:tc>
        <w:tc>
          <w:tcPr>
            <w:tcW w:w="816" w:type="dxa"/>
            <w:tcBorders>
              <w:top w:val="single" w:color="auto" w:sz="4" w:space="0"/>
              <w:left w:val="single" w:color="auto" w:sz="4" w:space="0"/>
              <w:bottom w:val="single" w:color="auto" w:sz="4" w:space="0"/>
              <w:right w:val="single" w:color="auto" w:sz="4" w:space="0"/>
            </w:tcBorders>
            <w:vAlign w:val="center"/>
          </w:tcPr>
          <w:p w14:paraId="3C45D16A">
            <w:pPr>
              <w:jc w:val="center"/>
              <w:rPr>
                <w:rFonts w:hint="default" w:ascii="Times New Roman" w:hAnsi="Times New Roman" w:cs="Times New Roman"/>
                <w:bCs/>
                <w:sz w:val="24"/>
                <w:szCs w:val="24"/>
                <w:lang w:eastAsia="en-US"/>
              </w:rPr>
            </w:pPr>
            <w:r>
              <w:rPr>
                <w:rFonts w:hint="default" w:ascii="Times New Roman" w:hAnsi="Times New Roman" w:cs="Times New Roman"/>
                <w:sz w:val="24"/>
                <w:szCs w:val="24"/>
                <w:lang w:eastAsia="en-US"/>
              </w:rPr>
              <w:t>Ед. изм.</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0B3631E7">
            <w:pPr>
              <w:rPr>
                <w:rFonts w:hint="default" w:ascii="Times New Roman" w:hAnsi="Times New Roman" w:cs="Times New Roman"/>
                <w:bCs/>
                <w:sz w:val="24"/>
                <w:szCs w:val="24"/>
                <w:lang w:eastAsia="en-US"/>
              </w:rPr>
            </w:pPr>
          </w:p>
          <w:p w14:paraId="23AF6E2C">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Кол-во</w:t>
            </w:r>
          </w:p>
        </w:tc>
        <w:tc>
          <w:tcPr>
            <w:tcW w:w="1140" w:type="dxa"/>
            <w:tcBorders>
              <w:top w:val="single" w:color="auto" w:sz="4" w:space="0"/>
              <w:left w:val="single" w:color="auto" w:sz="4" w:space="0"/>
              <w:bottom w:val="single" w:color="auto" w:sz="4" w:space="0"/>
              <w:right w:val="single" w:color="auto" w:sz="4" w:space="0"/>
            </w:tcBorders>
            <w:vAlign w:val="center"/>
          </w:tcPr>
          <w:p w14:paraId="49F4974C">
            <w:pPr>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Цена за ед., руб*</w:t>
            </w:r>
          </w:p>
        </w:tc>
        <w:tc>
          <w:tcPr>
            <w:tcW w:w="3899" w:type="dxa"/>
            <w:tcBorders>
              <w:top w:val="single" w:color="auto" w:sz="4" w:space="0"/>
              <w:left w:val="single" w:color="auto" w:sz="4" w:space="0"/>
              <w:bottom w:val="single" w:color="auto" w:sz="4" w:space="0"/>
              <w:right w:val="single" w:color="auto" w:sz="4" w:space="0"/>
            </w:tcBorders>
          </w:tcPr>
          <w:p w14:paraId="76FED332">
            <w:pPr>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Страна происхождения*</w:t>
            </w:r>
          </w:p>
        </w:tc>
      </w:tr>
      <w:tr w14:paraId="3F7B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14" w:type="dxa"/>
            <w:tcBorders>
              <w:top w:val="single" w:color="auto" w:sz="4" w:space="0"/>
              <w:left w:val="single" w:color="auto" w:sz="4" w:space="0"/>
              <w:bottom w:val="single" w:color="auto" w:sz="4" w:space="0"/>
              <w:right w:val="single" w:color="auto" w:sz="4" w:space="0"/>
            </w:tcBorders>
            <w:vAlign w:val="center"/>
          </w:tcPr>
          <w:p w14:paraId="06033685">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1</w:t>
            </w:r>
          </w:p>
        </w:tc>
        <w:tc>
          <w:tcPr>
            <w:tcW w:w="2543" w:type="dxa"/>
            <w:tcBorders>
              <w:top w:val="single" w:color="auto" w:sz="4" w:space="0"/>
              <w:left w:val="single" w:color="auto" w:sz="4" w:space="0"/>
              <w:bottom w:val="single" w:color="auto" w:sz="4" w:space="0"/>
              <w:right w:val="single" w:color="auto" w:sz="4" w:space="0"/>
            </w:tcBorders>
            <w:vAlign w:val="center"/>
          </w:tcPr>
          <w:p w14:paraId="3E49F120">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2</w:t>
            </w:r>
          </w:p>
        </w:tc>
        <w:tc>
          <w:tcPr>
            <w:tcW w:w="816" w:type="dxa"/>
            <w:tcBorders>
              <w:top w:val="single" w:color="auto" w:sz="4" w:space="0"/>
              <w:left w:val="single" w:color="auto" w:sz="4" w:space="0"/>
              <w:bottom w:val="single" w:color="auto" w:sz="4" w:space="0"/>
              <w:right w:val="single" w:color="auto" w:sz="4" w:space="0"/>
            </w:tcBorders>
            <w:vAlign w:val="center"/>
          </w:tcPr>
          <w:p w14:paraId="26D812D8">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4</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1EBDF465">
            <w:pPr>
              <w:jc w:val="center"/>
              <w:rPr>
                <w:rFonts w:hint="default" w:ascii="Times New Roman" w:hAnsi="Times New Roman" w:cs="Times New Roman"/>
                <w:bCs/>
                <w:sz w:val="24"/>
                <w:szCs w:val="24"/>
                <w:lang w:eastAsia="en-US"/>
              </w:rPr>
            </w:pPr>
          </w:p>
        </w:tc>
        <w:tc>
          <w:tcPr>
            <w:tcW w:w="1140" w:type="dxa"/>
            <w:tcBorders>
              <w:top w:val="single" w:color="auto" w:sz="4" w:space="0"/>
              <w:left w:val="single" w:color="auto" w:sz="4" w:space="0"/>
              <w:bottom w:val="single" w:color="auto" w:sz="4" w:space="0"/>
              <w:right w:val="single" w:color="auto" w:sz="4" w:space="0"/>
            </w:tcBorders>
            <w:vAlign w:val="center"/>
          </w:tcPr>
          <w:p w14:paraId="14E7D1C2">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5</w:t>
            </w:r>
          </w:p>
        </w:tc>
        <w:tc>
          <w:tcPr>
            <w:tcW w:w="3899" w:type="dxa"/>
            <w:tcBorders>
              <w:top w:val="single" w:color="auto" w:sz="4" w:space="0"/>
              <w:left w:val="single" w:color="auto" w:sz="4" w:space="0"/>
              <w:bottom w:val="single" w:color="auto" w:sz="4" w:space="0"/>
              <w:right w:val="single" w:color="auto" w:sz="4" w:space="0"/>
            </w:tcBorders>
          </w:tcPr>
          <w:p w14:paraId="40EB98E3">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6</w:t>
            </w:r>
          </w:p>
        </w:tc>
      </w:tr>
      <w:tr w14:paraId="557A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14" w:type="dxa"/>
            <w:tcBorders>
              <w:top w:val="single" w:color="auto" w:sz="4" w:space="0"/>
              <w:left w:val="single" w:color="auto" w:sz="4" w:space="0"/>
              <w:bottom w:val="single" w:color="auto" w:sz="4" w:space="0"/>
              <w:right w:val="single" w:color="auto" w:sz="4" w:space="0"/>
            </w:tcBorders>
            <w:vAlign w:val="center"/>
          </w:tcPr>
          <w:p w14:paraId="74A8A6BA">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1</w:t>
            </w:r>
          </w:p>
        </w:tc>
        <w:tc>
          <w:tcPr>
            <w:tcW w:w="2543" w:type="dxa"/>
            <w:tcBorders>
              <w:top w:val="single" w:color="auto" w:sz="4" w:space="0"/>
              <w:left w:val="single" w:color="auto" w:sz="4" w:space="0"/>
              <w:bottom w:val="single" w:color="auto" w:sz="4" w:space="0"/>
              <w:right w:val="single" w:color="auto" w:sz="4" w:space="0"/>
            </w:tcBorders>
          </w:tcPr>
          <w:p w14:paraId="2BB7602B">
            <w:pPr>
              <w:spacing w:line="276" w:lineRule="auto"/>
              <w:rPr>
                <w:rFonts w:hint="default" w:ascii="Times New Roman" w:hAnsi="Times New Roman" w:cs="Times New Roman"/>
                <w:sz w:val="24"/>
                <w:szCs w:val="24"/>
                <w:lang w:eastAsia="en-US"/>
              </w:rPr>
            </w:pPr>
          </w:p>
        </w:tc>
        <w:tc>
          <w:tcPr>
            <w:tcW w:w="816" w:type="dxa"/>
            <w:tcBorders>
              <w:top w:val="single" w:color="auto" w:sz="4" w:space="0"/>
              <w:left w:val="single" w:color="auto" w:sz="4" w:space="0"/>
              <w:bottom w:val="single" w:color="auto" w:sz="4" w:space="0"/>
              <w:right w:val="single" w:color="auto" w:sz="4" w:space="0"/>
            </w:tcBorders>
          </w:tcPr>
          <w:p w14:paraId="04303F25">
            <w:pPr>
              <w:pStyle w:val="145"/>
              <w:tabs>
                <w:tab w:val="left" w:pos="9072"/>
                <w:tab w:val="left" w:pos="11625"/>
              </w:tabs>
              <w:rPr>
                <w:rFonts w:hint="default" w:ascii="Times New Roman" w:hAnsi="Times New Roman" w:cs="Times New Roman"/>
                <w:bCs/>
                <w:iCs/>
                <w:sz w:val="24"/>
                <w:szCs w:val="24"/>
              </w:rPr>
            </w:pPr>
          </w:p>
        </w:tc>
        <w:tc>
          <w:tcPr>
            <w:tcW w:w="1140" w:type="dxa"/>
            <w:gridSpan w:val="2"/>
            <w:tcBorders>
              <w:top w:val="single" w:color="auto" w:sz="4" w:space="0"/>
              <w:left w:val="single" w:color="auto" w:sz="4" w:space="0"/>
              <w:bottom w:val="single" w:color="auto" w:sz="4" w:space="0"/>
              <w:right w:val="single" w:color="auto" w:sz="4" w:space="0"/>
            </w:tcBorders>
          </w:tcPr>
          <w:p w14:paraId="18303A37">
            <w:pPr>
              <w:pStyle w:val="145"/>
              <w:tabs>
                <w:tab w:val="left" w:pos="9072"/>
                <w:tab w:val="left" w:pos="11625"/>
              </w:tabs>
              <w:rPr>
                <w:rFonts w:hint="default" w:ascii="Times New Roman" w:hAnsi="Times New Roman" w:cs="Times New Roman"/>
                <w:bCs/>
                <w:i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01CD6BBC">
            <w:pPr>
              <w:jc w:val="right"/>
              <w:rPr>
                <w:rFonts w:hint="default" w:ascii="Times New Roman" w:hAnsi="Times New Roman" w:cs="Times New Roman"/>
                <w:color w:val="000000"/>
                <w:sz w:val="24"/>
                <w:szCs w:val="24"/>
                <w:lang w:eastAsia="en-US"/>
              </w:rPr>
            </w:pPr>
          </w:p>
        </w:tc>
        <w:tc>
          <w:tcPr>
            <w:tcW w:w="3899" w:type="dxa"/>
            <w:tcBorders>
              <w:top w:val="single" w:color="auto" w:sz="4" w:space="0"/>
              <w:left w:val="single" w:color="auto" w:sz="4" w:space="0"/>
              <w:bottom w:val="single" w:color="auto" w:sz="4" w:space="0"/>
              <w:right w:val="single" w:color="auto" w:sz="4" w:space="0"/>
            </w:tcBorders>
          </w:tcPr>
          <w:p w14:paraId="617CBFA9">
            <w:pPr>
              <w:jc w:val="right"/>
              <w:rPr>
                <w:rFonts w:hint="default" w:ascii="Times New Roman" w:hAnsi="Times New Roman" w:cs="Times New Roman"/>
                <w:color w:val="000000"/>
                <w:sz w:val="24"/>
                <w:szCs w:val="24"/>
                <w:lang w:eastAsia="en-US"/>
              </w:rPr>
            </w:pPr>
          </w:p>
        </w:tc>
      </w:tr>
      <w:tr w14:paraId="050F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14" w:type="dxa"/>
            <w:tcBorders>
              <w:top w:val="single" w:color="auto" w:sz="4" w:space="0"/>
              <w:left w:val="single" w:color="auto" w:sz="4" w:space="0"/>
              <w:bottom w:val="single" w:color="auto" w:sz="4" w:space="0"/>
              <w:right w:val="single" w:color="auto" w:sz="4" w:space="0"/>
            </w:tcBorders>
            <w:vAlign w:val="center"/>
          </w:tcPr>
          <w:p w14:paraId="3E05F04C">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2</w:t>
            </w:r>
          </w:p>
        </w:tc>
        <w:tc>
          <w:tcPr>
            <w:tcW w:w="2543" w:type="dxa"/>
            <w:tcBorders>
              <w:top w:val="single" w:color="auto" w:sz="4" w:space="0"/>
              <w:left w:val="single" w:color="auto" w:sz="4" w:space="0"/>
              <w:bottom w:val="single" w:color="auto" w:sz="4" w:space="0"/>
              <w:right w:val="single" w:color="auto" w:sz="4" w:space="0"/>
            </w:tcBorders>
          </w:tcPr>
          <w:p w14:paraId="56A16796">
            <w:pPr>
              <w:spacing w:line="276" w:lineRule="auto"/>
              <w:rPr>
                <w:rFonts w:hint="default" w:ascii="Times New Roman" w:hAnsi="Times New Roman" w:cs="Times New Roman"/>
                <w:sz w:val="24"/>
                <w:szCs w:val="24"/>
                <w:lang w:eastAsia="en-US"/>
              </w:rPr>
            </w:pPr>
          </w:p>
        </w:tc>
        <w:tc>
          <w:tcPr>
            <w:tcW w:w="816" w:type="dxa"/>
            <w:tcBorders>
              <w:top w:val="single" w:color="auto" w:sz="4" w:space="0"/>
              <w:left w:val="single" w:color="auto" w:sz="4" w:space="0"/>
              <w:bottom w:val="single" w:color="auto" w:sz="4" w:space="0"/>
              <w:right w:val="single" w:color="auto" w:sz="4" w:space="0"/>
            </w:tcBorders>
            <w:vAlign w:val="center"/>
          </w:tcPr>
          <w:p w14:paraId="040DAE86">
            <w:pPr>
              <w:pStyle w:val="145"/>
              <w:tabs>
                <w:tab w:val="left" w:pos="9072"/>
                <w:tab w:val="left" w:pos="11625"/>
              </w:tabs>
              <w:rPr>
                <w:rFonts w:hint="default" w:ascii="Times New Roman" w:hAnsi="Times New Roman" w:cs="Times New Roman"/>
                <w:bCs/>
                <w:iCs/>
                <w:sz w:val="24"/>
                <w:szCs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45C93B9F">
            <w:pPr>
              <w:pStyle w:val="145"/>
              <w:tabs>
                <w:tab w:val="left" w:pos="9072"/>
                <w:tab w:val="left" w:pos="11625"/>
              </w:tabs>
              <w:jc w:val="left"/>
              <w:rPr>
                <w:rFonts w:hint="default" w:ascii="Times New Roman" w:hAnsi="Times New Roman" w:cs="Times New Roman"/>
                <w:bCs/>
                <w:i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28E564F7">
            <w:pPr>
              <w:jc w:val="right"/>
              <w:rPr>
                <w:rFonts w:hint="default" w:ascii="Times New Roman" w:hAnsi="Times New Roman" w:cs="Times New Roman"/>
                <w:color w:val="000000"/>
                <w:sz w:val="24"/>
                <w:szCs w:val="24"/>
                <w:lang w:eastAsia="en-US"/>
              </w:rPr>
            </w:pPr>
          </w:p>
        </w:tc>
        <w:tc>
          <w:tcPr>
            <w:tcW w:w="3899" w:type="dxa"/>
            <w:tcBorders>
              <w:top w:val="single" w:color="auto" w:sz="4" w:space="0"/>
              <w:left w:val="single" w:color="auto" w:sz="4" w:space="0"/>
              <w:bottom w:val="single" w:color="auto" w:sz="4" w:space="0"/>
              <w:right w:val="single" w:color="auto" w:sz="4" w:space="0"/>
            </w:tcBorders>
          </w:tcPr>
          <w:p w14:paraId="61359203">
            <w:pPr>
              <w:jc w:val="right"/>
              <w:rPr>
                <w:rFonts w:hint="default" w:ascii="Times New Roman" w:hAnsi="Times New Roman" w:cs="Times New Roman"/>
                <w:color w:val="000000"/>
                <w:sz w:val="24"/>
                <w:szCs w:val="24"/>
                <w:lang w:eastAsia="en-US"/>
              </w:rPr>
            </w:pPr>
          </w:p>
        </w:tc>
      </w:tr>
      <w:tr w14:paraId="6824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14" w:type="dxa"/>
            <w:tcBorders>
              <w:top w:val="single" w:color="auto" w:sz="4" w:space="0"/>
              <w:left w:val="single" w:color="auto" w:sz="4" w:space="0"/>
              <w:bottom w:val="single" w:color="auto" w:sz="4" w:space="0"/>
              <w:right w:val="single" w:color="auto" w:sz="4" w:space="0"/>
            </w:tcBorders>
            <w:vAlign w:val="center"/>
          </w:tcPr>
          <w:p w14:paraId="15F6AA41">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3</w:t>
            </w:r>
          </w:p>
        </w:tc>
        <w:tc>
          <w:tcPr>
            <w:tcW w:w="2543" w:type="dxa"/>
            <w:tcBorders>
              <w:top w:val="single" w:color="auto" w:sz="4" w:space="0"/>
              <w:left w:val="single" w:color="auto" w:sz="4" w:space="0"/>
              <w:bottom w:val="single" w:color="auto" w:sz="4" w:space="0"/>
              <w:right w:val="single" w:color="auto" w:sz="4" w:space="0"/>
            </w:tcBorders>
          </w:tcPr>
          <w:p w14:paraId="32FE16A3">
            <w:pPr>
              <w:spacing w:line="276" w:lineRule="auto"/>
              <w:rPr>
                <w:rFonts w:hint="default" w:ascii="Times New Roman" w:hAnsi="Times New Roman" w:cs="Times New Roman"/>
                <w:sz w:val="24"/>
                <w:szCs w:val="24"/>
                <w:lang w:eastAsia="en-US"/>
              </w:rPr>
            </w:pPr>
          </w:p>
        </w:tc>
        <w:tc>
          <w:tcPr>
            <w:tcW w:w="816" w:type="dxa"/>
            <w:tcBorders>
              <w:top w:val="single" w:color="auto" w:sz="4" w:space="0"/>
              <w:left w:val="single" w:color="auto" w:sz="4" w:space="0"/>
              <w:bottom w:val="single" w:color="auto" w:sz="4" w:space="0"/>
              <w:right w:val="single" w:color="auto" w:sz="4" w:space="0"/>
            </w:tcBorders>
            <w:vAlign w:val="center"/>
          </w:tcPr>
          <w:p w14:paraId="55C6A2BF">
            <w:pPr>
              <w:pStyle w:val="145"/>
              <w:tabs>
                <w:tab w:val="left" w:pos="9072"/>
                <w:tab w:val="left" w:pos="11625"/>
              </w:tabs>
              <w:rPr>
                <w:rFonts w:hint="default" w:ascii="Times New Roman" w:hAnsi="Times New Roman" w:cs="Times New Roman"/>
                <w:bCs/>
                <w:iCs/>
                <w:sz w:val="24"/>
                <w:szCs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6253EE11">
            <w:pPr>
              <w:pStyle w:val="145"/>
              <w:tabs>
                <w:tab w:val="left" w:pos="9072"/>
                <w:tab w:val="left" w:pos="11625"/>
              </w:tabs>
              <w:jc w:val="left"/>
              <w:rPr>
                <w:rFonts w:hint="default" w:ascii="Times New Roman" w:hAnsi="Times New Roman" w:cs="Times New Roman"/>
                <w:bCs/>
                <w:i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2D133CD6">
            <w:pPr>
              <w:jc w:val="right"/>
              <w:rPr>
                <w:rFonts w:hint="default" w:ascii="Times New Roman" w:hAnsi="Times New Roman" w:cs="Times New Roman"/>
                <w:color w:val="000000"/>
                <w:sz w:val="24"/>
                <w:szCs w:val="24"/>
                <w:lang w:eastAsia="en-US"/>
              </w:rPr>
            </w:pPr>
          </w:p>
        </w:tc>
        <w:tc>
          <w:tcPr>
            <w:tcW w:w="3899" w:type="dxa"/>
            <w:tcBorders>
              <w:top w:val="single" w:color="auto" w:sz="4" w:space="0"/>
              <w:left w:val="single" w:color="auto" w:sz="4" w:space="0"/>
              <w:bottom w:val="single" w:color="auto" w:sz="4" w:space="0"/>
              <w:right w:val="single" w:color="auto" w:sz="4" w:space="0"/>
            </w:tcBorders>
          </w:tcPr>
          <w:p w14:paraId="44316F11">
            <w:pPr>
              <w:jc w:val="right"/>
              <w:rPr>
                <w:rFonts w:hint="default" w:ascii="Times New Roman" w:hAnsi="Times New Roman" w:cs="Times New Roman"/>
                <w:color w:val="000000"/>
                <w:sz w:val="24"/>
                <w:szCs w:val="24"/>
                <w:lang w:eastAsia="en-US"/>
              </w:rPr>
            </w:pPr>
          </w:p>
        </w:tc>
      </w:tr>
      <w:tr w14:paraId="57B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14" w:type="dxa"/>
            <w:tcBorders>
              <w:top w:val="single" w:color="auto" w:sz="4" w:space="0"/>
              <w:left w:val="single" w:color="auto" w:sz="4" w:space="0"/>
              <w:bottom w:val="single" w:color="auto" w:sz="4" w:space="0"/>
              <w:right w:val="single" w:color="auto" w:sz="4" w:space="0"/>
            </w:tcBorders>
            <w:vAlign w:val="center"/>
          </w:tcPr>
          <w:p w14:paraId="756F3851">
            <w:pPr>
              <w:jc w:val="center"/>
              <w:rPr>
                <w:rFonts w:hint="default" w:ascii="Times New Roman" w:hAnsi="Times New Roman" w:cs="Times New Roman"/>
                <w:bCs/>
                <w:sz w:val="24"/>
                <w:szCs w:val="24"/>
                <w:lang w:eastAsia="en-US"/>
              </w:rPr>
            </w:pPr>
            <w:r>
              <w:rPr>
                <w:rFonts w:hint="default" w:ascii="Times New Roman" w:hAnsi="Times New Roman" w:cs="Times New Roman"/>
                <w:bCs/>
                <w:sz w:val="24"/>
                <w:szCs w:val="24"/>
                <w:lang w:eastAsia="en-US"/>
              </w:rPr>
              <w:t>4</w:t>
            </w:r>
          </w:p>
        </w:tc>
        <w:tc>
          <w:tcPr>
            <w:tcW w:w="2543" w:type="dxa"/>
            <w:tcBorders>
              <w:top w:val="single" w:color="auto" w:sz="4" w:space="0"/>
              <w:left w:val="single" w:color="auto" w:sz="4" w:space="0"/>
              <w:bottom w:val="single" w:color="auto" w:sz="4" w:space="0"/>
              <w:right w:val="single" w:color="auto" w:sz="4" w:space="0"/>
            </w:tcBorders>
          </w:tcPr>
          <w:p w14:paraId="4B705D47">
            <w:pPr>
              <w:spacing w:line="276" w:lineRule="auto"/>
              <w:rPr>
                <w:rFonts w:hint="default" w:ascii="Times New Roman" w:hAnsi="Times New Roman" w:cs="Times New Roman"/>
                <w:sz w:val="24"/>
                <w:szCs w:val="24"/>
                <w:lang w:eastAsia="en-US"/>
              </w:rPr>
            </w:pPr>
          </w:p>
        </w:tc>
        <w:tc>
          <w:tcPr>
            <w:tcW w:w="816" w:type="dxa"/>
            <w:tcBorders>
              <w:top w:val="single" w:color="auto" w:sz="4" w:space="0"/>
              <w:left w:val="single" w:color="auto" w:sz="4" w:space="0"/>
              <w:bottom w:val="single" w:color="auto" w:sz="4" w:space="0"/>
              <w:right w:val="single" w:color="auto" w:sz="4" w:space="0"/>
            </w:tcBorders>
            <w:vAlign w:val="center"/>
          </w:tcPr>
          <w:p w14:paraId="19CAFCEA">
            <w:pPr>
              <w:pStyle w:val="145"/>
              <w:tabs>
                <w:tab w:val="left" w:pos="9072"/>
                <w:tab w:val="left" w:pos="11625"/>
              </w:tabs>
              <w:rPr>
                <w:rFonts w:hint="default" w:ascii="Times New Roman" w:hAnsi="Times New Roman" w:cs="Times New Roman"/>
                <w:bCs/>
                <w:iCs/>
                <w:sz w:val="24"/>
                <w:szCs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31642EA5">
            <w:pPr>
              <w:pStyle w:val="145"/>
              <w:tabs>
                <w:tab w:val="left" w:pos="9072"/>
                <w:tab w:val="left" w:pos="11625"/>
              </w:tabs>
              <w:jc w:val="left"/>
              <w:rPr>
                <w:rFonts w:hint="default" w:ascii="Times New Roman" w:hAnsi="Times New Roman" w:cs="Times New Roman"/>
                <w:bCs/>
                <w:iCs/>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78FE3E66">
            <w:pPr>
              <w:jc w:val="right"/>
              <w:rPr>
                <w:rFonts w:hint="default" w:ascii="Times New Roman" w:hAnsi="Times New Roman" w:cs="Times New Roman"/>
                <w:color w:val="000000"/>
                <w:sz w:val="24"/>
                <w:szCs w:val="24"/>
                <w:lang w:eastAsia="en-US"/>
              </w:rPr>
            </w:pPr>
          </w:p>
        </w:tc>
        <w:tc>
          <w:tcPr>
            <w:tcW w:w="3899" w:type="dxa"/>
            <w:tcBorders>
              <w:top w:val="single" w:color="auto" w:sz="4" w:space="0"/>
              <w:left w:val="single" w:color="auto" w:sz="4" w:space="0"/>
              <w:bottom w:val="single" w:color="auto" w:sz="4" w:space="0"/>
              <w:right w:val="single" w:color="auto" w:sz="4" w:space="0"/>
            </w:tcBorders>
          </w:tcPr>
          <w:p w14:paraId="52CE3107">
            <w:pPr>
              <w:jc w:val="right"/>
              <w:rPr>
                <w:rFonts w:hint="default" w:ascii="Times New Roman" w:hAnsi="Times New Roman" w:cs="Times New Roman"/>
                <w:color w:val="000000"/>
                <w:sz w:val="24"/>
                <w:szCs w:val="24"/>
                <w:lang w:eastAsia="en-US"/>
              </w:rPr>
            </w:pPr>
          </w:p>
        </w:tc>
      </w:tr>
      <w:tr w14:paraId="7084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040" w:type="dxa"/>
          <w:trHeight w:val="255" w:hRule="atLeast"/>
        </w:trPr>
        <w:tc>
          <w:tcPr>
            <w:tcW w:w="4112" w:type="dxa"/>
            <w:gridSpan w:val="4"/>
            <w:tcBorders>
              <w:top w:val="single" w:color="auto" w:sz="4" w:space="0"/>
              <w:left w:val="single" w:color="auto" w:sz="4" w:space="0"/>
              <w:bottom w:val="single" w:color="auto" w:sz="4" w:space="0"/>
              <w:right w:val="single" w:color="auto" w:sz="4" w:space="0"/>
            </w:tcBorders>
            <w:vAlign w:val="center"/>
          </w:tcPr>
          <w:p w14:paraId="4F89B376">
            <w:pPr>
              <w:jc w:val="right"/>
              <w:rPr>
                <w:rFonts w:hint="default" w:ascii="Times New Roman" w:hAnsi="Times New Roman" w:cs="Times New Roman"/>
                <w:color w:val="000000"/>
                <w:sz w:val="24"/>
                <w:szCs w:val="24"/>
                <w:lang w:eastAsia="en-US"/>
              </w:rPr>
            </w:pPr>
            <w:r>
              <w:rPr>
                <w:rFonts w:hint="default" w:ascii="Times New Roman" w:hAnsi="Times New Roman" w:cs="Times New Roman"/>
                <w:sz w:val="24"/>
                <w:szCs w:val="24"/>
                <w:lang w:eastAsia="en-US"/>
              </w:rPr>
              <w:t>---</w:t>
            </w:r>
          </w:p>
        </w:tc>
      </w:tr>
    </w:tbl>
    <w:p w14:paraId="2D9CC6E4">
      <w:pPr>
        <w:jc w:val="center"/>
        <w:rPr>
          <w:rFonts w:hint="default" w:ascii="Times New Roman" w:hAnsi="Times New Roman" w:cs="Times New Roman"/>
          <w:b/>
          <w:kern w:val="28"/>
          <w:sz w:val="24"/>
          <w:szCs w:val="24"/>
        </w:rPr>
      </w:pPr>
    </w:p>
    <w:p w14:paraId="00440C41">
      <w:pPr>
        <w:jc w:val="center"/>
        <w:rPr>
          <w:rFonts w:hint="default" w:ascii="Times New Roman" w:hAnsi="Times New Roman" w:cs="Times New Roman"/>
          <w:b/>
          <w:kern w:val="28"/>
          <w:sz w:val="24"/>
          <w:szCs w:val="24"/>
        </w:rPr>
      </w:pPr>
    </w:p>
    <w:p w14:paraId="7156E757">
      <w:pPr>
        <w:contextualSpacing/>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 - заполняется по итогам закупки</w:t>
      </w:r>
    </w:p>
    <w:p w14:paraId="5D3BCD57">
      <w:pPr>
        <w:contextualSpacing/>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___________________________</w:t>
      </w:r>
    </w:p>
    <w:p w14:paraId="43939F8F">
      <w:pPr>
        <w:jc w:val="right"/>
        <w:rPr>
          <w:rFonts w:hint="default" w:ascii="Times New Roman" w:hAnsi="Times New Roman" w:cs="Times New Roman"/>
          <w:sz w:val="24"/>
          <w:szCs w:val="24"/>
        </w:rPr>
      </w:pPr>
      <w:r>
        <w:rPr>
          <w:rFonts w:hint="default" w:ascii="Times New Roman" w:hAnsi="Times New Roman" w:cs="Times New Roman"/>
          <w:sz w:val="24"/>
          <w:szCs w:val="24"/>
        </w:rPr>
        <w:t xml:space="preserve">Приложение  </w:t>
      </w:r>
      <w:r>
        <w:rPr>
          <w:rFonts w:hint="default" w:cs="Times New Roman"/>
          <w:sz w:val="24"/>
          <w:szCs w:val="24"/>
          <w:lang w:val="ru-RU"/>
        </w:rPr>
        <w:t>№ 2</w:t>
      </w:r>
      <w:r>
        <w:rPr>
          <w:rFonts w:hint="default" w:ascii="Times New Roman" w:hAnsi="Times New Roman" w:cs="Times New Roman"/>
          <w:sz w:val="24"/>
          <w:szCs w:val="24"/>
        </w:rPr>
        <w:t xml:space="preserve">                                                         </w:t>
      </w:r>
    </w:p>
    <w:p w14:paraId="1602055C">
      <w:pPr>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контракту</w:t>
      </w:r>
    </w:p>
    <w:p w14:paraId="40CD9E07">
      <w:pPr>
        <w:tabs>
          <w:tab w:val="left" w:pos="5400"/>
        </w:tabs>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от___________№___________</w:t>
      </w:r>
    </w:p>
    <w:p w14:paraId="2E362C81">
      <w:pPr>
        <w:tabs>
          <w:tab w:val="left" w:pos="5400"/>
        </w:tabs>
        <w:jc w:val="right"/>
        <w:rPr>
          <w:rFonts w:hint="default" w:ascii="Times New Roman" w:hAnsi="Times New Roman" w:cs="Times New Roman"/>
          <w:sz w:val="24"/>
          <w:szCs w:val="24"/>
        </w:rPr>
      </w:pPr>
    </w:p>
    <w:p w14:paraId="0938A59F">
      <w:pPr>
        <w:tabs>
          <w:tab w:val="left" w:pos="5400"/>
        </w:tabs>
        <w:jc w:val="right"/>
        <w:rPr>
          <w:rFonts w:hint="default" w:ascii="Times New Roman" w:hAnsi="Times New Roman" w:cs="Times New Roman"/>
          <w:sz w:val="24"/>
          <w:szCs w:val="24"/>
        </w:rPr>
      </w:pPr>
    </w:p>
    <w:p w14:paraId="23EDF31E">
      <w:pPr>
        <w:pStyle w:val="31"/>
        <w:ind w:left="0"/>
        <w:jc w:val="center"/>
        <w:rPr>
          <w:rFonts w:hint="default" w:ascii="Times New Roman" w:hAnsi="Times New Roman" w:cs="Times New Roman"/>
          <w:color w:val="000000"/>
          <w:sz w:val="24"/>
          <w:szCs w:val="24"/>
          <w:lang w:val="ru-RU"/>
        </w:rPr>
      </w:pPr>
      <w:r>
        <w:rPr>
          <w:rFonts w:hint="default" w:cs="Times New Roman"/>
          <w:b/>
          <w:bCs/>
          <w:sz w:val="24"/>
          <w:szCs w:val="24"/>
          <w:lang w:val="ru-RU"/>
        </w:rPr>
        <w:t>ТЕХНИЧЕСКАЯ ЧАСТЬ</w:t>
      </w:r>
    </w:p>
    <w:sectPr>
      <w:headerReference r:id="rId3" w:type="default"/>
      <w:pgSz w:w="11906" w:h="16838"/>
      <w:pgMar w:top="850" w:right="680" w:bottom="850" w:left="1191" w:header="709" w:footer="709" w:gutter="0"/>
      <w:pgNumType w:start="1"/>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CC"/>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969774"/>
      <w:docPartObj>
        <w:docPartGallery w:val="autotext"/>
      </w:docPartObj>
    </w:sdtPr>
    <w:sdtEndPr>
      <w:rPr>
        <w:sz w:val="20"/>
        <w:szCs w:val="20"/>
      </w:rPr>
    </w:sdtEndPr>
    <w:sdtContent>
      <w:p w14:paraId="6A12DC36">
        <w:pPr>
          <w:pStyle w:val="17"/>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9</w:t>
        </w:r>
        <w:r>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DDC88"/>
    <w:multiLevelType w:val="singleLevel"/>
    <w:tmpl w:val="D4BDDC88"/>
    <w:lvl w:ilvl="0" w:tentative="0">
      <w:start w:val="5"/>
      <w:numFmt w:val="decimal"/>
      <w:suff w:val="space"/>
      <w:lvlText w:val="%1."/>
      <w:lvlJc w:val="left"/>
    </w:lvl>
  </w:abstractNum>
  <w:abstractNum w:abstractNumId="1">
    <w:nsid w:val="65EAA750"/>
    <w:multiLevelType w:val="singleLevel"/>
    <w:tmpl w:val="65EAA75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17"/>
    <w:rsid w:val="000007FE"/>
    <w:rsid w:val="00004D2B"/>
    <w:rsid w:val="000053F3"/>
    <w:rsid w:val="000060F2"/>
    <w:rsid w:val="000062E4"/>
    <w:rsid w:val="00006368"/>
    <w:rsid w:val="00013EF5"/>
    <w:rsid w:val="0001419A"/>
    <w:rsid w:val="00020183"/>
    <w:rsid w:val="000205DA"/>
    <w:rsid w:val="00020FC7"/>
    <w:rsid w:val="00021A84"/>
    <w:rsid w:val="000232AB"/>
    <w:rsid w:val="000250A2"/>
    <w:rsid w:val="000315C1"/>
    <w:rsid w:val="00034A4B"/>
    <w:rsid w:val="000351F6"/>
    <w:rsid w:val="00037093"/>
    <w:rsid w:val="00040948"/>
    <w:rsid w:val="00042155"/>
    <w:rsid w:val="000426C6"/>
    <w:rsid w:val="000449FC"/>
    <w:rsid w:val="00053671"/>
    <w:rsid w:val="000565EE"/>
    <w:rsid w:val="00056D92"/>
    <w:rsid w:val="00061C94"/>
    <w:rsid w:val="000620AC"/>
    <w:rsid w:val="00070313"/>
    <w:rsid w:val="000733D5"/>
    <w:rsid w:val="0007370B"/>
    <w:rsid w:val="00075FC8"/>
    <w:rsid w:val="00076180"/>
    <w:rsid w:val="00080C15"/>
    <w:rsid w:val="0008290E"/>
    <w:rsid w:val="000836B1"/>
    <w:rsid w:val="00083EAB"/>
    <w:rsid w:val="00086AC2"/>
    <w:rsid w:val="00090F2F"/>
    <w:rsid w:val="0009215A"/>
    <w:rsid w:val="0009496F"/>
    <w:rsid w:val="000A0E08"/>
    <w:rsid w:val="000A3A27"/>
    <w:rsid w:val="000A5350"/>
    <w:rsid w:val="000A7787"/>
    <w:rsid w:val="000B2684"/>
    <w:rsid w:val="000C07CB"/>
    <w:rsid w:val="000C24A7"/>
    <w:rsid w:val="000C308F"/>
    <w:rsid w:val="000C3235"/>
    <w:rsid w:val="000D6ECA"/>
    <w:rsid w:val="000D7C50"/>
    <w:rsid w:val="000E1A85"/>
    <w:rsid w:val="000E5CAA"/>
    <w:rsid w:val="000E7250"/>
    <w:rsid w:val="000F035E"/>
    <w:rsid w:val="000F7C5E"/>
    <w:rsid w:val="00104D54"/>
    <w:rsid w:val="00110961"/>
    <w:rsid w:val="001117ED"/>
    <w:rsid w:val="00115A56"/>
    <w:rsid w:val="00117978"/>
    <w:rsid w:val="00122F93"/>
    <w:rsid w:val="00131830"/>
    <w:rsid w:val="001318AB"/>
    <w:rsid w:val="0013509D"/>
    <w:rsid w:val="001356AC"/>
    <w:rsid w:val="00137F19"/>
    <w:rsid w:val="00142C7C"/>
    <w:rsid w:val="0014420A"/>
    <w:rsid w:val="00150B16"/>
    <w:rsid w:val="001521FF"/>
    <w:rsid w:val="0015348E"/>
    <w:rsid w:val="001538AD"/>
    <w:rsid w:val="00161E42"/>
    <w:rsid w:val="001634B6"/>
    <w:rsid w:val="00164F8C"/>
    <w:rsid w:val="001659A4"/>
    <w:rsid w:val="00165D95"/>
    <w:rsid w:val="001661BF"/>
    <w:rsid w:val="00170546"/>
    <w:rsid w:val="00171B5D"/>
    <w:rsid w:val="00174883"/>
    <w:rsid w:val="001750A7"/>
    <w:rsid w:val="00187616"/>
    <w:rsid w:val="001903CA"/>
    <w:rsid w:val="00190603"/>
    <w:rsid w:val="00192113"/>
    <w:rsid w:val="00193101"/>
    <w:rsid w:val="001936AA"/>
    <w:rsid w:val="001967A0"/>
    <w:rsid w:val="001A3716"/>
    <w:rsid w:val="001A48DD"/>
    <w:rsid w:val="001B291D"/>
    <w:rsid w:val="001B43FF"/>
    <w:rsid w:val="001B596B"/>
    <w:rsid w:val="001B7C72"/>
    <w:rsid w:val="001C4914"/>
    <w:rsid w:val="001C4B48"/>
    <w:rsid w:val="001C6D6E"/>
    <w:rsid w:val="001D4F94"/>
    <w:rsid w:val="001E2B5F"/>
    <w:rsid w:val="001E55DA"/>
    <w:rsid w:val="001E607E"/>
    <w:rsid w:val="001F09C2"/>
    <w:rsid w:val="001F10DE"/>
    <w:rsid w:val="0020104F"/>
    <w:rsid w:val="002022CD"/>
    <w:rsid w:val="002036B0"/>
    <w:rsid w:val="00206F5C"/>
    <w:rsid w:val="002073A3"/>
    <w:rsid w:val="00211BE2"/>
    <w:rsid w:val="00212366"/>
    <w:rsid w:val="002155CA"/>
    <w:rsid w:val="00216347"/>
    <w:rsid w:val="0021660F"/>
    <w:rsid w:val="00220228"/>
    <w:rsid w:val="002206D4"/>
    <w:rsid w:val="00222C49"/>
    <w:rsid w:val="00223631"/>
    <w:rsid w:val="002246D2"/>
    <w:rsid w:val="00225252"/>
    <w:rsid w:val="002330B9"/>
    <w:rsid w:val="002351EA"/>
    <w:rsid w:val="002379BD"/>
    <w:rsid w:val="00245F3F"/>
    <w:rsid w:val="00246262"/>
    <w:rsid w:val="00246550"/>
    <w:rsid w:val="0025147E"/>
    <w:rsid w:val="00252B4A"/>
    <w:rsid w:val="002548FC"/>
    <w:rsid w:val="00256B2C"/>
    <w:rsid w:val="002576BD"/>
    <w:rsid w:val="00257DA1"/>
    <w:rsid w:val="00261689"/>
    <w:rsid w:val="00261C5D"/>
    <w:rsid w:val="002630EF"/>
    <w:rsid w:val="00263F10"/>
    <w:rsid w:val="002656C2"/>
    <w:rsid w:val="002730D9"/>
    <w:rsid w:val="00274A7D"/>
    <w:rsid w:val="00281EED"/>
    <w:rsid w:val="00283287"/>
    <w:rsid w:val="002951BB"/>
    <w:rsid w:val="002956DC"/>
    <w:rsid w:val="00296C3B"/>
    <w:rsid w:val="002A3D10"/>
    <w:rsid w:val="002B00BF"/>
    <w:rsid w:val="002B145F"/>
    <w:rsid w:val="002B4B75"/>
    <w:rsid w:val="002B5D61"/>
    <w:rsid w:val="002B697A"/>
    <w:rsid w:val="002C54AA"/>
    <w:rsid w:val="002D04B0"/>
    <w:rsid w:val="002D0723"/>
    <w:rsid w:val="002D1069"/>
    <w:rsid w:val="002D1CCE"/>
    <w:rsid w:val="002D522C"/>
    <w:rsid w:val="002D54BD"/>
    <w:rsid w:val="002D62E3"/>
    <w:rsid w:val="002E06F8"/>
    <w:rsid w:val="002E0FE0"/>
    <w:rsid w:val="002F078F"/>
    <w:rsid w:val="002F26E7"/>
    <w:rsid w:val="002F4DCF"/>
    <w:rsid w:val="002F5924"/>
    <w:rsid w:val="00300065"/>
    <w:rsid w:val="0030184C"/>
    <w:rsid w:val="00307254"/>
    <w:rsid w:val="00311707"/>
    <w:rsid w:val="003118B5"/>
    <w:rsid w:val="00322B3E"/>
    <w:rsid w:val="00322E3F"/>
    <w:rsid w:val="00323B8F"/>
    <w:rsid w:val="0032422D"/>
    <w:rsid w:val="003308FE"/>
    <w:rsid w:val="0033223E"/>
    <w:rsid w:val="00334A3E"/>
    <w:rsid w:val="0033642E"/>
    <w:rsid w:val="003415F1"/>
    <w:rsid w:val="00341B98"/>
    <w:rsid w:val="00345FAD"/>
    <w:rsid w:val="003536BF"/>
    <w:rsid w:val="0035490D"/>
    <w:rsid w:val="00355915"/>
    <w:rsid w:val="00356DBA"/>
    <w:rsid w:val="003604CE"/>
    <w:rsid w:val="00360E06"/>
    <w:rsid w:val="003648B1"/>
    <w:rsid w:val="003727AE"/>
    <w:rsid w:val="00375859"/>
    <w:rsid w:val="003811C1"/>
    <w:rsid w:val="00382944"/>
    <w:rsid w:val="0038615C"/>
    <w:rsid w:val="00391039"/>
    <w:rsid w:val="003A1C0A"/>
    <w:rsid w:val="003A1E7F"/>
    <w:rsid w:val="003A237A"/>
    <w:rsid w:val="003B22C0"/>
    <w:rsid w:val="003C05F4"/>
    <w:rsid w:val="003C24E1"/>
    <w:rsid w:val="003C397E"/>
    <w:rsid w:val="003C57D8"/>
    <w:rsid w:val="003D503C"/>
    <w:rsid w:val="003E0EEE"/>
    <w:rsid w:val="003E4335"/>
    <w:rsid w:val="003E4DFF"/>
    <w:rsid w:val="003F1019"/>
    <w:rsid w:val="003F138B"/>
    <w:rsid w:val="003F39EB"/>
    <w:rsid w:val="004007EC"/>
    <w:rsid w:val="004078C5"/>
    <w:rsid w:val="00414F4C"/>
    <w:rsid w:val="00416F88"/>
    <w:rsid w:val="00417D8C"/>
    <w:rsid w:val="00421049"/>
    <w:rsid w:val="00421551"/>
    <w:rsid w:val="00424BFF"/>
    <w:rsid w:val="0042772D"/>
    <w:rsid w:val="00431656"/>
    <w:rsid w:val="00437543"/>
    <w:rsid w:val="004377E9"/>
    <w:rsid w:val="00452141"/>
    <w:rsid w:val="00456D21"/>
    <w:rsid w:val="00460C51"/>
    <w:rsid w:val="00466C1A"/>
    <w:rsid w:val="00466FC6"/>
    <w:rsid w:val="00471F6F"/>
    <w:rsid w:val="004755B7"/>
    <w:rsid w:val="00477369"/>
    <w:rsid w:val="0048215B"/>
    <w:rsid w:val="00483B58"/>
    <w:rsid w:val="00486049"/>
    <w:rsid w:val="004A099E"/>
    <w:rsid w:val="004A54E3"/>
    <w:rsid w:val="004A5ECF"/>
    <w:rsid w:val="004A7776"/>
    <w:rsid w:val="004B1505"/>
    <w:rsid w:val="004B2E25"/>
    <w:rsid w:val="004B5B0C"/>
    <w:rsid w:val="004B68AC"/>
    <w:rsid w:val="004C22B6"/>
    <w:rsid w:val="004C42A8"/>
    <w:rsid w:val="004C44E5"/>
    <w:rsid w:val="004C6EAD"/>
    <w:rsid w:val="004D7B3B"/>
    <w:rsid w:val="004E0642"/>
    <w:rsid w:val="004E1916"/>
    <w:rsid w:val="004E21C3"/>
    <w:rsid w:val="004F1013"/>
    <w:rsid w:val="004F3A03"/>
    <w:rsid w:val="004F5E6E"/>
    <w:rsid w:val="005041B9"/>
    <w:rsid w:val="0050677C"/>
    <w:rsid w:val="0051260D"/>
    <w:rsid w:val="005144FA"/>
    <w:rsid w:val="00515FD0"/>
    <w:rsid w:val="00532055"/>
    <w:rsid w:val="00541C94"/>
    <w:rsid w:val="005434BF"/>
    <w:rsid w:val="0054585D"/>
    <w:rsid w:val="005465F0"/>
    <w:rsid w:val="0054791C"/>
    <w:rsid w:val="00552381"/>
    <w:rsid w:val="005534E8"/>
    <w:rsid w:val="00553E1B"/>
    <w:rsid w:val="005615DB"/>
    <w:rsid w:val="0056323F"/>
    <w:rsid w:val="005647EE"/>
    <w:rsid w:val="00567F43"/>
    <w:rsid w:val="005705BA"/>
    <w:rsid w:val="00570EAF"/>
    <w:rsid w:val="00571A2E"/>
    <w:rsid w:val="00575614"/>
    <w:rsid w:val="0058080C"/>
    <w:rsid w:val="00582705"/>
    <w:rsid w:val="00582C46"/>
    <w:rsid w:val="00591538"/>
    <w:rsid w:val="00592228"/>
    <w:rsid w:val="00592734"/>
    <w:rsid w:val="00594613"/>
    <w:rsid w:val="00597206"/>
    <w:rsid w:val="005977E0"/>
    <w:rsid w:val="005A23A3"/>
    <w:rsid w:val="005A3F25"/>
    <w:rsid w:val="005A7DC4"/>
    <w:rsid w:val="005B6DF3"/>
    <w:rsid w:val="005C1CD7"/>
    <w:rsid w:val="005C6FF0"/>
    <w:rsid w:val="005D2C71"/>
    <w:rsid w:val="005D4FE5"/>
    <w:rsid w:val="005E0729"/>
    <w:rsid w:val="005E1EF3"/>
    <w:rsid w:val="005E3F9D"/>
    <w:rsid w:val="005E582E"/>
    <w:rsid w:val="005F47B8"/>
    <w:rsid w:val="0060145D"/>
    <w:rsid w:val="006017E8"/>
    <w:rsid w:val="00606187"/>
    <w:rsid w:val="00610D80"/>
    <w:rsid w:val="00611AAC"/>
    <w:rsid w:val="00612133"/>
    <w:rsid w:val="00614B38"/>
    <w:rsid w:val="00614EB1"/>
    <w:rsid w:val="00615453"/>
    <w:rsid w:val="00622B35"/>
    <w:rsid w:val="00623A85"/>
    <w:rsid w:val="006378D3"/>
    <w:rsid w:val="00650F8F"/>
    <w:rsid w:val="006510DC"/>
    <w:rsid w:val="006531F3"/>
    <w:rsid w:val="0066027B"/>
    <w:rsid w:val="00662308"/>
    <w:rsid w:val="006623E9"/>
    <w:rsid w:val="00663E00"/>
    <w:rsid w:val="006655FC"/>
    <w:rsid w:val="006661FA"/>
    <w:rsid w:val="00666320"/>
    <w:rsid w:val="00666A6C"/>
    <w:rsid w:val="006674D2"/>
    <w:rsid w:val="00673914"/>
    <w:rsid w:val="00694E7F"/>
    <w:rsid w:val="006A0F84"/>
    <w:rsid w:val="006A27D3"/>
    <w:rsid w:val="006A2FA2"/>
    <w:rsid w:val="006A4CDD"/>
    <w:rsid w:val="006A5DA3"/>
    <w:rsid w:val="006A7EC9"/>
    <w:rsid w:val="006B0A7D"/>
    <w:rsid w:val="006B1CCB"/>
    <w:rsid w:val="006B296D"/>
    <w:rsid w:val="006B3883"/>
    <w:rsid w:val="006B41DD"/>
    <w:rsid w:val="006B7BBE"/>
    <w:rsid w:val="006C3741"/>
    <w:rsid w:val="006C3F93"/>
    <w:rsid w:val="006C4B40"/>
    <w:rsid w:val="006D4FB2"/>
    <w:rsid w:val="006E1713"/>
    <w:rsid w:val="006E1A78"/>
    <w:rsid w:val="006E26AF"/>
    <w:rsid w:val="006E32BE"/>
    <w:rsid w:val="006E516A"/>
    <w:rsid w:val="006F114D"/>
    <w:rsid w:val="007029E2"/>
    <w:rsid w:val="00706710"/>
    <w:rsid w:val="00715734"/>
    <w:rsid w:val="007167A2"/>
    <w:rsid w:val="00721A5C"/>
    <w:rsid w:val="00724298"/>
    <w:rsid w:val="00730403"/>
    <w:rsid w:val="0073171E"/>
    <w:rsid w:val="0073221C"/>
    <w:rsid w:val="00737BDC"/>
    <w:rsid w:val="007519E8"/>
    <w:rsid w:val="00755F20"/>
    <w:rsid w:val="0076177E"/>
    <w:rsid w:val="00763C37"/>
    <w:rsid w:val="0077046A"/>
    <w:rsid w:val="007709E0"/>
    <w:rsid w:val="00781F07"/>
    <w:rsid w:val="00783705"/>
    <w:rsid w:val="007844DA"/>
    <w:rsid w:val="00785F24"/>
    <w:rsid w:val="007876BB"/>
    <w:rsid w:val="00793DB8"/>
    <w:rsid w:val="00794F37"/>
    <w:rsid w:val="0079618A"/>
    <w:rsid w:val="007964AC"/>
    <w:rsid w:val="007A0CF7"/>
    <w:rsid w:val="007A69A0"/>
    <w:rsid w:val="007A6F2E"/>
    <w:rsid w:val="007B3047"/>
    <w:rsid w:val="007C6CD5"/>
    <w:rsid w:val="007C7473"/>
    <w:rsid w:val="007C7AD9"/>
    <w:rsid w:val="007D27CF"/>
    <w:rsid w:val="007D680D"/>
    <w:rsid w:val="007D7996"/>
    <w:rsid w:val="007E05DB"/>
    <w:rsid w:val="007E08C8"/>
    <w:rsid w:val="007E23CD"/>
    <w:rsid w:val="007F0D3F"/>
    <w:rsid w:val="007F2950"/>
    <w:rsid w:val="007F53A7"/>
    <w:rsid w:val="007F72BF"/>
    <w:rsid w:val="00805A09"/>
    <w:rsid w:val="00820D18"/>
    <w:rsid w:val="008223EC"/>
    <w:rsid w:val="008274D7"/>
    <w:rsid w:val="008336E1"/>
    <w:rsid w:val="00833B9C"/>
    <w:rsid w:val="00833BFA"/>
    <w:rsid w:val="00837B5B"/>
    <w:rsid w:val="00841C32"/>
    <w:rsid w:val="00845693"/>
    <w:rsid w:val="00854537"/>
    <w:rsid w:val="008572EC"/>
    <w:rsid w:val="00860DC9"/>
    <w:rsid w:val="00862263"/>
    <w:rsid w:val="00863F4A"/>
    <w:rsid w:val="00867421"/>
    <w:rsid w:val="0086743A"/>
    <w:rsid w:val="008678C9"/>
    <w:rsid w:val="00872438"/>
    <w:rsid w:val="0087630F"/>
    <w:rsid w:val="008920FF"/>
    <w:rsid w:val="0089484B"/>
    <w:rsid w:val="008A03A2"/>
    <w:rsid w:val="008B0449"/>
    <w:rsid w:val="008B18E7"/>
    <w:rsid w:val="008B33F9"/>
    <w:rsid w:val="008B4399"/>
    <w:rsid w:val="008B4EED"/>
    <w:rsid w:val="008B672E"/>
    <w:rsid w:val="008B6D4F"/>
    <w:rsid w:val="008C2234"/>
    <w:rsid w:val="008C314B"/>
    <w:rsid w:val="008C75D6"/>
    <w:rsid w:val="008C7EEE"/>
    <w:rsid w:val="008D0E8E"/>
    <w:rsid w:val="008F0C45"/>
    <w:rsid w:val="008F4B61"/>
    <w:rsid w:val="008F6B4C"/>
    <w:rsid w:val="009004AF"/>
    <w:rsid w:val="00907F1D"/>
    <w:rsid w:val="00910DE3"/>
    <w:rsid w:val="00912E52"/>
    <w:rsid w:val="00913C64"/>
    <w:rsid w:val="00915635"/>
    <w:rsid w:val="009300CD"/>
    <w:rsid w:val="00935324"/>
    <w:rsid w:val="009354E9"/>
    <w:rsid w:val="0093680A"/>
    <w:rsid w:val="009460DD"/>
    <w:rsid w:val="009536A8"/>
    <w:rsid w:val="00955CDE"/>
    <w:rsid w:val="00961816"/>
    <w:rsid w:val="009638E7"/>
    <w:rsid w:val="00964181"/>
    <w:rsid w:val="00964F5B"/>
    <w:rsid w:val="00965585"/>
    <w:rsid w:val="0096635B"/>
    <w:rsid w:val="00972580"/>
    <w:rsid w:val="009829D6"/>
    <w:rsid w:val="00983CA5"/>
    <w:rsid w:val="00993617"/>
    <w:rsid w:val="009A6F44"/>
    <w:rsid w:val="009B322C"/>
    <w:rsid w:val="009B3F18"/>
    <w:rsid w:val="009B5BBF"/>
    <w:rsid w:val="009B7105"/>
    <w:rsid w:val="009C0DBE"/>
    <w:rsid w:val="009C5E4D"/>
    <w:rsid w:val="009D049E"/>
    <w:rsid w:val="009D05AA"/>
    <w:rsid w:val="009D310A"/>
    <w:rsid w:val="009D370E"/>
    <w:rsid w:val="009D53AD"/>
    <w:rsid w:val="009D58B8"/>
    <w:rsid w:val="009D7852"/>
    <w:rsid w:val="009E3C41"/>
    <w:rsid w:val="009E438B"/>
    <w:rsid w:val="009E4CC1"/>
    <w:rsid w:val="009E55AA"/>
    <w:rsid w:val="009F3F07"/>
    <w:rsid w:val="00A032EF"/>
    <w:rsid w:val="00A04072"/>
    <w:rsid w:val="00A04436"/>
    <w:rsid w:val="00A05505"/>
    <w:rsid w:val="00A10702"/>
    <w:rsid w:val="00A10FC2"/>
    <w:rsid w:val="00A12D12"/>
    <w:rsid w:val="00A14BA7"/>
    <w:rsid w:val="00A17C0B"/>
    <w:rsid w:val="00A17D97"/>
    <w:rsid w:val="00A26267"/>
    <w:rsid w:val="00A278BB"/>
    <w:rsid w:val="00A3390B"/>
    <w:rsid w:val="00A40D3A"/>
    <w:rsid w:val="00A41095"/>
    <w:rsid w:val="00A4219B"/>
    <w:rsid w:val="00A422EA"/>
    <w:rsid w:val="00A43D19"/>
    <w:rsid w:val="00A46C60"/>
    <w:rsid w:val="00A47664"/>
    <w:rsid w:val="00A47907"/>
    <w:rsid w:val="00A54079"/>
    <w:rsid w:val="00A655E2"/>
    <w:rsid w:val="00A657EE"/>
    <w:rsid w:val="00A65CF9"/>
    <w:rsid w:val="00A72A40"/>
    <w:rsid w:val="00A731E4"/>
    <w:rsid w:val="00A82B85"/>
    <w:rsid w:val="00A83400"/>
    <w:rsid w:val="00A846EF"/>
    <w:rsid w:val="00A85416"/>
    <w:rsid w:val="00A87D28"/>
    <w:rsid w:val="00A9345F"/>
    <w:rsid w:val="00AA064B"/>
    <w:rsid w:val="00AA611C"/>
    <w:rsid w:val="00AA617E"/>
    <w:rsid w:val="00AA6350"/>
    <w:rsid w:val="00AA6354"/>
    <w:rsid w:val="00AA713A"/>
    <w:rsid w:val="00AA732A"/>
    <w:rsid w:val="00AA73A1"/>
    <w:rsid w:val="00AB15F0"/>
    <w:rsid w:val="00AB2797"/>
    <w:rsid w:val="00AB4E1B"/>
    <w:rsid w:val="00AB514D"/>
    <w:rsid w:val="00AC32C5"/>
    <w:rsid w:val="00AC5291"/>
    <w:rsid w:val="00AD7E55"/>
    <w:rsid w:val="00AF4BB8"/>
    <w:rsid w:val="00AF613A"/>
    <w:rsid w:val="00B00411"/>
    <w:rsid w:val="00B043BC"/>
    <w:rsid w:val="00B07CE4"/>
    <w:rsid w:val="00B07D8A"/>
    <w:rsid w:val="00B16D58"/>
    <w:rsid w:val="00B22CAC"/>
    <w:rsid w:val="00B230E2"/>
    <w:rsid w:val="00B258B8"/>
    <w:rsid w:val="00B328B0"/>
    <w:rsid w:val="00B32C6D"/>
    <w:rsid w:val="00B35BD0"/>
    <w:rsid w:val="00B37E0B"/>
    <w:rsid w:val="00B435C1"/>
    <w:rsid w:val="00B4551E"/>
    <w:rsid w:val="00B46AEB"/>
    <w:rsid w:val="00B505B3"/>
    <w:rsid w:val="00B50863"/>
    <w:rsid w:val="00B545B1"/>
    <w:rsid w:val="00B5614E"/>
    <w:rsid w:val="00B603B3"/>
    <w:rsid w:val="00B619AC"/>
    <w:rsid w:val="00B64A4A"/>
    <w:rsid w:val="00B67C53"/>
    <w:rsid w:val="00B73F12"/>
    <w:rsid w:val="00B754E9"/>
    <w:rsid w:val="00B8215D"/>
    <w:rsid w:val="00B84614"/>
    <w:rsid w:val="00B90483"/>
    <w:rsid w:val="00B93A92"/>
    <w:rsid w:val="00B93B9C"/>
    <w:rsid w:val="00B94A33"/>
    <w:rsid w:val="00BA0B2D"/>
    <w:rsid w:val="00BA37CB"/>
    <w:rsid w:val="00BA4A7B"/>
    <w:rsid w:val="00BB055B"/>
    <w:rsid w:val="00BB6832"/>
    <w:rsid w:val="00BB7BF3"/>
    <w:rsid w:val="00BC08D1"/>
    <w:rsid w:val="00BC1CCE"/>
    <w:rsid w:val="00BC33EA"/>
    <w:rsid w:val="00BC770A"/>
    <w:rsid w:val="00BD05D8"/>
    <w:rsid w:val="00BD0B52"/>
    <w:rsid w:val="00BD3CA3"/>
    <w:rsid w:val="00BD66D6"/>
    <w:rsid w:val="00BD6E25"/>
    <w:rsid w:val="00BD6E56"/>
    <w:rsid w:val="00BD7006"/>
    <w:rsid w:val="00BE2DC8"/>
    <w:rsid w:val="00BE43EA"/>
    <w:rsid w:val="00BE461F"/>
    <w:rsid w:val="00BE567B"/>
    <w:rsid w:val="00BE6DF8"/>
    <w:rsid w:val="00BE7255"/>
    <w:rsid w:val="00BF2EDB"/>
    <w:rsid w:val="00BF376B"/>
    <w:rsid w:val="00BF38FB"/>
    <w:rsid w:val="00BF4E17"/>
    <w:rsid w:val="00BF70E0"/>
    <w:rsid w:val="00BF7993"/>
    <w:rsid w:val="00BF7FB1"/>
    <w:rsid w:val="00C05B2B"/>
    <w:rsid w:val="00C107FF"/>
    <w:rsid w:val="00C1293E"/>
    <w:rsid w:val="00C21328"/>
    <w:rsid w:val="00C221F0"/>
    <w:rsid w:val="00C22CDB"/>
    <w:rsid w:val="00C22EB5"/>
    <w:rsid w:val="00C246E4"/>
    <w:rsid w:val="00C26B7F"/>
    <w:rsid w:val="00C26F38"/>
    <w:rsid w:val="00C277EE"/>
    <w:rsid w:val="00C36F47"/>
    <w:rsid w:val="00C409A7"/>
    <w:rsid w:val="00C412CD"/>
    <w:rsid w:val="00C51117"/>
    <w:rsid w:val="00C53853"/>
    <w:rsid w:val="00C572A7"/>
    <w:rsid w:val="00C60943"/>
    <w:rsid w:val="00C62447"/>
    <w:rsid w:val="00C66663"/>
    <w:rsid w:val="00C7302C"/>
    <w:rsid w:val="00C743DD"/>
    <w:rsid w:val="00C7777D"/>
    <w:rsid w:val="00C80193"/>
    <w:rsid w:val="00C817B7"/>
    <w:rsid w:val="00C94720"/>
    <w:rsid w:val="00C97697"/>
    <w:rsid w:val="00CA615A"/>
    <w:rsid w:val="00CB54F7"/>
    <w:rsid w:val="00CB58F4"/>
    <w:rsid w:val="00CB71CF"/>
    <w:rsid w:val="00CB7BB6"/>
    <w:rsid w:val="00CC00D6"/>
    <w:rsid w:val="00CC3696"/>
    <w:rsid w:val="00CC64E4"/>
    <w:rsid w:val="00CD274B"/>
    <w:rsid w:val="00CD354F"/>
    <w:rsid w:val="00CD7831"/>
    <w:rsid w:val="00CD791C"/>
    <w:rsid w:val="00CE48D9"/>
    <w:rsid w:val="00CF208A"/>
    <w:rsid w:val="00CF2CDB"/>
    <w:rsid w:val="00CF2E2A"/>
    <w:rsid w:val="00CF67BA"/>
    <w:rsid w:val="00CF6FF0"/>
    <w:rsid w:val="00CF782D"/>
    <w:rsid w:val="00CF78C8"/>
    <w:rsid w:val="00D05A87"/>
    <w:rsid w:val="00D0633C"/>
    <w:rsid w:val="00D06C7D"/>
    <w:rsid w:val="00D06E6C"/>
    <w:rsid w:val="00D06EC8"/>
    <w:rsid w:val="00D14180"/>
    <w:rsid w:val="00D20004"/>
    <w:rsid w:val="00D20282"/>
    <w:rsid w:val="00D21D61"/>
    <w:rsid w:val="00D2442A"/>
    <w:rsid w:val="00D25F2A"/>
    <w:rsid w:val="00D33697"/>
    <w:rsid w:val="00D361E2"/>
    <w:rsid w:val="00D36E7C"/>
    <w:rsid w:val="00D36F69"/>
    <w:rsid w:val="00D40D8E"/>
    <w:rsid w:val="00D44E0C"/>
    <w:rsid w:val="00D50662"/>
    <w:rsid w:val="00D54914"/>
    <w:rsid w:val="00D55447"/>
    <w:rsid w:val="00D569BB"/>
    <w:rsid w:val="00D61623"/>
    <w:rsid w:val="00D672E8"/>
    <w:rsid w:val="00D71103"/>
    <w:rsid w:val="00D75F15"/>
    <w:rsid w:val="00D765E3"/>
    <w:rsid w:val="00D774AA"/>
    <w:rsid w:val="00D81693"/>
    <w:rsid w:val="00D82DA0"/>
    <w:rsid w:val="00D8485C"/>
    <w:rsid w:val="00D849BF"/>
    <w:rsid w:val="00D86052"/>
    <w:rsid w:val="00D958E5"/>
    <w:rsid w:val="00D97B3F"/>
    <w:rsid w:val="00DA78E0"/>
    <w:rsid w:val="00DB1D80"/>
    <w:rsid w:val="00DB2425"/>
    <w:rsid w:val="00DB602F"/>
    <w:rsid w:val="00DC215E"/>
    <w:rsid w:val="00DC33ED"/>
    <w:rsid w:val="00DC50DE"/>
    <w:rsid w:val="00DC5426"/>
    <w:rsid w:val="00DE562D"/>
    <w:rsid w:val="00DE6402"/>
    <w:rsid w:val="00DE6FFC"/>
    <w:rsid w:val="00DF1B3D"/>
    <w:rsid w:val="00E01747"/>
    <w:rsid w:val="00E021AB"/>
    <w:rsid w:val="00E03CD0"/>
    <w:rsid w:val="00E1079D"/>
    <w:rsid w:val="00E11BA0"/>
    <w:rsid w:val="00E12328"/>
    <w:rsid w:val="00E12E82"/>
    <w:rsid w:val="00E141BE"/>
    <w:rsid w:val="00E21399"/>
    <w:rsid w:val="00E2409C"/>
    <w:rsid w:val="00E26CE0"/>
    <w:rsid w:val="00E26E16"/>
    <w:rsid w:val="00E27D0F"/>
    <w:rsid w:val="00E31DC7"/>
    <w:rsid w:val="00E3343D"/>
    <w:rsid w:val="00E3658A"/>
    <w:rsid w:val="00E37AB4"/>
    <w:rsid w:val="00E405A6"/>
    <w:rsid w:val="00E40A82"/>
    <w:rsid w:val="00E41F6A"/>
    <w:rsid w:val="00E423AF"/>
    <w:rsid w:val="00E460D3"/>
    <w:rsid w:val="00E46360"/>
    <w:rsid w:val="00E4769B"/>
    <w:rsid w:val="00E47C7E"/>
    <w:rsid w:val="00E72E19"/>
    <w:rsid w:val="00E7402A"/>
    <w:rsid w:val="00E74F92"/>
    <w:rsid w:val="00E7709E"/>
    <w:rsid w:val="00E80898"/>
    <w:rsid w:val="00E8314C"/>
    <w:rsid w:val="00E866A2"/>
    <w:rsid w:val="00E91A1C"/>
    <w:rsid w:val="00E93096"/>
    <w:rsid w:val="00E947A8"/>
    <w:rsid w:val="00E95D60"/>
    <w:rsid w:val="00E961B5"/>
    <w:rsid w:val="00E979BD"/>
    <w:rsid w:val="00EA158B"/>
    <w:rsid w:val="00EA30B8"/>
    <w:rsid w:val="00EA518B"/>
    <w:rsid w:val="00EA638C"/>
    <w:rsid w:val="00EB1CEC"/>
    <w:rsid w:val="00EB2541"/>
    <w:rsid w:val="00EB28F4"/>
    <w:rsid w:val="00EB709F"/>
    <w:rsid w:val="00EB72BC"/>
    <w:rsid w:val="00EC0014"/>
    <w:rsid w:val="00EC25EE"/>
    <w:rsid w:val="00EC2F35"/>
    <w:rsid w:val="00EC42C0"/>
    <w:rsid w:val="00ED21A4"/>
    <w:rsid w:val="00ED37A1"/>
    <w:rsid w:val="00ED39E6"/>
    <w:rsid w:val="00ED3CC8"/>
    <w:rsid w:val="00ED62A3"/>
    <w:rsid w:val="00ED6FCE"/>
    <w:rsid w:val="00EE0DE3"/>
    <w:rsid w:val="00EE179E"/>
    <w:rsid w:val="00F026E0"/>
    <w:rsid w:val="00F04F59"/>
    <w:rsid w:val="00F11132"/>
    <w:rsid w:val="00F1377B"/>
    <w:rsid w:val="00F13EED"/>
    <w:rsid w:val="00F15B07"/>
    <w:rsid w:val="00F166A9"/>
    <w:rsid w:val="00F21B24"/>
    <w:rsid w:val="00F21D26"/>
    <w:rsid w:val="00F305C7"/>
    <w:rsid w:val="00F30B52"/>
    <w:rsid w:val="00F31367"/>
    <w:rsid w:val="00F313DB"/>
    <w:rsid w:val="00F340EB"/>
    <w:rsid w:val="00F348AE"/>
    <w:rsid w:val="00F47F4B"/>
    <w:rsid w:val="00F52382"/>
    <w:rsid w:val="00F54560"/>
    <w:rsid w:val="00F56289"/>
    <w:rsid w:val="00F60981"/>
    <w:rsid w:val="00F61824"/>
    <w:rsid w:val="00F641AD"/>
    <w:rsid w:val="00F647BC"/>
    <w:rsid w:val="00F64E47"/>
    <w:rsid w:val="00F66050"/>
    <w:rsid w:val="00F711BE"/>
    <w:rsid w:val="00F71DAA"/>
    <w:rsid w:val="00F73DC8"/>
    <w:rsid w:val="00F75526"/>
    <w:rsid w:val="00F76494"/>
    <w:rsid w:val="00F8635D"/>
    <w:rsid w:val="00F9175E"/>
    <w:rsid w:val="00F91C75"/>
    <w:rsid w:val="00F9313C"/>
    <w:rsid w:val="00F97F0C"/>
    <w:rsid w:val="00FA0619"/>
    <w:rsid w:val="00FA78BA"/>
    <w:rsid w:val="00FA7D78"/>
    <w:rsid w:val="00FB23A1"/>
    <w:rsid w:val="00FB25B3"/>
    <w:rsid w:val="00FB3820"/>
    <w:rsid w:val="00FB3FC5"/>
    <w:rsid w:val="00FB4A77"/>
    <w:rsid w:val="00FB78AE"/>
    <w:rsid w:val="00FC0EED"/>
    <w:rsid w:val="00FC426F"/>
    <w:rsid w:val="00FD1442"/>
    <w:rsid w:val="00FD71D2"/>
    <w:rsid w:val="00FD7411"/>
    <w:rsid w:val="00FE4880"/>
    <w:rsid w:val="00FE7040"/>
    <w:rsid w:val="065777DA"/>
    <w:rsid w:val="1F98094E"/>
    <w:rsid w:val="50CB3402"/>
    <w:rsid w:val="543A4FD2"/>
    <w:rsid w:val="59982D53"/>
    <w:rsid w:val="5D405F82"/>
    <w:rsid w:val="5DBC1802"/>
    <w:rsid w:val="5E623ECC"/>
    <w:rsid w:val="6F7F1E08"/>
    <w:rsid w:val="79B56FB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8"/>
      <w:szCs w:val="24"/>
      <w:lang w:val="ru-RU" w:eastAsia="ru-RU" w:bidi="ar-SA"/>
    </w:rPr>
  </w:style>
  <w:style w:type="paragraph" w:styleId="2">
    <w:name w:val="heading 1"/>
    <w:basedOn w:val="1"/>
    <w:next w:val="1"/>
    <w:link w:val="41"/>
    <w:qFormat/>
    <w:uiPriority w:val="0"/>
    <w:pPr>
      <w:keepNext/>
      <w:jc w:val="center"/>
      <w:outlineLvl w:val="0"/>
    </w:pPr>
  </w:style>
  <w:style w:type="paragraph" w:styleId="3">
    <w:name w:val="heading 2"/>
    <w:basedOn w:val="1"/>
    <w:link w:val="40"/>
    <w:qFormat/>
    <w:uiPriority w:val="9"/>
    <w:pPr>
      <w:spacing w:before="100" w:beforeAutospacing="1" w:after="100" w:afterAutospacing="1"/>
      <w:outlineLvl w:val="1"/>
    </w:pPr>
    <w:rPr>
      <w:b/>
      <w:bCs/>
      <w:sz w:val="36"/>
      <w:szCs w:val="36"/>
    </w:rPr>
  </w:style>
  <w:style w:type="paragraph" w:styleId="4">
    <w:name w:val="heading 4"/>
    <w:basedOn w:val="1"/>
    <w:next w:val="1"/>
    <w:link w:val="42"/>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u w:val="single"/>
    </w:rPr>
  </w:style>
  <w:style w:type="character" w:styleId="8">
    <w:name w:val="footnote reference"/>
    <w:qFormat/>
    <w:uiPriority w:val="99"/>
    <w:rPr>
      <w:vertAlign w:val="superscript"/>
    </w:rPr>
  </w:style>
  <w:style w:type="character" w:styleId="9">
    <w:name w:val="annotation reference"/>
    <w:basedOn w:val="5"/>
    <w:semiHidden/>
    <w:unhideWhenUsed/>
    <w:qFormat/>
    <w:uiPriority w:val="99"/>
    <w:rPr>
      <w:sz w:val="16"/>
      <w:szCs w:val="16"/>
    </w:rPr>
  </w:style>
  <w:style w:type="character" w:styleId="10">
    <w:name w:val="Emphasis"/>
    <w:basedOn w:val="5"/>
    <w:qFormat/>
    <w:uiPriority w:val="20"/>
    <w:rPr>
      <w:i/>
      <w:iCs/>
    </w:rPr>
  </w:style>
  <w:style w:type="character" w:styleId="11">
    <w:name w:val="Hyperlink"/>
    <w:basedOn w:val="5"/>
    <w:qFormat/>
    <w:uiPriority w:val="99"/>
    <w:rPr>
      <w:color w:val="0000FF"/>
      <w:u w:val="single"/>
    </w:rPr>
  </w:style>
  <w:style w:type="paragraph" w:styleId="12">
    <w:name w:val="Balloon Text"/>
    <w:basedOn w:val="1"/>
    <w:link w:val="32"/>
    <w:semiHidden/>
    <w:unhideWhenUsed/>
    <w:qFormat/>
    <w:uiPriority w:val="99"/>
    <w:rPr>
      <w:rFonts w:ascii="Tahoma" w:hAnsi="Tahoma" w:cs="Tahoma"/>
      <w:sz w:val="16"/>
      <w:szCs w:val="16"/>
    </w:rPr>
  </w:style>
  <w:style w:type="paragraph" w:styleId="13">
    <w:name w:val="Body Text 2"/>
    <w:basedOn w:val="1"/>
    <w:link w:val="30"/>
    <w:unhideWhenUsed/>
    <w:qFormat/>
    <w:uiPriority w:val="99"/>
    <w:pPr>
      <w:spacing w:after="120" w:line="480" w:lineRule="auto"/>
    </w:pPr>
  </w:style>
  <w:style w:type="paragraph" w:styleId="14">
    <w:name w:val="annotation text"/>
    <w:basedOn w:val="1"/>
    <w:link w:val="142"/>
    <w:semiHidden/>
    <w:unhideWhenUsed/>
    <w:qFormat/>
    <w:uiPriority w:val="99"/>
    <w:rPr>
      <w:sz w:val="20"/>
      <w:szCs w:val="20"/>
    </w:rPr>
  </w:style>
  <w:style w:type="paragraph" w:styleId="15">
    <w:name w:val="annotation subject"/>
    <w:basedOn w:val="14"/>
    <w:next w:val="14"/>
    <w:link w:val="143"/>
    <w:semiHidden/>
    <w:unhideWhenUsed/>
    <w:qFormat/>
    <w:uiPriority w:val="99"/>
    <w:rPr>
      <w:b/>
      <w:bCs/>
    </w:rPr>
  </w:style>
  <w:style w:type="paragraph" w:styleId="16">
    <w:name w:val="footnote text"/>
    <w:basedOn w:val="1"/>
    <w:link w:val="39"/>
    <w:qFormat/>
    <w:uiPriority w:val="99"/>
    <w:pPr>
      <w:suppressAutoHyphens/>
    </w:pPr>
    <w:rPr>
      <w:sz w:val="20"/>
      <w:szCs w:val="20"/>
      <w:lang w:eastAsia="ar-SA"/>
    </w:rPr>
  </w:style>
  <w:style w:type="paragraph" w:styleId="17">
    <w:name w:val="header"/>
    <w:basedOn w:val="1"/>
    <w:link w:val="34"/>
    <w:unhideWhenUsed/>
    <w:qFormat/>
    <w:uiPriority w:val="99"/>
    <w:pPr>
      <w:tabs>
        <w:tab w:val="center" w:pos="4677"/>
        <w:tab w:val="right" w:pos="9355"/>
      </w:tabs>
    </w:pPr>
  </w:style>
  <w:style w:type="paragraph" w:styleId="18">
    <w:name w:val="Body Text"/>
    <w:basedOn w:val="1"/>
    <w:link w:val="25"/>
    <w:qFormat/>
    <w:uiPriority w:val="99"/>
    <w:pPr>
      <w:spacing w:after="120"/>
    </w:pPr>
  </w:style>
  <w:style w:type="paragraph" w:styleId="19">
    <w:name w:val="Body Text Indent"/>
    <w:basedOn w:val="1"/>
    <w:link w:val="24"/>
    <w:qFormat/>
    <w:uiPriority w:val="0"/>
    <w:pPr>
      <w:ind w:firstLine="709"/>
      <w:jc w:val="both"/>
    </w:pPr>
    <w:rPr>
      <w:szCs w:val="20"/>
    </w:rPr>
  </w:style>
  <w:style w:type="paragraph" w:styleId="20">
    <w:name w:val="footer"/>
    <w:basedOn w:val="1"/>
    <w:link w:val="35"/>
    <w:unhideWhenUsed/>
    <w:qFormat/>
    <w:uiPriority w:val="99"/>
    <w:pPr>
      <w:tabs>
        <w:tab w:val="center" w:pos="4677"/>
        <w:tab w:val="right" w:pos="9355"/>
      </w:tabs>
    </w:pPr>
  </w:style>
  <w:style w:type="paragraph" w:styleId="21">
    <w:name w:val="Normal (Web)"/>
    <w:basedOn w:val="1"/>
    <w:semiHidden/>
    <w:unhideWhenUsed/>
    <w:qFormat/>
    <w:uiPriority w:val="99"/>
    <w:pPr>
      <w:spacing w:before="100" w:beforeAutospacing="1" w:after="100" w:afterAutospacing="1"/>
    </w:pPr>
    <w:rPr>
      <w:sz w:val="24"/>
    </w:rPr>
  </w:style>
  <w:style w:type="paragraph" w:styleId="22">
    <w:name w:val="Body Text Indent 2"/>
    <w:basedOn w:val="1"/>
    <w:link w:val="26"/>
    <w:unhideWhenUsed/>
    <w:qFormat/>
    <w:uiPriority w:val="0"/>
    <w:pPr>
      <w:spacing w:after="120" w:line="480" w:lineRule="auto"/>
      <w:ind w:left="283"/>
    </w:pPr>
  </w:style>
  <w:style w:type="table" w:styleId="23">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Основной текст с отступом Знак"/>
    <w:basedOn w:val="5"/>
    <w:link w:val="19"/>
    <w:qFormat/>
    <w:uiPriority w:val="0"/>
    <w:rPr>
      <w:rFonts w:ascii="Times New Roman" w:hAnsi="Times New Roman" w:eastAsia="Times New Roman" w:cs="Times New Roman"/>
      <w:sz w:val="28"/>
      <w:szCs w:val="20"/>
      <w:lang w:eastAsia="ru-RU"/>
    </w:rPr>
  </w:style>
  <w:style w:type="character" w:customStyle="1" w:styleId="25">
    <w:name w:val="Основной текст Знак"/>
    <w:basedOn w:val="5"/>
    <w:link w:val="18"/>
    <w:qFormat/>
    <w:uiPriority w:val="99"/>
    <w:rPr>
      <w:rFonts w:ascii="Times New Roman" w:hAnsi="Times New Roman" w:eastAsia="Times New Roman" w:cs="Times New Roman"/>
      <w:sz w:val="28"/>
      <w:szCs w:val="24"/>
      <w:lang w:eastAsia="ru-RU"/>
    </w:rPr>
  </w:style>
  <w:style w:type="character" w:customStyle="1" w:styleId="26">
    <w:name w:val="Основной текст с отступом 2 Знак"/>
    <w:basedOn w:val="5"/>
    <w:link w:val="22"/>
    <w:qFormat/>
    <w:uiPriority w:val="0"/>
    <w:rPr>
      <w:rFonts w:ascii="Times New Roman" w:hAnsi="Times New Roman" w:eastAsia="Times New Roman" w:cs="Times New Roman"/>
      <w:sz w:val="28"/>
      <w:szCs w:val="24"/>
      <w:lang w:eastAsia="ru-RU"/>
    </w:rPr>
  </w:style>
  <w:style w:type="paragraph" w:styleId="27">
    <w:name w:val="No Spacing"/>
    <w:link w:val="44"/>
    <w:qFormat/>
    <w:uiPriority w:val="1"/>
    <w:rPr>
      <w:rFonts w:ascii="Times New Roman" w:hAnsi="Times New Roman" w:eastAsia="Times New Roman" w:cs="Times New Roman"/>
      <w:sz w:val="28"/>
      <w:szCs w:val="24"/>
      <w:lang w:val="ru-RU" w:eastAsia="ru-RU" w:bidi="ar-SA"/>
    </w:rPr>
  </w:style>
  <w:style w:type="paragraph" w:customStyle="1" w:styleId="28">
    <w:name w:val="ConsPlusNormal"/>
    <w:link w:val="29"/>
    <w:qFormat/>
    <w:uiPriority w:val="99"/>
    <w:pPr>
      <w:widowControl w:val="0"/>
      <w:autoSpaceDE w:val="0"/>
      <w:autoSpaceDN w:val="0"/>
      <w:adjustRightInd w:val="0"/>
      <w:ind w:firstLine="720"/>
    </w:pPr>
    <w:rPr>
      <w:rFonts w:ascii="Arial" w:hAnsi="Arial" w:eastAsia="Times New Roman" w:cs="Arial"/>
      <w:sz w:val="20"/>
      <w:szCs w:val="20"/>
      <w:lang w:val="ru-RU" w:eastAsia="ru-RU" w:bidi="ar-SA"/>
    </w:rPr>
  </w:style>
  <w:style w:type="character" w:customStyle="1" w:styleId="29">
    <w:name w:val="ConsPlusNormal Знак"/>
    <w:link w:val="28"/>
    <w:qFormat/>
    <w:locked/>
    <w:uiPriority w:val="99"/>
    <w:rPr>
      <w:rFonts w:ascii="Arial" w:hAnsi="Arial" w:eastAsia="Times New Roman" w:cs="Arial"/>
      <w:sz w:val="20"/>
      <w:szCs w:val="20"/>
      <w:lang w:eastAsia="ru-RU"/>
    </w:rPr>
  </w:style>
  <w:style w:type="character" w:customStyle="1" w:styleId="30">
    <w:name w:val="Основной текст 2 Знак"/>
    <w:basedOn w:val="5"/>
    <w:link w:val="13"/>
    <w:qFormat/>
    <w:uiPriority w:val="99"/>
    <w:rPr>
      <w:rFonts w:ascii="Times New Roman" w:hAnsi="Times New Roman" w:eastAsia="Times New Roman" w:cs="Times New Roman"/>
      <w:sz w:val="28"/>
      <w:szCs w:val="24"/>
      <w:lang w:eastAsia="ru-RU"/>
    </w:rPr>
  </w:style>
  <w:style w:type="paragraph" w:styleId="31">
    <w:name w:val="List Paragraph"/>
    <w:basedOn w:val="1"/>
    <w:link w:val="43"/>
    <w:qFormat/>
    <w:uiPriority w:val="34"/>
    <w:pPr>
      <w:ind w:left="720"/>
      <w:contextualSpacing/>
    </w:pPr>
  </w:style>
  <w:style w:type="character" w:customStyle="1" w:styleId="32">
    <w:name w:val="Текст выноски Знак"/>
    <w:basedOn w:val="5"/>
    <w:link w:val="12"/>
    <w:semiHidden/>
    <w:qFormat/>
    <w:uiPriority w:val="99"/>
    <w:rPr>
      <w:rFonts w:ascii="Tahoma" w:hAnsi="Tahoma" w:eastAsia="Times New Roman" w:cs="Tahoma"/>
      <w:sz w:val="16"/>
      <w:szCs w:val="16"/>
      <w:lang w:eastAsia="ru-RU"/>
    </w:rPr>
  </w:style>
  <w:style w:type="character" w:customStyle="1" w:styleId="33">
    <w:name w:val="apple-converted-space"/>
    <w:basedOn w:val="5"/>
    <w:qFormat/>
    <w:uiPriority w:val="0"/>
  </w:style>
  <w:style w:type="character" w:customStyle="1" w:styleId="34">
    <w:name w:val="Верхний колонтитул Знак"/>
    <w:basedOn w:val="5"/>
    <w:link w:val="17"/>
    <w:qFormat/>
    <w:uiPriority w:val="99"/>
    <w:rPr>
      <w:rFonts w:ascii="Times New Roman" w:hAnsi="Times New Roman" w:eastAsia="Times New Roman" w:cs="Times New Roman"/>
      <w:sz w:val="28"/>
      <w:szCs w:val="24"/>
      <w:lang w:eastAsia="ru-RU"/>
    </w:rPr>
  </w:style>
  <w:style w:type="character" w:customStyle="1" w:styleId="35">
    <w:name w:val="Нижний колонтитул Знак"/>
    <w:basedOn w:val="5"/>
    <w:link w:val="20"/>
    <w:qFormat/>
    <w:uiPriority w:val="99"/>
    <w:rPr>
      <w:rFonts w:ascii="Times New Roman" w:hAnsi="Times New Roman" w:eastAsia="Times New Roman" w:cs="Times New Roman"/>
      <w:sz w:val="28"/>
      <w:szCs w:val="24"/>
      <w:lang w:eastAsia="ru-RU"/>
    </w:rPr>
  </w:style>
  <w:style w:type="paragraph" w:customStyle="1" w:styleId="36">
    <w:name w:val="Íàçâàíèå"/>
    <w:basedOn w:val="1"/>
    <w:qFormat/>
    <w:uiPriority w:val="99"/>
    <w:pPr>
      <w:tabs>
        <w:tab w:val="left" w:pos="426"/>
      </w:tabs>
      <w:spacing w:before="120" w:line="360" w:lineRule="auto"/>
      <w:jc w:val="center"/>
    </w:pPr>
    <w:rPr>
      <w:b/>
      <w:sz w:val="22"/>
      <w:szCs w:val="20"/>
    </w:rPr>
  </w:style>
  <w:style w:type="paragraph" w:customStyle="1" w:styleId="37">
    <w:name w:val="Подзаголовок1"/>
    <w:basedOn w:val="1"/>
    <w:qFormat/>
    <w:uiPriority w:val="0"/>
    <w:pPr>
      <w:spacing w:before="100" w:beforeAutospacing="1" w:after="100" w:afterAutospacing="1"/>
    </w:pPr>
    <w:rPr>
      <w:sz w:val="24"/>
    </w:rPr>
  </w:style>
  <w:style w:type="character" w:customStyle="1" w:styleId="38">
    <w:name w:val="text1"/>
    <w:qFormat/>
    <w:uiPriority w:val="0"/>
    <w:rPr>
      <w:rFonts w:hint="default" w:ascii="Tahoma" w:hAnsi="Tahoma" w:cs="Tahoma"/>
      <w:color w:val="000000"/>
      <w:sz w:val="18"/>
      <w:szCs w:val="18"/>
    </w:rPr>
  </w:style>
  <w:style w:type="character" w:customStyle="1" w:styleId="39">
    <w:name w:val="Текст сноски Знак"/>
    <w:basedOn w:val="5"/>
    <w:link w:val="16"/>
    <w:qFormat/>
    <w:uiPriority w:val="99"/>
    <w:rPr>
      <w:rFonts w:ascii="Times New Roman" w:hAnsi="Times New Roman" w:eastAsia="Times New Roman" w:cs="Times New Roman"/>
      <w:sz w:val="20"/>
      <w:szCs w:val="20"/>
      <w:lang w:eastAsia="ar-SA"/>
    </w:rPr>
  </w:style>
  <w:style w:type="character" w:customStyle="1" w:styleId="40">
    <w:name w:val="Заголовок 2 Знак"/>
    <w:basedOn w:val="5"/>
    <w:link w:val="3"/>
    <w:qFormat/>
    <w:uiPriority w:val="9"/>
    <w:rPr>
      <w:rFonts w:ascii="Times New Roman" w:hAnsi="Times New Roman" w:eastAsia="Times New Roman" w:cs="Times New Roman"/>
      <w:b/>
      <w:bCs/>
      <w:sz w:val="36"/>
      <w:szCs w:val="36"/>
      <w:lang w:eastAsia="ru-RU"/>
    </w:rPr>
  </w:style>
  <w:style w:type="character" w:customStyle="1" w:styleId="41">
    <w:name w:val="Заголовок 1 Знак"/>
    <w:basedOn w:val="5"/>
    <w:link w:val="2"/>
    <w:qFormat/>
    <w:uiPriority w:val="0"/>
    <w:rPr>
      <w:rFonts w:ascii="Times New Roman" w:hAnsi="Times New Roman" w:eastAsia="Times New Roman" w:cs="Times New Roman"/>
      <w:sz w:val="28"/>
      <w:szCs w:val="24"/>
      <w:lang w:eastAsia="ru-RU"/>
    </w:rPr>
  </w:style>
  <w:style w:type="character" w:customStyle="1" w:styleId="42">
    <w:name w:val="Заголовок 4 Знак"/>
    <w:basedOn w:val="5"/>
    <w:link w:val="4"/>
    <w:qFormat/>
    <w:uiPriority w:val="9"/>
    <w:rPr>
      <w:rFonts w:asciiTheme="majorHAnsi" w:hAnsiTheme="majorHAnsi" w:eastAsiaTheme="majorEastAsia" w:cstheme="majorBidi"/>
      <w:i/>
      <w:iCs/>
      <w:color w:val="376092" w:themeColor="accent1" w:themeShade="BF"/>
      <w:sz w:val="28"/>
      <w:szCs w:val="24"/>
      <w:lang w:eastAsia="ru-RU"/>
    </w:rPr>
  </w:style>
  <w:style w:type="character" w:customStyle="1" w:styleId="43">
    <w:name w:val="Абзац списка Знак"/>
    <w:basedOn w:val="5"/>
    <w:link w:val="31"/>
    <w:qFormat/>
    <w:locked/>
    <w:uiPriority w:val="34"/>
    <w:rPr>
      <w:rFonts w:ascii="Times New Roman" w:hAnsi="Times New Roman" w:eastAsia="Times New Roman" w:cs="Times New Roman"/>
      <w:sz w:val="28"/>
      <w:szCs w:val="24"/>
      <w:lang w:eastAsia="ru-RU"/>
    </w:rPr>
  </w:style>
  <w:style w:type="character" w:customStyle="1" w:styleId="44">
    <w:name w:val="Без интервала Знак"/>
    <w:link w:val="27"/>
    <w:qFormat/>
    <w:locked/>
    <w:uiPriority w:val="99"/>
    <w:rPr>
      <w:rFonts w:ascii="Times New Roman" w:hAnsi="Times New Roman" w:eastAsia="Times New Roman" w:cs="Times New Roman"/>
      <w:sz w:val="28"/>
      <w:szCs w:val="24"/>
      <w:lang w:eastAsia="ru-RU"/>
    </w:rPr>
  </w:style>
  <w:style w:type="paragraph" w:customStyle="1" w:styleId="45">
    <w:name w:val="font5"/>
    <w:basedOn w:val="1"/>
    <w:qFormat/>
    <w:uiPriority w:val="0"/>
    <w:pPr>
      <w:spacing w:before="100" w:beforeAutospacing="1" w:after="100" w:afterAutospacing="1"/>
    </w:pPr>
    <w:rPr>
      <w:color w:val="000000"/>
      <w:sz w:val="18"/>
      <w:szCs w:val="18"/>
    </w:rPr>
  </w:style>
  <w:style w:type="paragraph" w:customStyle="1" w:styleId="46">
    <w:name w:val="font6"/>
    <w:basedOn w:val="1"/>
    <w:qFormat/>
    <w:uiPriority w:val="0"/>
    <w:pPr>
      <w:spacing w:before="100" w:beforeAutospacing="1" w:after="100" w:afterAutospacing="1"/>
    </w:pPr>
    <w:rPr>
      <w:color w:val="000000"/>
      <w:sz w:val="20"/>
      <w:szCs w:val="20"/>
    </w:rPr>
  </w:style>
  <w:style w:type="paragraph" w:customStyle="1" w:styleId="47">
    <w:name w:val="font7"/>
    <w:basedOn w:val="1"/>
    <w:qFormat/>
    <w:uiPriority w:val="0"/>
    <w:pPr>
      <w:spacing w:before="100" w:beforeAutospacing="1" w:after="100" w:afterAutospacing="1"/>
    </w:pPr>
    <w:rPr>
      <w:b/>
      <w:bCs/>
      <w:color w:val="000000"/>
      <w:sz w:val="20"/>
      <w:szCs w:val="20"/>
    </w:rPr>
  </w:style>
  <w:style w:type="paragraph" w:customStyle="1" w:styleId="48">
    <w:name w:val="xl63"/>
    <w:basedOn w:val="1"/>
    <w:qFormat/>
    <w:uiPriority w:val="0"/>
    <w:pPr>
      <w:pBdr>
        <w:bottom w:val="single" w:color="auto" w:sz="8" w:space="0"/>
        <w:right w:val="single" w:color="auto" w:sz="8" w:space="0"/>
      </w:pBdr>
      <w:spacing w:before="100" w:beforeAutospacing="1" w:after="100" w:afterAutospacing="1"/>
      <w:jc w:val="center"/>
      <w:textAlignment w:val="center"/>
    </w:pPr>
    <w:rPr>
      <w:b/>
      <w:bCs/>
      <w:sz w:val="20"/>
      <w:szCs w:val="20"/>
    </w:rPr>
  </w:style>
  <w:style w:type="paragraph" w:customStyle="1" w:styleId="49">
    <w:name w:val="xl64"/>
    <w:basedOn w:val="1"/>
    <w:qFormat/>
    <w:uiPriority w:val="0"/>
    <w:pPr>
      <w:pBdr>
        <w:bottom w:val="single" w:color="auto" w:sz="8" w:space="0"/>
        <w:right w:val="single" w:color="auto" w:sz="8" w:space="0"/>
      </w:pBdr>
      <w:spacing w:before="100" w:beforeAutospacing="1" w:after="100" w:afterAutospacing="1"/>
      <w:textAlignment w:val="center"/>
    </w:pPr>
    <w:rPr>
      <w:b/>
      <w:bCs/>
      <w:sz w:val="20"/>
      <w:szCs w:val="20"/>
    </w:rPr>
  </w:style>
  <w:style w:type="paragraph" w:customStyle="1" w:styleId="50">
    <w:name w:val="xl65"/>
    <w:basedOn w:val="1"/>
    <w:qFormat/>
    <w:uiPriority w:val="0"/>
    <w:pPr>
      <w:pBdr>
        <w:bottom w:val="single" w:color="auto" w:sz="8" w:space="0"/>
        <w:right w:val="single" w:color="auto" w:sz="8" w:space="0"/>
      </w:pBdr>
      <w:spacing w:before="100" w:beforeAutospacing="1" w:after="100" w:afterAutospacing="1"/>
      <w:textAlignment w:val="center"/>
    </w:pPr>
    <w:rPr>
      <w:sz w:val="20"/>
      <w:szCs w:val="20"/>
    </w:rPr>
  </w:style>
  <w:style w:type="paragraph" w:customStyle="1" w:styleId="51">
    <w:name w:val="xl66"/>
    <w:basedOn w:val="1"/>
    <w:qFormat/>
    <w:uiPriority w:val="0"/>
    <w:pPr>
      <w:pBdr>
        <w:bottom w:val="single" w:color="auto" w:sz="8" w:space="0"/>
        <w:right w:val="single" w:color="auto" w:sz="8" w:space="0"/>
      </w:pBdr>
      <w:spacing w:before="100" w:beforeAutospacing="1" w:after="100" w:afterAutospacing="1"/>
      <w:jc w:val="right"/>
      <w:textAlignment w:val="center"/>
    </w:pPr>
    <w:rPr>
      <w:sz w:val="16"/>
      <w:szCs w:val="16"/>
    </w:rPr>
  </w:style>
  <w:style w:type="paragraph" w:customStyle="1" w:styleId="52">
    <w:name w:val="xl67"/>
    <w:basedOn w:val="1"/>
    <w:qFormat/>
    <w:uiPriority w:val="0"/>
    <w:pPr>
      <w:pBdr>
        <w:bottom w:val="single" w:color="auto" w:sz="8" w:space="0"/>
        <w:right w:val="single" w:color="auto" w:sz="8" w:space="0"/>
      </w:pBdr>
      <w:spacing w:before="100" w:beforeAutospacing="1" w:after="100" w:afterAutospacing="1"/>
      <w:jc w:val="center"/>
      <w:textAlignment w:val="center"/>
    </w:pPr>
    <w:rPr>
      <w:sz w:val="20"/>
      <w:szCs w:val="20"/>
    </w:rPr>
  </w:style>
  <w:style w:type="paragraph" w:customStyle="1" w:styleId="53">
    <w:name w:val="xl68"/>
    <w:basedOn w:val="1"/>
    <w:qFormat/>
    <w:uiPriority w:val="0"/>
    <w:pPr>
      <w:pBdr>
        <w:top w:val="single" w:color="auto" w:sz="8" w:space="0"/>
        <w:right w:val="single" w:color="auto" w:sz="8" w:space="0"/>
      </w:pBdr>
      <w:spacing w:before="100" w:beforeAutospacing="1" w:after="100" w:afterAutospacing="1"/>
      <w:jc w:val="center"/>
      <w:textAlignment w:val="center"/>
    </w:pPr>
    <w:rPr>
      <w:sz w:val="18"/>
      <w:szCs w:val="18"/>
    </w:rPr>
  </w:style>
  <w:style w:type="paragraph" w:customStyle="1" w:styleId="54">
    <w:name w:val="xl69"/>
    <w:basedOn w:val="1"/>
    <w:qFormat/>
    <w:uiPriority w:val="0"/>
    <w:pPr>
      <w:pBdr>
        <w:bottom w:val="single" w:color="auto" w:sz="8" w:space="0"/>
        <w:right w:val="single" w:color="auto" w:sz="8" w:space="0"/>
      </w:pBdr>
      <w:spacing w:before="100" w:beforeAutospacing="1" w:after="100" w:afterAutospacing="1"/>
      <w:jc w:val="center"/>
      <w:textAlignment w:val="center"/>
    </w:pPr>
    <w:rPr>
      <w:sz w:val="18"/>
      <w:szCs w:val="18"/>
    </w:rPr>
  </w:style>
  <w:style w:type="paragraph" w:customStyle="1" w:styleId="55">
    <w:name w:val="xl70"/>
    <w:basedOn w:val="1"/>
    <w:qFormat/>
    <w:uiPriority w:val="0"/>
    <w:pPr>
      <w:pBdr>
        <w:right w:val="single" w:color="auto" w:sz="8" w:space="0"/>
      </w:pBdr>
      <w:spacing w:before="100" w:beforeAutospacing="1" w:after="100" w:afterAutospacing="1"/>
      <w:textAlignment w:val="center"/>
    </w:pPr>
    <w:rPr>
      <w:b/>
      <w:bCs/>
      <w:sz w:val="20"/>
      <w:szCs w:val="20"/>
    </w:rPr>
  </w:style>
  <w:style w:type="paragraph" w:customStyle="1" w:styleId="56">
    <w:name w:val="xl71"/>
    <w:basedOn w:val="1"/>
    <w:qFormat/>
    <w:uiPriority w:val="0"/>
    <w:pPr>
      <w:pBdr>
        <w:bottom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57">
    <w:name w:val="xl72"/>
    <w:basedOn w:val="1"/>
    <w:qFormat/>
    <w:uiPriority w:val="0"/>
    <w:pPr>
      <w:pBdr>
        <w:bottom w:val="single" w:color="auto" w:sz="8" w:space="0"/>
        <w:right w:val="single" w:color="auto" w:sz="8" w:space="0"/>
      </w:pBdr>
      <w:spacing w:before="100" w:beforeAutospacing="1" w:after="100" w:afterAutospacing="1"/>
      <w:textAlignment w:val="center"/>
    </w:pPr>
    <w:rPr>
      <w:rFonts w:ascii="Calibri" w:hAnsi="Calibri"/>
      <w:sz w:val="24"/>
    </w:rPr>
  </w:style>
  <w:style w:type="paragraph" w:customStyle="1" w:styleId="58">
    <w:name w:val="xl73"/>
    <w:basedOn w:val="1"/>
    <w:qFormat/>
    <w:uiPriority w:val="0"/>
    <w:pPr>
      <w:pBdr>
        <w:bottom w:val="single" w:color="auto" w:sz="8" w:space="0"/>
        <w:right w:val="single" w:color="auto" w:sz="8" w:space="0"/>
      </w:pBdr>
      <w:spacing w:before="100" w:beforeAutospacing="1" w:after="100" w:afterAutospacing="1"/>
      <w:textAlignment w:val="center"/>
    </w:pPr>
    <w:rPr>
      <w:b/>
      <w:bCs/>
      <w:sz w:val="16"/>
      <w:szCs w:val="16"/>
    </w:rPr>
  </w:style>
  <w:style w:type="paragraph" w:customStyle="1" w:styleId="59">
    <w:name w:val="xl74"/>
    <w:basedOn w:val="1"/>
    <w:qFormat/>
    <w:uiPriority w:val="0"/>
    <w:pPr>
      <w:pBdr>
        <w:left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sz w:val="20"/>
      <w:szCs w:val="20"/>
    </w:rPr>
  </w:style>
  <w:style w:type="paragraph" w:customStyle="1" w:styleId="60">
    <w:name w:val="xl75"/>
    <w:basedOn w:val="1"/>
    <w:qFormat/>
    <w:uiPriority w:val="0"/>
    <w:pPr>
      <w:pBdr>
        <w:bottom w:val="single" w:color="auto" w:sz="8" w:space="0"/>
        <w:right w:val="single" w:color="auto" w:sz="8" w:space="0"/>
      </w:pBdr>
      <w:shd w:val="clear" w:color="000000" w:fill="FFFF00"/>
      <w:spacing w:before="100" w:beforeAutospacing="1" w:after="100" w:afterAutospacing="1"/>
      <w:textAlignment w:val="center"/>
    </w:pPr>
    <w:rPr>
      <w:sz w:val="20"/>
      <w:szCs w:val="20"/>
    </w:rPr>
  </w:style>
  <w:style w:type="paragraph" w:customStyle="1" w:styleId="61">
    <w:name w:val="xl76"/>
    <w:basedOn w:val="1"/>
    <w:qFormat/>
    <w:uiPriority w:val="0"/>
    <w:pPr>
      <w:pBdr>
        <w:left w:val="single" w:color="auto" w:sz="8" w:space="0"/>
        <w:right w:val="single" w:color="auto" w:sz="8" w:space="0"/>
      </w:pBdr>
      <w:spacing w:before="100" w:beforeAutospacing="1" w:after="100" w:afterAutospacing="1"/>
      <w:jc w:val="center"/>
      <w:textAlignment w:val="center"/>
    </w:pPr>
    <w:rPr>
      <w:sz w:val="20"/>
      <w:szCs w:val="20"/>
    </w:rPr>
  </w:style>
  <w:style w:type="paragraph" w:customStyle="1" w:styleId="62">
    <w:name w:val="xl77"/>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20"/>
      <w:szCs w:val="20"/>
    </w:rPr>
  </w:style>
  <w:style w:type="paragraph" w:customStyle="1" w:styleId="63">
    <w:name w:val="xl78"/>
    <w:basedOn w:val="1"/>
    <w:qFormat/>
    <w:uiPriority w:val="0"/>
    <w:pPr>
      <w:pBdr>
        <w:left w:val="single" w:color="auto" w:sz="8" w:space="0"/>
        <w:right w:val="single" w:color="auto" w:sz="8" w:space="0"/>
      </w:pBdr>
      <w:spacing w:before="100" w:beforeAutospacing="1" w:after="100" w:afterAutospacing="1"/>
      <w:jc w:val="right"/>
      <w:textAlignment w:val="center"/>
    </w:pPr>
    <w:rPr>
      <w:sz w:val="16"/>
      <w:szCs w:val="16"/>
    </w:rPr>
  </w:style>
  <w:style w:type="paragraph" w:customStyle="1" w:styleId="64">
    <w:name w:val="xl7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sz w:val="18"/>
      <w:szCs w:val="18"/>
    </w:rPr>
  </w:style>
  <w:style w:type="paragraph" w:customStyle="1" w:styleId="65">
    <w:name w:val="xl80"/>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18"/>
      <w:szCs w:val="18"/>
    </w:rPr>
  </w:style>
  <w:style w:type="paragraph" w:customStyle="1" w:styleId="66">
    <w:name w:val="xl8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b/>
      <w:bCs/>
      <w:sz w:val="20"/>
      <w:szCs w:val="20"/>
    </w:rPr>
  </w:style>
  <w:style w:type="paragraph" w:customStyle="1" w:styleId="67">
    <w:name w:val="xl82"/>
    <w:basedOn w:val="1"/>
    <w:qFormat/>
    <w:uiPriority w:val="0"/>
    <w:pPr>
      <w:pBdr>
        <w:left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68">
    <w:name w:val="xl83"/>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sz w:val="20"/>
      <w:szCs w:val="20"/>
    </w:rPr>
  </w:style>
  <w:style w:type="paragraph" w:customStyle="1" w:styleId="69">
    <w:name w:val="xl84"/>
    <w:basedOn w:val="1"/>
    <w:qFormat/>
    <w:uiPriority w:val="0"/>
    <w:pPr>
      <w:pBdr>
        <w:left w:val="single" w:color="auto" w:sz="8" w:space="0"/>
      </w:pBdr>
      <w:spacing w:before="100" w:beforeAutospacing="1" w:after="100" w:afterAutospacing="1"/>
      <w:jc w:val="center"/>
      <w:textAlignment w:val="center"/>
    </w:pPr>
    <w:rPr>
      <w:sz w:val="18"/>
      <w:szCs w:val="18"/>
    </w:rPr>
  </w:style>
  <w:style w:type="paragraph" w:customStyle="1" w:styleId="70">
    <w:name w:val="xl85"/>
    <w:basedOn w:val="1"/>
    <w:qFormat/>
    <w:uiPriority w:val="0"/>
    <w:pPr>
      <w:spacing w:before="100" w:beforeAutospacing="1" w:after="100" w:afterAutospacing="1"/>
      <w:jc w:val="center"/>
      <w:textAlignment w:val="center"/>
    </w:pPr>
    <w:rPr>
      <w:sz w:val="18"/>
      <w:szCs w:val="18"/>
    </w:rPr>
  </w:style>
  <w:style w:type="paragraph" w:customStyle="1" w:styleId="71">
    <w:name w:val="xl86"/>
    <w:basedOn w:val="1"/>
    <w:qFormat/>
    <w:uiPriority w:val="0"/>
    <w:pPr>
      <w:pBdr>
        <w:right w:val="single" w:color="000000" w:sz="8" w:space="0"/>
      </w:pBdr>
      <w:spacing w:before="100" w:beforeAutospacing="1" w:after="100" w:afterAutospacing="1"/>
      <w:jc w:val="center"/>
      <w:textAlignment w:val="center"/>
    </w:pPr>
    <w:rPr>
      <w:sz w:val="18"/>
      <w:szCs w:val="18"/>
    </w:rPr>
  </w:style>
  <w:style w:type="paragraph" w:customStyle="1" w:styleId="72">
    <w:name w:val="xl87"/>
    <w:basedOn w:val="1"/>
    <w:qFormat/>
    <w:uiPriority w:val="0"/>
    <w:pPr>
      <w:pBdr>
        <w:left w:val="single" w:color="auto" w:sz="8" w:space="0"/>
        <w:right w:val="single" w:color="auto" w:sz="8" w:space="0"/>
      </w:pBdr>
      <w:spacing w:before="100" w:beforeAutospacing="1" w:after="100" w:afterAutospacing="1"/>
      <w:jc w:val="right"/>
      <w:textAlignment w:val="center"/>
    </w:pPr>
    <w:rPr>
      <w:szCs w:val="28"/>
    </w:rPr>
  </w:style>
  <w:style w:type="paragraph" w:customStyle="1" w:styleId="73">
    <w:name w:val="xl88"/>
    <w:basedOn w:val="1"/>
    <w:qFormat/>
    <w:uiPriority w:val="0"/>
    <w:pPr>
      <w:spacing w:before="100" w:beforeAutospacing="1" w:after="100" w:afterAutospacing="1"/>
    </w:pPr>
    <w:rPr>
      <w:szCs w:val="28"/>
    </w:rPr>
  </w:style>
  <w:style w:type="paragraph" w:customStyle="1" w:styleId="74">
    <w:name w:val="xl89"/>
    <w:basedOn w:val="1"/>
    <w:qFormat/>
    <w:uiPriority w:val="0"/>
    <w:pPr>
      <w:pBdr>
        <w:top w:val="single" w:color="auto" w:sz="8" w:space="0"/>
        <w:right w:val="single" w:color="auto" w:sz="8" w:space="0"/>
      </w:pBdr>
      <w:spacing w:before="100" w:beforeAutospacing="1" w:after="100" w:afterAutospacing="1"/>
      <w:jc w:val="center"/>
      <w:textAlignment w:val="center"/>
    </w:pPr>
    <w:rPr>
      <w:szCs w:val="28"/>
    </w:rPr>
  </w:style>
  <w:style w:type="paragraph" w:customStyle="1" w:styleId="75">
    <w:name w:val="xl90"/>
    <w:basedOn w:val="1"/>
    <w:qFormat/>
    <w:uiPriority w:val="0"/>
    <w:pPr>
      <w:pBdr>
        <w:bottom w:val="single" w:color="auto" w:sz="8" w:space="0"/>
        <w:right w:val="single" w:color="auto" w:sz="8" w:space="0"/>
      </w:pBdr>
      <w:spacing w:before="100" w:beforeAutospacing="1" w:after="100" w:afterAutospacing="1"/>
      <w:jc w:val="center"/>
      <w:textAlignment w:val="center"/>
    </w:pPr>
    <w:rPr>
      <w:szCs w:val="28"/>
    </w:rPr>
  </w:style>
  <w:style w:type="paragraph" w:customStyle="1" w:styleId="76">
    <w:name w:val="xl91"/>
    <w:basedOn w:val="1"/>
    <w:qFormat/>
    <w:uiPriority w:val="0"/>
    <w:pPr>
      <w:spacing w:before="100" w:beforeAutospacing="1" w:after="100" w:afterAutospacing="1"/>
      <w:jc w:val="center"/>
      <w:textAlignment w:val="center"/>
    </w:pPr>
    <w:rPr>
      <w:szCs w:val="28"/>
    </w:rPr>
  </w:style>
  <w:style w:type="paragraph" w:customStyle="1" w:styleId="77">
    <w:name w:val="xl92"/>
    <w:basedOn w:val="1"/>
    <w:qFormat/>
    <w:uiPriority w:val="0"/>
    <w:pPr>
      <w:pBdr>
        <w:bottom w:val="single" w:color="000000" w:sz="8" w:space="0"/>
      </w:pBdr>
      <w:spacing w:before="100" w:beforeAutospacing="1" w:after="100" w:afterAutospacing="1"/>
      <w:jc w:val="center"/>
      <w:textAlignment w:val="center"/>
    </w:pPr>
    <w:rPr>
      <w:szCs w:val="28"/>
    </w:rPr>
  </w:style>
  <w:style w:type="paragraph" w:customStyle="1" w:styleId="78">
    <w:name w:val="xl93"/>
    <w:basedOn w:val="1"/>
    <w:qFormat/>
    <w:uiPriority w:val="0"/>
    <w:pPr>
      <w:pBdr>
        <w:left w:val="single" w:color="auto" w:sz="8" w:space="0"/>
        <w:right w:val="single" w:color="auto" w:sz="8" w:space="0"/>
      </w:pBdr>
      <w:spacing w:before="100" w:beforeAutospacing="1" w:after="100" w:afterAutospacing="1"/>
      <w:jc w:val="right"/>
      <w:textAlignment w:val="center"/>
    </w:pPr>
    <w:rPr>
      <w:szCs w:val="28"/>
    </w:rPr>
  </w:style>
  <w:style w:type="paragraph" w:customStyle="1" w:styleId="79">
    <w:name w:val="xl94"/>
    <w:basedOn w:val="1"/>
    <w:qFormat/>
    <w:uiPriority w:val="0"/>
    <w:pPr>
      <w:pBdr>
        <w:bottom w:val="single" w:color="auto" w:sz="8" w:space="0"/>
        <w:right w:val="single" w:color="auto" w:sz="8" w:space="0"/>
      </w:pBdr>
      <w:spacing w:before="100" w:beforeAutospacing="1" w:after="100" w:afterAutospacing="1"/>
      <w:jc w:val="right"/>
      <w:textAlignment w:val="center"/>
    </w:pPr>
    <w:rPr>
      <w:szCs w:val="28"/>
    </w:rPr>
  </w:style>
  <w:style w:type="paragraph" w:customStyle="1" w:styleId="80">
    <w:name w:val="xl95"/>
    <w:basedOn w:val="1"/>
    <w:qFormat/>
    <w:uiPriority w:val="0"/>
    <w:pPr>
      <w:pBdr>
        <w:bottom w:val="single" w:color="auto" w:sz="8" w:space="0"/>
        <w:right w:val="single" w:color="auto" w:sz="8" w:space="0"/>
      </w:pBdr>
      <w:spacing w:before="100" w:beforeAutospacing="1" w:after="100" w:afterAutospacing="1"/>
      <w:textAlignment w:val="center"/>
    </w:pPr>
    <w:rPr>
      <w:rFonts w:ascii="Calibri" w:hAnsi="Calibri"/>
      <w:szCs w:val="28"/>
    </w:rPr>
  </w:style>
  <w:style w:type="paragraph" w:customStyle="1" w:styleId="81">
    <w:name w:val="xl96"/>
    <w:basedOn w:val="1"/>
    <w:qFormat/>
    <w:uiPriority w:val="0"/>
    <w:pPr>
      <w:shd w:val="clear" w:color="000000" w:fill="D9D9D9"/>
      <w:spacing w:before="100" w:beforeAutospacing="1" w:after="100" w:afterAutospacing="1"/>
    </w:pPr>
    <w:rPr>
      <w:sz w:val="24"/>
    </w:rPr>
  </w:style>
  <w:style w:type="paragraph" w:customStyle="1" w:styleId="82">
    <w:name w:val="xl97"/>
    <w:basedOn w:val="1"/>
    <w:qFormat/>
    <w:uiPriority w:val="0"/>
    <w:pPr>
      <w:pBdr>
        <w:top w:val="single" w:color="auto" w:sz="8" w:space="0"/>
        <w:right w:val="single" w:color="auto" w:sz="8" w:space="0"/>
      </w:pBdr>
      <w:shd w:val="clear" w:color="000000" w:fill="D9D9D9"/>
      <w:spacing w:before="100" w:beforeAutospacing="1" w:after="100" w:afterAutospacing="1"/>
      <w:jc w:val="center"/>
      <w:textAlignment w:val="center"/>
    </w:pPr>
    <w:rPr>
      <w:sz w:val="18"/>
      <w:szCs w:val="18"/>
    </w:rPr>
  </w:style>
  <w:style w:type="paragraph" w:customStyle="1" w:styleId="83">
    <w:name w:val="xl98"/>
    <w:basedOn w:val="1"/>
    <w:qFormat/>
    <w:uiPriority w:val="0"/>
    <w:pPr>
      <w:pBdr>
        <w:bottom w:val="single" w:color="auto" w:sz="8" w:space="0"/>
        <w:right w:val="single" w:color="auto" w:sz="8" w:space="0"/>
      </w:pBdr>
      <w:shd w:val="clear" w:color="000000" w:fill="D9D9D9"/>
      <w:spacing w:before="100" w:beforeAutospacing="1" w:after="100" w:afterAutospacing="1"/>
      <w:jc w:val="center"/>
      <w:textAlignment w:val="center"/>
    </w:pPr>
    <w:rPr>
      <w:sz w:val="18"/>
      <w:szCs w:val="18"/>
    </w:rPr>
  </w:style>
  <w:style w:type="paragraph" w:customStyle="1" w:styleId="84">
    <w:name w:val="xl99"/>
    <w:basedOn w:val="1"/>
    <w:qFormat/>
    <w:uiPriority w:val="0"/>
    <w:pPr>
      <w:pBdr>
        <w:bottom w:val="single" w:color="auto" w:sz="8" w:space="0"/>
        <w:right w:val="single" w:color="auto" w:sz="8" w:space="0"/>
      </w:pBdr>
      <w:shd w:val="clear" w:color="000000" w:fill="D9D9D9"/>
      <w:spacing w:before="100" w:beforeAutospacing="1" w:after="100" w:afterAutospacing="1"/>
      <w:jc w:val="right"/>
      <w:textAlignment w:val="center"/>
    </w:pPr>
    <w:rPr>
      <w:sz w:val="16"/>
      <w:szCs w:val="16"/>
    </w:rPr>
  </w:style>
  <w:style w:type="paragraph" w:customStyle="1" w:styleId="85">
    <w:name w:val="xl100"/>
    <w:basedOn w:val="1"/>
    <w:qFormat/>
    <w:uiPriority w:val="0"/>
    <w:pPr>
      <w:pBdr>
        <w:bottom w:val="single" w:color="auto" w:sz="8" w:space="0"/>
        <w:right w:val="single" w:color="auto" w:sz="8" w:space="0"/>
      </w:pBdr>
      <w:shd w:val="clear" w:color="000000" w:fill="D9D9D9"/>
      <w:spacing w:before="100" w:beforeAutospacing="1" w:after="100" w:afterAutospacing="1"/>
      <w:jc w:val="center"/>
      <w:textAlignment w:val="center"/>
    </w:pPr>
    <w:rPr>
      <w:sz w:val="16"/>
      <w:szCs w:val="16"/>
    </w:rPr>
  </w:style>
  <w:style w:type="paragraph" w:customStyle="1" w:styleId="86">
    <w:name w:val="xl101"/>
    <w:basedOn w:val="1"/>
    <w:qFormat/>
    <w:uiPriority w:val="0"/>
    <w:pPr>
      <w:pBdr>
        <w:top w:val="single" w:color="auto" w:sz="8" w:space="0"/>
        <w:left w:val="single" w:color="auto" w:sz="8" w:space="0"/>
        <w:right w:val="single" w:color="auto" w:sz="8" w:space="0"/>
      </w:pBdr>
      <w:shd w:val="clear" w:color="000000" w:fill="D9D9D9"/>
      <w:spacing w:before="100" w:beforeAutospacing="1" w:after="100" w:afterAutospacing="1"/>
      <w:jc w:val="right"/>
      <w:textAlignment w:val="center"/>
    </w:pPr>
    <w:rPr>
      <w:sz w:val="16"/>
      <w:szCs w:val="16"/>
    </w:rPr>
  </w:style>
  <w:style w:type="paragraph" w:customStyle="1" w:styleId="87">
    <w:name w:val="xl102"/>
    <w:basedOn w:val="1"/>
    <w:qFormat/>
    <w:uiPriority w:val="0"/>
    <w:pPr>
      <w:pBdr>
        <w:left w:val="single" w:color="auto" w:sz="8" w:space="0"/>
        <w:right w:val="single" w:color="auto" w:sz="8" w:space="0"/>
      </w:pBdr>
      <w:shd w:val="clear" w:color="000000" w:fill="D9D9D9"/>
      <w:spacing w:before="100" w:beforeAutospacing="1" w:after="100" w:afterAutospacing="1"/>
      <w:jc w:val="right"/>
      <w:textAlignment w:val="center"/>
    </w:pPr>
    <w:rPr>
      <w:sz w:val="16"/>
      <w:szCs w:val="16"/>
    </w:rPr>
  </w:style>
  <w:style w:type="paragraph" w:customStyle="1" w:styleId="88">
    <w:name w:val="xl103"/>
    <w:basedOn w:val="1"/>
    <w:qFormat/>
    <w:uiPriority w:val="0"/>
    <w:pPr>
      <w:pBdr>
        <w:left w:val="single" w:color="auto" w:sz="8" w:space="0"/>
        <w:bottom w:val="single" w:color="auto" w:sz="8" w:space="0"/>
        <w:right w:val="single" w:color="auto" w:sz="8" w:space="0"/>
      </w:pBdr>
      <w:shd w:val="clear" w:color="000000" w:fill="D9D9D9"/>
      <w:spacing w:before="100" w:beforeAutospacing="1" w:after="100" w:afterAutospacing="1"/>
      <w:jc w:val="right"/>
      <w:textAlignment w:val="center"/>
    </w:pPr>
    <w:rPr>
      <w:sz w:val="16"/>
      <w:szCs w:val="16"/>
    </w:rPr>
  </w:style>
  <w:style w:type="paragraph" w:customStyle="1" w:styleId="89">
    <w:name w:val="xl104"/>
    <w:basedOn w:val="1"/>
    <w:qFormat/>
    <w:uiPriority w:val="0"/>
    <w:pPr>
      <w:pBdr>
        <w:bottom w:val="single" w:color="auto" w:sz="8" w:space="0"/>
        <w:right w:val="single" w:color="auto" w:sz="8" w:space="0"/>
      </w:pBdr>
      <w:shd w:val="clear" w:color="000000" w:fill="D9D9D9"/>
      <w:spacing w:before="100" w:beforeAutospacing="1" w:after="100" w:afterAutospacing="1"/>
      <w:textAlignment w:val="center"/>
    </w:pPr>
    <w:rPr>
      <w:b/>
      <w:bCs/>
      <w:sz w:val="16"/>
      <w:szCs w:val="16"/>
    </w:rPr>
  </w:style>
  <w:style w:type="paragraph" w:customStyle="1" w:styleId="90">
    <w:name w:val="xl105"/>
    <w:basedOn w:val="1"/>
    <w:qFormat/>
    <w:uiPriority w:val="0"/>
    <w:pPr>
      <w:pBdr>
        <w:bottom w:val="single" w:color="auto" w:sz="8" w:space="0"/>
        <w:right w:val="single" w:color="auto" w:sz="8" w:space="0"/>
      </w:pBdr>
      <w:shd w:val="clear" w:color="000000" w:fill="D9D9D9"/>
      <w:spacing w:before="100" w:beforeAutospacing="1" w:after="100" w:afterAutospacing="1"/>
      <w:jc w:val="right"/>
      <w:textAlignment w:val="center"/>
    </w:pPr>
    <w:rPr>
      <w:b/>
      <w:bCs/>
      <w:sz w:val="16"/>
      <w:szCs w:val="16"/>
    </w:rPr>
  </w:style>
  <w:style w:type="paragraph" w:customStyle="1" w:styleId="91">
    <w:name w:val="xl106"/>
    <w:basedOn w:val="1"/>
    <w:qFormat/>
    <w:uiPriority w:val="0"/>
    <w:pPr>
      <w:spacing w:before="100" w:beforeAutospacing="1" w:after="100" w:afterAutospacing="1"/>
    </w:pPr>
    <w:rPr>
      <w:sz w:val="24"/>
    </w:rPr>
  </w:style>
  <w:style w:type="paragraph" w:customStyle="1" w:styleId="92">
    <w:name w:val="xl107"/>
    <w:basedOn w:val="1"/>
    <w:qFormat/>
    <w:uiPriority w:val="0"/>
    <w:pPr>
      <w:pBdr>
        <w:top w:val="single" w:color="auto" w:sz="8" w:space="0"/>
        <w:right w:val="single" w:color="auto" w:sz="8" w:space="0"/>
      </w:pBdr>
      <w:spacing w:before="100" w:beforeAutospacing="1" w:after="100" w:afterAutospacing="1"/>
      <w:jc w:val="center"/>
      <w:textAlignment w:val="center"/>
    </w:pPr>
    <w:rPr>
      <w:sz w:val="24"/>
    </w:rPr>
  </w:style>
  <w:style w:type="paragraph" w:customStyle="1" w:styleId="93">
    <w:name w:val="xl108"/>
    <w:basedOn w:val="1"/>
    <w:qFormat/>
    <w:uiPriority w:val="0"/>
    <w:pPr>
      <w:pBdr>
        <w:bottom w:val="single" w:color="auto" w:sz="8" w:space="0"/>
        <w:right w:val="single" w:color="auto" w:sz="8" w:space="0"/>
      </w:pBdr>
      <w:spacing w:before="100" w:beforeAutospacing="1" w:after="100" w:afterAutospacing="1"/>
      <w:jc w:val="center"/>
      <w:textAlignment w:val="center"/>
    </w:pPr>
    <w:rPr>
      <w:sz w:val="24"/>
    </w:rPr>
  </w:style>
  <w:style w:type="paragraph" w:customStyle="1" w:styleId="94">
    <w:name w:val="xl109"/>
    <w:basedOn w:val="1"/>
    <w:qFormat/>
    <w:uiPriority w:val="0"/>
    <w:pPr>
      <w:pBdr>
        <w:left w:val="single" w:color="auto" w:sz="8" w:space="0"/>
        <w:right w:val="single" w:color="auto" w:sz="8" w:space="0"/>
      </w:pBdr>
      <w:spacing w:before="100" w:beforeAutospacing="1" w:after="100" w:afterAutospacing="1"/>
      <w:jc w:val="right"/>
      <w:textAlignment w:val="center"/>
    </w:pPr>
    <w:rPr>
      <w:sz w:val="24"/>
    </w:rPr>
  </w:style>
  <w:style w:type="paragraph" w:customStyle="1" w:styleId="95">
    <w:name w:val="xl110"/>
    <w:basedOn w:val="1"/>
    <w:qFormat/>
    <w:uiPriority w:val="0"/>
    <w:pPr>
      <w:pBdr>
        <w:bottom w:val="single" w:color="auto" w:sz="8" w:space="0"/>
        <w:right w:val="single" w:color="auto" w:sz="8" w:space="0"/>
      </w:pBdr>
      <w:spacing w:before="100" w:beforeAutospacing="1" w:after="100" w:afterAutospacing="1"/>
      <w:jc w:val="right"/>
      <w:textAlignment w:val="center"/>
    </w:pPr>
    <w:rPr>
      <w:sz w:val="24"/>
    </w:rPr>
  </w:style>
  <w:style w:type="paragraph" w:customStyle="1" w:styleId="96">
    <w:name w:val="xl111"/>
    <w:basedOn w:val="1"/>
    <w:qFormat/>
    <w:uiPriority w:val="0"/>
    <w:pPr>
      <w:pBdr>
        <w:bottom w:val="single" w:color="auto" w:sz="8" w:space="0"/>
        <w:right w:val="single" w:color="auto" w:sz="8" w:space="0"/>
      </w:pBdr>
      <w:spacing w:before="100" w:beforeAutospacing="1" w:after="100" w:afterAutospacing="1"/>
      <w:textAlignment w:val="center"/>
    </w:pPr>
    <w:rPr>
      <w:rFonts w:ascii="Calibri" w:hAnsi="Calibri"/>
      <w:sz w:val="24"/>
    </w:rPr>
  </w:style>
  <w:style w:type="paragraph" w:customStyle="1" w:styleId="97">
    <w:name w:val="xl112"/>
    <w:basedOn w:val="1"/>
    <w:qFormat/>
    <w:uiPriority w:val="0"/>
    <w:pPr>
      <w:pBdr>
        <w:bottom w:val="single" w:color="auto" w:sz="8" w:space="0"/>
        <w:right w:val="single" w:color="auto" w:sz="8" w:space="0"/>
      </w:pBdr>
      <w:shd w:val="clear" w:color="000000" w:fill="FFFF00"/>
      <w:spacing w:before="100" w:beforeAutospacing="1" w:after="100" w:afterAutospacing="1"/>
      <w:textAlignment w:val="center"/>
    </w:pPr>
    <w:rPr>
      <w:sz w:val="18"/>
      <w:szCs w:val="18"/>
    </w:rPr>
  </w:style>
  <w:style w:type="paragraph" w:customStyle="1" w:styleId="98">
    <w:name w:val="xl113"/>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sz w:val="20"/>
      <w:szCs w:val="20"/>
    </w:rPr>
  </w:style>
  <w:style w:type="paragraph" w:customStyle="1" w:styleId="99">
    <w:name w:val="xl114"/>
    <w:basedOn w:val="1"/>
    <w:qFormat/>
    <w:uiPriority w:val="0"/>
    <w:pPr>
      <w:pBdr>
        <w:top w:val="single" w:color="auto" w:sz="8" w:space="0"/>
        <w:left w:val="single" w:color="auto" w:sz="8" w:space="0"/>
        <w:right w:val="single" w:color="auto" w:sz="8" w:space="0"/>
      </w:pBdr>
      <w:spacing w:before="100" w:beforeAutospacing="1" w:after="100" w:afterAutospacing="1"/>
      <w:jc w:val="right"/>
      <w:textAlignment w:val="center"/>
    </w:pPr>
    <w:rPr>
      <w:sz w:val="16"/>
      <w:szCs w:val="16"/>
    </w:rPr>
  </w:style>
  <w:style w:type="paragraph" w:customStyle="1" w:styleId="100">
    <w:name w:val="xl115"/>
    <w:basedOn w:val="1"/>
    <w:qFormat/>
    <w:uiPriority w:val="0"/>
    <w:pPr>
      <w:pBdr>
        <w:left w:val="single" w:color="auto" w:sz="8" w:space="0"/>
        <w:bottom w:val="single" w:color="auto" w:sz="8" w:space="0"/>
        <w:right w:val="single" w:color="auto" w:sz="8" w:space="0"/>
      </w:pBdr>
      <w:spacing w:before="100" w:beforeAutospacing="1" w:after="100" w:afterAutospacing="1"/>
      <w:jc w:val="right"/>
      <w:textAlignment w:val="center"/>
    </w:pPr>
    <w:rPr>
      <w:sz w:val="16"/>
      <w:szCs w:val="16"/>
    </w:rPr>
  </w:style>
  <w:style w:type="paragraph" w:customStyle="1" w:styleId="101">
    <w:name w:val="xl116"/>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b/>
      <w:bCs/>
      <w:sz w:val="20"/>
      <w:szCs w:val="20"/>
    </w:rPr>
  </w:style>
  <w:style w:type="paragraph" w:customStyle="1" w:styleId="102">
    <w:name w:val="xl117"/>
    <w:basedOn w:val="1"/>
    <w:qFormat/>
    <w:uiPriority w:val="0"/>
    <w:pPr>
      <w:pBdr>
        <w:left w:val="single" w:color="auto" w:sz="8" w:space="0"/>
        <w:right w:val="single" w:color="auto" w:sz="8" w:space="0"/>
      </w:pBdr>
      <w:spacing w:before="100" w:beforeAutospacing="1" w:after="100" w:afterAutospacing="1"/>
      <w:jc w:val="center"/>
      <w:textAlignment w:val="center"/>
    </w:pPr>
    <w:rPr>
      <w:b/>
      <w:bCs/>
      <w:sz w:val="20"/>
      <w:szCs w:val="20"/>
    </w:rPr>
  </w:style>
  <w:style w:type="paragraph" w:customStyle="1" w:styleId="103">
    <w:name w:val="xl118"/>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04">
    <w:name w:val="xl119"/>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05">
    <w:name w:val="xl120"/>
    <w:basedOn w:val="1"/>
    <w:qFormat/>
    <w:uiPriority w:val="0"/>
    <w:pPr>
      <w:pBdr>
        <w:top w:val="single" w:color="auto" w:sz="8" w:space="0"/>
        <w:left w:val="single" w:color="auto" w:sz="8" w:space="0"/>
        <w:right w:val="single" w:color="auto" w:sz="8" w:space="0"/>
      </w:pBdr>
      <w:spacing w:before="100" w:beforeAutospacing="1" w:after="100" w:afterAutospacing="1"/>
      <w:textAlignment w:val="center"/>
    </w:pPr>
    <w:rPr>
      <w:sz w:val="16"/>
      <w:szCs w:val="16"/>
    </w:rPr>
  </w:style>
  <w:style w:type="paragraph" w:customStyle="1" w:styleId="106">
    <w:name w:val="xl121"/>
    <w:basedOn w:val="1"/>
    <w:qFormat/>
    <w:uiPriority w:val="0"/>
    <w:pPr>
      <w:pBdr>
        <w:left w:val="single" w:color="auto" w:sz="8" w:space="0"/>
        <w:right w:val="single" w:color="auto" w:sz="8" w:space="0"/>
      </w:pBdr>
      <w:spacing w:before="100" w:beforeAutospacing="1" w:after="100" w:afterAutospacing="1"/>
      <w:textAlignment w:val="center"/>
    </w:pPr>
    <w:rPr>
      <w:sz w:val="16"/>
      <w:szCs w:val="16"/>
    </w:rPr>
  </w:style>
  <w:style w:type="paragraph" w:customStyle="1" w:styleId="107">
    <w:name w:val="xl122"/>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sz w:val="16"/>
      <w:szCs w:val="16"/>
    </w:rPr>
  </w:style>
  <w:style w:type="paragraph" w:customStyle="1" w:styleId="108">
    <w:name w:val="xl123"/>
    <w:basedOn w:val="1"/>
    <w:qFormat/>
    <w:uiPriority w:val="0"/>
    <w:pPr>
      <w:pBdr>
        <w:top w:val="single" w:color="auto" w:sz="8" w:space="0"/>
        <w:left w:val="single" w:color="auto" w:sz="8" w:space="0"/>
        <w:right w:val="single" w:color="auto" w:sz="8" w:space="0"/>
      </w:pBdr>
      <w:spacing w:before="100" w:beforeAutospacing="1" w:after="100" w:afterAutospacing="1"/>
      <w:textAlignment w:val="center"/>
    </w:pPr>
    <w:rPr>
      <w:sz w:val="20"/>
      <w:szCs w:val="20"/>
    </w:rPr>
  </w:style>
  <w:style w:type="paragraph" w:customStyle="1" w:styleId="109">
    <w:name w:val="xl124"/>
    <w:basedOn w:val="1"/>
    <w:qFormat/>
    <w:uiPriority w:val="0"/>
    <w:pPr>
      <w:pBdr>
        <w:left w:val="single" w:color="auto" w:sz="8" w:space="0"/>
        <w:right w:val="single" w:color="auto" w:sz="8" w:space="0"/>
      </w:pBdr>
      <w:spacing w:before="100" w:beforeAutospacing="1" w:after="100" w:afterAutospacing="1"/>
      <w:textAlignment w:val="center"/>
    </w:pPr>
    <w:rPr>
      <w:sz w:val="20"/>
      <w:szCs w:val="20"/>
    </w:rPr>
  </w:style>
  <w:style w:type="paragraph" w:customStyle="1" w:styleId="110">
    <w:name w:val="xl125"/>
    <w:basedOn w:val="1"/>
    <w:qFormat/>
    <w:uiPriority w:val="0"/>
    <w:pPr>
      <w:pBdr>
        <w:top w:val="single" w:color="auto" w:sz="8" w:space="0"/>
        <w:left w:val="single" w:color="000000" w:sz="8" w:space="0"/>
        <w:right w:val="single" w:color="auto" w:sz="8" w:space="0"/>
      </w:pBdr>
      <w:spacing w:before="100" w:beforeAutospacing="1" w:after="100" w:afterAutospacing="1"/>
      <w:textAlignment w:val="center"/>
    </w:pPr>
    <w:rPr>
      <w:sz w:val="18"/>
      <w:szCs w:val="18"/>
    </w:rPr>
  </w:style>
  <w:style w:type="paragraph" w:customStyle="1" w:styleId="111">
    <w:name w:val="xl126"/>
    <w:basedOn w:val="1"/>
    <w:qFormat/>
    <w:uiPriority w:val="0"/>
    <w:pPr>
      <w:pBdr>
        <w:left w:val="single" w:color="000000" w:sz="8" w:space="0"/>
        <w:bottom w:val="single" w:color="000000" w:sz="8" w:space="0"/>
        <w:right w:val="single" w:color="auto" w:sz="8" w:space="0"/>
      </w:pBdr>
      <w:spacing w:before="100" w:beforeAutospacing="1" w:after="100" w:afterAutospacing="1"/>
      <w:textAlignment w:val="center"/>
    </w:pPr>
    <w:rPr>
      <w:sz w:val="18"/>
      <w:szCs w:val="18"/>
    </w:rPr>
  </w:style>
  <w:style w:type="paragraph" w:customStyle="1" w:styleId="112">
    <w:name w:val="xl127"/>
    <w:basedOn w:val="1"/>
    <w:qFormat/>
    <w:uiPriority w:val="0"/>
    <w:pPr>
      <w:pBdr>
        <w:left w:val="single" w:color="auto" w:sz="8" w:space="0"/>
        <w:bottom w:val="single" w:color="auto" w:sz="8" w:space="0"/>
      </w:pBdr>
      <w:spacing w:before="100" w:beforeAutospacing="1" w:after="100" w:afterAutospacing="1"/>
      <w:jc w:val="center"/>
      <w:textAlignment w:val="center"/>
    </w:pPr>
    <w:rPr>
      <w:sz w:val="18"/>
      <w:szCs w:val="18"/>
    </w:rPr>
  </w:style>
  <w:style w:type="paragraph" w:customStyle="1" w:styleId="113">
    <w:name w:val="xl128"/>
    <w:basedOn w:val="1"/>
    <w:qFormat/>
    <w:uiPriority w:val="0"/>
    <w:pPr>
      <w:pBdr>
        <w:bottom w:val="single" w:color="auto" w:sz="8" w:space="0"/>
      </w:pBdr>
      <w:spacing w:before="100" w:beforeAutospacing="1" w:after="100" w:afterAutospacing="1"/>
      <w:jc w:val="center"/>
      <w:textAlignment w:val="center"/>
    </w:pPr>
    <w:rPr>
      <w:sz w:val="18"/>
      <w:szCs w:val="18"/>
    </w:rPr>
  </w:style>
  <w:style w:type="paragraph" w:customStyle="1" w:styleId="114">
    <w:name w:val="xl129"/>
    <w:basedOn w:val="1"/>
    <w:qFormat/>
    <w:uiPriority w:val="0"/>
    <w:pPr>
      <w:pBdr>
        <w:bottom w:val="single" w:color="auto" w:sz="8" w:space="0"/>
        <w:right w:val="single" w:color="000000" w:sz="8" w:space="0"/>
      </w:pBdr>
      <w:spacing w:before="100" w:beforeAutospacing="1" w:after="100" w:afterAutospacing="1"/>
      <w:jc w:val="center"/>
      <w:textAlignment w:val="center"/>
    </w:pPr>
    <w:rPr>
      <w:sz w:val="18"/>
      <w:szCs w:val="18"/>
    </w:rPr>
  </w:style>
  <w:style w:type="paragraph" w:customStyle="1" w:styleId="115">
    <w:name w:val="xl130"/>
    <w:basedOn w:val="1"/>
    <w:qFormat/>
    <w:uiPriority w:val="0"/>
    <w:pPr>
      <w:pBdr>
        <w:left w:val="single" w:color="auto" w:sz="8" w:space="0"/>
        <w:bottom w:val="single" w:color="000000" w:sz="8" w:space="0"/>
        <w:right w:val="single" w:color="auto" w:sz="8" w:space="0"/>
      </w:pBdr>
      <w:spacing w:before="100" w:beforeAutospacing="1" w:after="100" w:afterAutospacing="1"/>
      <w:jc w:val="center"/>
      <w:textAlignment w:val="center"/>
    </w:pPr>
    <w:rPr>
      <w:sz w:val="18"/>
      <w:szCs w:val="18"/>
    </w:rPr>
  </w:style>
  <w:style w:type="paragraph" w:customStyle="1" w:styleId="116">
    <w:name w:val="xl131"/>
    <w:basedOn w:val="1"/>
    <w:qFormat/>
    <w:uiPriority w:val="0"/>
    <w:pPr>
      <w:pBdr>
        <w:left w:val="single" w:color="auto" w:sz="8" w:space="0"/>
        <w:bottom w:val="single" w:color="000000" w:sz="8" w:space="0"/>
        <w:right w:val="single" w:color="auto" w:sz="8" w:space="0"/>
      </w:pBdr>
      <w:spacing w:before="100" w:beforeAutospacing="1" w:after="100" w:afterAutospacing="1"/>
      <w:textAlignment w:val="center"/>
    </w:pPr>
    <w:rPr>
      <w:sz w:val="20"/>
      <w:szCs w:val="20"/>
    </w:rPr>
  </w:style>
  <w:style w:type="paragraph" w:customStyle="1" w:styleId="117">
    <w:name w:val="xl132"/>
    <w:basedOn w:val="1"/>
    <w:qFormat/>
    <w:uiPriority w:val="0"/>
    <w:pPr>
      <w:pBdr>
        <w:top w:val="single" w:color="000000" w:sz="8" w:space="0"/>
        <w:left w:val="single" w:color="auto" w:sz="8" w:space="0"/>
        <w:right w:val="single" w:color="auto" w:sz="8" w:space="0"/>
      </w:pBdr>
      <w:spacing w:before="100" w:beforeAutospacing="1" w:after="100" w:afterAutospacing="1"/>
      <w:textAlignment w:val="center"/>
    </w:pPr>
    <w:rPr>
      <w:sz w:val="20"/>
      <w:szCs w:val="20"/>
    </w:rPr>
  </w:style>
  <w:style w:type="paragraph" w:customStyle="1" w:styleId="118">
    <w:name w:val="xl133"/>
    <w:basedOn w:val="1"/>
    <w:qFormat/>
    <w:uiPriority w:val="0"/>
    <w:pPr>
      <w:pBdr>
        <w:left w:val="single" w:color="000000" w:sz="8" w:space="0"/>
      </w:pBdr>
      <w:spacing w:before="100" w:beforeAutospacing="1" w:after="100" w:afterAutospacing="1"/>
      <w:jc w:val="center"/>
      <w:textAlignment w:val="center"/>
    </w:pPr>
    <w:rPr>
      <w:sz w:val="18"/>
      <w:szCs w:val="18"/>
    </w:rPr>
  </w:style>
  <w:style w:type="paragraph" w:customStyle="1" w:styleId="119">
    <w:name w:val="xl134"/>
    <w:basedOn w:val="1"/>
    <w:qFormat/>
    <w:uiPriority w:val="0"/>
    <w:pPr>
      <w:pBdr>
        <w:left w:val="single" w:color="000000" w:sz="8" w:space="0"/>
        <w:bottom w:val="single" w:color="000000" w:sz="8" w:space="0"/>
      </w:pBdr>
      <w:spacing w:before="100" w:beforeAutospacing="1" w:after="100" w:afterAutospacing="1"/>
      <w:jc w:val="center"/>
      <w:textAlignment w:val="center"/>
    </w:pPr>
    <w:rPr>
      <w:sz w:val="18"/>
      <w:szCs w:val="18"/>
    </w:rPr>
  </w:style>
  <w:style w:type="paragraph" w:customStyle="1" w:styleId="120">
    <w:name w:val="xl135"/>
    <w:basedOn w:val="1"/>
    <w:qFormat/>
    <w:uiPriority w:val="0"/>
    <w:pPr>
      <w:pBdr>
        <w:bottom w:val="single" w:color="000000" w:sz="8" w:space="0"/>
      </w:pBdr>
      <w:spacing w:before="100" w:beforeAutospacing="1" w:after="100" w:afterAutospacing="1"/>
      <w:jc w:val="center"/>
      <w:textAlignment w:val="center"/>
    </w:pPr>
    <w:rPr>
      <w:sz w:val="18"/>
      <w:szCs w:val="18"/>
    </w:rPr>
  </w:style>
  <w:style w:type="paragraph" w:customStyle="1" w:styleId="121">
    <w:name w:val="xl136"/>
    <w:basedOn w:val="1"/>
    <w:qFormat/>
    <w:uiPriority w:val="0"/>
    <w:pPr>
      <w:pBdr>
        <w:bottom w:val="single" w:color="000000" w:sz="8" w:space="0"/>
        <w:right w:val="single" w:color="000000" w:sz="8" w:space="0"/>
      </w:pBdr>
      <w:spacing w:before="100" w:beforeAutospacing="1" w:after="100" w:afterAutospacing="1"/>
      <w:jc w:val="center"/>
      <w:textAlignment w:val="center"/>
    </w:pPr>
    <w:rPr>
      <w:sz w:val="18"/>
      <w:szCs w:val="18"/>
    </w:rPr>
  </w:style>
  <w:style w:type="paragraph" w:customStyle="1" w:styleId="122">
    <w:name w:val="xl137"/>
    <w:basedOn w:val="1"/>
    <w:qFormat/>
    <w:uiPriority w:val="0"/>
    <w:pPr>
      <w:pBdr>
        <w:top w:val="single" w:color="auto" w:sz="8" w:space="0"/>
        <w:left w:val="single" w:color="auto" w:sz="8" w:space="0"/>
        <w:right w:val="single" w:color="auto" w:sz="8" w:space="0"/>
      </w:pBdr>
      <w:shd w:val="clear" w:color="000000" w:fill="FFFF00"/>
      <w:spacing w:before="100" w:beforeAutospacing="1" w:after="100" w:afterAutospacing="1"/>
      <w:jc w:val="center"/>
      <w:textAlignment w:val="center"/>
    </w:pPr>
    <w:rPr>
      <w:b/>
      <w:bCs/>
      <w:sz w:val="20"/>
      <w:szCs w:val="20"/>
    </w:rPr>
  </w:style>
  <w:style w:type="paragraph" w:customStyle="1" w:styleId="123">
    <w:name w:val="xl138"/>
    <w:basedOn w:val="1"/>
    <w:qFormat/>
    <w:uiPriority w:val="0"/>
    <w:pPr>
      <w:pBdr>
        <w:left w:val="single" w:color="auto" w:sz="8" w:space="0"/>
        <w:right w:val="single" w:color="auto" w:sz="8" w:space="0"/>
      </w:pBdr>
      <w:shd w:val="clear" w:color="000000" w:fill="FFFF00"/>
      <w:spacing w:before="100" w:beforeAutospacing="1" w:after="100" w:afterAutospacing="1"/>
      <w:jc w:val="center"/>
      <w:textAlignment w:val="center"/>
    </w:pPr>
    <w:rPr>
      <w:b/>
      <w:bCs/>
      <w:sz w:val="20"/>
      <w:szCs w:val="20"/>
    </w:rPr>
  </w:style>
  <w:style w:type="paragraph" w:customStyle="1" w:styleId="124">
    <w:name w:val="xl139"/>
    <w:basedOn w:val="1"/>
    <w:qFormat/>
    <w:uiPriority w:val="0"/>
    <w:pPr>
      <w:pBdr>
        <w:left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b/>
      <w:bCs/>
      <w:sz w:val="20"/>
      <w:szCs w:val="20"/>
    </w:rPr>
  </w:style>
  <w:style w:type="paragraph" w:customStyle="1" w:styleId="125">
    <w:name w:val="xl140"/>
    <w:basedOn w:val="1"/>
    <w:qFormat/>
    <w:uiPriority w:val="0"/>
    <w:pPr>
      <w:pBdr>
        <w:top w:val="single" w:color="auto" w:sz="8" w:space="0"/>
        <w:left w:val="single" w:color="auto" w:sz="8" w:space="0"/>
        <w:right w:val="single" w:color="auto" w:sz="8" w:space="0"/>
      </w:pBdr>
      <w:spacing w:before="100" w:beforeAutospacing="1" w:after="100" w:afterAutospacing="1"/>
      <w:jc w:val="right"/>
      <w:textAlignment w:val="center"/>
    </w:pPr>
    <w:rPr>
      <w:szCs w:val="28"/>
    </w:rPr>
  </w:style>
  <w:style w:type="paragraph" w:customStyle="1" w:styleId="126">
    <w:name w:val="xl141"/>
    <w:basedOn w:val="1"/>
    <w:qFormat/>
    <w:uiPriority w:val="0"/>
    <w:pPr>
      <w:pBdr>
        <w:left w:val="single" w:color="auto" w:sz="8" w:space="0"/>
        <w:bottom w:val="single" w:color="auto" w:sz="8" w:space="0"/>
        <w:right w:val="single" w:color="auto" w:sz="8" w:space="0"/>
      </w:pBdr>
      <w:spacing w:before="100" w:beforeAutospacing="1" w:after="100" w:afterAutospacing="1"/>
      <w:jc w:val="right"/>
      <w:textAlignment w:val="center"/>
    </w:pPr>
    <w:rPr>
      <w:szCs w:val="28"/>
    </w:rPr>
  </w:style>
  <w:style w:type="paragraph" w:customStyle="1" w:styleId="127">
    <w:name w:val="xl142"/>
    <w:basedOn w:val="1"/>
    <w:qFormat/>
    <w:uiPriority w:val="0"/>
    <w:pPr>
      <w:pBdr>
        <w:top w:val="single" w:color="auto" w:sz="8" w:space="0"/>
        <w:left w:val="single" w:color="auto" w:sz="8" w:space="0"/>
        <w:right w:val="single" w:color="auto" w:sz="8" w:space="0"/>
      </w:pBdr>
      <w:spacing w:before="100" w:beforeAutospacing="1" w:after="100" w:afterAutospacing="1"/>
      <w:textAlignment w:val="center"/>
    </w:pPr>
    <w:rPr>
      <w:szCs w:val="28"/>
    </w:rPr>
  </w:style>
  <w:style w:type="paragraph" w:customStyle="1" w:styleId="128">
    <w:name w:val="xl143"/>
    <w:basedOn w:val="1"/>
    <w:qFormat/>
    <w:uiPriority w:val="0"/>
    <w:pPr>
      <w:pBdr>
        <w:left w:val="single" w:color="auto" w:sz="8" w:space="0"/>
        <w:right w:val="single" w:color="auto" w:sz="8" w:space="0"/>
      </w:pBdr>
      <w:spacing w:before="100" w:beforeAutospacing="1" w:after="100" w:afterAutospacing="1"/>
      <w:textAlignment w:val="center"/>
    </w:pPr>
    <w:rPr>
      <w:szCs w:val="28"/>
    </w:rPr>
  </w:style>
  <w:style w:type="paragraph" w:customStyle="1" w:styleId="129">
    <w:name w:val="xl144"/>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szCs w:val="28"/>
    </w:rPr>
  </w:style>
  <w:style w:type="paragraph" w:customStyle="1" w:styleId="130">
    <w:name w:val="xl145"/>
    <w:basedOn w:val="1"/>
    <w:qFormat/>
    <w:uiPriority w:val="0"/>
    <w:pPr>
      <w:pBdr>
        <w:top w:val="single" w:color="auto" w:sz="8" w:space="0"/>
        <w:left w:val="single" w:color="auto" w:sz="8" w:space="0"/>
        <w:right w:val="single" w:color="auto" w:sz="8" w:space="0"/>
      </w:pBdr>
      <w:spacing w:before="100" w:beforeAutospacing="1" w:after="100" w:afterAutospacing="1"/>
      <w:jc w:val="right"/>
      <w:textAlignment w:val="center"/>
    </w:pPr>
    <w:rPr>
      <w:sz w:val="24"/>
    </w:rPr>
  </w:style>
  <w:style w:type="paragraph" w:customStyle="1" w:styleId="131">
    <w:name w:val="xl146"/>
    <w:basedOn w:val="1"/>
    <w:qFormat/>
    <w:uiPriority w:val="0"/>
    <w:pPr>
      <w:pBdr>
        <w:left w:val="single" w:color="auto" w:sz="8" w:space="0"/>
        <w:bottom w:val="single" w:color="auto" w:sz="8" w:space="0"/>
        <w:right w:val="single" w:color="auto" w:sz="8" w:space="0"/>
      </w:pBdr>
      <w:spacing w:before="100" w:beforeAutospacing="1" w:after="100" w:afterAutospacing="1"/>
      <w:jc w:val="right"/>
      <w:textAlignment w:val="center"/>
    </w:pPr>
    <w:rPr>
      <w:sz w:val="24"/>
    </w:rPr>
  </w:style>
  <w:style w:type="paragraph" w:customStyle="1" w:styleId="132">
    <w:name w:val="xl147"/>
    <w:basedOn w:val="1"/>
    <w:qFormat/>
    <w:uiPriority w:val="0"/>
    <w:pPr>
      <w:pBdr>
        <w:top w:val="single" w:color="auto" w:sz="8" w:space="0"/>
        <w:left w:val="single" w:color="auto" w:sz="8" w:space="0"/>
        <w:right w:val="single" w:color="auto" w:sz="8" w:space="0"/>
      </w:pBdr>
      <w:shd w:val="clear" w:color="000000" w:fill="D9D9D9"/>
      <w:spacing w:before="100" w:beforeAutospacing="1" w:after="100" w:afterAutospacing="1"/>
      <w:jc w:val="center"/>
      <w:textAlignment w:val="center"/>
    </w:pPr>
    <w:rPr>
      <w:sz w:val="16"/>
      <w:szCs w:val="16"/>
    </w:rPr>
  </w:style>
  <w:style w:type="paragraph" w:customStyle="1" w:styleId="133">
    <w:name w:val="xl148"/>
    <w:basedOn w:val="1"/>
    <w:qFormat/>
    <w:uiPriority w:val="0"/>
    <w:pPr>
      <w:pBdr>
        <w:left w:val="single" w:color="auto" w:sz="8" w:space="0"/>
        <w:right w:val="single" w:color="auto" w:sz="8" w:space="0"/>
      </w:pBdr>
      <w:shd w:val="clear" w:color="000000" w:fill="D9D9D9"/>
      <w:spacing w:before="100" w:beforeAutospacing="1" w:after="100" w:afterAutospacing="1"/>
      <w:jc w:val="center"/>
      <w:textAlignment w:val="center"/>
    </w:pPr>
    <w:rPr>
      <w:sz w:val="16"/>
      <w:szCs w:val="16"/>
    </w:rPr>
  </w:style>
  <w:style w:type="paragraph" w:customStyle="1" w:styleId="134">
    <w:name w:val="xl149"/>
    <w:basedOn w:val="1"/>
    <w:qFormat/>
    <w:uiPriority w:val="0"/>
    <w:pPr>
      <w:pBdr>
        <w:left w:val="single" w:color="auto" w:sz="8" w:space="0"/>
        <w:bottom w:val="single" w:color="auto" w:sz="8" w:space="0"/>
        <w:right w:val="single" w:color="auto" w:sz="8" w:space="0"/>
      </w:pBdr>
      <w:shd w:val="clear" w:color="000000" w:fill="D9D9D9"/>
      <w:spacing w:before="100" w:beforeAutospacing="1" w:after="100" w:afterAutospacing="1"/>
      <w:jc w:val="center"/>
      <w:textAlignment w:val="center"/>
    </w:pPr>
    <w:rPr>
      <w:sz w:val="16"/>
      <w:szCs w:val="16"/>
    </w:rPr>
  </w:style>
  <w:style w:type="paragraph" w:customStyle="1" w:styleId="135">
    <w:name w:val="xl150"/>
    <w:basedOn w:val="1"/>
    <w:qFormat/>
    <w:uiPriority w:val="0"/>
    <w:pPr>
      <w:pBdr>
        <w:left w:val="single" w:color="auto" w:sz="8" w:space="0"/>
        <w:right w:val="single" w:color="auto" w:sz="8" w:space="0"/>
      </w:pBdr>
      <w:shd w:val="clear" w:color="000000" w:fill="D9D9D9"/>
      <w:spacing w:before="100" w:beforeAutospacing="1" w:after="100" w:afterAutospacing="1"/>
      <w:jc w:val="right"/>
      <w:textAlignment w:val="center"/>
    </w:pPr>
    <w:rPr>
      <w:sz w:val="24"/>
    </w:rPr>
  </w:style>
  <w:style w:type="paragraph" w:customStyle="1" w:styleId="136">
    <w:name w:val="xl151"/>
    <w:basedOn w:val="1"/>
    <w:qFormat/>
    <w:uiPriority w:val="0"/>
    <w:pPr>
      <w:pBdr>
        <w:left w:val="single" w:color="auto" w:sz="8" w:space="0"/>
        <w:bottom w:val="single" w:color="auto" w:sz="8" w:space="0"/>
        <w:right w:val="single" w:color="auto" w:sz="8" w:space="0"/>
      </w:pBdr>
      <w:shd w:val="clear" w:color="000000" w:fill="D9D9D9"/>
      <w:spacing w:before="100" w:beforeAutospacing="1" w:after="100" w:afterAutospacing="1"/>
      <w:jc w:val="right"/>
      <w:textAlignment w:val="center"/>
    </w:pPr>
    <w:rPr>
      <w:sz w:val="24"/>
    </w:rPr>
  </w:style>
  <w:style w:type="paragraph" w:customStyle="1" w:styleId="137">
    <w:name w:val="xl152"/>
    <w:basedOn w:val="1"/>
    <w:qFormat/>
    <w:uiPriority w:val="0"/>
    <w:pPr>
      <w:pBdr>
        <w:left w:val="single" w:color="000000" w:sz="8" w:space="0"/>
        <w:right w:val="single" w:color="auto" w:sz="8" w:space="0"/>
      </w:pBdr>
      <w:spacing w:before="100" w:beforeAutospacing="1" w:after="100" w:afterAutospacing="1"/>
      <w:textAlignment w:val="center"/>
    </w:pPr>
    <w:rPr>
      <w:sz w:val="18"/>
      <w:szCs w:val="18"/>
    </w:rPr>
  </w:style>
  <w:style w:type="paragraph" w:customStyle="1" w:styleId="138">
    <w:name w:val="xl153"/>
    <w:basedOn w:val="1"/>
    <w:qFormat/>
    <w:uiPriority w:val="0"/>
    <w:pPr>
      <w:pBdr>
        <w:top w:val="single" w:color="auto" w:sz="8" w:space="0"/>
        <w:left w:val="single" w:color="auto" w:sz="8" w:space="0"/>
        <w:right w:val="single" w:color="auto" w:sz="8" w:space="0"/>
      </w:pBdr>
      <w:spacing w:before="100" w:beforeAutospacing="1" w:after="100" w:afterAutospacing="1"/>
      <w:textAlignment w:val="center"/>
    </w:pPr>
    <w:rPr>
      <w:sz w:val="24"/>
    </w:rPr>
  </w:style>
  <w:style w:type="paragraph" w:customStyle="1" w:styleId="139">
    <w:name w:val="xl154"/>
    <w:basedOn w:val="1"/>
    <w:qFormat/>
    <w:uiPriority w:val="0"/>
    <w:pPr>
      <w:pBdr>
        <w:left w:val="single" w:color="auto" w:sz="8" w:space="0"/>
        <w:right w:val="single" w:color="auto" w:sz="8" w:space="0"/>
      </w:pBdr>
      <w:spacing w:before="100" w:beforeAutospacing="1" w:after="100" w:afterAutospacing="1"/>
      <w:textAlignment w:val="center"/>
    </w:pPr>
    <w:rPr>
      <w:sz w:val="24"/>
    </w:rPr>
  </w:style>
  <w:style w:type="paragraph" w:customStyle="1" w:styleId="140">
    <w:name w:val="xl155"/>
    <w:basedOn w:val="1"/>
    <w:qFormat/>
    <w:uiPriority w:val="0"/>
    <w:pPr>
      <w:pBdr>
        <w:left w:val="single" w:color="auto" w:sz="8" w:space="0"/>
        <w:bottom w:val="single" w:color="000000" w:sz="8" w:space="0"/>
        <w:right w:val="single" w:color="auto" w:sz="8" w:space="0"/>
      </w:pBdr>
      <w:spacing w:before="100" w:beforeAutospacing="1" w:after="100" w:afterAutospacing="1"/>
      <w:textAlignment w:val="center"/>
    </w:pPr>
    <w:rPr>
      <w:sz w:val="24"/>
    </w:rPr>
  </w:style>
  <w:style w:type="character" w:customStyle="1" w:styleId="141">
    <w:name w:val="lots-wrap-content__body__val"/>
    <w:basedOn w:val="5"/>
    <w:qFormat/>
    <w:uiPriority w:val="0"/>
  </w:style>
  <w:style w:type="character" w:customStyle="1" w:styleId="142">
    <w:name w:val="Текст примечания Знак"/>
    <w:basedOn w:val="5"/>
    <w:link w:val="14"/>
    <w:semiHidden/>
    <w:qFormat/>
    <w:uiPriority w:val="99"/>
    <w:rPr>
      <w:rFonts w:ascii="Times New Roman" w:hAnsi="Times New Roman" w:eastAsia="Times New Roman" w:cs="Times New Roman"/>
      <w:sz w:val="20"/>
      <w:szCs w:val="20"/>
      <w:lang w:eastAsia="ru-RU"/>
    </w:rPr>
  </w:style>
  <w:style w:type="character" w:customStyle="1" w:styleId="143">
    <w:name w:val="Тема примечания Знак"/>
    <w:basedOn w:val="142"/>
    <w:link w:val="15"/>
    <w:semiHidden/>
    <w:qFormat/>
    <w:uiPriority w:val="99"/>
    <w:rPr>
      <w:rFonts w:ascii="Times New Roman" w:hAnsi="Times New Roman" w:eastAsia="Times New Roman" w:cs="Times New Roman"/>
      <w:b/>
      <w:bCs/>
      <w:sz w:val="20"/>
      <w:szCs w:val="20"/>
      <w:lang w:eastAsia="ru-RU"/>
    </w:rPr>
  </w:style>
  <w:style w:type="paragraph" w:customStyle="1" w:styleId="144">
    <w:name w:val="Обычный2"/>
    <w:qFormat/>
    <w:uiPriority w:val="0"/>
    <w:pPr>
      <w:suppressAutoHyphens/>
      <w:spacing w:line="100" w:lineRule="atLeast"/>
    </w:pPr>
    <w:rPr>
      <w:rFonts w:ascii="Times New Roman" w:hAnsi="Times New Roman" w:eastAsia="Arial" w:cs="Times New Roman"/>
      <w:kern w:val="1"/>
      <w:sz w:val="24"/>
      <w:szCs w:val="24"/>
      <w:lang w:val="ru-RU" w:eastAsia="ar-SA" w:bidi="ar-SA"/>
    </w:rPr>
  </w:style>
  <w:style w:type="paragraph" w:customStyle="1" w:styleId="145">
    <w:name w:val="Standard"/>
    <w:qFormat/>
    <w:uiPriority w:val="0"/>
    <w:pPr>
      <w:suppressAutoHyphens/>
      <w:autoSpaceDN w:val="0"/>
      <w:spacing w:line="276" w:lineRule="auto"/>
      <w:jc w:val="center"/>
      <w:textAlignment w:val="baseline"/>
    </w:pPr>
    <w:rPr>
      <w:rFonts w:ascii="Times New Roman" w:hAnsi="Times New Roman" w:eastAsia="Calibri" w:cs="Times New Roman"/>
      <w:kern w:val="3"/>
      <w:sz w:val="28"/>
      <w:szCs w:val="22"/>
      <w:lang w:val="ru-RU" w:eastAsia="zh-CN" w:bidi="ar-SA"/>
    </w:rPr>
  </w:style>
  <w:style w:type="paragraph" w:customStyle="1" w:styleId="146">
    <w:name w:val="Обычный (веб)1"/>
    <w:basedOn w:val="1"/>
    <w:unhideWhenUsed/>
    <w:qFormat/>
    <w:uiPriority w:val="99"/>
    <w:pPr>
      <w:spacing w:before="100" w:beforeAutospacing="1" w:after="100" w:afterAutospacing="1"/>
    </w:pPr>
    <w:rPr>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BD6E-5067-4561-8BD2-AA68646B4B83}">
  <ds:schemaRefs/>
</ds:datastoreItem>
</file>

<file path=docProps/app.xml><?xml version="1.0" encoding="utf-8"?>
<Properties xmlns="http://schemas.openxmlformats.org/officeDocument/2006/extended-properties" xmlns:vt="http://schemas.openxmlformats.org/officeDocument/2006/docPropsVTypes">
  <Template>Normal</Template>
  <Company>Администрация города Хабаровска</Company>
  <Pages>4</Pages>
  <Words>1101</Words>
  <Characters>7582</Characters>
  <Lines>213</Lines>
  <Paragraphs>60</Paragraphs>
  <TotalTime>5</TotalTime>
  <ScaleCrop>false</ScaleCrop>
  <LinksUpToDate>false</LinksUpToDate>
  <CharactersWithSpaces>9078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2023-03-13T10:27:00Z</dcterms:created>
  <dc:creator>zemlyanskayamm</dc:creator>
  <cp:lastModifiedBy>WPS_1777417676</cp:lastModifiedBy>
  <cp:lastPrinted>2022-09-28T23:10:00Z</cp:lastPrinted>
  <dcterms:modified xsi:type="dcterms:W3CDTF">2026-06-26T00:06:27Z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418914581F3547BDBB08281124DC4C11_13</vt:lpwstr>
  </property>
  <property fmtid="{D5CDD505-2E9C-101B-9397-08002B2CF9AE}" pid="4" name="KSOTemplateDocerSaveRecord">
    <vt:lpwstr>eyJoZGlkIjoiY2VmYzE4NmE0NDY1MmRlNjhiODUxZTEyMWNmYmNjODciLCJ1c2VySWQiOiI4MjQ2MzQ4ODM1MDkifQ==</vt:lpwstr>
  </property>
</Properties>
</file>