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178B9B" w14:textId="77777777" w:rsidR="001D73DD" w:rsidRPr="00801491" w:rsidRDefault="001D73DD" w:rsidP="00801491">
      <w:pPr>
        <w:tabs>
          <w:tab w:val="left" w:pos="567"/>
        </w:tabs>
        <w:autoSpaceDE w:val="0"/>
        <w:autoSpaceDN w:val="0"/>
        <w:adjustRightInd w:val="0"/>
        <w:jc w:val="both"/>
        <w:rPr>
          <w:b/>
          <w:noProof/>
          <w:sz w:val="20"/>
          <w:szCs w:val="20"/>
          <w:u w:val="single"/>
        </w:rPr>
      </w:pPr>
    </w:p>
    <w:p w14:paraId="2553AAC1" w14:textId="55E72FF2" w:rsidR="001D73DD" w:rsidRPr="00801491" w:rsidRDefault="001D73DD" w:rsidP="00801491">
      <w:pPr>
        <w:pStyle w:val="ac"/>
        <w:tabs>
          <w:tab w:val="left" w:pos="567"/>
        </w:tabs>
        <w:contextualSpacing/>
        <w:jc w:val="both"/>
        <w:rPr>
          <w:rFonts w:ascii="Times New Roman" w:hAnsi="Times New Roman" w:cs="Times New Roman"/>
          <w:sz w:val="20"/>
          <w:szCs w:val="20"/>
        </w:rPr>
      </w:pPr>
    </w:p>
    <w:p w14:paraId="15CA61BE" w14:textId="096937A3" w:rsidR="001D73DD" w:rsidRPr="00801491" w:rsidRDefault="00CB32AB" w:rsidP="00801491">
      <w:pPr>
        <w:pStyle w:val="aa"/>
        <w:tabs>
          <w:tab w:val="left" w:pos="567"/>
        </w:tabs>
        <w:contextualSpacing/>
        <w:jc w:val="both"/>
        <w:rPr>
          <w:bCs/>
          <w:sz w:val="20"/>
          <w:szCs w:val="20"/>
        </w:rPr>
      </w:pPr>
      <w:proofErr w:type="spellStart"/>
      <w:r w:rsidRPr="00801491">
        <w:rPr>
          <w:bCs/>
          <w:sz w:val="20"/>
          <w:szCs w:val="20"/>
        </w:rPr>
        <w:t>Приложение</w:t>
      </w:r>
      <w:proofErr w:type="spellEnd"/>
      <w:r w:rsidRPr="00801491">
        <w:rPr>
          <w:bCs/>
          <w:sz w:val="20"/>
          <w:szCs w:val="20"/>
        </w:rPr>
        <w:t xml:space="preserve"> №1</w:t>
      </w:r>
      <w:r w:rsidR="009A50D3" w:rsidRPr="00801491">
        <w:rPr>
          <w:bCs/>
          <w:sz w:val="20"/>
          <w:szCs w:val="20"/>
        </w:rPr>
        <w:t xml:space="preserve"> </w:t>
      </w:r>
    </w:p>
    <w:p w14:paraId="24881BFE" w14:textId="7D53D7BB" w:rsidR="00CB32AB" w:rsidRPr="00801491" w:rsidRDefault="00CB32AB" w:rsidP="00801491">
      <w:pPr>
        <w:pStyle w:val="aa"/>
        <w:tabs>
          <w:tab w:val="left" w:pos="567"/>
        </w:tabs>
        <w:contextualSpacing/>
        <w:jc w:val="both"/>
        <w:rPr>
          <w:bCs/>
          <w:sz w:val="20"/>
          <w:szCs w:val="20"/>
        </w:rPr>
      </w:pPr>
      <w:r w:rsidRPr="00801491">
        <w:rPr>
          <w:bCs/>
          <w:sz w:val="20"/>
          <w:szCs w:val="20"/>
        </w:rPr>
        <w:t>К электронной версии контракта по закупке 200907374126100078</w:t>
      </w:r>
    </w:p>
    <w:p w14:paraId="5DDA4EDD" w14:textId="21273361" w:rsidR="00CB32AB" w:rsidRPr="00801491" w:rsidRDefault="008345BA" w:rsidP="00801491">
      <w:pPr>
        <w:tabs>
          <w:tab w:val="left" w:pos="567"/>
        </w:tabs>
        <w:jc w:val="both"/>
        <w:rPr>
          <w:b/>
          <w:bCs/>
          <w:sz w:val="20"/>
          <w:szCs w:val="20"/>
        </w:rPr>
      </w:pPr>
      <w:r w:rsidRPr="00801491">
        <w:rPr>
          <w:b/>
          <w:bCs/>
          <w:sz w:val="20"/>
          <w:szCs w:val="20"/>
        </w:rPr>
        <w:t>ТЕХНИЧЕСКОЕ ЗАДАНИЕ</w:t>
      </w:r>
    </w:p>
    <w:p w14:paraId="65D7775A" w14:textId="1B105253" w:rsidR="00872E53" w:rsidRPr="00801491" w:rsidRDefault="00CB32AB" w:rsidP="00801491">
      <w:pPr>
        <w:tabs>
          <w:tab w:val="left" w:pos="567"/>
        </w:tabs>
        <w:jc w:val="both"/>
        <w:rPr>
          <w:b/>
          <w:sz w:val="20"/>
          <w:szCs w:val="20"/>
        </w:rPr>
      </w:pPr>
      <w:r w:rsidRPr="00801491">
        <w:rPr>
          <w:b/>
          <w:bCs/>
          <w:sz w:val="20"/>
          <w:szCs w:val="20"/>
        </w:rPr>
        <w:t>Работы по огнезащитной обработке конструкций и декораций Театра СТИ</w:t>
      </w:r>
    </w:p>
    <w:p w14:paraId="01131913" w14:textId="77777777" w:rsidR="00AA7E81" w:rsidRPr="00801491" w:rsidRDefault="00AA7E81" w:rsidP="00801491">
      <w:pPr>
        <w:tabs>
          <w:tab w:val="left" w:pos="567"/>
        </w:tabs>
        <w:autoSpaceDE w:val="0"/>
        <w:autoSpaceDN w:val="0"/>
        <w:adjustRightInd w:val="0"/>
        <w:jc w:val="both"/>
        <w:rPr>
          <w:b/>
          <w:sz w:val="20"/>
          <w:szCs w:val="20"/>
          <w:u w:val="single"/>
        </w:rPr>
      </w:pPr>
    </w:p>
    <w:p w14:paraId="160A9416" w14:textId="06A00300" w:rsidR="00872E53" w:rsidRPr="003F3ADA" w:rsidRDefault="00872E53" w:rsidP="003F3ADA">
      <w:pPr>
        <w:numPr>
          <w:ilvl w:val="0"/>
          <w:numId w:val="19"/>
        </w:numPr>
        <w:tabs>
          <w:tab w:val="left" w:pos="567"/>
        </w:tabs>
        <w:jc w:val="both"/>
        <w:rPr>
          <w:b/>
          <w:u w:val="single"/>
        </w:rPr>
      </w:pPr>
      <w:r w:rsidRPr="003F3ADA">
        <w:rPr>
          <w:b/>
          <w:u w:val="single"/>
        </w:rPr>
        <w:t>Общая информация об объекте закупки.</w:t>
      </w:r>
    </w:p>
    <w:p w14:paraId="3CDDDBBD" w14:textId="4364AA38" w:rsidR="008345BA" w:rsidRPr="003F3ADA" w:rsidRDefault="008345BA" w:rsidP="00801491">
      <w:pPr>
        <w:pStyle w:val="a7"/>
        <w:numPr>
          <w:ilvl w:val="1"/>
          <w:numId w:val="19"/>
        </w:numPr>
        <w:tabs>
          <w:tab w:val="left" w:pos="567"/>
        </w:tabs>
        <w:autoSpaceDE w:val="0"/>
        <w:autoSpaceDN w:val="0"/>
        <w:adjustRightInd w:val="0"/>
        <w:ind w:left="0" w:firstLine="0"/>
        <w:jc w:val="both"/>
        <w:rPr>
          <w:sz w:val="20"/>
          <w:szCs w:val="20"/>
        </w:rPr>
      </w:pPr>
      <w:r w:rsidRPr="003F3ADA">
        <w:rPr>
          <w:sz w:val="20"/>
          <w:szCs w:val="20"/>
        </w:rPr>
        <w:t xml:space="preserve">Заказчик: </w:t>
      </w:r>
      <w:proofErr w:type="gramStart"/>
      <w:r w:rsidRPr="003F3ADA">
        <w:rPr>
          <w:sz w:val="20"/>
          <w:szCs w:val="20"/>
        </w:rPr>
        <w:t>Федеральное</w:t>
      </w:r>
      <w:proofErr w:type="gramEnd"/>
      <w:r w:rsidRPr="003F3ADA">
        <w:rPr>
          <w:sz w:val="20"/>
          <w:szCs w:val="20"/>
        </w:rPr>
        <w:t xml:space="preserve"> государственное бюджетное </w:t>
      </w:r>
      <w:proofErr w:type="spellStart"/>
      <w:r w:rsidRPr="003F3ADA">
        <w:rPr>
          <w:sz w:val="20"/>
          <w:szCs w:val="20"/>
        </w:rPr>
        <w:t>учрежденеие</w:t>
      </w:r>
      <w:proofErr w:type="spellEnd"/>
      <w:r w:rsidRPr="003F3ADA">
        <w:rPr>
          <w:sz w:val="20"/>
          <w:szCs w:val="20"/>
        </w:rPr>
        <w:t xml:space="preserve"> культуры “Театр “Студия театрального искусства” (Театр СТИ)</w:t>
      </w:r>
      <w:r w:rsidR="00A94961" w:rsidRPr="003F3ADA">
        <w:rPr>
          <w:sz w:val="20"/>
          <w:szCs w:val="20"/>
        </w:rPr>
        <w:t>.</w:t>
      </w:r>
    </w:p>
    <w:p w14:paraId="592406B9" w14:textId="7B50A08B" w:rsidR="00872E53" w:rsidRPr="003F3ADA" w:rsidRDefault="001D73DD" w:rsidP="00801491">
      <w:pPr>
        <w:pStyle w:val="a7"/>
        <w:numPr>
          <w:ilvl w:val="1"/>
          <w:numId w:val="19"/>
        </w:numPr>
        <w:tabs>
          <w:tab w:val="left" w:pos="567"/>
        </w:tabs>
        <w:autoSpaceDE w:val="0"/>
        <w:autoSpaceDN w:val="0"/>
        <w:adjustRightInd w:val="0"/>
        <w:ind w:left="0" w:firstLine="0"/>
        <w:jc w:val="both"/>
        <w:rPr>
          <w:sz w:val="20"/>
          <w:szCs w:val="20"/>
        </w:rPr>
      </w:pPr>
      <w:r w:rsidRPr="003F3ADA">
        <w:rPr>
          <w:sz w:val="20"/>
          <w:szCs w:val="20"/>
        </w:rPr>
        <w:t xml:space="preserve"> </w:t>
      </w:r>
      <w:r w:rsidR="00872E53" w:rsidRPr="003F3ADA">
        <w:rPr>
          <w:sz w:val="20"/>
          <w:szCs w:val="20"/>
        </w:rPr>
        <w:t xml:space="preserve">Объект закупки: </w:t>
      </w:r>
      <w:r w:rsidR="00064F97" w:rsidRPr="003F3ADA">
        <w:rPr>
          <w:sz w:val="20"/>
          <w:szCs w:val="20"/>
        </w:rPr>
        <w:t xml:space="preserve">Выполнения работ </w:t>
      </w:r>
      <w:r w:rsidR="00AA7E81" w:rsidRPr="003F3ADA">
        <w:rPr>
          <w:bCs/>
          <w:color w:val="000000"/>
          <w:sz w:val="20"/>
          <w:szCs w:val="20"/>
        </w:rPr>
        <w:t>по огнезащитной обработке конструкций и декораций Театра СТ</w:t>
      </w:r>
      <w:r w:rsidR="004502DE" w:rsidRPr="003F3ADA">
        <w:rPr>
          <w:bCs/>
          <w:color w:val="000000"/>
          <w:sz w:val="20"/>
          <w:szCs w:val="20"/>
        </w:rPr>
        <w:t>И</w:t>
      </w:r>
      <w:r w:rsidR="00872E53" w:rsidRPr="003F3ADA">
        <w:rPr>
          <w:sz w:val="20"/>
          <w:szCs w:val="20"/>
        </w:rPr>
        <w:t>.</w:t>
      </w:r>
    </w:p>
    <w:p w14:paraId="5622C22B" w14:textId="33CF31A3" w:rsidR="00872E53" w:rsidRPr="003F3ADA" w:rsidRDefault="00130BF9" w:rsidP="00801491">
      <w:pPr>
        <w:pStyle w:val="a7"/>
        <w:numPr>
          <w:ilvl w:val="1"/>
          <w:numId w:val="19"/>
        </w:numPr>
        <w:tabs>
          <w:tab w:val="left" w:pos="567"/>
        </w:tabs>
        <w:autoSpaceDE w:val="0"/>
        <w:autoSpaceDN w:val="0"/>
        <w:adjustRightInd w:val="0"/>
        <w:ind w:left="0" w:firstLine="0"/>
        <w:jc w:val="both"/>
        <w:rPr>
          <w:sz w:val="20"/>
          <w:szCs w:val="20"/>
        </w:rPr>
      </w:pPr>
      <w:r w:rsidRPr="003F3ADA">
        <w:rPr>
          <w:sz w:val="20"/>
          <w:szCs w:val="20"/>
        </w:rPr>
        <w:t>Код ОКПД</w:t>
      </w:r>
      <w:proofErr w:type="gramStart"/>
      <w:r w:rsidRPr="003F3ADA">
        <w:rPr>
          <w:sz w:val="20"/>
          <w:szCs w:val="20"/>
        </w:rPr>
        <w:t>2</w:t>
      </w:r>
      <w:proofErr w:type="gramEnd"/>
      <w:r w:rsidRPr="003F3ADA">
        <w:rPr>
          <w:sz w:val="20"/>
          <w:szCs w:val="20"/>
        </w:rPr>
        <w:t xml:space="preserve">: </w:t>
      </w:r>
      <w:r w:rsidRPr="003F3ADA">
        <w:rPr>
          <w:sz w:val="20"/>
          <w:szCs w:val="20"/>
        </w:rPr>
        <w:t>43.29.11.140</w:t>
      </w:r>
      <w:r w:rsidRPr="003F3ADA">
        <w:rPr>
          <w:sz w:val="20"/>
          <w:szCs w:val="20"/>
        </w:rPr>
        <w:t xml:space="preserve"> </w:t>
      </w:r>
      <w:r w:rsidR="00A94961" w:rsidRPr="003F3ADA">
        <w:rPr>
          <w:sz w:val="20"/>
          <w:szCs w:val="20"/>
        </w:rPr>
        <w:t>(</w:t>
      </w:r>
      <w:r w:rsidRPr="003F3ADA">
        <w:rPr>
          <w:sz w:val="20"/>
          <w:szCs w:val="20"/>
        </w:rPr>
        <w:t>Работы по противопожарной защите</w:t>
      </w:r>
      <w:r w:rsidRPr="003F3ADA">
        <w:rPr>
          <w:sz w:val="20"/>
          <w:szCs w:val="20"/>
        </w:rPr>
        <w:t>).</w:t>
      </w:r>
    </w:p>
    <w:p w14:paraId="0E7FD918" w14:textId="3BCBA425" w:rsidR="00872E53" w:rsidRPr="003F3ADA" w:rsidRDefault="00872E53" w:rsidP="00801491">
      <w:pPr>
        <w:pStyle w:val="a7"/>
        <w:numPr>
          <w:ilvl w:val="1"/>
          <w:numId w:val="19"/>
        </w:numPr>
        <w:tabs>
          <w:tab w:val="left" w:pos="567"/>
        </w:tabs>
        <w:autoSpaceDE w:val="0"/>
        <w:autoSpaceDN w:val="0"/>
        <w:adjustRightInd w:val="0"/>
        <w:ind w:left="0" w:firstLine="0"/>
        <w:jc w:val="both"/>
        <w:rPr>
          <w:sz w:val="20"/>
          <w:szCs w:val="20"/>
        </w:rPr>
      </w:pPr>
      <w:proofErr w:type="gramStart"/>
      <w:r w:rsidRPr="003F3ADA">
        <w:rPr>
          <w:sz w:val="20"/>
          <w:szCs w:val="20"/>
        </w:rPr>
        <w:t>Место оказания услуг:</w:t>
      </w:r>
      <w:r w:rsidR="00E328A9" w:rsidRPr="003F3ADA">
        <w:rPr>
          <w:sz w:val="20"/>
          <w:szCs w:val="20"/>
        </w:rPr>
        <w:t xml:space="preserve"> </w:t>
      </w:r>
      <w:r w:rsidR="00AA7E81" w:rsidRPr="003F3ADA">
        <w:rPr>
          <w:sz w:val="20"/>
          <w:szCs w:val="20"/>
        </w:rPr>
        <w:t xml:space="preserve"> г. Москва, ул. Станиславского, д. 21, стр. 7</w:t>
      </w:r>
      <w:r w:rsidR="00A94961" w:rsidRPr="003F3ADA">
        <w:rPr>
          <w:sz w:val="20"/>
          <w:szCs w:val="20"/>
        </w:rPr>
        <w:t>.</w:t>
      </w:r>
      <w:proofErr w:type="gramEnd"/>
    </w:p>
    <w:p w14:paraId="59B82FA8" w14:textId="7A9E0FC5" w:rsidR="00872E53" w:rsidRPr="003F3ADA" w:rsidRDefault="00872E53" w:rsidP="00801491">
      <w:pPr>
        <w:pStyle w:val="a7"/>
        <w:numPr>
          <w:ilvl w:val="1"/>
          <w:numId w:val="19"/>
        </w:numPr>
        <w:tabs>
          <w:tab w:val="left" w:pos="567"/>
        </w:tabs>
        <w:autoSpaceDE w:val="0"/>
        <w:autoSpaceDN w:val="0"/>
        <w:adjustRightInd w:val="0"/>
        <w:ind w:left="0" w:firstLine="0"/>
        <w:jc w:val="both"/>
        <w:rPr>
          <w:sz w:val="20"/>
          <w:szCs w:val="20"/>
          <w:lang w:val="en-US"/>
        </w:rPr>
      </w:pPr>
      <w:r w:rsidRPr="003F3ADA">
        <w:rPr>
          <w:sz w:val="20"/>
          <w:szCs w:val="20"/>
        </w:rPr>
        <w:t xml:space="preserve">Объем </w:t>
      </w:r>
      <w:r w:rsidR="00C8768E" w:rsidRPr="003F3ADA">
        <w:rPr>
          <w:sz w:val="20"/>
          <w:szCs w:val="20"/>
        </w:rPr>
        <w:t>работ</w:t>
      </w:r>
      <w:r w:rsidR="00CB32AB" w:rsidRPr="003F3ADA">
        <w:rPr>
          <w:sz w:val="20"/>
          <w:szCs w:val="20"/>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
        <w:gridCol w:w="2019"/>
        <w:gridCol w:w="5584"/>
        <w:gridCol w:w="799"/>
        <w:gridCol w:w="653"/>
      </w:tblGrid>
      <w:tr w:rsidR="00CB32AB" w:rsidRPr="00801491" w14:paraId="7219AFA3" w14:textId="77777777" w:rsidTr="00BF65A0">
        <w:trPr>
          <w:trHeight w:val="20"/>
          <w:tblHeader/>
        </w:trPr>
        <w:tc>
          <w:tcPr>
            <w:tcW w:w="218" w:type="pct"/>
            <w:shd w:val="clear" w:color="auto" w:fill="F2F2F2"/>
            <w:vAlign w:val="center"/>
          </w:tcPr>
          <w:p w14:paraId="15FFEF9F" w14:textId="77777777" w:rsidR="00CB32AB" w:rsidRPr="00801491" w:rsidRDefault="00CB32AB" w:rsidP="00801491">
            <w:pPr>
              <w:tabs>
                <w:tab w:val="left" w:pos="567"/>
              </w:tabs>
              <w:jc w:val="both"/>
              <w:rPr>
                <w:sz w:val="20"/>
                <w:szCs w:val="20"/>
              </w:rPr>
            </w:pPr>
            <w:r w:rsidRPr="00801491">
              <w:rPr>
                <w:sz w:val="20"/>
                <w:szCs w:val="20"/>
              </w:rPr>
              <w:t>№</w:t>
            </w:r>
          </w:p>
        </w:tc>
        <w:tc>
          <w:tcPr>
            <w:tcW w:w="1066" w:type="pct"/>
            <w:shd w:val="clear" w:color="auto" w:fill="F2F2F2"/>
            <w:vAlign w:val="center"/>
          </w:tcPr>
          <w:p w14:paraId="16986FD2" w14:textId="620CC96C" w:rsidR="00CB32AB" w:rsidRPr="00801491" w:rsidRDefault="00CB32AB" w:rsidP="00801491">
            <w:pPr>
              <w:tabs>
                <w:tab w:val="left" w:pos="567"/>
              </w:tabs>
              <w:jc w:val="both"/>
              <w:rPr>
                <w:sz w:val="20"/>
                <w:szCs w:val="20"/>
                <w:lang w:val="en-US"/>
              </w:rPr>
            </w:pPr>
            <w:r w:rsidRPr="00801491">
              <w:rPr>
                <w:sz w:val="20"/>
                <w:szCs w:val="20"/>
              </w:rPr>
              <w:t xml:space="preserve">Наименование </w:t>
            </w:r>
            <w:proofErr w:type="spellStart"/>
            <w:r w:rsidR="008345BA" w:rsidRPr="00801491">
              <w:rPr>
                <w:sz w:val="20"/>
                <w:szCs w:val="20"/>
                <w:lang w:val="en-US"/>
              </w:rPr>
              <w:t>работ</w:t>
            </w:r>
            <w:proofErr w:type="spellEnd"/>
          </w:p>
        </w:tc>
        <w:tc>
          <w:tcPr>
            <w:tcW w:w="2949" w:type="pct"/>
            <w:shd w:val="clear" w:color="auto" w:fill="F2F2F2"/>
            <w:vAlign w:val="center"/>
          </w:tcPr>
          <w:p w14:paraId="71068295" w14:textId="20402F19" w:rsidR="00CB32AB" w:rsidRPr="00801491" w:rsidRDefault="008345BA" w:rsidP="00801491">
            <w:pPr>
              <w:tabs>
                <w:tab w:val="left" w:pos="567"/>
              </w:tabs>
              <w:jc w:val="both"/>
              <w:rPr>
                <w:sz w:val="20"/>
                <w:szCs w:val="20"/>
                <w:lang w:val="en-US"/>
              </w:rPr>
            </w:pPr>
            <w:r w:rsidRPr="00801491">
              <w:rPr>
                <w:sz w:val="20"/>
                <w:szCs w:val="20"/>
              </w:rPr>
              <w:t xml:space="preserve">Описание </w:t>
            </w:r>
            <w:proofErr w:type="spellStart"/>
            <w:r w:rsidRPr="00801491">
              <w:rPr>
                <w:sz w:val="20"/>
                <w:szCs w:val="20"/>
                <w:lang w:val="en-US"/>
              </w:rPr>
              <w:t>работ</w:t>
            </w:r>
            <w:proofErr w:type="spellEnd"/>
          </w:p>
        </w:tc>
        <w:tc>
          <w:tcPr>
            <w:tcW w:w="422" w:type="pct"/>
            <w:shd w:val="clear" w:color="auto" w:fill="F2F2F2"/>
            <w:vAlign w:val="center"/>
          </w:tcPr>
          <w:p w14:paraId="21CC9048" w14:textId="77777777" w:rsidR="00CB32AB" w:rsidRPr="00801491" w:rsidRDefault="00CB32AB" w:rsidP="00801491">
            <w:pPr>
              <w:tabs>
                <w:tab w:val="left" w:pos="567"/>
              </w:tabs>
              <w:jc w:val="both"/>
              <w:rPr>
                <w:sz w:val="20"/>
                <w:szCs w:val="20"/>
              </w:rPr>
            </w:pPr>
            <w:r w:rsidRPr="00801491">
              <w:rPr>
                <w:sz w:val="20"/>
                <w:szCs w:val="20"/>
              </w:rPr>
              <w:t>Ед. изм.</w:t>
            </w:r>
            <w:r w:rsidRPr="00801491">
              <w:rPr>
                <w:sz w:val="20"/>
                <w:szCs w:val="20"/>
              </w:rPr>
              <w:footnoteReference w:id="1"/>
            </w:r>
          </w:p>
        </w:tc>
        <w:tc>
          <w:tcPr>
            <w:tcW w:w="345" w:type="pct"/>
            <w:shd w:val="clear" w:color="auto" w:fill="F2F2F2"/>
            <w:vAlign w:val="center"/>
          </w:tcPr>
          <w:p w14:paraId="3FC7E143" w14:textId="77777777" w:rsidR="00CB32AB" w:rsidRPr="00801491" w:rsidRDefault="00CB32AB" w:rsidP="00801491">
            <w:pPr>
              <w:tabs>
                <w:tab w:val="left" w:pos="567"/>
              </w:tabs>
              <w:jc w:val="both"/>
              <w:rPr>
                <w:sz w:val="20"/>
                <w:szCs w:val="20"/>
              </w:rPr>
            </w:pPr>
            <w:r w:rsidRPr="00801491">
              <w:rPr>
                <w:sz w:val="20"/>
                <w:szCs w:val="20"/>
              </w:rPr>
              <w:t>Кол-во</w:t>
            </w:r>
          </w:p>
        </w:tc>
      </w:tr>
      <w:tr w:rsidR="00CB32AB" w:rsidRPr="00801491" w14:paraId="5974DAEA" w14:textId="77777777" w:rsidTr="00BF65A0">
        <w:trPr>
          <w:trHeight w:val="20"/>
        </w:trPr>
        <w:tc>
          <w:tcPr>
            <w:tcW w:w="218" w:type="pct"/>
          </w:tcPr>
          <w:p w14:paraId="5E73FA6C" w14:textId="77777777" w:rsidR="00CB32AB" w:rsidRPr="00801491" w:rsidRDefault="00CB32AB" w:rsidP="00801491">
            <w:pPr>
              <w:pStyle w:val="a7"/>
              <w:numPr>
                <w:ilvl w:val="0"/>
                <w:numId w:val="20"/>
              </w:numPr>
              <w:tabs>
                <w:tab w:val="left" w:pos="567"/>
              </w:tabs>
              <w:autoSpaceDE w:val="0"/>
              <w:autoSpaceDN w:val="0"/>
              <w:adjustRightInd w:val="0"/>
              <w:spacing w:line="259" w:lineRule="auto"/>
              <w:ind w:left="0" w:firstLine="0"/>
              <w:jc w:val="both"/>
              <w:rPr>
                <w:b/>
                <w:sz w:val="20"/>
                <w:szCs w:val="20"/>
              </w:rPr>
            </w:pPr>
          </w:p>
        </w:tc>
        <w:tc>
          <w:tcPr>
            <w:tcW w:w="1066" w:type="pct"/>
            <w:vMerge w:val="restart"/>
          </w:tcPr>
          <w:p w14:paraId="225AE4F7" w14:textId="35909203" w:rsidR="00CB32AB" w:rsidRPr="00801491" w:rsidRDefault="00CB32AB" w:rsidP="00801491">
            <w:pPr>
              <w:tabs>
                <w:tab w:val="left" w:pos="567"/>
              </w:tabs>
              <w:jc w:val="both"/>
              <w:rPr>
                <w:sz w:val="20"/>
                <w:szCs w:val="20"/>
              </w:rPr>
            </w:pPr>
            <w:r w:rsidRPr="00801491">
              <w:rPr>
                <w:sz w:val="20"/>
                <w:szCs w:val="20"/>
              </w:rPr>
              <w:t>Огнезащитная обработка конструкций составом «</w:t>
            </w:r>
            <w:proofErr w:type="spellStart"/>
            <w:r w:rsidRPr="00801491">
              <w:rPr>
                <w:sz w:val="20"/>
                <w:szCs w:val="20"/>
              </w:rPr>
              <w:t>Огнебиощит</w:t>
            </w:r>
            <w:proofErr w:type="spellEnd"/>
            <w:r w:rsidRPr="00801491">
              <w:rPr>
                <w:sz w:val="20"/>
                <w:szCs w:val="20"/>
              </w:rPr>
              <w:t>»</w:t>
            </w:r>
            <w:r w:rsidR="004502DE" w:rsidRPr="00801491">
              <w:rPr>
                <w:sz w:val="20"/>
                <w:szCs w:val="20"/>
              </w:rPr>
              <w:t xml:space="preserve"> или эквивалент</w:t>
            </w:r>
          </w:p>
        </w:tc>
        <w:tc>
          <w:tcPr>
            <w:tcW w:w="2949" w:type="pct"/>
          </w:tcPr>
          <w:p w14:paraId="140EA882" w14:textId="77777777" w:rsidR="00CB32AB" w:rsidRPr="00801491" w:rsidRDefault="00CB32AB" w:rsidP="00801491">
            <w:pPr>
              <w:tabs>
                <w:tab w:val="left" w:pos="567"/>
              </w:tabs>
              <w:jc w:val="both"/>
              <w:rPr>
                <w:sz w:val="20"/>
                <w:szCs w:val="20"/>
              </w:rPr>
            </w:pPr>
            <w:r w:rsidRPr="00801491">
              <w:rPr>
                <w:sz w:val="20"/>
                <w:szCs w:val="20"/>
              </w:rPr>
              <w:t>Основная сцена, планшет, дерево</w:t>
            </w:r>
          </w:p>
        </w:tc>
        <w:tc>
          <w:tcPr>
            <w:tcW w:w="422" w:type="pct"/>
          </w:tcPr>
          <w:p w14:paraId="11632F5D" w14:textId="77777777" w:rsidR="00CB32AB" w:rsidRPr="00801491" w:rsidRDefault="00CB32AB" w:rsidP="00801491">
            <w:pPr>
              <w:tabs>
                <w:tab w:val="left" w:pos="567"/>
              </w:tabs>
              <w:jc w:val="both"/>
              <w:rPr>
                <w:sz w:val="20"/>
                <w:szCs w:val="20"/>
              </w:rPr>
            </w:pPr>
            <w:proofErr w:type="spellStart"/>
            <w:r w:rsidRPr="00801491">
              <w:rPr>
                <w:sz w:val="20"/>
                <w:szCs w:val="20"/>
              </w:rPr>
              <w:t>кв</w:t>
            </w:r>
            <w:proofErr w:type="gramStart"/>
            <w:r w:rsidRPr="00801491">
              <w:rPr>
                <w:sz w:val="20"/>
                <w:szCs w:val="20"/>
              </w:rPr>
              <w:t>.м</w:t>
            </w:r>
            <w:proofErr w:type="spellEnd"/>
            <w:proofErr w:type="gramEnd"/>
          </w:p>
        </w:tc>
        <w:tc>
          <w:tcPr>
            <w:tcW w:w="345" w:type="pct"/>
          </w:tcPr>
          <w:p w14:paraId="251CB5BD" w14:textId="77777777" w:rsidR="00CB32AB" w:rsidRPr="00801491" w:rsidRDefault="00CB32AB" w:rsidP="00801491">
            <w:pPr>
              <w:tabs>
                <w:tab w:val="left" w:pos="567"/>
              </w:tabs>
              <w:jc w:val="both"/>
              <w:rPr>
                <w:sz w:val="20"/>
                <w:szCs w:val="20"/>
              </w:rPr>
            </w:pPr>
            <w:r w:rsidRPr="00801491">
              <w:rPr>
                <w:sz w:val="20"/>
                <w:szCs w:val="20"/>
              </w:rPr>
              <w:t>200</w:t>
            </w:r>
          </w:p>
        </w:tc>
      </w:tr>
      <w:tr w:rsidR="00CB32AB" w:rsidRPr="00801491" w14:paraId="13E863A5" w14:textId="77777777" w:rsidTr="00BF65A0">
        <w:trPr>
          <w:trHeight w:val="20"/>
        </w:trPr>
        <w:tc>
          <w:tcPr>
            <w:tcW w:w="218" w:type="pct"/>
          </w:tcPr>
          <w:p w14:paraId="72FF393E" w14:textId="77777777" w:rsidR="00CB32AB" w:rsidRPr="00801491" w:rsidRDefault="00CB32AB" w:rsidP="00801491">
            <w:pPr>
              <w:pStyle w:val="a7"/>
              <w:numPr>
                <w:ilvl w:val="0"/>
                <w:numId w:val="20"/>
              </w:numPr>
              <w:tabs>
                <w:tab w:val="left" w:pos="567"/>
              </w:tabs>
              <w:autoSpaceDE w:val="0"/>
              <w:autoSpaceDN w:val="0"/>
              <w:adjustRightInd w:val="0"/>
              <w:spacing w:line="259" w:lineRule="auto"/>
              <w:ind w:left="0" w:firstLine="0"/>
              <w:jc w:val="both"/>
              <w:rPr>
                <w:b/>
                <w:sz w:val="20"/>
                <w:szCs w:val="20"/>
              </w:rPr>
            </w:pPr>
          </w:p>
        </w:tc>
        <w:tc>
          <w:tcPr>
            <w:tcW w:w="1066" w:type="pct"/>
            <w:vMerge/>
          </w:tcPr>
          <w:p w14:paraId="4443F17D" w14:textId="77777777" w:rsidR="00CB32AB" w:rsidRPr="00801491" w:rsidRDefault="00CB32AB" w:rsidP="00801491">
            <w:pPr>
              <w:tabs>
                <w:tab w:val="left" w:pos="567"/>
              </w:tabs>
              <w:jc w:val="both"/>
              <w:rPr>
                <w:sz w:val="20"/>
                <w:szCs w:val="20"/>
              </w:rPr>
            </w:pPr>
          </w:p>
        </w:tc>
        <w:tc>
          <w:tcPr>
            <w:tcW w:w="2949" w:type="pct"/>
          </w:tcPr>
          <w:p w14:paraId="7D942CE3" w14:textId="77777777" w:rsidR="00CB32AB" w:rsidRPr="00801491" w:rsidRDefault="00CB32AB" w:rsidP="00801491">
            <w:pPr>
              <w:pStyle w:val="aa"/>
              <w:shd w:val="clear" w:color="auto" w:fill="FFFFFF"/>
              <w:tabs>
                <w:tab w:val="left" w:pos="567"/>
              </w:tabs>
              <w:spacing w:before="0" w:beforeAutospacing="0" w:after="0" w:afterAutospacing="0"/>
              <w:jc w:val="both"/>
              <w:rPr>
                <w:sz w:val="20"/>
                <w:szCs w:val="20"/>
              </w:rPr>
            </w:pPr>
            <w:r w:rsidRPr="00801491">
              <w:rPr>
                <w:sz w:val="20"/>
                <w:szCs w:val="20"/>
              </w:rPr>
              <w:t>Галерея основной сцены, дерево</w:t>
            </w:r>
          </w:p>
        </w:tc>
        <w:tc>
          <w:tcPr>
            <w:tcW w:w="422" w:type="pct"/>
          </w:tcPr>
          <w:p w14:paraId="388AF08F" w14:textId="77777777" w:rsidR="00CB32AB" w:rsidRPr="00801491" w:rsidRDefault="00CB32AB" w:rsidP="00801491">
            <w:pPr>
              <w:tabs>
                <w:tab w:val="left" w:pos="567"/>
              </w:tabs>
              <w:jc w:val="both"/>
              <w:rPr>
                <w:sz w:val="20"/>
                <w:szCs w:val="20"/>
              </w:rPr>
            </w:pPr>
            <w:proofErr w:type="spellStart"/>
            <w:r w:rsidRPr="00801491">
              <w:rPr>
                <w:sz w:val="20"/>
                <w:szCs w:val="20"/>
              </w:rPr>
              <w:t>кв</w:t>
            </w:r>
            <w:proofErr w:type="gramStart"/>
            <w:r w:rsidRPr="00801491">
              <w:rPr>
                <w:sz w:val="20"/>
                <w:szCs w:val="20"/>
              </w:rPr>
              <w:t>.м</w:t>
            </w:r>
            <w:proofErr w:type="spellEnd"/>
            <w:proofErr w:type="gramEnd"/>
          </w:p>
        </w:tc>
        <w:tc>
          <w:tcPr>
            <w:tcW w:w="345" w:type="pct"/>
          </w:tcPr>
          <w:p w14:paraId="453B6D99" w14:textId="77777777" w:rsidR="00CB32AB" w:rsidRPr="00801491" w:rsidRDefault="00CB32AB" w:rsidP="00801491">
            <w:pPr>
              <w:tabs>
                <w:tab w:val="left" w:pos="567"/>
              </w:tabs>
              <w:jc w:val="both"/>
              <w:rPr>
                <w:sz w:val="20"/>
                <w:szCs w:val="20"/>
              </w:rPr>
            </w:pPr>
            <w:r w:rsidRPr="00801491">
              <w:rPr>
                <w:sz w:val="20"/>
                <w:szCs w:val="20"/>
              </w:rPr>
              <w:t>70</w:t>
            </w:r>
          </w:p>
        </w:tc>
      </w:tr>
      <w:tr w:rsidR="00CB32AB" w:rsidRPr="00801491" w14:paraId="4074796F" w14:textId="77777777" w:rsidTr="00BF65A0">
        <w:trPr>
          <w:trHeight w:val="20"/>
        </w:trPr>
        <w:tc>
          <w:tcPr>
            <w:tcW w:w="218" w:type="pct"/>
          </w:tcPr>
          <w:p w14:paraId="55437B58" w14:textId="77777777" w:rsidR="00CB32AB" w:rsidRPr="00801491" w:rsidRDefault="00CB32AB" w:rsidP="00801491">
            <w:pPr>
              <w:pStyle w:val="a7"/>
              <w:numPr>
                <w:ilvl w:val="0"/>
                <w:numId w:val="20"/>
              </w:numPr>
              <w:tabs>
                <w:tab w:val="left" w:pos="567"/>
              </w:tabs>
              <w:autoSpaceDE w:val="0"/>
              <w:autoSpaceDN w:val="0"/>
              <w:adjustRightInd w:val="0"/>
              <w:spacing w:line="259" w:lineRule="auto"/>
              <w:ind w:left="0" w:firstLine="0"/>
              <w:jc w:val="both"/>
              <w:rPr>
                <w:b/>
                <w:sz w:val="20"/>
                <w:szCs w:val="20"/>
              </w:rPr>
            </w:pPr>
          </w:p>
        </w:tc>
        <w:tc>
          <w:tcPr>
            <w:tcW w:w="1066" w:type="pct"/>
            <w:vMerge/>
          </w:tcPr>
          <w:p w14:paraId="18DFC6F9" w14:textId="77777777" w:rsidR="00CB32AB" w:rsidRPr="00801491" w:rsidRDefault="00CB32AB" w:rsidP="00801491">
            <w:pPr>
              <w:tabs>
                <w:tab w:val="left" w:pos="567"/>
              </w:tabs>
              <w:jc w:val="both"/>
              <w:rPr>
                <w:sz w:val="20"/>
                <w:szCs w:val="20"/>
              </w:rPr>
            </w:pPr>
          </w:p>
        </w:tc>
        <w:tc>
          <w:tcPr>
            <w:tcW w:w="2949" w:type="pct"/>
          </w:tcPr>
          <w:p w14:paraId="5BE0F66D" w14:textId="77777777" w:rsidR="00CB32AB" w:rsidRPr="00801491" w:rsidRDefault="00CB32AB" w:rsidP="00801491">
            <w:pPr>
              <w:pStyle w:val="aa"/>
              <w:shd w:val="clear" w:color="auto" w:fill="FFFFFF"/>
              <w:tabs>
                <w:tab w:val="left" w:pos="567"/>
              </w:tabs>
              <w:spacing w:before="0" w:beforeAutospacing="0" w:after="0" w:afterAutospacing="0"/>
              <w:jc w:val="both"/>
              <w:rPr>
                <w:sz w:val="20"/>
                <w:szCs w:val="20"/>
              </w:rPr>
            </w:pPr>
            <w:r w:rsidRPr="00801491">
              <w:rPr>
                <w:sz w:val="20"/>
                <w:szCs w:val="20"/>
              </w:rPr>
              <w:t>Малая сцена, планшет, дерево</w:t>
            </w:r>
          </w:p>
        </w:tc>
        <w:tc>
          <w:tcPr>
            <w:tcW w:w="422" w:type="pct"/>
          </w:tcPr>
          <w:p w14:paraId="605AA7BC" w14:textId="77777777" w:rsidR="00CB32AB" w:rsidRPr="00801491" w:rsidRDefault="00CB32AB" w:rsidP="00801491">
            <w:pPr>
              <w:tabs>
                <w:tab w:val="left" w:pos="567"/>
              </w:tabs>
              <w:jc w:val="both"/>
              <w:rPr>
                <w:sz w:val="20"/>
                <w:szCs w:val="20"/>
              </w:rPr>
            </w:pPr>
            <w:proofErr w:type="spellStart"/>
            <w:r w:rsidRPr="00801491">
              <w:rPr>
                <w:sz w:val="20"/>
                <w:szCs w:val="20"/>
              </w:rPr>
              <w:t>кв</w:t>
            </w:r>
            <w:proofErr w:type="gramStart"/>
            <w:r w:rsidRPr="00801491">
              <w:rPr>
                <w:sz w:val="20"/>
                <w:szCs w:val="20"/>
              </w:rPr>
              <w:t>.м</w:t>
            </w:r>
            <w:proofErr w:type="spellEnd"/>
            <w:proofErr w:type="gramEnd"/>
          </w:p>
        </w:tc>
        <w:tc>
          <w:tcPr>
            <w:tcW w:w="345" w:type="pct"/>
          </w:tcPr>
          <w:p w14:paraId="10E1C5F8" w14:textId="77777777" w:rsidR="00CB32AB" w:rsidRPr="00801491" w:rsidRDefault="00CB32AB" w:rsidP="00801491">
            <w:pPr>
              <w:tabs>
                <w:tab w:val="left" w:pos="567"/>
              </w:tabs>
              <w:jc w:val="both"/>
              <w:rPr>
                <w:sz w:val="20"/>
                <w:szCs w:val="20"/>
              </w:rPr>
            </w:pPr>
            <w:r w:rsidRPr="00801491">
              <w:rPr>
                <w:sz w:val="20"/>
                <w:szCs w:val="20"/>
              </w:rPr>
              <w:t>80</w:t>
            </w:r>
          </w:p>
        </w:tc>
      </w:tr>
      <w:tr w:rsidR="00CB32AB" w:rsidRPr="00801491" w14:paraId="11A34AE7" w14:textId="77777777" w:rsidTr="00BF65A0">
        <w:trPr>
          <w:trHeight w:val="20"/>
        </w:trPr>
        <w:tc>
          <w:tcPr>
            <w:tcW w:w="218" w:type="pct"/>
          </w:tcPr>
          <w:p w14:paraId="4F6375F5" w14:textId="77777777" w:rsidR="00CB32AB" w:rsidRPr="00801491" w:rsidRDefault="00CB32AB" w:rsidP="00801491">
            <w:pPr>
              <w:pStyle w:val="a7"/>
              <w:numPr>
                <w:ilvl w:val="0"/>
                <w:numId w:val="20"/>
              </w:numPr>
              <w:tabs>
                <w:tab w:val="left" w:pos="567"/>
              </w:tabs>
              <w:autoSpaceDE w:val="0"/>
              <w:autoSpaceDN w:val="0"/>
              <w:adjustRightInd w:val="0"/>
              <w:spacing w:line="259" w:lineRule="auto"/>
              <w:ind w:left="0" w:firstLine="0"/>
              <w:jc w:val="both"/>
              <w:rPr>
                <w:b/>
                <w:sz w:val="20"/>
                <w:szCs w:val="20"/>
              </w:rPr>
            </w:pPr>
          </w:p>
        </w:tc>
        <w:tc>
          <w:tcPr>
            <w:tcW w:w="1066" w:type="pct"/>
            <w:vMerge/>
          </w:tcPr>
          <w:p w14:paraId="35B121A7" w14:textId="77777777" w:rsidR="00CB32AB" w:rsidRPr="00801491" w:rsidRDefault="00CB32AB" w:rsidP="00801491">
            <w:pPr>
              <w:tabs>
                <w:tab w:val="left" w:pos="567"/>
              </w:tabs>
              <w:jc w:val="both"/>
              <w:rPr>
                <w:sz w:val="20"/>
                <w:szCs w:val="20"/>
              </w:rPr>
            </w:pPr>
          </w:p>
        </w:tc>
        <w:tc>
          <w:tcPr>
            <w:tcW w:w="2949" w:type="pct"/>
          </w:tcPr>
          <w:p w14:paraId="6764E1DA" w14:textId="77777777" w:rsidR="00CB32AB" w:rsidRPr="00801491" w:rsidRDefault="00CB32AB" w:rsidP="00801491">
            <w:pPr>
              <w:tabs>
                <w:tab w:val="left" w:pos="567"/>
              </w:tabs>
              <w:jc w:val="both"/>
              <w:rPr>
                <w:sz w:val="20"/>
                <w:szCs w:val="20"/>
              </w:rPr>
            </w:pPr>
            <w:r w:rsidRPr="00801491">
              <w:rPr>
                <w:sz w:val="20"/>
                <w:szCs w:val="20"/>
              </w:rPr>
              <w:t>Зона отдыха - стены, дерево</w:t>
            </w:r>
          </w:p>
        </w:tc>
        <w:tc>
          <w:tcPr>
            <w:tcW w:w="422" w:type="pct"/>
          </w:tcPr>
          <w:p w14:paraId="24394E66" w14:textId="77777777" w:rsidR="00CB32AB" w:rsidRPr="00801491" w:rsidRDefault="00CB32AB" w:rsidP="00801491">
            <w:pPr>
              <w:tabs>
                <w:tab w:val="left" w:pos="567"/>
              </w:tabs>
              <w:jc w:val="both"/>
              <w:rPr>
                <w:sz w:val="20"/>
                <w:szCs w:val="20"/>
              </w:rPr>
            </w:pPr>
            <w:proofErr w:type="spellStart"/>
            <w:r w:rsidRPr="00801491">
              <w:rPr>
                <w:sz w:val="20"/>
                <w:szCs w:val="20"/>
              </w:rPr>
              <w:t>кв</w:t>
            </w:r>
            <w:proofErr w:type="gramStart"/>
            <w:r w:rsidRPr="00801491">
              <w:rPr>
                <w:sz w:val="20"/>
                <w:szCs w:val="20"/>
              </w:rPr>
              <w:t>.м</w:t>
            </w:r>
            <w:proofErr w:type="spellEnd"/>
            <w:proofErr w:type="gramEnd"/>
          </w:p>
        </w:tc>
        <w:tc>
          <w:tcPr>
            <w:tcW w:w="345" w:type="pct"/>
          </w:tcPr>
          <w:p w14:paraId="45816F9A" w14:textId="77777777" w:rsidR="00CB32AB" w:rsidRPr="00801491" w:rsidRDefault="00CB32AB" w:rsidP="00801491">
            <w:pPr>
              <w:tabs>
                <w:tab w:val="left" w:pos="567"/>
              </w:tabs>
              <w:jc w:val="both"/>
              <w:rPr>
                <w:sz w:val="20"/>
                <w:szCs w:val="20"/>
              </w:rPr>
            </w:pPr>
            <w:r w:rsidRPr="00801491">
              <w:rPr>
                <w:sz w:val="20"/>
                <w:szCs w:val="20"/>
              </w:rPr>
              <w:t>36</w:t>
            </w:r>
          </w:p>
        </w:tc>
      </w:tr>
      <w:tr w:rsidR="00CB32AB" w:rsidRPr="00801491" w14:paraId="45C600BA" w14:textId="77777777" w:rsidTr="00BF65A0">
        <w:trPr>
          <w:trHeight w:val="20"/>
        </w:trPr>
        <w:tc>
          <w:tcPr>
            <w:tcW w:w="218" w:type="pct"/>
          </w:tcPr>
          <w:p w14:paraId="407D3F3C" w14:textId="77777777" w:rsidR="00CB32AB" w:rsidRPr="00801491" w:rsidRDefault="00CB32AB" w:rsidP="00801491">
            <w:pPr>
              <w:pStyle w:val="a7"/>
              <w:numPr>
                <w:ilvl w:val="0"/>
                <w:numId w:val="20"/>
              </w:numPr>
              <w:tabs>
                <w:tab w:val="left" w:pos="567"/>
              </w:tabs>
              <w:autoSpaceDE w:val="0"/>
              <w:autoSpaceDN w:val="0"/>
              <w:adjustRightInd w:val="0"/>
              <w:spacing w:line="259" w:lineRule="auto"/>
              <w:ind w:left="0" w:firstLine="0"/>
              <w:jc w:val="both"/>
              <w:rPr>
                <w:b/>
                <w:sz w:val="20"/>
                <w:szCs w:val="20"/>
              </w:rPr>
            </w:pPr>
          </w:p>
        </w:tc>
        <w:tc>
          <w:tcPr>
            <w:tcW w:w="1066" w:type="pct"/>
          </w:tcPr>
          <w:p w14:paraId="1FEFA6EF" w14:textId="25A54117" w:rsidR="00CB32AB" w:rsidRPr="00801491" w:rsidRDefault="00CB32AB" w:rsidP="00801491">
            <w:pPr>
              <w:tabs>
                <w:tab w:val="left" w:pos="567"/>
              </w:tabs>
              <w:jc w:val="both"/>
              <w:rPr>
                <w:sz w:val="20"/>
                <w:szCs w:val="20"/>
              </w:rPr>
            </w:pPr>
            <w:r w:rsidRPr="00801491">
              <w:rPr>
                <w:sz w:val="20"/>
                <w:szCs w:val="20"/>
              </w:rPr>
              <w:t>Огнезащитная обработка конструкций составом «МИГ-09»</w:t>
            </w:r>
            <w:r w:rsidR="004502DE" w:rsidRPr="00801491">
              <w:rPr>
                <w:sz w:val="20"/>
                <w:szCs w:val="20"/>
              </w:rPr>
              <w:t xml:space="preserve"> или эквивалент</w:t>
            </w:r>
          </w:p>
        </w:tc>
        <w:tc>
          <w:tcPr>
            <w:tcW w:w="2949" w:type="pct"/>
          </w:tcPr>
          <w:p w14:paraId="47E3D2E6" w14:textId="77777777" w:rsidR="00CB32AB" w:rsidRPr="00801491" w:rsidRDefault="00CB32AB" w:rsidP="00801491">
            <w:pPr>
              <w:tabs>
                <w:tab w:val="left" w:pos="567"/>
              </w:tabs>
              <w:jc w:val="both"/>
              <w:rPr>
                <w:sz w:val="20"/>
                <w:szCs w:val="20"/>
              </w:rPr>
            </w:pPr>
            <w:r w:rsidRPr="00801491">
              <w:rPr>
                <w:sz w:val="20"/>
                <w:szCs w:val="20"/>
              </w:rPr>
              <w:t>Декорации к спектаклю «ЧЕХОВЪ. ИВАНОВЪ. СЛОВА. СЛОВА. СЛОВА» (фанера)</w:t>
            </w:r>
          </w:p>
        </w:tc>
        <w:tc>
          <w:tcPr>
            <w:tcW w:w="422" w:type="pct"/>
          </w:tcPr>
          <w:p w14:paraId="0A1EA49D" w14:textId="77777777" w:rsidR="00CB32AB" w:rsidRPr="00801491" w:rsidRDefault="00CB32AB" w:rsidP="00801491">
            <w:pPr>
              <w:tabs>
                <w:tab w:val="left" w:pos="567"/>
              </w:tabs>
              <w:jc w:val="both"/>
              <w:rPr>
                <w:sz w:val="20"/>
                <w:szCs w:val="20"/>
              </w:rPr>
            </w:pPr>
            <w:proofErr w:type="spellStart"/>
            <w:r w:rsidRPr="00801491">
              <w:rPr>
                <w:sz w:val="20"/>
                <w:szCs w:val="20"/>
              </w:rPr>
              <w:t>кв</w:t>
            </w:r>
            <w:proofErr w:type="gramStart"/>
            <w:r w:rsidRPr="00801491">
              <w:rPr>
                <w:sz w:val="20"/>
                <w:szCs w:val="20"/>
              </w:rPr>
              <w:t>.м</w:t>
            </w:r>
            <w:proofErr w:type="spellEnd"/>
            <w:proofErr w:type="gramEnd"/>
          </w:p>
        </w:tc>
        <w:tc>
          <w:tcPr>
            <w:tcW w:w="345" w:type="pct"/>
          </w:tcPr>
          <w:p w14:paraId="549DD375" w14:textId="77777777" w:rsidR="00CB32AB" w:rsidRPr="00801491" w:rsidRDefault="00CB32AB" w:rsidP="00801491">
            <w:pPr>
              <w:tabs>
                <w:tab w:val="left" w:pos="567"/>
              </w:tabs>
              <w:jc w:val="both"/>
              <w:rPr>
                <w:sz w:val="20"/>
                <w:szCs w:val="20"/>
              </w:rPr>
            </w:pPr>
            <w:r w:rsidRPr="00801491">
              <w:rPr>
                <w:sz w:val="20"/>
                <w:szCs w:val="20"/>
              </w:rPr>
              <w:t>90</w:t>
            </w:r>
          </w:p>
        </w:tc>
      </w:tr>
      <w:tr w:rsidR="00CB32AB" w:rsidRPr="00801491" w14:paraId="026D89F9" w14:textId="77777777" w:rsidTr="00BF65A0">
        <w:trPr>
          <w:trHeight w:val="20"/>
        </w:trPr>
        <w:tc>
          <w:tcPr>
            <w:tcW w:w="218" w:type="pct"/>
          </w:tcPr>
          <w:p w14:paraId="5816B583" w14:textId="77777777" w:rsidR="00CB32AB" w:rsidRPr="00801491" w:rsidRDefault="00CB32AB" w:rsidP="00801491">
            <w:pPr>
              <w:pStyle w:val="a7"/>
              <w:numPr>
                <w:ilvl w:val="0"/>
                <w:numId w:val="20"/>
              </w:numPr>
              <w:tabs>
                <w:tab w:val="left" w:pos="567"/>
              </w:tabs>
              <w:autoSpaceDE w:val="0"/>
              <w:autoSpaceDN w:val="0"/>
              <w:adjustRightInd w:val="0"/>
              <w:spacing w:line="259" w:lineRule="auto"/>
              <w:ind w:left="0" w:firstLine="0"/>
              <w:jc w:val="both"/>
              <w:rPr>
                <w:b/>
                <w:sz w:val="20"/>
                <w:szCs w:val="20"/>
              </w:rPr>
            </w:pPr>
          </w:p>
        </w:tc>
        <w:tc>
          <w:tcPr>
            <w:tcW w:w="1066" w:type="pct"/>
            <w:vMerge w:val="restart"/>
          </w:tcPr>
          <w:p w14:paraId="7A3E498A" w14:textId="4FBED02B" w:rsidR="00CB32AB" w:rsidRPr="00801491" w:rsidRDefault="00CB32AB" w:rsidP="00801491">
            <w:pPr>
              <w:tabs>
                <w:tab w:val="left" w:pos="567"/>
              </w:tabs>
              <w:jc w:val="both"/>
              <w:rPr>
                <w:sz w:val="20"/>
                <w:szCs w:val="20"/>
              </w:rPr>
            </w:pPr>
            <w:r w:rsidRPr="00801491">
              <w:rPr>
                <w:sz w:val="20"/>
                <w:szCs w:val="20"/>
              </w:rPr>
              <w:t>Огнезащитная обработка конструкций составом «</w:t>
            </w:r>
            <w:proofErr w:type="spellStart"/>
            <w:r w:rsidRPr="00801491">
              <w:rPr>
                <w:sz w:val="20"/>
                <w:szCs w:val="20"/>
              </w:rPr>
              <w:t>Святозар</w:t>
            </w:r>
            <w:proofErr w:type="spellEnd"/>
            <w:r w:rsidRPr="00801491">
              <w:rPr>
                <w:sz w:val="20"/>
                <w:szCs w:val="20"/>
              </w:rPr>
              <w:t>»</w:t>
            </w:r>
            <w:r w:rsidR="004502DE" w:rsidRPr="00801491">
              <w:rPr>
                <w:sz w:val="20"/>
                <w:szCs w:val="20"/>
              </w:rPr>
              <w:t xml:space="preserve"> или эквивалент</w:t>
            </w:r>
          </w:p>
        </w:tc>
        <w:tc>
          <w:tcPr>
            <w:tcW w:w="2949" w:type="pct"/>
          </w:tcPr>
          <w:p w14:paraId="42982300" w14:textId="77777777" w:rsidR="00CB32AB" w:rsidRPr="00801491" w:rsidRDefault="00CB32AB" w:rsidP="00801491">
            <w:pPr>
              <w:tabs>
                <w:tab w:val="left" w:pos="567"/>
              </w:tabs>
              <w:jc w:val="both"/>
              <w:rPr>
                <w:sz w:val="20"/>
                <w:szCs w:val="20"/>
              </w:rPr>
            </w:pPr>
            <w:r w:rsidRPr="00801491">
              <w:rPr>
                <w:sz w:val="20"/>
                <w:szCs w:val="20"/>
              </w:rPr>
              <w:t>Зона отдыха - стены, дерево</w:t>
            </w:r>
          </w:p>
        </w:tc>
        <w:tc>
          <w:tcPr>
            <w:tcW w:w="422" w:type="pct"/>
          </w:tcPr>
          <w:p w14:paraId="6183982E" w14:textId="77777777" w:rsidR="00CB32AB" w:rsidRPr="00801491" w:rsidRDefault="00CB32AB" w:rsidP="00801491">
            <w:pPr>
              <w:tabs>
                <w:tab w:val="left" w:pos="567"/>
              </w:tabs>
              <w:jc w:val="both"/>
              <w:rPr>
                <w:sz w:val="20"/>
                <w:szCs w:val="20"/>
              </w:rPr>
            </w:pPr>
            <w:proofErr w:type="spellStart"/>
            <w:r w:rsidRPr="00801491">
              <w:rPr>
                <w:sz w:val="20"/>
                <w:szCs w:val="20"/>
              </w:rPr>
              <w:t>кв</w:t>
            </w:r>
            <w:proofErr w:type="gramStart"/>
            <w:r w:rsidRPr="00801491">
              <w:rPr>
                <w:sz w:val="20"/>
                <w:szCs w:val="20"/>
              </w:rPr>
              <w:t>.м</w:t>
            </w:r>
            <w:proofErr w:type="spellEnd"/>
            <w:proofErr w:type="gramEnd"/>
          </w:p>
        </w:tc>
        <w:tc>
          <w:tcPr>
            <w:tcW w:w="345" w:type="pct"/>
          </w:tcPr>
          <w:p w14:paraId="10720D1B" w14:textId="77777777" w:rsidR="00CB32AB" w:rsidRPr="00801491" w:rsidRDefault="00CB32AB" w:rsidP="00801491">
            <w:pPr>
              <w:tabs>
                <w:tab w:val="left" w:pos="567"/>
              </w:tabs>
              <w:jc w:val="both"/>
              <w:rPr>
                <w:sz w:val="20"/>
                <w:szCs w:val="20"/>
              </w:rPr>
            </w:pPr>
            <w:r w:rsidRPr="00801491">
              <w:rPr>
                <w:sz w:val="20"/>
                <w:szCs w:val="20"/>
              </w:rPr>
              <w:t>12</w:t>
            </w:r>
          </w:p>
        </w:tc>
      </w:tr>
      <w:tr w:rsidR="00CB32AB" w:rsidRPr="00801491" w14:paraId="6FD18113" w14:textId="77777777" w:rsidTr="00BF65A0">
        <w:trPr>
          <w:trHeight w:val="20"/>
        </w:trPr>
        <w:tc>
          <w:tcPr>
            <w:tcW w:w="218" w:type="pct"/>
          </w:tcPr>
          <w:p w14:paraId="3F52BBAC" w14:textId="77777777" w:rsidR="00CB32AB" w:rsidRPr="00801491" w:rsidRDefault="00CB32AB" w:rsidP="00801491">
            <w:pPr>
              <w:pStyle w:val="a7"/>
              <w:numPr>
                <w:ilvl w:val="0"/>
                <w:numId w:val="20"/>
              </w:numPr>
              <w:tabs>
                <w:tab w:val="left" w:pos="567"/>
              </w:tabs>
              <w:autoSpaceDE w:val="0"/>
              <w:autoSpaceDN w:val="0"/>
              <w:adjustRightInd w:val="0"/>
              <w:spacing w:line="259" w:lineRule="auto"/>
              <w:ind w:left="0" w:firstLine="0"/>
              <w:jc w:val="both"/>
              <w:rPr>
                <w:b/>
                <w:sz w:val="20"/>
                <w:szCs w:val="20"/>
              </w:rPr>
            </w:pPr>
          </w:p>
        </w:tc>
        <w:tc>
          <w:tcPr>
            <w:tcW w:w="1066" w:type="pct"/>
            <w:vMerge/>
          </w:tcPr>
          <w:p w14:paraId="63F68163" w14:textId="77777777" w:rsidR="00CB32AB" w:rsidRPr="00801491" w:rsidRDefault="00CB32AB" w:rsidP="00801491">
            <w:pPr>
              <w:tabs>
                <w:tab w:val="left" w:pos="567"/>
              </w:tabs>
              <w:jc w:val="both"/>
              <w:rPr>
                <w:sz w:val="20"/>
                <w:szCs w:val="20"/>
              </w:rPr>
            </w:pPr>
          </w:p>
        </w:tc>
        <w:tc>
          <w:tcPr>
            <w:tcW w:w="2949" w:type="pct"/>
          </w:tcPr>
          <w:p w14:paraId="02CEA3E3" w14:textId="77777777" w:rsidR="00CB32AB" w:rsidRPr="00801491" w:rsidRDefault="00CB32AB" w:rsidP="00801491">
            <w:pPr>
              <w:tabs>
                <w:tab w:val="left" w:pos="567"/>
              </w:tabs>
              <w:jc w:val="both"/>
              <w:rPr>
                <w:sz w:val="20"/>
                <w:szCs w:val="20"/>
              </w:rPr>
            </w:pPr>
            <w:r w:rsidRPr="00801491">
              <w:rPr>
                <w:sz w:val="20"/>
                <w:szCs w:val="20"/>
              </w:rPr>
              <w:t>Зона столовой - стены, дерево</w:t>
            </w:r>
          </w:p>
        </w:tc>
        <w:tc>
          <w:tcPr>
            <w:tcW w:w="422" w:type="pct"/>
          </w:tcPr>
          <w:p w14:paraId="4C71E4AD" w14:textId="77777777" w:rsidR="00CB32AB" w:rsidRPr="00801491" w:rsidRDefault="00CB32AB" w:rsidP="00801491">
            <w:pPr>
              <w:tabs>
                <w:tab w:val="left" w:pos="567"/>
              </w:tabs>
              <w:jc w:val="both"/>
              <w:rPr>
                <w:sz w:val="20"/>
                <w:szCs w:val="20"/>
              </w:rPr>
            </w:pPr>
            <w:proofErr w:type="spellStart"/>
            <w:r w:rsidRPr="00801491">
              <w:rPr>
                <w:sz w:val="20"/>
                <w:szCs w:val="20"/>
              </w:rPr>
              <w:t>кв</w:t>
            </w:r>
            <w:proofErr w:type="gramStart"/>
            <w:r w:rsidRPr="00801491">
              <w:rPr>
                <w:sz w:val="20"/>
                <w:szCs w:val="20"/>
              </w:rPr>
              <w:t>.м</w:t>
            </w:r>
            <w:proofErr w:type="spellEnd"/>
            <w:proofErr w:type="gramEnd"/>
          </w:p>
        </w:tc>
        <w:tc>
          <w:tcPr>
            <w:tcW w:w="345" w:type="pct"/>
          </w:tcPr>
          <w:p w14:paraId="485E96F1" w14:textId="77777777" w:rsidR="00CB32AB" w:rsidRPr="00801491" w:rsidRDefault="00CB32AB" w:rsidP="00801491">
            <w:pPr>
              <w:tabs>
                <w:tab w:val="left" w:pos="567"/>
              </w:tabs>
              <w:jc w:val="both"/>
              <w:rPr>
                <w:sz w:val="20"/>
                <w:szCs w:val="20"/>
              </w:rPr>
            </w:pPr>
            <w:r w:rsidRPr="00801491">
              <w:rPr>
                <w:sz w:val="20"/>
                <w:szCs w:val="20"/>
              </w:rPr>
              <w:t>14</w:t>
            </w:r>
          </w:p>
        </w:tc>
      </w:tr>
      <w:tr w:rsidR="00CB32AB" w:rsidRPr="00801491" w14:paraId="033CC1F6" w14:textId="77777777" w:rsidTr="00BF65A0">
        <w:trPr>
          <w:trHeight w:val="20"/>
        </w:trPr>
        <w:tc>
          <w:tcPr>
            <w:tcW w:w="218" w:type="pct"/>
          </w:tcPr>
          <w:p w14:paraId="5351BAD3" w14:textId="77777777" w:rsidR="00CB32AB" w:rsidRPr="00801491" w:rsidRDefault="00CB32AB" w:rsidP="00801491">
            <w:pPr>
              <w:pStyle w:val="a7"/>
              <w:numPr>
                <w:ilvl w:val="0"/>
                <w:numId w:val="20"/>
              </w:numPr>
              <w:tabs>
                <w:tab w:val="left" w:pos="567"/>
              </w:tabs>
              <w:autoSpaceDE w:val="0"/>
              <w:autoSpaceDN w:val="0"/>
              <w:adjustRightInd w:val="0"/>
              <w:spacing w:line="259" w:lineRule="auto"/>
              <w:ind w:left="0" w:firstLine="0"/>
              <w:jc w:val="both"/>
              <w:rPr>
                <w:b/>
                <w:sz w:val="20"/>
                <w:szCs w:val="20"/>
              </w:rPr>
            </w:pPr>
          </w:p>
        </w:tc>
        <w:tc>
          <w:tcPr>
            <w:tcW w:w="1066" w:type="pct"/>
            <w:vMerge w:val="restart"/>
          </w:tcPr>
          <w:p w14:paraId="0179137D" w14:textId="6644E007" w:rsidR="00CB32AB" w:rsidRPr="00801491" w:rsidRDefault="00CB32AB" w:rsidP="00801491">
            <w:pPr>
              <w:tabs>
                <w:tab w:val="left" w:pos="567"/>
              </w:tabs>
              <w:jc w:val="both"/>
              <w:rPr>
                <w:sz w:val="20"/>
                <w:szCs w:val="20"/>
              </w:rPr>
            </w:pPr>
            <w:r w:rsidRPr="00801491">
              <w:rPr>
                <w:sz w:val="20"/>
                <w:szCs w:val="20"/>
              </w:rPr>
              <w:t>Огнезащитная обработка декораций составом «</w:t>
            </w:r>
            <w:proofErr w:type="spellStart"/>
            <w:r w:rsidRPr="00801491">
              <w:rPr>
                <w:sz w:val="20"/>
                <w:szCs w:val="20"/>
              </w:rPr>
              <w:t>Нортекс</w:t>
            </w:r>
            <w:proofErr w:type="spellEnd"/>
            <w:r w:rsidRPr="00801491">
              <w:rPr>
                <w:sz w:val="20"/>
                <w:szCs w:val="20"/>
              </w:rPr>
              <w:t>-С»</w:t>
            </w:r>
            <w:r w:rsidR="004502DE" w:rsidRPr="00801491">
              <w:rPr>
                <w:sz w:val="20"/>
                <w:szCs w:val="20"/>
              </w:rPr>
              <w:t xml:space="preserve"> или эквивалент</w:t>
            </w:r>
          </w:p>
        </w:tc>
        <w:tc>
          <w:tcPr>
            <w:tcW w:w="2949" w:type="pct"/>
          </w:tcPr>
          <w:p w14:paraId="1CED45EE" w14:textId="77777777" w:rsidR="00CB32AB" w:rsidRPr="00801491" w:rsidRDefault="00CB32AB" w:rsidP="00801491">
            <w:pPr>
              <w:tabs>
                <w:tab w:val="left" w:pos="567"/>
              </w:tabs>
              <w:jc w:val="both"/>
              <w:rPr>
                <w:sz w:val="20"/>
                <w:szCs w:val="20"/>
              </w:rPr>
            </w:pPr>
            <w:r w:rsidRPr="00801491">
              <w:rPr>
                <w:sz w:val="20"/>
                <w:szCs w:val="20"/>
              </w:rPr>
              <w:t>Занавес к спектаклю «</w:t>
            </w:r>
            <w:proofErr w:type="spellStart"/>
            <w:r w:rsidRPr="00801491">
              <w:rPr>
                <w:sz w:val="20"/>
                <w:szCs w:val="20"/>
              </w:rPr>
              <w:t>Чеховъ</w:t>
            </w:r>
            <w:proofErr w:type="spellEnd"/>
            <w:r w:rsidRPr="00801491">
              <w:rPr>
                <w:sz w:val="20"/>
                <w:szCs w:val="20"/>
              </w:rPr>
              <w:t xml:space="preserve">. Вишневый </w:t>
            </w:r>
            <w:proofErr w:type="spellStart"/>
            <w:r w:rsidRPr="00801491">
              <w:rPr>
                <w:sz w:val="20"/>
                <w:szCs w:val="20"/>
              </w:rPr>
              <w:t>садъ</w:t>
            </w:r>
            <w:proofErr w:type="spellEnd"/>
            <w:r w:rsidRPr="00801491">
              <w:rPr>
                <w:sz w:val="20"/>
                <w:szCs w:val="20"/>
              </w:rPr>
              <w:t>. Нет слов» (сукно, шерсть)</w:t>
            </w:r>
          </w:p>
        </w:tc>
        <w:tc>
          <w:tcPr>
            <w:tcW w:w="422" w:type="pct"/>
          </w:tcPr>
          <w:p w14:paraId="55A072AF" w14:textId="77777777" w:rsidR="00CB32AB" w:rsidRPr="00801491" w:rsidRDefault="00CB32AB" w:rsidP="00801491">
            <w:pPr>
              <w:tabs>
                <w:tab w:val="left" w:pos="567"/>
              </w:tabs>
              <w:jc w:val="both"/>
              <w:rPr>
                <w:sz w:val="20"/>
                <w:szCs w:val="20"/>
              </w:rPr>
            </w:pPr>
            <w:proofErr w:type="spellStart"/>
            <w:r w:rsidRPr="00801491">
              <w:rPr>
                <w:sz w:val="20"/>
                <w:szCs w:val="20"/>
              </w:rPr>
              <w:t>кв</w:t>
            </w:r>
            <w:proofErr w:type="gramStart"/>
            <w:r w:rsidRPr="00801491">
              <w:rPr>
                <w:sz w:val="20"/>
                <w:szCs w:val="20"/>
              </w:rPr>
              <w:t>.м</w:t>
            </w:r>
            <w:proofErr w:type="spellEnd"/>
            <w:proofErr w:type="gramEnd"/>
          </w:p>
        </w:tc>
        <w:tc>
          <w:tcPr>
            <w:tcW w:w="345" w:type="pct"/>
          </w:tcPr>
          <w:p w14:paraId="075C83E6" w14:textId="77777777" w:rsidR="00CB32AB" w:rsidRPr="00801491" w:rsidRDefault="00CB32AB" w:rsidP="00801491">
            <w:pPr>
              <w:tabs>
                <w:tab w:val="left" w:pos="567"/>
              </w:tabs>
              <w:jc w:val="both"/>
              <w:rPr>
                <w:sz w:val="20"/>
                <w:szCs w:val="20"/>
              </w:rPr>
            </w:pPr>
            <w:r w:rsidRPr="00801491">
              <w:rPr>
                <w:sz w:val="20"/>
                <w:szCs w:val="20"/>
              </w:rPr>
              <w:t>80</w:t>
            </w:r>
          </w:p>
        </w:tc>
      </w:tr>
      <w:tr w:rsidR="00CB32AB" w:rsidRPr="00801491" w14:paraId="01FFE920" w14:textId="77777777" w:rsidTr="00BF65A0">
        <w:trPr>
          <w:trHeight w:val="20"/>
        </w:trPr>
        <w:tc>
          <w:tcPr>
            <w:tcW w:w="218" w:type="pct"/>
          </w:tcPr>
          <w:p w14:paraId="4CE99EB5" w14:textId="77777777" w:rsidR="00CB32AB" w:rsidRPr="00801491" w:rsidRDefault="00CB32AB" w:rsidP="00801491">
            <w:pPr>
              <w:pStyle w:val="a7"/>
              <w:numPr>
                <w:ilvl w:val="0"/>
                <w:numId w:val="20"/>
              </w:numPr>
              <w:tabs>
                <w:tab w:val="left" w:pos="567"/>
              </w:tabs>
              <w:autoSpaceDE w:val="0"/>
              <w:autoSpaceDN w:val="0"/>
              <w:adjustRightInd w:val="0"/>
              <w:spacing w:line="259" w:lineRule="auto"/>
              <w:ind w:left="0" w:firstLine="0"/>
              <w:jc w:val="both"/>
              <w:rPr>
                <w:b/>
                <w:sz w:val="20"/>
                <w:szCs w:val="20"/>
              </w:rPr>
            </w:pPr>
          </w:p>
        </w:tc>
        <w:tc>
          <w:tcPr>
            <w:tcW w:w="1066" w:type="pct"/>
            <w:vMerge/>
          </w:tcPr>
          <w:p w14:paraId="397A6344" w14:textId="77777777" w:rsidR="00CB32AB" w:rsidRPr="00801491" w:rsidRDefault="00CB32AB" w:rsidP="00801491">
            <w:pPr>
              <w:tabs>
                <w:tab w:val="left" w:pos="567"/>
              </w:tabs>
              <w:jc w:val="both"/>
              <w:rPr>
                <w:sz w:val="20"/>
                <w:szCs w:val="20"/>
              </w:rPr>
            </w:pPr>
          </w:p>
        </w:tc>
        <w:tc>
          <w:tcPr>
            <w:tcW w:w="2949" w:type="pct"/>
          </w:tcPr>
          <w:p w14:paraId="273F0C8F" w14:textId="77777777" w:rsidR="00CB32AB" w:rsidRPr="00801491" w:rsidRDefault="00CB32AB" w:rsidP="00801491">
            <w:pPr>
              <w:tabs>
                <w:tab w:val="left" w:pos="567"/>
              </w:tabs>
              <w:jc w:val="both"/>
              <w:rPr>
                <w:sz w:val="20"/>
                <w:szCs w:val="20"/>
              </w:rPr>
            </w:pPr>
            <w:r w:rsidRPr="00801491">
              <w:rPr>
                <w:sz w:val="20"/>
                <w:szCs w:val="20"/>
              </w:rPr>
              <w:t>Занавес к спектаклю «Дыра» (хлопок)</w:t>
            </w:r>
          </w:p>
        </w:tc>
        <w:tc>
          <w:tcPr>
            <w:tcW w:w="422" w:type="pct"/>
          </w:tcPr>
          <w:p w14:paraId="38D19028" w14:textId="77777777" w:rsidR="00CB32AB" w:rsidRPr="00801491" w:rsidRDefault="00CB32AB" w:rsidP="00801491">
            <w:pPr>
              <w:tabs>
                <w:tab w:val="left" w:pos="567"/>
              </w:tabs>
              <w:jc w:val="both"/>
              <w:rPr>
                <w:sz w:val="20"/>
                <w:szCs w:val="20"/>
              </w:rPr>
            </w:pPr>
            <w:proofErr w:type="spellStart"/>
            <w:r w:rsidRPr="00801491">
              <w:rPr>
                <w:sz w:val="20"/>
                <w:szCs w:val="20"/>
              </w:rPr>
              <w:t>кв</w:t>
            </w:r>
            <w:proofErr w:type="gramStart"/>
            <w:r w:rsidRPr="00801491">
              <w:rPr>
                <w:sz w:val="20"/>
                <w:szCs w:val="20"/>
              </w:rPr>
              <w:t>.м</w:t>
            </w:r>
            <w:proofErr w:type="spellEnd"/>
            <w:proofErr w:type="gramEnd"/>
          </w:p>
        </w:tc>
        <w:tc>
          <w:tcPr>
            <w:tcW w:w="345" w:type="pct"/>
          </w:tcPr>
          <w:p w14:paraId="5A942FF0" w14:textId="77777777" w:rsidR="00CB32AB" w:rsidRPr="00801491" w:rsidRDefault="00CB32AB" w:rsidP="00801491">
            <w:pPr>
              <w:tabs>
                <w:tab w:val="left" w:pos="567"/>
              </w:tabs>
              <w:jc w:val="both"/>
              <w:rPr>
                <w:sz w:val="20"/>
                <w:szCs w:val="20"/>
              </w:rPr>
            </w:pPr>
            <w:r w:rsidRPr="00801491">
              <w:rPr>
                <w:sz w:val="20"/>
                <w:szCs w:val="20"/>
              </w:rPr>
              <w:t>83</w:t>
            </w:r>
          </w:p>
        </w:tc>
      </w:tr>
      <w:tr w:rsidR="00CB32AB" w:rsidRPr="00801491" w14:paraId="78C5F56B" w14:textId="77777777" w:rsidTr="00BF65A0">
        <w:trPr>
          <w:trHeight w:val="20"/>
        </w:trPr>
        <w:tc>
          <w:tcPr>
            <w:tcW w:w="218" w:type="pct"/>
          </w:tcPr>
          <w:p w14:paraId="519F296B" w14:textId="77777777" w:rsidR="00CB32AB" w:rsidRPr="00801491" w:rsidRDefault="00CB32AB" w:rsidP="00801491">
            <w:pPr>
              <w:pStyle w:val="a7"/>
              <w:numPr>
                <w:ilvl w:val="0"/>
                <w:numId w:val="20"/>
              </w:numPr>
              <w:tabs>
                <w:tab w:val="left" w:pos="567"/>
              </w:tabs>
              <w:autoSpaceDE w:val="0"/>
              <w:autoSpaceDN w:val="0"/>
              <w:adjustRightInd w:val="0"/>
              <w:spacing w:line="259" w:lineRule="auto"/>
              <w:ind w:left="0" w:firstLine="0"/>
              <w:jc w:val="both"/>
              <w:rPr>
                <w:b/>
                <w:sz w:val="20"/>
                <w:szCs w:val="20"/>
              </w:rPr>
            </w:pPr>
          </w:p>
        </w:tc>
        <w:tc>
          <w:tcPr>
            <w:tcW w:w="1066" w:type="pct"/>
            <w:vMerge/>
          </w:tcPr>
          <w:p w14:paraId="6204E1F0" w14:textId="77777777" w:rsidR="00CB32AB" w:rsidRPr="00801491" w:rsidRDefault="00CB32AB" w:rsidP="00801491">
            <w:pPr>
              <w:tabs>
                <w:tab w:val="left" w:pos="567"/>
              </w:tabs>
              <w:jc w:val="both"/>
              <w:rPr>
                <w:sz w:val="20"/>
                <w:szCs w:val="20"/>
              </w:rPr>
            </w:pPr>
          </w:p>
        </w:tc>
        <w:tc>
          <w:tcPr>
            <w:tcW w:w="2949" w:type="pct"/>
          </w:tcPr>
          <w:p w14:paraId="705C8C86" w14:textId="77777777" w:rsidR="00CB32AB" w:rsidRPr="00801491" w:rsidRDefault="00CB32AB" w:rsidP="00801491">
            <w:pPr>
              <w:tabs>
                <w:tab w:val="left" w:pos="567"/>
              </w:tabs>
              <w:jc w:val="both"/>
              <w:rPr>
                <w:sz w:val="20"/>
                <w:szCs w:val="20"/>
              </w:rPr>
            </w:pPr>
            <w:r w:rsidRPr="00801491">
              <w:rPr>
                <w:sz w:val="20"/>
                <w:szCs w:val="20"/>
              </w:rPr>
              <w:t>Занавес к спектаклю «ЧЕХОВЪ. ИВАНОВЪ. СЛОВА. СЛОВА. СЛОВА» (ткань)</w:t>
            </w:r>
          </w:p>
        </w:tc>
        <w:tc>
          <w:tcPr>
            <w:tcW w:w="422" w:type="pct"/>
          </w:tcPr>
          <w:p w14:paraId="2987F6CE" w14:textId="77777777" w:rsidR="00CB32AB" w:rsidRPr="00801491" w:rsidRDefault="00CB32AB" w:rsidP="00801491">
            <w:pPr>
              <w:tabs>
                <w:tab w:val="left" w:pos="567"/>
              </w:tabs>
              <w:jc w:val="both"/>
              <w:rPr>
                <w:sz w:val="20"/>
                <w:szCs w:val="20"/>
              </w:rPr>
            </w:pPr>
            <w:proofErr w:type="spellStart"/>
            <w:r w:rsidRPr="00801491">
              <w:rPr>
                <w:sz w:val="20"/>
                <w:szCs w:val="20"/>
              </w:rPr>
              <w:t>кв</w:t>
            </w:r>
            <w:proofErr w:type="gramStart"/>
            <w:r w:rsidRPr="00801491">
              <w:rPr>
                <w:sz w:val="20"/>
                <w:szCs w:val="20"/>
              </w:rPr>
              <w:t>.м</w:t>
            </w:r>
            <w:proofErr w:type="spellEnd"/>
            <w:proofErr w:type="gramEnd"/>
          </w:p>
        </w:tc>
        <w:tc>
          <w:tcPr>
            <w:tcW w:w="345" w:type="pct"/>
          </w:tcPr>
          <w:p w14:paraId="6013F5B4" w14:textId="77777777" w:rsidR="00CB32AB" w:rsidRPr="00801491" w:rsidRDefault="00CB32AB" w:rsidP="00801491">
            <w:pPr>
              <w:tabs>
                <w:tab w:val="left" w:pos="567"/>
              </w:tabs>
              <w:jc w:val="both"/>
              <w:rPr>
                <w:sz w:val="20"/>
                <w:szCs w:val="20"/>
              </w:rPr>
            </w:pPr>
            <w:r w:rsidRPr="00801491">
              <w:rPr>
                <w:sz w:val="20"/>
                <w:szCs w:val="20"/>
              </w:rPr>
              <w:t>130</w:t>
            </w:r>
          </w:p>
        </w:tc>
      </w:tr>
    </w:tbl>
    <w:p w14:paraId="6F0E632F" w14:textId="77777777" w:rsidR="00CB32AB" w:rsidRPr="00801491" w:rsidRDefault="00CB32AB" w:rsidP="00801491">
      <w:pPr>
        <w:tabs>
          <w:tab w:val="left" w:pos="567"/>
        </w:tabs>
        <w:autoSpaceDE w:val="0"/>
        <w:autoSpaceDN w:val="0"/>
        <w:adjustRightInd w:val="0"/>
        <w:jc w:val="both"/>
        <w:rPr>
          <w:sz w:val="20"/>
          <w:szCs w:val="20"/>
          <w:lang w:val="en-US"/>
        </w:rPr>
      </w:pPr>
    </w:p>
    <w:p w14:paraId="0A0913E1" w14:textId="335C3556" w:rsidR="00872E53" w:rsidRPr="003F3ADA" w:rsidRDefault="00872E53" w:rsidP="00801491">
      <w:pPr>
        <w:pStyle w:val="a7"/>
        <w:numPr>
          <w:ilvl w:val="1"/>
          <w:numId w:val="19"/>
        </w:numPr>
        <w:tabs>
          <w:tab w:val="left" w:pos="567"/>
        </w:tabs>
        <w:autoSpaceDE w:val="0"/>
        <w:autoSpaceDN w:val="0"/>
        <w:adjustRightInd w:val="0"/>
        <w:ind w:left="0" w:firstLine="0"/>
        <w:jc w:val="both"/>
        <w:rPr>
          <w:sz w:val="20"/>
          <w:szCs w:val="20"/>
        </w:rPr>
      </w:pPr>
      <w:r w:rsidRPr="003F3ADA">
        <w:rPr>
          <w:sz w:val="20"/>
          <w:szCs w:val="20"/>
        </w:rPr>
        <w:t xml:space="preserve">Срок </w:t>
      </w:r>
      <w:r w:rsidR="00801450" w:rsidRPr="003F3ADA">
        <w:rPr>
          <w:sz w:val="20"/>
          <w:szCs w:val="20"/>
        </w:rPr>
        <w:t>выполнения работ</w:t>
      </w:r>
      <w:r w:rsidRPr="003F3ADA">
        <w:rPr>
          <w:sz w:val="20"/>
          <w:szCs w:val="20"/>
        </w:rPr>
        <w:t>:</w:t>
      </w:r>
      <w:r w:rsidR="00AA7E81" w:rsidRPr="003F3ADA">
        <w:rPr>
          <w:sz w:val="20"/>
          <w:szCs w:val="20"/>
        </w:rPr>
        <w:t xml:space="preserve"> </w:t>
      </w:r>
      <w:r w:rsidR="003F3ADA">
        <w:rPr>
          <w:sz w:val="20"/>
          <w:szCs w:val="20"/>
        </w:rPr>
        <w:t xml:space="preserve">10 рабочих дней </w:t>
      </w:r>
      <w:proofErr w:type="gramStart"/>
      <w:r w:rsidR="003F3ADA">
        <w:rPr>
          <w:sz w:val="20"/>
          <w:szCs w:val="20"/>
        </w:rPr>
        <w:t>с даты заключения</w:t>
      </w:r>
      <w:proofErr w:type="gramEnd"/>
      <w:r w:rsidR="003F3ADA">
        <w:rPr>
          <w:sz w:val="20"/>
          <w:szCs w:val="20"/>
        </w:rPr>
        <w:t xml:space="preserve"> контракта.</w:t>
      </w:r>
    </w:p>
    <w:p w14:paraId="6FB2A5B6" w14:textId="007BF7E3" w:rsidR="000D6B5F" w:rsidRPr="003F3ADA" w:rsidRDefault="000D6B5F" w:rsidP="00801491">
      <w:pPr>
        <w:pStyle w:val="a7"/>
        <w:numPr>
          <w:ilvl w:val="1"/>
          <w:numId w:val="19"/>
        </w:numPr>
        <w:tabs>
          <w:tab w:val="left" w:pos="567"/>
        </w:tabs>
        <w:autoSpaceDE w:val="0"/>
        <w:autoSpaceDN w:val="0"/>
        <w:adjustRightInd w:val="0"/>
        <w:ind w:left="0" w:firstLine="0"/>
        <w:jc w:val="both"/>
        <w:rPr>
          <w:bCs/>
          <w:sz w:val="20"/>
          <w:szCs w:val="20"/>
        </w:rPr>
      </w:pPr>
      <w:r w:rsidRPr="003F3ADA">
        <w:rPr>
          <w:bCs/>
          <w:sz w:val="20"/>
          <w:szCs w:val="20"/>
        </w:rPr>
        <w:t xml:space="preserve">Требования к </w:t>
      </w:r>
      <w:r w:rsidR="008345BA" w:rsidRPr="003F3ADA">
        <w:rPr>
          <w:bCs/>
          <w:sz w:val="20"/>
          <w:szCs w:val="20"/>
        </w:rPr>
        <w:t>Подрядчику</w:t>
      </w:r>
      <w:r w:rsidRPr="003F3ADA">
        <w:rPr>
          <w:bCs/>
          <w:sz w:val="20"/>
          <w:szCs w:val="20"/>
        </w:rPr>
        <w:t xml:space="preserve">: </w:t>
      </w:r>
    </w:p>
    <w:p w14:paraId="250EA4A2" w14:textId="77777777" w:rsidR="003379CB" w:rsidRPr="003F3ADA" w:rsidRDefault="003379CB" w:rsidP="00801491">
      <w:pPr>
        <w:pStyle w:val="a7"/>
        <w:numPr>
          <w:ilvl w:val="2"/>
          <w:numId w:val="19"/>
        </w:numPr>
        <w:tabs>
          <w:tab w:val="left" w:pos="567"/>
        </w:tabs>
        <w:autoSpaceDE w:val="0"/>
        <w:autoSpaceDN w:val="0"/>
        <w:adjustRightInd w:val="0"/>
        <w:ind w:left="0" w:firstLine="0"/>
        <w:jc w:val="both"/>
        <w:rPr>
          <w:sz w:val="20"/>
          <w:szCs w:val="20"/>
        </w:rPr>
      </w:pPr>
      <w:r w:rsidRPr="003F3ADA">
        <w:rPr>
          <w:sz w:val="20"/>
          <w:szCs w:val="20"/>
        </w:rPr>
        <w:t xml:space="preserve">Наличие действующей лицензии МЧС России на осуществление деятельности по монтажу, техническому обслуживанию и ремонту средств обеспечения пожарной безопасности зданий и сооружений с обязательным перечнем выполняемых работ: «Выполнение работ по огнезащите материалов, изделий и конструкций» (в соответствии с Федеральным законом от 04.05.2011 № 99-ФЗ и Постановлением Правительства РФ от 28.07.2020 № 1128). Подтверждается выпиской из реестра лицензий МЧС. </w:t>
      </w:r>
    </w:p>
    <w:p w14:paraId="5E9F345E" w14:textId="102865B7" w:rsidR="003379CB" w:rsidRPr="003F3ADA" w:rsidRDefault="003379CB" w:rsidP="00801491">
      <w:pPr>
        <w:pStyle w:val="a7"/>
        <w:numPr>
          <w:ilvl w:val="1"/>
          <w:numId w:val="19"/>
        </w:numPr>
        <w:tabs>
          <w:tab w:val="left" w:pos="567"/>
        </w:tabs>
        <w:autoSpaceDE w:val="0"/>
        <w:autoSpaceDN w:val="0"/>
        <w:adjustRightInd w:val="0"/>
        <w:ind w:left="0" w:firstLine="0"/>
        <w:jc w:val="both"/>
        <w:rPr>
          <w:sz w:val="20"/>
          <w:szCs w:val="20"/>
        </w:rPr>
      </w:pPr>
      <w:r w:rsidRPr="003F3ADA">
        <w:rPr>
          <w:sz w:val="20"/>
          <w:szCs w:val="20"/>
        </w:rPr>
        <w:t>Порядок приемки и отчетная документация:</w:t>
      </w:r>
    </w:p>
    <w:p w14:paraId="7A3221F1" w14:textId="77777777" w:rsidR="00D246F7" w:rsidRPr="003F3ADA" w:rsidRDefault="00F633F5" w:rsidP="00801491">
      <w:pPr>
        <w:pStyle w:val="a7"/>
        <w:numPr>
          <w:ilvl w:val="2"/>
          <w:numId w:val="19"/>
        </w:numPr>
        <w:tabs>
          <w:tab w:val="left" w:pos="567"/>
        </w:tabs>
        <w:autoSpaceDE w:val="0"/>
        <w:autoSpaceDN w:val="0"/>
        <w:adjustRightInd w:val="0"/>
        <w:ind w:left="0" w:firstLine="0"/>
        <w:jc w:val="both"/>
        <w:rPr>
          <w:sz w:val="20"/>
          <w:szCs w:val="20"/>
        </w:rPr>
      </w:pPr>
      <w:r w:rsidRPr="003F3ADA">
        <w:rPr>
          <w:sz w:val="20"/>
          <w:szCs w:val="20"/>
        </w:rPr>
        <w:t xml:space="preserve">По результатам выполнения работ Подрядчик за свой счет организует проверку качества огнезащитной обработки в соответствии с требованиями ГОСТ </w:t>
      </w:r>
      <w:proofErr w:type="gramStart"/>
      <w:r w:rsidRPr="003F3ADA">
        <w:rPr>
          <w:sz w:val="20"/>
          <w:szCs w:val="20"/>
        </w:rPr>
        <w:t>Р</w:t>
      </w:r>
      <w:proofErr w:type="gramEnd"/>
      <w:r w:rsidRPr="003F3ADA">
        <w:rPr>
          <w:sz w:val="20"/>
          <w:szCs w:val="20"/>
        </w:rPr>
        <w:t xml:space="preserve"> 59637-2021 силами аккредитованной испытательной лаборатории и предоставляет Заказчик</w:t>
      </w:r>
      <w:r w:rsidR="003379CB" w:rsidRPr="003F3ADA">
        <w:rPr>
          <w:sz w:val="20"/>
          <w:szCs w:val="20"/>
        </w:rPr>
        <w:t>у:</w:t>
      </w:r>
    </w:p>
    <w:p w14:paraId="456E2C2C" w14:textId="77777777" w:rsidR="00D246F7" w:rsidRPr="003F3ADA" w:rsidRDefault="003379CB" w:rsidP="00801491">
      <w:pPr>
        <w:pStyle w:val="a7"/>
        <w:numPr>
          <w:ilvl w:val="3"/>
          <w:numId w:val="19"/>
        </w:numPr>
        <w:tabs>
          <w:tab w:val="left" w:pos="567"/>
        </w:tabs>
        <w:autoSpaceDE w:val="0"/>
        <w:autoSpaceDN w:val="0"/>
        <w:adjustRightInd w:val="0"/>
        <w:ind w:left="0" w:firstLine="0"/>
        <w:jc w:val="both"/>
        <w:rPr>
          <w:sz w:val="20"/>
          <w:szCs w:val="20"/>
        </w:rPr>
      </w:pPr>
      <w:r w:rsidRPr="003F3ADA">
        <w:rPr>
          <w:sz w:val="20"/>
          <w:szCs w:val="20"/>
        </w:rPr>
        <w:t>Акт сдачи-приемки выполненных работ;</w:t>
      </w:r>
    </w:p>
    <w:p w14:paraId="6600F481" w14:textId="77777777" w:rsidR="00D246F7" w:rsidRPr="003F3ADA" w:rsidRDefault="00F633F5" w:rsidP="00801491">
      <w:pPr>
        <w:pStyle w:val="a7"/>
        <w:numPr>
          <w:ilvl w:val="3"/>
          <w:numId w:val="19"/>
        </w:numPr>
        <w:tabs>
          <w:tab w:val="left" w:pos="567"/>
        </w:tabs>
        <w:autoSpaceDE w:val="0"/>
        <w:autoSpaceDN w:val="0"/>
        <w:adjustRightInd w:val="0"/>
        <w:ind w:left="0" w:firstLine="0"/>
        <w:jc w:val="both"/>
        <w:rPr>
          <w:sz w:val="20"/>
          <w:szCs w:val="20"/>
        </w:rPr>
      </w:pPr>
      <w:r w:rsidRPr="003F3ADA">
        <w:rPr>
          <w:sz w:val="20"/>
          <w:szCs w:val="20"/>
        </w:rPr>
        <w:t>Протокол испытаний (заключ</w:t>
      </w:r>
      <w:bookmarkStart w:id="0" w:name="_GoBack"/>
      <w:bookmarkEnd w:id="0"/>
      <w:r w:rsidRPr="003F3ADA">
        <w:rPr>
          <w:sz w:val="20"/>
          <w:szCs w:val="20"/>
        </w:rPr>
        <w:t xml:space="preserve">ение) о соответствии качества обработки требованиям ГОСТ </w:t>
      </w:r>
      <w:proofErr w:type="gramStart"/>
      <w:r w:rsidRPr="003F3ADA">
        <w:rPr>
          <w:sz w:val="20"/>
          <w:szCs w:val="20"/>
        </w:rPr>
        <w:t>Р</w:t>
      </w:r>
      <w:proofErr w:type="gramEnd"/>
      <w:r w:rsidRPr="003F3ADA">
        <w:rPr>
          <w:sz w:val="20"/>
          <w:szCs w:val="20"/>
        </w:rPr>
        <w:t xml:space="preserve"> 53292-2009 (для древесины) и ГОСТ Р 50810-95 (для текстильных материалов);</w:t>
      </w:r>
    </w:p>
    <w:p w14:paraId="761F69DC" w14:textId="4DB0E6EF" w:rsidR="00130BF9" w:rsidRPr="00801491" w:rsidRDefault="003379CB" w:rsidP="00801491">
      <w:pPr>
        <w:pStyle w:val="a7"/>
        <w:numPr>
          <w:ilvl w:val="3"/>
          <w:numId w:val="19"/>
        </w:numPr>
        <w:tabs>
          <w:tab w:val="left" w:pos="567"/>
        </w:tabs>
        <w:autoSpaceDE w:val="0"/>
        <w:autoSpaceDN w:val="0"/>
        <w:adjustRightInd w:val="0"/>
        <w:ind w:left="0" w:firstLine="0"/>
        <w:jc w:val="both"/>
        <w:rPr>
          <w:sz w:val="20"/>
          <w:szCs w:val="20"/>
        </w:rPr>
      </w:pPr>
      <w:r w:rsidRPr="003F3ADA">
        <w:rPr>
          <w:sz w:val="20"/>
          <w:szCs w:val="20"/>
        </w:rPr>
        <w:t>Сертификаты соответствия пожарной</w:t>
      </w:r>
      <w:r w:rsidRPr="00801491">
        <w:rPr>
          <w:sz w:val="20"/>
          <w:szCs w:val="20"/>
        </w:rPr>
        <w:t xml:space="preserve"> безопасности на все использованные материалы.</w:t>
      </w:r>
    </w:p>
    <w:p w14:paraId="217368B6" w14:textId="08F75269" w:rsidR="00C8768E" w:rsidRPr="00801491" w:rsidRDefault="00C8768E" w:rsidP="00801491">
      <w:pPr>
        <w:tabs>
          <w:tab w:val="left" w:pos="567"/>
        </w:tabs>
        <w:autoSpaceDE w:val="0"/>
        <w:autoSpaceDN w:val="0"/>
        <w:adjustRightInd w:val="0"/>
        <w:jc w:val="both"/>
        <w:rPr>
          <w:sz w:val="20"/>
          <w:szCs w:val="20"/>
        </w:rPr>
      </w:pPr>
    </w:p>
    <w:p w14:paraId="71D1454D" w14:textId="6F53AAE0" w:rsidR="00D246F7" w:rsidRPr="003F3ADA" w:rsidRDefault="003F3ADA" w:rsidP="003F3ADA">
      <w:pPr>
        <w:numPr>
          <w:ilvl w:val="0"/>
          <w:numId w:val="19"/>
        </w:numPr>
        <w:tabs>
          <w:tab w:val="left" w:pos="567"/>
        </w:tabs>
        <w:jc w:val="both"/>
        <w:rPr>
          <w:b/>
          <w:u w:val="single"/>
        </w:rPr>
      </w:pPr>
      <w:r>
        <w:rPr>
          <w:b/>
          <w:u w:val="single"/>
        </w:rPr>
        <w:t>Стандарт работ</w:t>
      </w:r>
    </w:p>
    <w:p w14:paraId="045C8872" w14:textId="036428D2" w:rsidR="00D246F7"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t>Подрядчик должен выполнить работы по огнезащитной обработке поверхностей в сроки, по адресу и в объеме в соответствии с настоящим Техническим заданием.</w:t>
      </w:r>
    </w:p>
    <w:p w14:paraId="6CEB3F6C" w14:textId="64D48EAC" w:rsidR="00D246F7"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lastRenderedPageBreak/>
        <w:t xml:space="preserve">Для взаимодействия с Заказчиком Подрядчик обязан в течение 1 (одного) рабочего дня </w:t>
      </w:r>
      <w:proofErr w:type="gramStart"/>
      <w:r w:rsidRPr="00801491">
        <w:rPr>
          <w:sz w:val="20"/>
          <w:szCs w:val="20"/>
        </w:rPr>
        <w:t>с даты заключения</w:t>
      </w:r>
      <w:proofErr w:type="gramEnd"/>
      <w:r w:rsidRPr="00801491">
        <w:rPr>
          <w:sz w:val="20"/>
          <w:szCs w:val="20"/>
        </w:rPr>
        <w:t xml:space="preserve"> Контракта назначить ответственное контактное лицо, выделить адрес электронной почты для приема данных (заявок, запросов, писем) в электронной форме, номер мобильного/городского телефона, а также список сотрудников, привлекаемых к выполнению работ, и уведомить об этом Заказчика. Об изменении контактной информации Подрядчик должен уведомить Заказчика в течение 1 (одного) рабочего дня со дня возникновения таких изменений.</w:t>
      </w:r>
    </w:p>
    <w:p w14:paraId="17ED136A" w14:textId="445E5105" w:rsidR="00D246F7"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t>Подрядчик обязан выполнить работы по огнезащитной обработке в соответствии с графиком работы учреждения.</w:t>
      </w:r>
    </w:p>
    <w:p w14:paraId="7D0E82AD" w14:textId="25F006E0" w:rsidR="00D246F7"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t>Подрядчик выполняет работы по огнезащитной обработке в помещениях Заказчика без выноса декораций и конструкций на улицу. Подрядчик обязуется за свой счет обеспечить защиту и укрытие полиэтиленовой пленкой несъемного сценического, светового и звукового оборудования в зоне проведения работ.</w:t>
      </w:r>
    </w:p>
    <w:p w14:paraId="30B81764" w14:textId="37A9F2B9" w:rsidR="00D246F7"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t xml:space="preserve">Подрядчик при выполнении работ должен обеспечить соблюдение правил действующего внутреннего распорядка, контрольно-пропускного режима, внутренних положений и инструкций учреждения. </w:t>
      </w:r>
    </w:p>
    <w:p w14:paraId="21662A93" w14:textId="4C55163C" w:rsidR="00D246F7"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t xml:space="preserve">Технологические требования к производству работ (в соответствии с ГОСТ </w:t>
      </w:r>
      <w:proofErr w:type="gramStart"/>
      <w:r w:rsidRPr="00801491">
        <w:rPr>
          <w:sz w:val="20"/>
          <w:szCs w:val="20"/>
        </w:rPr>
        <w:t>Р</w:t>
      </w:r>
      <w:proofErr w:type="gramEnd"/>
      <w:r w:rsidRPr="00801491">
        <w:rPr>
          <w:sz w:val="20"/>
          <w:szCs w:val="20"/>
        </w:rPr>
        <w:t xml:space="preserve"> 59637-2021):</w:t>
      </w:r>
    </w:p>
    <w:p w14:paraId="677C1BAC" w14:textId="4642B602" w:rsidR="00D246F7" w:rsidRPr="00801491" w:rsidRDefault="00D246F7" w:rsidP="00801491">
      <w:pPr>
        <w:pStyle w:val="a7"/>
        <w:numPr>
          <w:ilvl w:val="2"/>
          <w:numId w:val="19"/>
        </w:numPr>
        <w:tabs>
          <w:tab w:val="left" w:pos="567"/>
        </w:tabs>
        <w:autoSpaceDE w:val="0"/>
        <w:autoSpaceDN w:val="0"/>
        <w:adjustRightInd w:val="0"/>
        <w:ind w:left="0" w:firstLine="0"/>
        <w:jc w:val="both"/>
        <w:rPr>
          <w:sz w:val="20"/>
          <w:szCs w:val="20"/>
        </w:rPr>
      </w:pPr>
      <w:r w:rsidRPr="00801491">
        <w:rPr>
          <w:sz w:val="20"/>
          <w:szCs w:val="20"/>
        </w:rPr>
        <w:t>Работы должны выполняться при температуре окружающего воздуха, относительной влажности и влажности обрабатываемых материалов (древесины, текстиля), строго соответствующих технической документации (паспортам) на применяемые огнезащитные составы.</w:t>
      </w:r>
    </w:p>
    <w:p w14:paraId="1F3E8042" w14:textId="00652A43" w:rsidR="00D246F7" w:rsidRPr="00801491" w:rsidRDefault="00D246F7" w:rsidP="00801491">
      <w:pPr>
        <w:pStyle w:val="a7"/>
        <w:numPr>
          <w:ilvl w:val="2"/>
          <w:numId w:val="19"/>
        </w:numPr>
        <w:tabs>
          <w:tab w:val="left" w:pos="567"/>
        </w:tabs>
        <w:autoSpaceDE w:val="0"/>
        <w:autoSpaceDN w:val="0"/>
        <w:adjustRightInd w:val="0"/>
        <w:ind w:left="0" w:firstLine="0"/>
        <w:jc w:val="both"/>
        <w:rPr>
          <w:sz w:val="20"/>
          <w:szCs w:val="20"/>
        </w:rPr>
      </w:pPr>
      <w:r w:rsidRPr="00801491">
        <w:rPr>
          <w:sz w:val="20"/>
          <w:szCs w:val="20"/>
        </w:rPr>
        <w:t>Нанесение составов на сырые, неочищенные от пыли, грязи, жировых пятен или старых лакокрасочных покрытий поверхности не допускается. Подрядчик собственными силами и средствами производит предварительную очистку поверхностей перед обработкой.</w:t>
      </w:r>
    </w:p>
    <w:p w14:paraId="3BCB3799" w14:textId="034A0FB5" w:rsidR="00D246F7" w:rsidRPr="00801491" w:rsidRDefault="00D246F7" w:rsidP="00801491">
      <w:pPr>
        <w:pStyle w:val="a7"/>
        <w:numPr>
          <w:ilvl w:val="2"/>
          <w:numId w:val="19"/>
        </w:numPr>
        <w:tabs>
          <w:tab w:val="left" w:pos="567"/>
        </w:tabs>
        <w:autoSpaceDE w:val="0"/>
        <w:autoSpaceDN w:val="0"/>
        <w:adjustRightInd w:val="0"/>
        <w:ind w:left="0" w:firstLine="0"/>
        <w:jc w:val="both"/>
        <w:rPr>
          <w:sz w:val="20"/>
          <w:szCs w:val="20"/>
        </w:rPr>
      </w:pPr>
      <w:r w:rsidRPr="00801491">
        <w:rPr>
          <w:sz w:val="20"/>
          <w:szCs w:val="20"/>
        </w:rPr>
        <w:t xml:space="preserve">Применяемые Подрядчиком огнезащитные средства должны иметь действующие сертификаты соответствия требованиям </w:t>
      </w:r>
      <w:proofErr w:type="gramStart"/>
      <w:r w:rsidRPr="00801491">
        <w:rPr>
          <w:sz w:val="20"/>
          <w:szCs w:val="20"/>
        </w:rPr>
        <w:t>ТР</w:t>
      </w:r>
      <w:proofErr w:type="gramEnd"/>
      <w:r w:rsidRPr="00801491">
        <w:rPr>
          <w:sz w:val="20"/>
          <w:szCs w:val="20"/>
        </w:rPr>
        <w:t xml:space="preserve"> ЕАЭС 043/2017 «О требованиях к средствам обеспечения пожарной безопасности и пожаротушения».</w:t>
      </w:r>
    </w:p>
    <w:p w14:paraId="7E20B754" w14:textId="7BFE8FBC" w:rsidR="00D246F7" w:rsidRPr="00801491" w:rsidRDefault="00D246F7" w:rsidP="00801491">
      <w:pPr>
        <w:pStyle w:val="a7"/>
        <w:numPr>
          <w:ilvl w:val="2"/>
          <w:numId w:val="19"/>
        </w:numPr>
        <w:tabs>
          <w:tab w:val="left" w:pos="567"/>
        </w:tabs>
        <w:autoSpaceDE w:val="0"/>
        <w:autoSpaceDN w:val="0"/>
        <w:adjustRightInd w:val="0"/>
        <w:ind w:left="0" w:firstLine="0"/>
        <w:jc w:val="both"/>
        <w:rPr>
          <w:sz w:val="20"/>
          <w:szCs w:val="20"/>
        </w:rPr>
      </w:pPr>
      <w:r w:rsidRPr="00801491">
        <w:rPr>
          <w:sz w:val="20"/>
          <w:szCs w:val="20"/>
        </w:rPr>
        <w:t>Работы по огнезащитной обработке выполняются в соответствии с технической документацией на средства огнезащиты, а также требованиями документов, перечисленных в разделе 7 настоящего Технического задания.</w:t>
      </w:r>
    </w:p>
    <w:p w14:paraId="48260E0C" w14:textId="361B93F7" w:rsidR="00D246F7" w:rsidRPr="00801491" w:rsidRDefault="00D246F7" w:rsidP="00801491">
      <w:pPr>
        <w:pStyle w:val="a7"/>
        <w:numPr>
          <w:ilvl w:val="2"/>
          <w:numId w:val="19"/>
        </w:numPr>
        <w:tabs>
          <w:tab w:val="left" w:pos="567"/>
        </w:tabs>
        <w:autoSpaceDE w:val="0"/>
        <w:autoSpaceDN w:val="0"/>
        <w:adjustRightInd w:val="0"/>
        <w:ind w:left="0" w:firstLine="0"/>
        <w:jc w:val="both"/>
        <w:rPr>
          <w:sz w:val="20"/>
          <w:szCs w:val="20"/>
        </w:rPr>
      </w:pPr>
      <w:proofErr w:type="gramStart"/>
      <w:r w:rsidRPr="00801491">
        <w:rPr>
          <w:sz w:val="20"/>
          <w:szCs w:val="20"/>
        </w:rPr>
        <w:t>Работы по огнезащитной обработке конструкций, элементов и материалов включают в себя: проведение исследования по совместимости составов (в случае нанесения огнезащитного состав на конструкции, ранее защищенные другим составом); измерение влажности древесины; подготовку и очистку обрабатываемой поверхности; подбор и приготовление огнезащитного состава; нанесение огнезащитного состава; контроль качества выполняемых огнезащитных работ; проверка состояния и эффективности выполненной огнезащитной обработки.</w:t>
      </w:r>
      <w:proofErr w:type="gramEnd"/>
    </w:p>
    <w:p w14:paraId="76F5B800" w14:textId="260F43FA" w:rsidR="00D246F7"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t>Перед нанесением огнезащитных составов поверхность должна быть очищена от пыли и грязи силами Подрядчика.</w:t>
      </w:r>
    </w:p>
    <w:p w14:paraId="4BA0C971" w14:textId="700A9FEE" w:rsidR="00D246F7"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t>Поверхности, ранее обработанные эмалями, красками, пропиточными и другими составами, не совместимыми с вновь наносимыми составами, а также имеющие масляные и битумные пятна, перед нанесением необходимо тщательно очистить силами Подрядчика.</w:t>
      </w:r>
    </w:p>
    <w:p w14:paraId="725CCE30" w14:textId="5A000588" w:rsidR="00D246F7"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t>О</w:t>
      </w:r>
      <w:r w:rsidRPr="00801491">
        <w:rPr>
          <w:sz w:val="20"/>
          <w:szCs w:val="20"/>
        </w:rPr>
        <w:t>гнезащитные составы должны быть нанесены ровным слоем, без пропусков и наплывов, тщательно обрабатывая места соединения отдельных деталей.</w:t>
      </w:r>
    </w:p>
    <w:p w14:paraId="6D5EF4FB" w14:textId="5E5C547F" w:rsidR="00D246F7"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t xml:space="preserve">Дополнительная декоративно-защитная поверхностная обработка </w:t>
      </w:r>
      <w:proofErr w:type="spellStart"/>
      <w:r w:rsidRPr="00801491">
        <w:rPr>
          <w:sz w:val="20"/>
          <w:szCs w:val="20"/>
        </w:rPr>
        <w:t>огнезащищенных</w:t>
      </w:r>
      <w:proofErr w:type="spellEnd"/>
      <w:r w:rsidRPr="00801491">
        <w:rPr>
          <w:sz w:val="20"/>
          <w:szCs w:val="20"/>
        </w:rPr>
        <w:t xml:space="preserve"> поверхностей красками и эмалями допускается только по предварительному согласованию с Заказчиком. Марки красок и эмалей, используемых для отделки, должны быть строго указаны в технической документации на применяемый огнезащитный состав.</w:t>
      </w:r>
    </w:p>
    <w:p w14:paraId="6EE93099" w14:textId="172274AA" w:rsidR="00D246F7"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t>Контроль качества и проверка состояния и эффективности выполненной огнезащитной обработки осуществляется в соответствии с технической документацией на средства огнезащиты, а также с требованиями документов, перечисленных в разделе 7 настоящего Технического задания.</w:t>
      </w:r>
    </w:p>
    <w:p w14:paraId="02FA61AF" w14:textId="1FE26026" w:rsidR="00D246F7"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t>Огнезащитная обработка считается качественной при условии положительных результатов испытаний, проведенных Подрядчиком по всем отобранным образцам. В случае получения отрицательных результатов по отдельным образцам обработку повторяют в полном объеме за счет средств Подрядчика до получения положительного результата.</w:t>
      </w:r>
    </w:p>
    <w:p w14:paraId="5A82330A" w14:textId="4A8F42BC" w:rsidR="00D246F7"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t>Подрядчик обязан документально фиксировать все виды выполненных работ с указанием их сроков и объемов, а также фамилий ответственных лиц. По окончании выполнения всех работ Подрядчик должен предоставить Заказчику всю необходимую отчетную документацию при сдаче-приемке работ.</w:t>
      </w:r>
    </w:p>
    <w:p w14:paraId="4FECF6E1" w14:textId="77777777" w:rsidR="00D246F7" w:rsidRPr="00801491" w:rsidRDefault="00D246F7" w:rsidP="00801491">
      <w:pPr>
        <w:pStyle w:val="a7"/>
        <w:tabs>
          <w:tab w:val="left" w:pos="567"/>
        </w:tabs>
        <w:autoSpaceDE w:val="0"/>
        <w:autoSpaceDN w:val="0"/>
        <w:adjustRightInd w:val="0"/>
        <w:ind w:left="0"/>
        <w:jc w:val="both"/>
        <w:rPr>
          <w:b/>
          <w:sz w:val="20"/>
          <w:szCs w:val="20"/>
          <w:u w:val="single"/>
        </w:rPr>
      </w:pPr>
    </w:p>
    <w:p w14:paraId="50C7E3F6" w14:textId="7A7BD3A6" w:rsidR="00D246F7" w:rsidRPr="003F3ADA" w:rsidRDefault="00D246F7" w:rsidP="003F3ADA">
      <w:pPr>
        <w:numPr>
          <w:ilvl w:val="0"/>
          <w:numId w:val="19"/>
        </w:numPr>
        <w:tabs>
          <w:tab w:val="left" w:pos="567"/>
        </w:tabs>
        <w:jc w:val="both"/>
        <w:rPr>
          <w:b/>
          <w:u w:val="single"/>
        </w:rPr>
      </w:pPr>
      <w:r w:rsidRPr="003F3ADA">
        <w:rPr>
          <w:b/>
          <w:u w:val="single"/>
        </w:rPr>
        <w:t>Состав работ.</w:t>
      </w:r>
    </w:p>
    <w:p w14:paraId="1F81467C" w14:textId="7B738508" w:rsidR="00D246F7"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t>В рамках выполнения работ по огнезащитной обработке Подрядчик должен выполнить: обработку конструкций, элементов и материалов, в соответствии с пунктом 1.5 настоящего Технического задания.</w:t>
      </w:r>
    </w:p>
    <w:p w14:paraId="3D79CF06" w14:textId="19C37C52" w:rsidR="00D246F7"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t>Все виды погрузочно-разгрузочных работ, транспортировка материалов и оборудования к месту выполнения работ и прочих сопутствующих мероприятий, необходимых для выполнения работ, обеспечиваются Подрядчиком своими силами и за свой счет.</w:t>
      </w:r>
    </w:p>
    <w:p w14:paraId="0507FA11" w14:textId="7B85055D" w:rsidR="00D246F7"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t>В процессе выполнения работ Подрядчик должен обеспечить мероприятия, исключающие загрязнение помещений и прилегающей территории театра огнезащитными составами, веществами и (или) отходами.</w:t>
      </w:r>
    </w:p>
    <w:p w14:paraId="1E110C56" w14:textId="392BCE1A" w:rsidR="00D246F7"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lastRenderedPageBreak/>
        <w:t>Складирование мусора осуществляется Подрядчиком в специально отведенных Заказчиком местах. Сбор и вывоз мусора осуществляется Подрядчиком ежедневно своими силами и за свой счет.</w:t>
      </w:r>
    </w:p>
    <w:p w14:paraId="0F12EE86" w14:textId="608E8519" w:rsidR="00D246F7"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t>Подрядчик обеспечивает сдачу мусора и материалов, полученных в ходе выполнения работ, для обезвреживания и размещения специализированной организации, обладающей лицензией на осуществление деятельности по обезвреживанию и размещению отходов I–IV классов опасности.</w:t>
      </w:r>
    </w:p>
    <w:p w14:paraId="645555C2" w14:textId="5694FF20" w:rsidR="00D246F7"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t xml:space="preserve">В соответствии с требованиями Контракта Подрядчик предоставляет Заказчику отчетную документацию и электронный структурированный Документ о приемке. Комплект отчетной документации должен включать: </w:t>
      </w:r>
    </w:p>
    <w:p w14:paraId="38C7CD77" w14:textId="77777777" w:rsidR="00D246F7" w:rsidRPr="00801491" w:rsidRDefault="00D246F7" w:rsidP="00801491">
      <w:pPr>
        <w:pStyle w:val="a7"/>
        <w:numPr>
          <w:ilvl w:val="2"/>
          <w:numId w:val="19"/>
        </w:numPr>
        <w:tabs>
          <w:tab w:val="left" w:pos="567"/>
        </w:tabs>
        <w:autoSpaceDE w:val="0"/>
        <w:autoSpaceDN w:val="0"/>
        <w:adjustRightInd w:val="0"/>
        <w:ind w:left="0" w:firstLine="0"/>
        <w:jc w:val="both"/>
        <w:rPr>
          <w:sz w:val="20"/>
          <w:szCs w:val="20"/>
        </w:rPr>
      </w:pPr>
      <w:r w:rsidRPr="00801491">
        <w:rPr>
          <w:sz w:val="20"/>
          <w:szCs w:val="20"/>
        </w:rPr>
        <w:t>- копии сертификатов на используемые средства огнезащитной обработки;</w:t>
      </w:r>
    </w:p>
    <w:p w14:paraId="64222DD6" w14:textId="434F2F30" w:rsidR="00D246F7" w:rsidRPr="00801491" w:rsidRDefault="00D246F7" w:rsidP="00801491">
      <w:pPr>
        <w:pStyle w:val="a7"/>
        <w:numPr>
          <w:ilvl w:val="2"/>
          <w:numId w:val="19"/>
        </w:numPr>
        <w:tabs>
          <w:tab w:val="left" w:pos="567"/>
        </w:tabs>
        <w:autoSpaceDE w:val="0"/>
        <w:autoSpaceDN w:val="0"/>
        <w:adjustRightInd w:val="0"/>
        <w:ind w:left="0" w:firstLine="0"/>
        <w:jc w:val="both"/>
        <w:rPr>
          <w:sz w:val="20"/>
          <w:szCs w:val="20"/>
        </w:rPr>
      </w:pPr>
      <w:r w:rsidRPr="00801491">
        <w:rPr>
          <w:sz w:val="20"/>
          <w:szCs w:val="20"/>
        </w:rPr>
        <w:t xml:space="preserve">инструкции завода-изготовителя по применению огнезащитного состава с указанием срока его эксплуатации (при наличии); </w:t>
      </w:r>
    </w:p>
    <w:p w14:paraId="0E456242" w14:textId="650E173A" w:rsidR="00D246F7" w:rsidRPr="00801491" w:rsidRDefault="00D246F7" w:rsidP="00801491">
      <w:pPr>
        <w:pStyle w:val="a7"/>
        <w:numPr>
          <w:ilvl w:val="2"/>
          <w:numId w:val="19"/>
        </w:numPr>
        <w:tabs>
          <w:tab w:val="left" w:pos="567"/>
        </w:tabs>
        <w:autoSpaceDE w:val="0"/>
        <w:autoSpaceDN w:val="0"/>
        <w:adjustRightInd w:val="0"/>
        <w:ind w:left="0" w:firstLine="0"/>
        <w:jc w:val="both"/>
        <w:rPr>
          <w:sz w:val="20"/>
          <w:szCs w:val="20"/>
        </w:rPr>
      </w:pPr>
      <w:r w:rsidRPr="00801491">
        <w:rPr>
          <w:sz w:val="20"/>
          <w:szCs w:val="20"/>
        </w:rPr>
        <w:t>Акт о проведении огнезащитной обработки;</w:t>
      </w:r>
    </w:p>
    <w:p w14:paraId="16D72697" w14:textId="573180D2" w:rsidR="00D246F7" w:rsidRPr="00801491" w:rsidRDefault="00D246F7" w:rsidP="00801491">
      <w:pPr>
        <w:pStyle w:val="a7"/>
        <w:numPr>
          <w:ilvl w:val="2"/>
          <w:numId w:val="19"/>
        </w:numPr>
        <w:tabs>
          <w:tab w:val="left" w:pos="567"/>
        </w:tabs>
        <w:autoSpaceDE w:val="0"/>
        <w:autoSpaceDN w:val="0"/>
        <w:adjustRightInd w:val="0"/>
        <w:ind w:left="0" w:firstLine="0"/>
        <w:jc w:val="both"/>
        <w:rPr>
          <w:sz w:val="20"/>
          <w:szCs w:val="20"/>
          <w:u w:val="single"/>
        </w:rPr>
      </w:pPr>
      <w:r w:rsidRPr="00801491">
        <w:rPr>
          <w:sz w:val="20"/>
          <w:szCs w:val="20"/>
        </w:rPr>
        <w:t>Акт проверки качества огнезащитной обработки (протокол испытаний лаборатории).</w:t>
      </w:r>
    </w:p>
    <w:p w14:paraId="56F03390" w14:textId="77777777" w:rsidR="00D246F7" w:rsidRPr="003F3ADA" w:rsidRDefault="00D246F7" w:rsidP="00801491">
      <w:pPr>
        <w:pStyle w:val="a7"/>
        <w:tabs>
          <w:tab w:val="left" w:pos="567"/>
        </w:tabs>
        <w:autoSpaceDE w:val="0"/>
        <w:autoSpaceDN w:val="0"/>
        <w:adjustRightInd w:val="0"/>
        <w:ind w:left="0"/>
        <w:jc w:val="both"/>
        <w:rPr>
          <w:b/>
          <w:u w:val="single"/>
        </w:rPr>
      </w:pPr>
    </w:p>
    <w:p w14:paraId="57F70ACE" w14:textId="2D0C4FCF" w:rsidR="00D246F7" w:rsidRPr="003F3ADA" w:rsidRDefault="00D246F7" w:rsidP="00801491">
      <w:pPr>
        <w:pStyle w:val="a7"/>
        <w:numPr>
          <w:ilvl w:val="0"/>
          <w:numId w:val="19"/>
        </w:numPr>
        <w:tabs>
          <w:tab w:val="left" w:pos="567"/>
        </w:tabs>
        <w:autoSpaceDE w:val="0"/>
        <w:autoSpaceDN w:val="0"/>
        <w:adjustRightInd w:val="0"/>
        <w:ind w:left="0" w:firstLine="0"/>
        <w:jc w:val="both"/>
        <w:rPr>
          <w:b/>
          <w:u w:val="single"/>
        </w:rPr>
      </w:pPr>
      <w:r w:rsidRPr="003F3ADA">
        <w:rPr>
          <w:b/>
          <w:u w:val="single"/>
        </w:rPr>
        <w:t>Объем и сроки гарантий качества.</w:t>
      </w:r>
    </w:p>
    <w:p w14:paraId="3B666577" w14:textId="4C5E823A" w:rsidR="00D246F7"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t>Подрядчик предоставляет гарантию качества выполненных работ в полном объеме, в том числе на используемые при выполнении работ материалы. Если в гарантийный период обнаружатся дефекты, допущенные по вине Подрядчика, он обязан их устранить за свой счет в установленный Заказчиком срок.</w:t>
      </w:r>
    </w:p>
    <w:p w14:paraId="25712301" w14:textId="60B6D697" w:rsidR="00E452CA" w:rsidRPr="00801491" w:rsidRDefault="00D246F7" w:rsidP="00801491">
      <w:pPr>
        <w:pStyle w:val="a7"/>
        <w:numPr>
          <w:ilvl w:val="1"/>
          <w:numId w:val="19"/>
        </w:numPr>
        <w:tabs>
          <w:tab w:val="left" w:pos="567"/>
        </w:tabs>
        <w:autoSpaceDE w:val="0"/>
        <w:autoSpaceDN w:val="0"/>
        <w:adjustRightInd w:val="0"/>
        <w:ind w:left="0" w:firstLine="0"/>
        <w:jc w:val="both"/>
        <w:rPr>
          <w:sz w:val="20"/>
          <w:szCs w:val="20"/>
        </w:rPr>
      </w:pPr>
      <w:r w:rsidRPr="00801491">
        <w:rPr>
          <w:sz w:val="20"/>
          <w:szCs w:val="20"/>
        </w:rPr>
        <w:t>В случае обнаружения Заказчиком в гарантийный период недостатков или дефектов срок гарантии продлевается на период их устранения Подрядчиком.</w:t>
      </w:r>
    </w:p>
    <w:p w14:paraId="77A084CC" w14:textId="615351CB" w:rsidR="00D246F7" w:rsidRDefault="00D246F7" w:rsidP="00801491">
      <w:pPr>
        <w:pStyle w:val="a7"/>
        <w:numPr>
          <w:ilvl w:val="1"/>
          <w:numId w:val="19"/>
        </w:numPr>
        <w:tabs>
          <w:tab w:val="left" w:pos="567"/>
        </w:tabs>
        <w:ind w:left="0" w:firstLine="0"/>
        <w:jc w:val="both"/>
        <w:rPr>
          <w:sz w:val="20"/>
          <w:szCs w:val="20"/>
        </w:rPr>
      </w:pPr>
      <w:r w:rsidRPr="00801491">
        <w:rPr>
          <w:sz w:val="20"/>
          <w:szCs w:val="20"/>
        </w:rPr>
        <w:t>Срок гарантии качества составляет: 12 календарных месяцев с момента подписания Заказчиком и Подрядчиком акта приемки выполненных работ по Контракту. В случае обнаружения недостатков (дефектов) в выполненных работах в течение гарантийного срока Подрядчик обязан устранить недостатки (дефекты) за свой счет и в срок, установленный Заказчиком.</w:t>
      </w:r>
    </w:p>
    <w:p w14:paraId="0EF03418" w14:textId="77777777" w:rsidR="003F3ADA" w:rsidRPr="00801491" w:rsidRDefault="003F3ADA" w:rsidP="003F3ADA">
      <w:pPr>
        <w:pStyle w:val="a7"/>
        <w:tabs>
          <w:tab w:val="left" w:pos="567"/>
        </w:tabs>
        <w:ind w:left="0"/>
        <w:jc w:val="both"/>
        <w:rPr>
          <w:sz w:val="20"/>
          <w:szCs w:val="20"/>
        </w:rPr>
      </w:pPr>
    </w:p>
    <w:p w14:paraId="6627413D" w14:textId="77777777" w:rsidR="00801491" w:rsidRPr="003F3ADA" w:rsidRDefault="00D246F7" w:rsidP="00801491">
      <w:pPr>
        <w:numPr>
          <w:ilvl w:val="0"/>
          <w:numId w:val="19"/>
        </w:numPr>
        <w:tabs>
          <w:tab w:val="left" w:pos="567"/>
        </w:tabs>
        <w:ind w:left="0" w:firstLine="0"/>
        <w:jc w:val="both"/>
        <w:rPr>
          <w:b/>
          <w:sz w:val="20"/>
          <w:szCs w:val="20"/>
          <w:u w:val="single"/>
        </w:rPr>
      </w:pPr>
      <w:r w:rsidRPr="003F3ADA">
        <w:rPr>
          <w:b/>
          <w:u w:val="single"/>
        </w:rPr>
        <w:t>Требования к безопасности выполнения работ.</w:t>
      </w:r>
    </w:p>
    <w:p w14:paraId="1A6A1482" w14:textId="77777777"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Подрядчик должен иметь действующую лицензию МЧС в области обеспечения пожарной безопасности в соответствии с требованиями акта, указанного в пункте 7.4 настоящего Технического задания</w:t>
      </w:r>
    </w:p>
    <w:p w14:paraId="7EA8E0CC" w14:textId="77777777"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Используемые оборудование и материалы должны иметь сертификаты, подтверждающие соответствие требованиям пожарной безопасности (в соответствии с п. 7.2).</w:t>
      </w:r>
    </w:p>
    <w:p w14:paraId="1FCC4ACB" w14:textId="77777777"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 xml:space="preserve"> </w:t>
      </w:r>
      <w:proofErr w:type="gramStart"/>
      <w:r w:rsidRPr="00801491">
        <w:rPr>
          <w:rStyle w:val="inqyif"/>
          <w:sz w:val="20"/>
          <w:szCs w:val="20"/>
        </w:rPr>
        <w:t>Подрядчик за свой счет обязан обеспечить сотрудников инвентарем, специальной одеждой, специальной обувью и другими средствами индивидуальной защиты (СИЗ), необходимыми для безопасного выполнения работ с химическими составами.</w:t>
      </w:r>
      <w:proofErr w:type="gramEnd"/>
    </w:p>
    <w:p w14:paraId="1FD35D6B" w14:textId="77777777"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 xml:space="preserve"> Подрядчик должен контролировать состояние условий труда на рабочих местах, соблюдение правил безопасности и охраны труда, правильность применения работниками средств индивидуальной и коллективной защиты</w:t>
      </w:r>
    </w:p>
    <w:p w14:paraId="2DF4EC9D" w14:textId="77777777"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Складирование материалов и инструментов осуществляется Подрядчиком в специально отведенных Заказчиком местах, исключающих доступ к ним посторонних лиц.</w:t>
      </w:r>
    </w:p>
    <w:p w14:paraId="082F52FE" w14:textId="77777777"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 xml:space="preserve"> Применение средств огнезащитной обработки должно производиться квалифицированными специалистами Подрядчика, прошедшими необходимую подготовку. К выполнению работ по огнезащитной обработке допускаются лица, прошедшие инструктаж по охране труда и пожарной безопасности.</w:t>
      </w:r>
    </w:p>
    <w:p w14:paraId="263A76D6" w14:textId="77777777"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 xml:space="preserve"> Остатки средств огнезащитной обработки, а также пришедшие в негодность специальную одежду и средства индивидуальной защиты Подрядчик должен утилизировать в соответствии с требованиями экологического законодательства РФ.</w:t>
      </w:r>
    </w:p>
    <w:p w14:paraId="29287DD2" w14:textId="77777777"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 xml:space="preserve"> Подрядчик обязан выполнить временное ограждение мест производства работ (при необходимости), производить </w:t>
      </w:r>
      <w:proofErr w:type="gramStart"/>
      <w:r w:rsidRPr="00801491">
        <w:rPr>
          <w:rStyle w:val="inqyif"/>
          <w:sz w:val="20"/>
          <w:szCs w:val="20"/>
        </w:rPr>
        <w:t>контроль за</w:t>
      </w:r>
      <w:proofErr w:type="gramEnd"/>
      <w:r w:rsidRPr="00801491">
        <w:rPr>
          <w:rStyle w:val="inqyif"/>
          <w:sz w:val="20"/>
          <w:szCs w:val="20"/>
        </w:rPr>
        <w:t xml:space="preserve"> его исправностью и установить предупреждающие знаки.</w:t>
      </w:r>
    </w:p>
    <w:p w14:paraId="32207609" w14:textId="77777777" w:rsidR="003F3ADA" w:rsidRDefault="00D246F7" w:rsidP="003F3ADA">
      <w:pPr>
        <w:numPr>
          <w:ilvl w:val="1"/>
          <w:numId w:val="19"/>
        </w:numPr>
        <w:tabs>
          <w:tab w:val="left" w:pos="567"/>
        </w:tabs>
        <w:ind w:left="0" w:firstLine="0"/>
        <w:jc w:val="both"/>
        <w:rPr>
          <w:rStyle w:val="inqyif"/>
          <w:sz w:val="20"/>
          <w:szCs w:val="20"/>
        </w:rPr>
      </w:pPr>
      <w:r w:rsidRPr="00801491">
        <w:rPr>
          <w:rStyle w:val="inqyif"/>
          <w:sz w:val="20"/>
          <w:szCs w:val="20"/>
        </w:rPr>
        <w:t xml:space="preserve"> Все выполняемые работы должны соответствовать требованиям экологических, санитарно-гигиенических, противопожарных норм, действующих на территории Российской Федерации, и обеспечивать безопасную для жизни и здоровья людей эксплуатацию объекта.</w:t>
      </w:r>
    </w:p>
    <w:p w14:paraId="251332AE" w14:textId="77777777" w:rsidR="003F3ADA" w:rsidRDefault="003F3ADA" w:rsidP="003F3ADA">
      <w:pPr>
        <w:tabs>
          <w:tab w:val="left" w:pos="567"/>
        </w:tabs>
        <w:jc w:val="both"/>
        <w:rPr>
          <w:rStyle w:val="inqyif"/>
          <w:sz w:val="20"/>
          <w:szCs w:val="20"/>
        </w:rPr>
      </w:pPr>
    </w:p>
    <w:p w14:paraId="035B6396" w14:textId="225CF41D" w:rsidR="00801491" w:rsidRPr="003F3ADA" w:rsidRDefault="00D246F7" w:rsidP="003F3ADA">
      <w:pPr>
        <w:numPr>
          <w:ilvl w:val="0"/>
          <w:numId w:val="19"/>
        </w:numPr>
        <w:tabs>
          <w:tab w:val="left" w:pos="567"/>
        </w:tabs>
        <w:jc w:val="both"/>
        <w:rPr>
          <w:b/>
          <w:u w:val="single"/>
        </w:rPr>
      </w:pPr>
      <w:r w:rsidRPr="003F3ADA">
        <w:rPr>
          <w:b/>
          <w:u w:val="single"/>
        </w:rPr>
        <w:t>Требования к используемым материалам и оборудованию.</w:t>
      </w:r>
    </w:p>
    <w:p w14:paraId="3D0B4E87" w14:textId="77777777"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 xml:space="preserve"> Все материалы, применяемые при выполнении работ, должны сопровождаться соответствующей документацией, подтверждающей качество материалов, и должны быть разрешены к использованию на территории Российской Федерации. Стоимость материалов, необходимых для выполнения работ, включена в цену Контракта.</w:t>
      </w:r>
    </w:p>
    <w:p w14:paraId="44AA2C07" w14:textId="77777777"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 xml:space="preserve"> Подрядчик должен своевременно предоставлять работникам все необходимые для выполнения работ материалы, инструменты, иные средства и предметы.</w:t>
      </w:r>
    </w:p>
    <w:p w14:paraId="1795D0D1" w14:textId="77777777"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 xml:space="preserve"> Все оборудование и инструменты, необходимые для выполнения работ, предоставляются Подрядчиком своими силами и за свой счет.</w:t>
      </w:r>
    </w:p>
    <w:p w14:paraId="460F0F9F" w14:textId="77777777"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 xml:space="preserve"> Используемые при выполнении работ материалы и изделия должны соответствовать техническим регламентам, ГОСТам, санитарно-эпидемиологическим и пожарным правилам, должны иметь соответствующие паспорта и действующие сертификаты соответствия пожарным нормам (</w:t>
      </w:r>
      <w:proofErr w:type="gramStart"/>
      <w:r w:rsidRPr="00801491">
        <w:rPr>
          <w:rStyle w:val="inqyif"/>
          <w:sz w:val="20"/>
          <w:szCs w:val="20"/>
        </w:rPr>
        <w:t>ТР</w:t>
      </w:r>
      <w:proofErr w:type="gramEnd"/>
      <w:r w:rsidRPr="00801491">
        <w:rPr>
          <w:rStyle w:val="inqyif"/>
          <w:sz w:val="20"/>
          <w:szCs w:val="20"/>
        </w:rPr>
        <w:t xml:space="preserve"> ЕАЭС 043/2017).</w:t>
      </w:r>
    </w:p>
    <w:p w14:paraId="5D452F19" w14:textId="4AD729F7" w:rsidR="00D246F7" w:rsidRPr="00801491" w:rsidRDefault="00D246F7" w:rsidP="00801491">
      <w:pPr>
        <w:numPr>
          <w:ilvl w:val="1"/>
          <w:numId w:val="19"/>
        </w:numPr>
        <w:tabs>
          <w:tab w:val="left" w:pos="567"/>
        </w:tabs>
        <w:ind w:left="0" w:firstLine="0"/>
        <w:jc w:val="both"/>
        <w:rPr>
          <w:sz w:val="20"/>
          <w:szCs w:val="20"/>
        </w:rPr>
      </w:pPr>
      <w:r w:rsidRPr="00801491">
        <w:rPr>
          <w:rStyle w:val="inqyif"/>
          <w:sz w:val="20"/>
          <w:szCs w:val="20"/>
        </w:rPr>
        <w:lastRenderedPageBreak/>
        <w:t xml:space="preserve"> Качество предлагаемых Подрядчиком к применению материалов-эквивалентов должно полностью соответствовать или превосходить технические и качественные характеристики, приводимые в настоящем техническом задании.</w:t>
      </w:r>
    </w:p>
    <w:p w14:paraId="19168C20" w14:textId="77777777" w:rsidR="00801491" w:rsidRPr="003F3ADA" w:rsidRDefault="00D246F7" w:rsidP="003F3ADA">
      <w:pPr>
        <w:numPr>
          <w:ilvl w:val="0"/>
          <w:numId w:val="19"/>
        </w:numPr>
        <w:tabs>
          <w:tab w:val="left" w:pos="567"/>
        </w:tabs>
        <w:jc w:val="both"/>
        <w:rPr>
          <w:b/>
          <w:u w:val="single"/>
        </w:rPr>
      </w:pPr>
      <w:r w:rsidRPr="003F3ADA">
        <w:rPr>
          <w:b/>
          <w:u w:val="single"/>
        </w:rPr>
        <w:t>Перечень нормативных правовых и нормативных технических актов.</w:t>
      </w:r>
    </w:p>
    <w:p w14:paraId="06762A98" w14:textId="77777777"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Федеральный закон от 21.12.1994 N 69-ФЗ "О пожарной безопасности".</w:t>
      </w:r>
    </w:p>
    <w:p w14:paraId="1AF5874D" w14:textId="26B905A8"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 xml:space="preserve"> закон от 22.07.2008 N 123-ФЗ "Технический регламент о требованиях пожарной безопасности.</w:t>
      </w:r>
    </w:p>
    <w:p w14:paraId="4BD2B467" w14:textId="17D0221A"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Федеральный закон от 30.12.2009 N 384-ФЗ "Технический регламент о безопасности зданий и сооружений.</w:t>
      </w:r>
    </w:p>
    <w:p w14:paraId="0E1E09FB" w14:textId="3418004C"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Постановление Правительства РФ от 28.07.2020 N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7D84B8CC" w14:textId="29C2DFFF"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Постановление Правительства РФ от 16.09.2020 N 1479 "Об утверждении Правил противопожарного режима в Российской Федерации.</w:t>
      </w:r>
    </w:p>
    <w:p w14:paraId="2A1852AE" w14:textId="4A085D18"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 xml:space="preserve">ГОСТ </w:t>
      </w:r>
      <w:proofErr w:type="gramStart"/>
      <w:r w:rsidRPr="00801491">
        <w:rPr>
          <w:rStyle w:val="inqyif"/>
          <w:sz w:val="20"/>
          <w:szCs w:val="20"/>
        </w:rPr>
        <w:t>Р</w:t>
      </w:r>
      <w:proofErr w:type="gramEnd"/>
      <w:r w:rsidRPr="00801491">
        <w:rPr>
          <w:rStyle w:val="inqyif"/>
          <w:sz w:val="20"/>
          <w:szCs w:val="20"/>
        </w:rPr>
        <w:t xml:space="preserve"> 53292-2009. Огнезащитные составы и вещества для древесины и материалов на ее основе. Общие требования. Методы испытаний.</w:t>
      </w:r>
    </w:p>
    <w:p w14:paraId="0CAC9BAB" w14:textId="6797130E"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 xml:space="preserve">ГОСТ </w:t>
      </w:r>
      <w:proofErr w:type="gramStart"/>
      <w:r w:rsidRPr="00801491">
        <w:rPr>
          <w:rStyle w:val="inqyif"/>
          <w:sz w:val="20"/>
          <w:szCs w:val="20"/>
        </w:rPr>
        <w:t>Р</w:t>
      </w:r>
      <w:proofErr w:type="gramEnd"/>
      <w:r w:rsidRPr="00801491">
        <w:rPr>
          <w:rStyle w:val="inqyif"/>
          <w:sz w:val="20"/>
          <w:szCs w:val="20"/>
        </w:rPr>
        <w:t xml:space="preserve"> 532</w:t>
      </w:r>
      <w:r w:rsidR="00801491" w:rsidRPr="00801491">
        <w:rPr>
          <w:rStyle w:val="inqyif"/>
          <w:sz w:val="20"/>
          <w:szCs w:val="20"/>
        </w:rPr>
        <w:t>94-2009 М</w:t>
      </w:r>
      <w:r w:rsidRPr="00801491">
        <w:rPr>
          <w:rStyle w:val="inqyif"/>
          <w:sz w:val="20"/>
          <w:szCs w:val="20"/>
        </w:rPr>
        <w:t>атериалы текстильные. Постельные принадлежности. Мягкие элементы мебели. Шторы. Занавеси. Общие требования к пожарной безопасности и методы испытаний.</w:t>
      </w:r>
    </w:p>
    <w:p w14:paraId="72B8125A" w14:textId="197C20F0"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 xml:space="preserve"> Приказ МЧС России от 12.03.2020 N 151 (ред. от 06.11.2025) "Об утверждении свода правил СП 2.13130 "Системы противопожарной защиты. Обеспечение огнестойкости объектов защиты.</w:t>
      </w:r>
    </w:p>
    <w:p w14:paraId="512257DD" w14:textId="181FDD5E"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 xml:space="preserve">ГОСТ 12.1.044-89 (ИСО 4589-84). Межгосударственный стандарт. Система стандартов безопасности труда. </w:t>
      </w:r>
      <w:proofErr w:type="spellStart"/>
      <w:r w:rsidRPr="00801491">
        <w:rPr>
          <w:rStyle w:val="inqyif"/>
          <w:sz w:val="20"/>
          <w:szCs w:val="20"/>
        </w:rPr>
        <w:t>Пожаровзрывоопасность</w:t>
      </w:r>
      <w:proofErr w:type="spellEnd"/>
      <w:r w:rsidRPr="00801491">
        <w:rPr>
          <w:rStyle w:val="inqyif"/>
          <w:sz w:val="20"/>
          <w:szCs w:val="20"/>
        </w:rPr>
        <w:t xml:space="preserve"> веществ и материалов. Номенклатура показателей и методы их определения.</w:t>
      </w:r>
    </w:p>
    <w:p w14:paraId="694A895A" w14:textId="5D29654B"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ГОСТ 30244-94. Материалы строительные. Методы испытаний на горючесть.</w:t>
      </w:r>
    </w:p>
    <w:p w14:paraId="4725DD34" w14:textId="120B78E3"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ГОСТ 30402-96. Материалы строительные. Метод испытания на воспламеняемость.</w:t>
      </w:r>
    </w:p>
    <w:p w14:paraId="7A743DD7" w14:textId="29328455"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 xml:space="preserve">ГОСТ </w:t>
      </w:r>
      <w:proofErr w:type="gramStart"/>
      <w:r w:rsidRPr="00801491">
        <w:rPr>
          <w:rStyle w:val="inqyif"/>
          <w:sz w:val="20"/>
          <w:szCs w:val="20"/>
        </w:rPr>
        <w:t>Р</w:t>
      </w:r>
      <w:proofErr w:type="gramEnd"/>
      <w:r w:rsidRPr="00801491">
        <w:rPr>
          <w:rStyle w:val="inqyif"/>
          <w:sz w:val="20"/>
          <w:szCs w:val="20"/>
        </w:rPr>
        <w:t xml:space="preserve"> 51032-97. Материалы строительные. Метод испытани</w:t>
      </w:r>
      <w:r w:rsidR="00801491" w:rsidRPr="00801491">
        <w:rPr>
          <w:rStyle w:val="inqyif"/>
          <w:sz w:val="20"/>
          <w:szCs w:val="20"/>
        </w:rPr>
        <w:t>я на распространение пламени</w:t>
      </w:r>
      <w:r w:rsidRPr="00801491">
        <w:rPr>
          <w:rStyle w:val="inqyif"/>
          <w:sz w:val="20"/>
          <w:szCs w:val="20"/>
        </w:rPr>
        <w:t>.</w:t>
      </w:r>
    </w:p>
    <w:p w14:paraId="13BD246F" w14:textId="3424F4F7" w:rsidR="00801491" w:rsidRPr="00801491" w:rsidRDefault="00D246F7" w:rsidP="00801491">
      <w:pPr>
        <w:numPr>
          <w:ilvl w:val="1"/>
          <w:numId w:val="19"/>
        </w:numPr>
        <w:tabs>
          <w:tab w:val="left" w:pos="567"/>
        </w:tabs>
        <w:ind w:left="0" w:firstLine="0"/>
        <w:jc w:val="both"/>
        <w:rPr>
          <w:rStyle w:val="inqyif"/>
          <w:sz w:val="20"/>
          <w:szCs w:val="20"/>
        </w:rPr>
      </w:pPr>
      <w:r w:rsidRPr="00801491">
        <w:rPr>
          <w:rStyle w:val="inqyif"/>
          <w:sz w:val="20"/>
          <w:szCs w:val="20"/>
        </w:rPr>
        <w:t xml:space="preserve">ГОСТ </w:t>
      </w:r>
      <w:proofErr w:type="gramStart"/>
      <w:r w:rsidRPr="00801491">
        <w:rPr>
          <w:rStyle w:val="inqyif"/>
          <w:sz w:val="20"/>
          <w:szCs w:val="20"/>
        </w:rPr>
        <w:t>Р</w:t>
      </w:r>
      <w:proofErr w:type="gramEnd"/>
      <w:r w:rsidRPr="00801491">
        <w:rPr>
          <w:rStyle w:val="inqyif"/>
          <w:sz w:val="20"/>
          <w:szCs w:val="20"/>
        </w:rPr>
        <w:t xml:space="preserve"> 59637-2021. Национальный стандарт Российской Федерации. Средства противопожарной защиты зданий и сооружений. Средства огнезащиты. Методы контроля качества огнезащитных работ при монтаже (нанесении), техническом </w:t>
      </w:r>
      <w:r w:rsidR="00801491" w:rsidRPr="00801491">
        <w:rPr>
          <w:rStyle w:val="inqyif"/>
          <w:sz w:val="20"/>
          <w:szCs w:val="20"/>
        </w:rPr>
        <w:t>обслуживании и ремонте</w:t>
      </w:r>
      <w:r w:rsidRPr="00801491">
        <w:rPr>
          <w:rStyle w:val="inqyif"/>
          <w:sz w:val="20"/>
          <w:szCs w:val="20"/>
        </w:rPr>
        <w:t>.</w:t>
      </w:r>
    </w:p>
    <w:p w14:paraId="2385EF24" w14:textId="4DCBAE1A" w:rsidR="00E452CA" w:rsidRPr="00801491" w:rsidRDefault="00D246F7" w:rsidP="00801491">
      <w:pPr>
        <w:numPr>
          <w:ilvl w:val="1"/>
          <w:numId w:val="19"/>
        </w:numPr>
        <w:tabs>
          <w:tab w:val="left" w:pos="567"/>
        </w:tabs>
        <w:autoSpaceDE w:val="0"/>
        <w:autoSpaceDN w:val="0"/>
        <w:adjustRightInd w:val="0"/>
        <w:ind w:left="0" w:firstLine="0"/>
        <w:jc w:val="both"/>
        <w:rPr>
          <w:sz w:val="20"/>
          <w:szCs w:val="20"/>
        </w:rPr>
      </w:pPr>
      <w:r w:rsidRPr="00801491">
        <w:rPr>
          <w:rStyle w:val="inqyif"/>
          <w:sz w:val="20"/>
          <w:szCs w:val="20"/>
        </w:rPr>
        <w:t>Оценка качества огнезащиты и установление вида огнезащитных покрытий на объектах». Руководство ФГУ ВНИИПО МЧС России от 15.11.2010 г.</w:t>
      </w:r>
    </w:p>
    <w:sectPr w:rsidR="00E452CA" w:rsidRPr="00801491" w:rsidSect="00E328A9">
      <w:pgSz w:w="11906" w:h="16838"/>
      <w:pgMar w:top="567" w:right="850" w:bottom="11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C6AF7F" w14:textId="77777777" w:rsidR="00CC35EC" w:rsidRDefault="00CC35EC">
      <w:r>
        <w:separator/>
      </w:r>
    </w:p>
  </w:endnote>
  <w:endnote w:type="continuationSeparator" w:id="0">
    <w:p w14:paraId="61C6E7D6" w14:textId="77777777" w:rsidR="00CC35EC" w:rsidRDefault="00CC3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D7FE46" w14:textId="77777777" w:rsidR="00CC35EC" w:rsidRDefault="00CC35EC">
      <w:r>
        <w:separator/>
      </w:r>
    </w:p>
  </w:footnote>
  <w:footnote w:type="continuationSeparator" w:id="0">
    <w:p w14:paraId="37026172" w14:textId="77777777" w:rsidR="00CC35EC" w:rsidRDefault="00CC35EC">
      <w:r>
        <w:continuationSeparator/>
      </w:r>
    </w:p>
  </w:footnote>
  <w:footnote w:id="1">
    <w:p w14:paraId="09B5FBD7" w14:textId="77777777" w:rsidR="00CB32AB" w:rsidRDefault="00CB32AB" w:rsidP="00CB32AB">
      <w:pPr>
        <w:pStyle w:val="ad"/>
        <w:ind w:firstLine="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C595C"/>
    <w:multiLevelType w:val="multilevel"/>
    <w:tmpl w:val="B94C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B76826"/>
    <w:multiLevelType w:val="hybridMultilevel"/>
    <w:tmpl w:val="7F929CB2"/>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2">
    <w:nsid w:val="209E083C"/>
    <w:multiLevelType w:val="hybridMultilevel"/>
    <w:tmpl w:val="DE20EEFE"/>
    <w:lvl w:ilvl="0" w:tplc="C5A61CCA">
      <w:numFmt w:val="bullet"/>
      <w:lvlText w:val="•"/>
      <w:lvlJc w:val="left"/>
      <w:pPr>
        <w:ind w:left="1417" w:hanging="708"/>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373059F4"/>
    <w:multiLevelType w:val="hybridMultilevel"/>
    <w:tmpl w:val="7D9A0C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E114EE4"/>
    <w:multiLevelType w:val="multilevel"/>
    <w:tmpl w:val="9BF2444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3E1564C8"/>
    <w:multiLevelType w:val="multilevel"/>
    <w:tmpl w:val="3C808C90"/>
    <w:lvl w:ilvl="0">
      <w:start w:val="3"/>
      <w:numFmt w:val="decimal"/>
      <w:lvlText w:val="%1."/>
      <w:lvlJc w:val="left"/>
      <w:pPr>
        <w:ind w:left="825" w:hanging="360"/>
      </w:pPr>
      <w:rPr>
        <w:rFonts w:hint="default"/>
      </w:rPr>
    </w:lvl>
    <w:lvl w:ilvl="1">
      <w:start w:val="1"/>
      <w:numFmt w:val="decimal"/>
      <w:isLgl/>
      <w:lvlText w:val="%1.%2"/>
      <w:lvlJc w:val="left"/>
      <w:pPr>
        <w:ind w:left="900" w:hanging="435"/>
      </w:pPr>
      <w:rPr>
        <w:rFonts w:hint="default"/>
      </w:rPr>
    </w:lvl>
    <w:lvl w:ilvl="2">
      <w:start w:val="1"/>
      <w:numFmt w:val="decimal"/>
      <w:isLgl/>
      <w:lvlText w:val="%1.%2.%3"/>
      <w:lvlJc w:val="left"/>
      <w:pPr>
        <w:ind w:left="1185" w:hanging="720"/>
      </w:pPr>
      <w:rPr>
        <w:rFonts w:hint="default"/>
      </w:rPr>
    </w:lvl>
    <w:lvl w:ilvl="3">
      <w:start w:val="1"/>
      <w:numFmt w:val="decimal"/>
      <w:isLgl/>
      <w:lvlText w:val="%1.%2.%3.%4"/>
      <w:lvlJc w:val="left"/>
      <w:pPr>
        <w:ind w:left="1185" w:hanging="720"/>
      </w:pPr>
      <w:rPr>
        <w:rFonts w:hint="default"/>
      </w:rPr>
    </w:lvl>
    <w:lvl w:ilvl="4">
      <w:start w:val="1"/>
      <w:numFmt w:val="decimal"/>
      <w:isLgl/>
      <w:lvlText w:val="%1.%2.%3.%4.%5"/>
      <w:lvlJc w:val="left"/>
      <w:pPr>
        <w:ind w:left="1545" w:hanging="1080"/>
      </w:pPr>
      <w:rPr>
        <w:rFonts w:hint="default"/>
      </w:rPr>
    </w:lvl>
    <w:lvl w:ilvl="5">
      <w:start w:val="1"/>
      <w:numFmt w:val="decimal"/>
      <w:isLgl/>
      <w:lvlText w:val="%1.%2.%3.%4.%5.%6"/>
      <w:lvlJc w:val="left"/>
      <w:pPr>
        <w:ind w:left="1545" w:hanging="1080"/>
      </w:pPr>
      <w:rPr>
        <w:rFonts w:hint="default"/>
      </w:rPr>
    </w:lvl>
    <w:lvl w:ilvl="6">
      <w:start w:val="1"/>
      <w:numFmt w:val="decimal"/>
      <w:isLgl/>
      <w:lvlText w:val="%1.%2.%3.%4.%5.%6.%7"/>
      <w:lvlJc w:val="left"/>
      <w:pPr>
        <w:ind w:left="1905" w:hanging="144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2265" w:hanging="1800"/>
      </w:pPr>
      <w:rPr>
        <w:rFonts w:hint="default"/>
      </w:rPr>
    </w:lvl>
  </w:abstractNum>
  <w:abstractNum w:abstractNumId="6">
    <w:nsid w:val="4B710167"/>
    <w:multiLevelType w:val="hybridMultilevel"/>
    <w:tmpl w:val="9BC66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D8495D"/>
    <w:multiLevelType w:val="multilevel"/>
    <w:tmpl w:val="6308B188"/>
    <w:lvl w:ilvl="0">
      <w:start w:val="1"/>
      <w:numFmt w:val="decimal"/>
      <w:lvlText w:val="%1."/>
      <w:lvlJc w:val="left"/>
      <w:pPr>
        <w:ind w:left="465" w:hanging="465"/>
      </w:pPr>
      <w:rPr>
        <w:rFonts w:hint="default"/>
        <w:b/>
      </w:rPr>
    </w:lvl>
    <w:lvl w:ilvl="1">
      <w:start w:val="1"/>
      <w:numFmt w:val="decimal"/>
      <w:lvlText w:val="%1.%2."/>
      <w:lvlJc w:val="left"/>
      <w:pPr>
        <w:ind w:left="1174" w:hanging="465"/>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8">
    <w:nsid w:val="4E7C3B61"/>
    <w:multiLevelType w:val="hybridMultilevel"/>
    <w:tmpl w:val="92C4F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7231C84"/>
    <w:multiLevelType w:val="hybridMultilevel"/>
    <w:tmpl w:val="66147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130D7D"/>
    <w:multiLevelType w:val="multilevel"/>
    <w:tmpl w:val="1BD07266"/>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1">
    <w:nsid w:val="5B841AA8"/>
    <w:multiLevelType w:val="hybridMultilevel"/>
    <w:tmpl w:val="8ADC8358"/>
    <w:lvl w:ilvl="0" w:tplc="04190001">
      <w:start w:val="1"/>
      <w:numFmt w:val="bullet"/>
      <w:lvlText w:val=""/>
      <w:lvlJc w:val="left"/>
      <w:pPr>
        <w:ind w:left="2130" w:hanging="360"/>
      </w:pPr>
      <w:rPr>
        <w:rFonts w:ascii="Symbol" w:hAnsi="Symbol"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abstractNum w:abstractNumId="12">
    <w:nsid w:val="5ED9059C"/>
    <w:multiLevelType w:val="multilevel"/>
    <w:tmpl w:val="2D30CF8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B72334B"/>
    <w:multiLevelType w:val="multilevel"/>
    <w:tmpl w:val="1BD07266"/>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4">
    <w:nsid w:val="6F9625B6"/>
    <w:multiLevelType w:val="hybridMultilevel"/>
    <w:tmpl w:val="C6BA6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1465130"/>
    <w:multiLevelType w:val="hybridMultilevel"/>
    <w:tmpl w:val="EE6658EA"/>
    <w:lvl w:ilvl="0" w:tplc="EC6EDD9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71731FE1"/>
    <w:multiLevelType w:val="multilevel"/>
    <w:tmpl w:val="54D038E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2E20C1D"/>
    <w:multiLevelType w:val="hybridMultilevel"/>
    <w:tmpl w:val="D7ECFF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57F69CE"/>
    <w:multiLevelType w:val="multilevel"/>
    <w:tmpl w:val="B948A9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8B92962"/>
    <w:multiLevelType w:val="hybridMultilevel"/>
    <w:tmpl w:val="D69233EE"/>
    <w:lvl w:ilvl="0" w:tplc="071AE1B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7B0D0186"/>
    <w:multiLevelType w:val="hybridMultilevel"/>
    <w:tmpl w:val="4A0AEE4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num w:numId="1">
    <w:abstractNumId w:val="8"/>
  </w:num>
  <w:num w:numId="2">
    <w:abstractNumId w:val="19"/>
  </w:num>
  <w:num w:numId="3">
    <w:abstractNumId w:val="15"/>
  </w:num>
  <w:num w:numId="4">
    <w:abstractNumId w:val="7"/>
  </w:num>
  <w:num w:numId="5">
    <w:abstractNumId w:val="11"/>
  </w:num>
  <w:num w:numId="6">
    <w:abstractNumId w:val="3"/>
  </w:num>
  <w:num w:numId="7">
    <w:abstractNumId w:val="4"/>
  </w:num>
  <w:num w:numId="8">
    <w:abstractNumId w:val="5"/>
  </w:num>
  <w:num w:numId="9">
    <w:abstractNumId w:val="20"/>
  </w:num>
  <w:num w:numId="10">
    <w:abstractNumId w:val="1"/>
  </w:num>
  <w:num w:numId="11">
    <w:abstractNumId w:val="14"/>
  </w:num>
  <w:num w:numId="12">
    <w:abstractNumId w:val="6"/>
  </w:num>
  <w:num w:numId="13">
    <w:abstractNumId w:val="0"/>
  </w:num>
  <w:num w:numId="14">
    <w:abstractNumId w:val="13"/>
  </w:num>
  <w:num w:numId="15">
    <w:abstractNumId w:val="9"/>
  </w:num>
  <w:num w:numId="16">
    <w:abstractNumId w:val="17"/>
  </w:num>
  <w:num w:numId="17">
    <w:abstractNumId w:val="2"/>
  </w:num>
  <w:num w:numId="18">
    <w:abstractNumId w:val="18"/>
  </w:num>
  <w:num w:numId="19">
    <w:abstractNumId w:val="12"/>
  </w:num>
  <w:num w:numId="20">
    <w:abstractNumId w:val="10"/>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3BC"/>
    <w:rsid w:val="0000158C"/>
    <w:rsid w:val="00054F4F"/>
    <w:rsid w:val="00064F97"/>
    <w:rsid w:val="00086CDC"/>
    <w:rsid w:val="000A24CE"/>
    <w:rsid w:val="000D6B5F"/>
    <w:rsid w:val="001173FB"/>
    <w:rsid w:val="00130BF9"/>
    <w:rsid w:val="001A1F2C"/>
    <w:rsid w:val="001C464B"/>
    <w:rsid w:val="001D56E7"/>
    <w:rsid w:val="001D73DD"/>
    <w:rsid w:val="001F674B"/>
    <w:rsid w:val="00202685"/>
    <w:rsid w:val="00233AD3"/>
    <w:rsid w:val="002670CD"/>
    <w:rsid w:val="002A7C82"/>
    <w:rsid w:val="002B212F"/>
    <w:rsid w:val="002E2A22"/>
    <w:rsid w:val="003379CB"/>
    <w:rsid w:val="003527CE"/>
    <w:rsid w:val="00356C0F"/>
    <w:rsid w:val="00372085"/>
    <w:rsid w:val="003857D3"/>
    <w:rsid w:val="003A03FF"/>
    <w:rsid w:val="003F3ADA"/>
    <w:rsid w:val="00405D6B"/>
    <w:rsid w:val="004214A4"/>
    <w:rsid w:val="00443751"/>
    <w:rsid w:val="004502DE"/>
    <w:rsid w:val="00485DB0"/>
    <w:rsid w:val="0049299C"/>
    <w:rsid w:val="004A52CD"/>
    <w:rsid w:val="004E5370"/>
    <w:rsid w:val="00545399"/>
    <w:rsid w:val="00550E60"/>
    <w:rsid w:val="00577A94"/>
    <w:rsid w:val="00583C32"/>
    <w:rsid w:val="0058735E"/>
    <w:rsid w:val="005A4F9B"/>
    <w:rsid w:val="005C21BF"/>
    <w:rsid w:val="005F1D53"/>
    <w:rsid w:val="006350DB"/>
    <w:rsid w:val="00677516"/>
    <w:rsid w:val="00686004"/>
    <w:rsid w:val="006A7C93"/>
    <w:rsid w:val="006A7F00"/>
    <w:rsid w:val="006B60D9"/>
    <w:rsid w:val="00723907"/>
    <w:rsid w:val="00724E48"/>
    <w:rsid w:val="00740D2F"/>
    <w:rsid w:val="007536D4"/>
    <w:rsid w:val="0077489E"/>
    <w:rsid w:val="007B56F8"/>
    <w:rsid w:val="00801450"/>
    <w:rsid w:val="00801491"/>
    <w:rsid w:val="00810551"/>
    <w:rsid w:val="008345BA"/>
    <w:rsid w:val="00854C6D"/>
    <w:rsid w:val="00872E53"/>
    <w:rsid w:val="00873EB5"/>
    <w:rsid w:val="00894A54"/>
    <w:rsid w:val="008A2E63"/>
    <w:rsid w:val="008E1FB4"/>
    <w:rsid w:val="00911599"/>
    <w:rsid w:val="009241D6"/>
    <w:rsid w:val="00954674"/>
    <w:rsid w:val="009820D8"/>
    <w:rsid w:val="009A50D3"/>
    <w:rsid w:val="009B1B2A"/>
    <w:rsid w:val="009B782B"/>
    <w:rsid w:val="009C6EEE"/>
    <w:rsid w:val="009F1246"/>
    <w:rsid w:val="00A1705F"/>
    <w:rsid w:val="00A2358E"/>
    <w:rsid w:val="00A313BC"/>
    <w:rsid w:val="00A745D1"/>
    <w:rsid w:val="00A8244F"/>
    <w:rsid w:val="00A94961"/>
    <w:rsid w:val="00A94BAB"/>
    <w:rsid w:val="00AA7E81"/>
    <w:rsid w:val="00AF3E2B"/>
    <w:rsid w:val="00AF74DC"/>
    <w:rsid w:val="00B67F6F"/>
    <w:rsid w:val="00B935F8"/>
    <w:rsid w:val="00BA27AB"/>
    <w:rsid w:val="00C8768E"/>
    <w:rsid w:val="00CA46DF"/>
    <w:rsid w:val="00CA61E2"/>
    <w:rsid w:val="00CB32AB"/>
    <w:rsid w:val="00CC35EC"/>
    <w:rsid w:val="00D00950"/>
    <w:rsid w:val="00D246F7"/>
    <w:rsid w:val="00D30745"/>
    <w:rsid w:val="00D404FB"/>
    <w:rsid w:val="00DE5765"/>
    <w:rsid w:val="00DE7D5A"/>
    <w:rsid w:val="00E10366"/>
    <w:rsid w:val="00E30E4E"/>
    <w:rsid w:val="00E328A9"/>
    <w:rsid w:val="00E452CA"/>
    <w:rsid w:val="00E47E5E"/>
    <w:rsid w:val="00E923A3"/>
    <w:rsid w:val="00E93051"/>
    <w:rsid w:val="00EB4E0F"/>
    <w:rsid w:val="00EE5779"/>
    <w:rsid w:val="00F03C8F"/>
    <w:rsid w:val="00F067B3"/>
    <w:rsid w:val="00F3224A"/>
    <w:rsid w:val="00F36CE0"/>
    <w:rsid w:val="00F5273E"/>
    <w:rsid w:val="00F633F5"/>
    <w:rsid w:val="00FA76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86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7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674B"/>
    <w:rPr>
      <w:rFonts w:ascii="Segoe UI" w:hAnsi="Segoe UI" w:cs="Segoe UI"/>
      <w:sz w:val="18"/>
      <w:szCs w:val="18"/>
    </w:rPr>
  </w:style>
  <w:style w:type="character" w:customStyle="1" w:styleId="a4">
    <w:name w:val="Текст выноски Знак"/>
    <w:basedOn w:val="a0"/>
    <w:link w:val="a3"/>
    <w:uiPriority w:val="99"/>
    <w:semiHidden/>
    <w:rsid w:val="001F674B"/>
    <w:rPr>
      <w:rFonts w:ascii="Segoe UI" w:eastAsia="Times New Roman" w:hAnsi="Segoe UI" w:cs="Segoe UI"/>
      <w:sz w:val="18"/>
      <w:szCs w:val="18"/>
      <w:lang w:eastAsia="ru-RU"/>
    </w:rPr>
  </w:style>
  <w:style w:type="paragraph" w:styleId="a5">
    <w:name w:val="header"/>
    <w:basedOn w:val="a"/>
    <w:link w:val="a6"/>
    <w:uiPriority w:val="99"/>
    <w:unhideWhenUsed/>
    <w:rsid w:val="00854C6D"/>
    <w:pPr>
      <w:tabs>
        <w:tab w:val="center" w:pos="4677"/>
        <w:tab w:val="right" w:pos="9355"/>
      </w:tabs>
    </w:pPr>
  </w:style>
  <w:style w:type="character" w:customStyle="1" w:styleId="a6">
    <w:name w:val="Верхний колонтитул Знак"/>
    <w:basedOn w:val="a0"/>
    <w:link w:val="a5"/>
    <w:uiPriority w:val="99"/>
    <w:rsid w:val="00854C6D"/>
    <w:rPr>
      <w:rFonts w:ascii="Times New Roman" w:eastAsia="Times New Roman" w:hAnsi="Times New Roman" w:cs="Times New Roman"/>
      <w:sz w:val="24"/>
      <w:szCs w:val="24"/>
      <w:lang w:eastAsia="ru-RU"/>
    </w:rPr>
  </w:style>
  <w:style w:type="paragraph" w:styleId="a7">
    <w:name w:val="List Paragraph"/>
    <w:aliases w:val="Bullet List,FooterText,numbered,Paragraphe de liste1,lp1,ТЗ список,Содержание. 2 уровень,Мой стиль!,Use Case List Paragraph,Маркер,ПС - Нумерованный,Абзац списка литеральный,Булет1,1Булет,it_List1,Ненумерованный список,UL"/>
    <w:basedOn w:val="a"/>
    <w:link w:val="a8"/>
    <w:uiPriority w:val="34"/>
    <w:qFormat/>
    <w:rsid w:val="00872E53"/>
    <w:pPr>
      <w:ind w:left="720"/>
      <w:contextualSpacing/>
    </w:pPr>
  </w:style>
  <w:style w:type="character" w:customStyle="1" w:styleId="a8">
    <w:name w:val="Абзац списка Знак"/>
    <w:aliases w:val="Bullet List Знак,FooterText Знак,numbered Знак,Paragraphe de liste1 Знак,lp1 Знак,ТЗ список Знак,Содержание. 2 уровень Знак,Мой стиль! Знак,Use Case List Paragraph Знак,Маркер Знак,ПС - Нумерованный Знак,Абзац списка литеральный Знак"/>
    <w:link w:val="a7"/>
    <w:uiPriority w:val="34"/>
    <w:qFormat/>
    <w:locked/>
    <w:rsid w:val="00872E53"/>
    <w:rPr>
      <w:rFonts w:ascii="Times New Roman" w:eastAsia="Times New Roman" w:hAnsi="Times New Roman" w:cs="Times New Roman"/>
      <w:sz w:val="24"/>
      <w:szCs w:val="24"/>
      <w:lang w:eastAsia="ru-RU"/>
    </w:rPr>
  </w:style>
  <w:style w:type="table" w:styleId="a9">
    <w:name w:val="Table Grid"/>
    <w:basedOn w:val="a1"/>
    <w:uiPriority w:val="39"/>
    <w:rsid w:val="008E1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link w:val="ab"/>
    <w:uiPriority w:val="99"/>
    <w:unhideWhenUsed/>
    <w:qFormat/>
    <w:rsid w:val="00894A54"/>
    <w:pPr>
      <w:spacing w:before="100" w:beforeAutospacing="1" w:after="100" w:afterAutospacing="1"/>
    </w:pPr>
  </w:style>
  <w:style w:type="character" w:customStyle="1" w:styleId="ab">
    <w:name w:val="Обычный (веб) Знак"/>
    <w:link w:val="aa"/>
    <w:locked/>
    <w:rsid w:val="001D73DD"/>
    <w:rPr>
      <w:rFonts w:ascii="Times New Roman" w:eastAsia="Times New Roman" w:hAnsi="Times New Roman" w:cs="Times New Roman"/>
      <w:sz w:val="24"/>
      <w:szCs w:val="24"/>
      <w:lang w:eastAsia="ru-RU"/>
    </w:rPr>
  </w:style>
  <w:style w:type="paragraph" w:customStyle="1" w:styleId="ac">
    <w:name w:val="Прижатый влево"/>
    <w:basedOn w:val="a"/>
    <w:next w:val="a"/>
    <w:uiPriority w:val="99"/>
    <w:rsid w:val="001D73DD"/>
    <w:pPr>
      <w:suppressAutoHyphens/>
      <w:autoSpaceDE w:val="0"/>
    </w:pPr>
    <w:rPr>
      <w:rFonts w:ascii="Arial" w:hAnsi="Arial" w:cs="Arial"/>
      <w:lang w:eastAsia="zh-CN"/>
    </w:rPr>
  </w:style>
  <w:style w:type="paragraph" w:styleId="ad">
    <w:name w:val="footnote text"/>
    <w:aliases w:val="Текст сноски Знак2,Текст сноски Знак1 Знак1,Текст сноски Знак Знак Знак1, Знак4 Знак Знак Знак1,Текст сноски Знак1 Знак Знак,Текст сноски Знак Знак Знак Знак, Знак4 Знак Знак Знак2 Знак,Текст сноски Знак Знак1 Знак, Знак4 Знак Знак1 Знак"/>
    <w:basedOn w:val="a"/>
    <w:link w:val="ae"/>
    <w:uiPriority w:val="99"/>
    <w:rsid w:val="00AA7E81"/>
    <w:pPr>
      <w:spacing w:before="120"/>
      <w:ind w:firstLine="709"/>
      <w:jc w:val="both"/>
    </w:pPr>
    <w:rPr>
      <w:rFonts w:ascii="Calibri" w:hAnsi="Calibri"/>
      <w:sz w:val="20"/>
      <w:szCs w:val="20"/>
    </w:rPr>
  </w:style>
  <w:style w:type="character" w:customStyle="1" w:styleId="ae">
    <w:name w:val="Текст сноски Знак"/>
    <w:aliases w:val="Текст сноски Знак2 Знак,Текст сноски Знак1 Знак1 Знак,Текст сноски Знак Знак Знак1 Знак, Знак4 Знак Знак Знак1 Знак,Текст сноски Знак1 Знак Знак Знак,Текст сноски Знак Знак Знак Знак Знак, Знак4 Знак Знак Знак2 Знак Знак"/>
    <w:basedOn w:val="a0"/>
    <w:link w:val="ad"/>
    <w:uiPriority w:val="99"/>
    <w:qFormat/>
    <w:rsid w:val="00AA7E81"/>
    <w:rPr>
      <w:rFonts w:ascii="Calibri" w:eastAsia="Times New Roman" w:hAnsi="Calibri" w:cs="Times New Roman"/>
      <w:sz w:val="20"/>
      <w:szCs w:val="20"/>
      <w:lang w:eastAsia="ru-RU"/>
    </w:rPr>
  </w:style>
  <w:style w:type="character" w:styleId="af">
    <w:name w:val="footnote reference"/>
    <w:aliases w:val="Знак сноски 1,Знак сноски-FN,fr,Used by Word for Help footnote symbols"/>
    <w:link w:val="1"/>
    <w:uiPriority w:val="99"/>
    <w:qFormat/>
    <w:rsid w:val="00AA7E81"/>
    <w:rPr>
      <w:vertAlign w:val="superscript"/>
    </w:rPr>
  </w:style>
  <w:style w:type="paragraph" w:customStyle="1" w:styleId="1">
    <w:name w:val="Знак сноски1"/>
    <w:basedOn w:val="a"/>
    <w:link w:val="af"/>
    <w:uiPriority w:val="99"/>
    <w:qFormat/>
    <w:rsid w:val="00AA7E81"/>
    <w:pPr>
      <w:spacing w:after="200" w:line="276" w:lineRule="auto"/>
    </w:pPr>
    <w:rPr>
      <w:rFonts w:asciiTheme="minorHAnsi" w:eastAsiaTheme="minorHAnsi" w:hAnsiTheme="minorHAnsi" w:cstheme="minorBidi"/>
      <w:sz w:val="22"/>
      <w:szCs w:val="22"/>
      <w:vertAlign w:val="superscript"/>
      <w:lang w:eastAsia="en-US"/>
    </w:rPr>
  </w:style>
  <w:style w:type="character" w:customStyle="1" w:styleId="inqyif">
    <w:name w:val="inqyif"/>
    <w:basedOn w:val="a0"/>
    <w:rsid w:val="00D246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7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674B"/>
    <w:rPr>
      <w:rFonts w:ascii="Segoe UI" w:hAnsi="Segoe UI" w:cs="Segoe UI"/>
      <w:sz w:val="18"/>
      <w:szCs w:val="18"/>
    </w:rPr>
  </w:style>
  <w:style w:type="character" w:customStyle="1" w:styleId="a4">
    <w:name w:val="Текст выноски Знак"/>
    <w:basedOn w:val="a0"/>
    <w:link w:val="a3"/>
    <w:uiPriority w:val="99"/>
    <w:semiHidden/>
    <w:rsid w:val="001F674B"/>
    <w:rPr>
      <w:rFonts w:ascii="Segoe UI" w:eastAsia="Times New Roman" w:hAnsi="Segoe UI" w:cs="Segoe UI"/>
      <w:sz w:val="18"/>
      <w:szCs w:val="18"/>
      <w:lang w:eastAsia="ru-RU"/>
    </w:rPr>
  </w:style>
  <w:style w:type="paragraph" w:styleId="a5">
    <w:name w:val="header"/>
    <w:basedOn w:val="a"/>
    <w:link w:val="a6"/>
    <w:uiPriority w:val="99"/>
    <w:unhideWhenUsed/>
    <w:rsid w:val="00854C6D"/>
    <w:pPr>
      <w:tabs>
        <w:tab w:val="center" w:pos="4677"/>
        <w:tab w:val="right" w:pos="9355"/>
      </w:tabs>
    </w:pPr>
  </w:style>
  <w:style w:type="character" w:customStyle="1" w:styleId="a6">
    <w:name w:val="Верхний колонтитул Знак"/>
    <w:basedOn w:val="a0"/>
    <w:link w:val="a5"/>
    <w:uiPriority w:val="99"/>
    <w:rsid w:val="00854C6D"/>
    <w:rPr>
      <w:rFonts w:ascii="Times New Roman" w:eastAsia="Times New Roman" w:hAnsi="Times New Roman" w:cs="Times New Roman"/>
      <w:sz w:val="24"/>
      <w:szCs w:val="24"/>
      <w:lang w:eastAsia="ru-RU"/>
    </w:rPr>
  </w:style>
  <w:style w:type="paragraph" w:styleId="a7">
    <w:name w:val="List Paragraph"/>
    <w:aliases w:val="Bullet List,FooterText,numbered,Paragraphe de liste1,lp1,ТЗ список,Содержание. 2 уровень,Мой стиль!,Use Case List Paragraph,Маркер,ПС - Нумерованный,Абзац списка литеральный,Булет1,1Булет,it_List1,Ненумерованный список,UL"/>
    <w:basedOn w:val="a"/>
    <w:link w:val="a8"/>
    <w:uiPriority w:val="34"/>
    <w:qFormat/>
    <w:rsid w:val="00872E53"/>
    <w:pPr>
      <w:ind w:left="720"/>
      <w:contextualSpacing/>
    </w:pPr>
  </w:style>
  <w:style w:type="character" w:customStyle="1" w:styleId="a8">
    <w:name w:val="Абзац списка Знак"/>
    <w:aliases w:val="Bullet List Знак,FooterText Знак,numbered Знак,Paragraphe de liste1 Знак,lp1 Знак,ТЗ список Знак,Содержание. 2 уровень Знак,Мой стиль! Знак,Use Case List Paragraph Знак,Маркер Знак,ПС - Нумерованный Знак,Абзац списка литеральный Знак"/>
    <w:link w:val="a7"/>
    <w:uiPriority w:val="34"/>
    <w:qFormat/>
    <w:locked/>
    <w:rsid w:val="00872E53"/>
    <w:rPr>
      <w:rFonts w:ascii="Times New Roman" w:eastAsia="Times New Roman" w:hAnsi="Times New Roman" w:cs="Times New Roman"/>
      <w:sz w:val="24"/>
      <w:szCs w:val="24"/>
      <w:lang w:eastAsia="ru-RU"/>
    </w:rPr>
  </w:style>
  <w:style w:type="table" w:styleId="a9">
    <w:name w:val="Table Grid"/>
    <w:basedOn w:val="a1"/>
    <w:uiPriority w:val="39"/>
    <w:rsid w:val="008E1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link w:val="ab"/>
    <w:uiPriority w:val="99"/>
    <w:unhideWhenUsed/>
    <w:qFormat/>
    <w:rsid w:val="00894A54"/>
    <w:pPr>
      <w:spacing w:before="100" w:beforeAutospacing="1" w:after="100" w:afterAutospacing="1"/>
    </w:pPr>
  </w:style>
  <w:style w:type="character" w:customStyle="1" w:styleId="ab">
    <w:name w:val="Обычный (веб) Знак"/>
    <w:link w:val="aa"/>
    <w:locked/>
    <w:rsid w:val="001D73DD"/>
    <w:rPr>
      <w:rFonts w:ascii="Times New Roman" w:eastAsia="Times New Roman" w:hAnsi="Times New Roman" w:cs="Times New Roman"/>
      <w:sz w:val="24"/>
      <w:szCs w:val="24"/>
      <w:lang w:eastAsia="ru-RU"/>
    </w:rPr>
  </w:style>
  <w:style w:type="paragraph" w:customStyle="1" w:styleId="ac">
    <w:name w:val="Прижатый влево"/>
    <w:basedOn w:val="a"/>
    <w:next w:val="a"/>
    <w:uiPriority w:val="99"/>
    <w:rsid w:val="001D73DD"/>
    <w:pPr>
      <w:suppressAutoHyphens/>
      <w:autoSpaceDE w:val="0"/>
    </w:pPr>
    <w:rPr>
      <w:rFonts w:ascii="Arial" w:hAnsi="Arial" w:cs="Arial"/>
      <w:lang w:eastAsia="zh-CN"/>
    </w:rPr>
  </w:style>
  <w:style w:type="paragraph" w:styleId="ad">
    <w:name w:val="footnote text"/>
    <w:aliases w:val="Текст сноски Знак2,Текст сноски Знак1 Знак1,Текст сноски Знак Знак Знак1, Знак4 Знак Знак Знак1,Текст сноски Знак1 Знак Знак,Текст сноски Знак Знак Знак Знак, Знак4 Знак Знак Знак2 Знак,Текст сноски Знак Знак1 Знак, Знак4 Знак Знак1 Знак"/>
    <w:basedOn w:val="a"/>
    <w:link w:val="ae"/>
    <w:uiPriority w:val="99"/>
    <w:rsid w:val="00AA7E81"/>
    <w:pPr>
      <w:spacing w:before="120"/>
      <w:ind w:firstLine="709"/>
      <w:jc w:val="both"/>
    </w:pPr>
    <w:rPr>
      <w:rFonts w:ascii="Calibri" w:hAnsi="Calibri"/>
      <w:sz w:val="20"/>
      <w:szCs w:val="20"/>
    </w:rPr>
  </w:style>
  <w:style w:type="character" w:customStyle="1" w:styleId="ae">
    <w:name w:val="Текст сноски Знак"/>
    <w:aliases w:val="Текст сноски Знак2 Знак,Текст сноски Знак1 Знак1 Знак,Текст сноски Знак Знак Знак1 Знак, Знак4 Знак Знак Знак1 Знак,Текст сноски Знак1 Знак Знак Знак,Текст сноски Знак Знак Знак Знак Знак, Знак4 Знак Знак Знак2 Знак Знак"/>
    <w:basedOn w:val="a0"/>
    <w:link w:val="ad"/>
    <w:uiPriority w:val="99"/>
    <w:qFormat/>
    <w:rsid w:val="00AA7E81"/>
    <w:rPr>
      <w:rFonts w:ascii="Calibri" w:eastAsia="Times New Roman" w:hAnsi="Calibri" w:cs="Times New Roman"/>
      <w:sz w:val="20"/>
      <w:szCs w:val="20"/>
      <w:lang w:eastAsia="ru-RU"/>
    </w:rPr>
  </w:style>
  <w:style w:type="character" w:styleId="af">
    <w:name w:val="footnote reference"/>
    <w:aliases w:val="Знак сноски 1,Знак сноски-FN,fr,Used by Word for Help footnote symbols"/>
    <w:link w:val="1"/>
    <w:uiPriority w:val="99"/>
    <w:qFormat/>
    <w:rsid w:val="00AA7E81"/>
    <w:rPr>
      <w:vertAlign w:val="superscript"/>
    </w:rPr>
  </w:style>
  <w:style w:type="paragraph" w:customStyle="1" w:styleId="1">
    <w:name w:val="Знак сноски1"/>
    <w:basedOn w:val="a"/>
    <w:link w:val="af"/>
    <w:uiPriority w:val="99"/>
    <w:qFormat/>
    <w:rsid w:val="00AA7E81"/>
    <w:pPr>
      <w:spacing w:after="200" w:line="276" w:lineRule="auto"/>
    </w:pPr>
    <w:rPr>
      <w:rFonts w:asciiTheme="minorHAnsi" w:eastAsiaTheme="minorHAnsi" w:hAnsiTheme="minorHAnsi" w:cstheme="minorBidi"/>
      <w:sz w:val="22"/>
      <w:szCs w:val="22"/>
      <w:vertAlign w:val="superscript"/>
      <w:lang w:eastAsia="en-US"/>
    </w:rPr>
  </w:style>
  <w:style w:type="character" w:customStyle="1" w:styleId="inqyif">
    <w:name w:val="inqyif"/>
    <w:basedOn w:val="a0"/>
    <w:rsid w:val="00D24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026747">
      <w:bodyDiv w:val="1"/>
      <w:marLeft w:val="0"/>
      <w:marRight w:val="0"/>
      <w:marTop w:val="0"/>
      <w:marBottom w:val="0"/>
      <w:divBdr>
        <w:top w:val="none" w:sz="0" w:space="0" w:color="auto"/>
        <w:left w:val="none" w:sz="0" w:space="0" w:color="auto"/>
        <w:bottom w:val="none" w:sz="0" w:space="0" w:color="auto"/>
        <w:right w:val="none" w:sz="0" w:space="0" w:color="auto"/>
      </w:divBdr>
    </w:div>
    <w:div w:id="726882593">
      <w:bodyDiv w:val="1"/>
      <w:marLeft w:val="0"/>
      <w:marRight w:val="0"/>
      <w:marTop w:val="0"/>
      <w:marBottom w:val="0"/>
      <w:divBdr>
        <w:top w:val="none" w:sz="0" w:space="0" w:color="auto"/>
        <w:left w:val="none" w:sz="0" w:space="0" w:color="auto"/>
        <w:bottom w:val="none" w:sz="0" w:space="0" w:color="auto"/>
        <w:right w:val="none" w:sz="0" w:space="0" w:color="auto"/>
      </w:divBdr>
    </w:div>
    <w:div w:id="886600641">
      <w:bodyDiv w:val="1"/>
      <w:marLeft w:val="0"/>
      <w:marRight w:val="0"/>
      <w:marTop w:val="0"/>
      <w:marBottom w:val="0"/>
      <w:divBdr>
        <w:top w:val="none" w:sz="0" w:space="0" w:color="auto"/>
        <w:left w:val="none" w:sz="0" w:space="0" w:color="auto"/>
        <w:bottom w:val="none" w:sz="0" w:space="0" w:color="auto"/>
        <w:right w:val="none" w:sz="0" w:space="0" w:color="auto"/>
      </w:divBdr>
    </w:div>
    <w:div w:id="1373925482">
      <w:bodyDiv w:val="1"/>
      <w:marLeft w:val="0"/>
      <w:marRight w:val="0"/>
      <w:marTop w:val="0"/>
      <w:marBottom w:val="0"/>
      <w:divBdr>
        <w:top w:val="none" w:sz="0" w:space="0" w:color="auto"/>
        <w:left w:val="none" w:sz="0" w:space="0" w:color="auto"/>
        <w:bottom w:val="none" w:sz="0" w:space="0" w:color="auto"/>
        <w:right w:val="none" w:sz="0" w:space="0" w:color="auto"/>
      </w:divBdr>
      <w:divsChild>
        <w:div w:id="1952080282">
          <w:marLeft w:val="0"/>
          <w:marRight w:val="0"/>
          <w:marTop w:val="180"/>
          <w:marBottom w:val="240"/>
          <w:divBdr>
            <w:top w:val="none" w:sz="0" w:space="0" w:color="auto"/>
            <w:left w:val="none" w:sz="0" w:space="0" w:color="auto"/>
            <w:bottom w:val="none" w:sz="0" w:space="0" w:color="auto"/>
            <w:right w:val="none" w:sz="0" w:space="0" w:color="auto"/>
          </w:divBdr>
        </w:div>
      </w:divsChild>
    </w:div>
    <w:div w:id="21177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4A82E-7788-4CA6-911F-51648D7D7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4</Pages>
  <Words>2123</Words>
  <Characters>12104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Kadri</cp:lastModifiedBy>
  <cp:revision>12</cp:revision>
  <cp:lastPrinted>2024-12-24T11:56:00Z</cp:lastPrinted>
  <dcterms:created xsi:type="dcterms:W3CDTF">2026-08-20T05:48:00Z</dcterms:created>
  <dcterms:modified xsi:type="dcterms:W3CDTF">2026-08-20T14:49:00Z</dcterms:modified>
</cp:coreProperties>
</file>