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5D94EAD6"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8B3AB7" w:rsidRPr="008B3AB7">
        <w:rPr>
          <w:rFonts w:ascii="Times New Roman" w:hAnsi="Times New Roman" w:cs="Times New Roman"/>
          <w:b/>
        </w:rPr>
        <w:t>бактерицидны</w:t>
      </w:r>
      <w:r w:rsidR="008B3AB7">
        <w:rPr>
          <w:rFonts w:ascii="Times New Roman" w:hAnsi="Times New Roman" w:cs="Times New Roman"/>
          <w:b/>
        </w:rPr>
        <w:t>е</w:t>
      </w:r>
      <w:r w:rsidR="008B3AB7" w:rsidRPr="008B3AB7">
        <w:rPr>
          <w:rFonts w:ascii="Times New Roman" w:hAnsi="Times New Roman" w:cs="Times New Roman"/>
          <w:b/>
        </w:rPr>
        <w:t xml:space="preserve"> ламп</w:t>
      </w:r>
      <w:r w:rsidR="008B3AB7">
        <w:rPr>
          <w:rFonts w:ascii="Times New Roman" w:hAnsi="Times New Roman" w:cs="Times New Roman"/>
          <w:b/>
        </w:rPr>
        <w:t>ы</w:t>
      </w:r>
      <w:r w:rsidR="008B3AB7" w:rsidRPr="008B3AB7">
        <w:rPr>
          <w:rFonts w:ascii="Times New Roman" w:hAnsi="Times New Roman" w:cs="Times New Roman"/>
          <w:b/>
        </w:rPr>
        <w:t xml:space="preserve"> для рециркуляторов</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F34110B" w14:textId="73E99952" w:rsidR="00E01891" w:rsidRDefault="00E01891"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E01891">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4D6B0645" w14:textId="50ED46BF"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E01891">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10FF9A4A"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E01891">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7075AC10"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E01891">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DEACE53"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941B80">
        <w:rPr>
          <w:rFonts w:ascii="Times New Roman" w:eastAsia="Times New Roman" w:hAnsi="Times New Roman"/>
          <w:bCs/>
          <w:sz w:val="24"/>
          <w:szCs w:val="24"/>
        </w:rPr>
        <w:t>08</w:t>
      </w:r>
      <w:r>
        <w:rPr>
          <w:rFonts w:ascii="Times New Roman" w:eastAsia="Times New Roman" w:hAnsi="Times New Roman"/>
          <w:bCs/>
          <w:sz w:val="24"/>
          <w:szCs w:val="24"/>
        </w:rPr>
        <w:t>»</w:t>
      </w:r>
      <w:r w:rsidR="00941B80">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37EFBC48"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E01891" w:rsidRPr="00E01891">
        <w:rPr>
          <w:rFonts w:eastAsia="Times New Roman"/>
          <w:color w:val="000000"/>
          <w:lang w:eastAsia="en-US"/>
        </w:rPr>
        <w:t xml:space="preserve">бактерицидных ламп для рециркуляторов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10065" w:type="dxa"/>
        <w:tblInd w:w="-289" w:type="dxa"/>
        <w:tblLayout w:type="fixed"/>
        <w:tblCellMar>
          <w:top w:w="55" w:type="dxa"/>
          <w:left w:w="55" w:type="dxa"/>
          <w:bottom w:w="55" w:type="dxa"/>
          <w:right w:w="55" w:type="dxa"/>
        </w:tblCellMar>
        <w:tblLook w:val="04A0" w:firstRow="1" w:lastRow="0" w:firstColumn="1" w:lastColumn="0" w:noHBand="0" w:noVBand="1"/>
      </w:tblPr>
      <w:tblGrid>
        <w:gridCol w:w="710"/>
        <w:gridCol w:w="1985"/>
        <w:gridCol w:w="2976"/>
        <w:gridCol w:w="2977"/>
        <w:gridCol w:w="708"/>
        <w:gridCol w:w="709"/>
      </w:tblGrid>
      <w:tr w:rsidR="00E01891" w:rsidRPr="00E01891" w14:paraId="4FB59A27" w14:textId="77777777" w:rsidTr="00E01891">
        <w:trPr>
          <w:trHeight w:val="18"/>
        </w:trPr>
        <w:tc>
          <w:tcPr>
            <w:tcW w:w="710" w:type="dxa"/>
            <w:tcBorders>
              <w:top w:val="single" w:sz="4" w:space="0" w:color="000000"/>
              <w:left w:val="single" w:sz="4" w:space="0" w:color="000000"/>
              <w:bottom w:val="single" w:sz="4" w:space="0" w:color="000000"/>
              <w:right w:val="single" w:sz="4" w:space="0" w:color="000000"/>
            </w:tcBorders>
            <w:vAlign w:val="center"/>
          </w:tcPr>
          <w:p w14:paraId="36C34B69" w14:textId="77777777" w:rsidR="00E01891" w:rsidRPr="00E01891" w:rsidRDefault="00E01891" w:rsidP="00E01891">
            <w:pPr>
              <w:shd w:val="clear" w:color="auto" w:fill="FFFFFF"/>
              <w:spacing w:after="0" w:line="240" w:lineRule="auto"/>
              <w:jc w:val="center"/>
              <w:rPr>
                <w:rFonts w:ascii="Times New Roman" w:eastAsia="Times New Roman" w:hAnsi="Times New Roman" w:cs="Times New Roman"/>
                <w:b/>
                <w:sz w:val="24"/>
                <w:szCs w:val="24"/>
                <w:lang w:bidi="hi-IN"/>
              </w:rPr>
            </w:pPr>
            <w:r w:rsidRPr="00E01891">
              <w:rPr>
                <w:rFonts w:ascii="Times New Roman" w:eastAsia="Times New Roman" w:hAnsi="Times New Roman" w:cs="Times New Roman"/>
                <w:b/>
                <w:bCs/>
                <w:sz w:val="24"/>
                <w:szCs w:val="24"/>
                <w:lang w:bidi="hi-IN"/>
              </w:rPr>
              <w:t>№ п/п</w:t>
            </w:r>
          </w:p>
        </w:tc>
        <w:tc>
          <w:tcPr>
            <w:tcW w:w="1985" w:type="dxa"/>
            <w:tcBorders>
              <w:top w:val="single" w:sz="4" w:space="0" w:color="000000"/>
              <w:left w:val="single" w:sz="4" w:space="0" w:color="000000"/>
              <w:bottom w:val="single" w:sz="4" w:space="0" w:color="000000"/>
              <w:right w:val="single" w:sz="4" w:space="0" w:color="000000"/>
            </w:tcBorders>
            <w:vAlign w:val="center"/>
          </w:tcPr>
          <w:p w14:paraId="7D30CC37" w14:textId="77777777" w:rsidR="00E01891" w:rsidRPr="00E01891" w:rsidRDefault="00E01891" w:rsidP="00E01891">
            <w:pPr>
              <w:shd w:val="clear" w:color="auto" w:fill="FFFFFF"/>
              <w:spacing w:after="0" w:line="240" w:lineRule="auto"/>
              <w:jc w:val="center"/>
              <w:rPr>
                <w:rFonts w:ascii="Times New Roman" w:eastAsia="Times New Roman" w:hAnsi="Times New Roman" w:cs="Times New Roman"/>
                <w:b/>
                <w:bCs/>
                <w:sz w:val="24"/>
                <w:szCs w:val="24"/>
                <w:lang w:bidi="hi-IN"/>
              </w:rPr>
            </w:pPr>
            <w:r w:rsidRPr="00E01891">
              <w:rPr>
                <w:rFonts w:ascii="Times New Roman" w:eastAsia="Times New Roman" w:hAnsi="Times New Roman" w:cs="Times New Roman"/>
                <w:b/>
                <w:bCs/>
                <w:sz w:val="24"/>
                <w:szCs w:val="24"/>
                <w:lang w:bidi="hi-IN"/>
              </w:rPr>
              <w:t>Наименование</w:t>
            </w:r>
          </w:p>
        </w:tc>
        <w:tc>
          <w:tcPr>
            <w:tcW w:w="297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4174859" w14:textId="77777777" w:rsidR="00E01891" w:rsidRPr="00E01891" w:rsidRDefault="00E01891" w:rsidP="00E01891">
            <w:pPr>
              <w:shd w:val="clear" w:color="auto" w:fill="FFFFFF"/>
              <w:spacing w:after="0" w:line="240" w:lineRule="auto"/>
              <w:jc w:val="center"/>
              <w:rPr>
                <w:rFonts w:ascii="Times New Roman" w:eastAsia="Source Han Sans CN Regular" w:hAnsi="Times New Roman" w:cs="Times New Roman"/>
                <w:b/>
                <w:bCs/>
                <w:sz w:val="24"/>
                <w:szCs w:val="24"/>
                <w:lang w:bidi="hi-IN"/>
              </w:rPr>
            </w:pPr>
            <w:r w:rsidRPr="00E01891">
              <w:rPr>
                <w:rFonts w:ascii="Times New Roman" w:eastAsia="Source Han Sans CN Regular" w:hAnsi="Times New Roman" w:cs="Times New Roman"/>
                <w:b/>
                <w:bCs/>
                <w:sz w:val="24"/>
                <w:szCs w:val="24"/>
                <w:lang w:bidi="hi-IN"/>
              </w:rPr>
              <w:t xml:space="preserve">Наименование </w:t>
            </w:r>
          </w:p>
          <w:p w14:paraId="1C3F6D9A" w14:textId="77777777" w:rsidR="00E01891" w:rsidRPr="00E01891" w:rsidRDefault="00E01891" w:rsidP="00E01891">
            <w:pPr>
              <w:shd w:val="clear" w:color="auto" w:fill="FFFFFF"/>
              <w:spacing w:after="0" w:line="240" w:lineRule="auto"/>
              <w:jc w:val="center"/>
              <w:rPr>
                <w:rFonts w:ascii="Times New Roman" w:eastAsia="Times New Roman" w:hAnsi="Times New Roman" w:cs="Times New Roman"/>
                <w:b/>
                <w:bCs/>
                <w:sz w:val="24"/>
                <w:szCs w:val="24"/>
                <w:lang w:bidi="hi-IN"/>
              </w:rPr>
            </w:pPr>
            <w:r w:rsidRPr="00E01891">
              <w:rPr>
                <w:rFonts w:ascii="Times New Roman" w:eastAsia="Source Han Sans CN Regular" w:hAnsi="Times New Roman" w:cs="Times New Roman"/>
                <w:b/>
                <w:bCs/>
                <w:sz w:val="24"/>
                <w:szCs w:val="24"/>
                <w:lang w:bidi="hi-IN"/>
              </w:rPr>
              <w:t>характеристики</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85C7CAB" w14:textId="77777777" w:rsidR="00E01891" w:rsidRPr="00E01891" w:rsidRDefault="00E01891" w:rsidP="00E01891">
            <w:pPr>
              <w:shd w:val="clear" w:color="auto" w:fill="FFFFFF"/>
              <w:spacing w:after="0" w:line="240" w:lineRule="auto"/>
              <w:jc w:val="center"/>
              <w:rPr>
                <w:rFonts w:ascii="Times New Roman" w:eastAsia="Source Han Sans CN Regular" w:hAnsi="Times New Roman" w:cs="Times New Roman"/>
                <w:b/>
                <w:bCs/>
                <w:sz w:val="24"/>
                <w:szCs w:val="24"/>
                <w:lang w:bidi="hi-IN"/>
              </w:rPr>
            </w:pPr>
            <w:r w:rsidRPr="00E01891">
              <w:rPr>
                <w:rFonts w:ascii="Times New Roman" w:eastAsia="Source Han Sans CN Regular" w:hAnsi="Times New Roman" w:cs="Times New Roman"/>
                <w:b/>
                <w:bCs/>
                <w:sz w:val="24"/>
                <w:szCs w:val="24"/>
                <w:lang w:bidi="hi-IN"/>
              </w:rPr>
              <w:t>Показатель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tcPr>
          <w:p w14:paraId="1F279027" w14:textId="77777777" w:rsidR="00E01891" w:rsidRPr="00E01891" w:rsidRDefault="00E01891" w:rsidP="00E01891">
            <w:pPr>
              <w:shd w:val="clear" w:color="auto" w:fill="FFFFFF"/>
              <w:spacing w:after="0" w:line="240" w:lineRule="auto"/>
              <w:jc w:val="center"/>
              <w:rPr>
                <w:rFonts w:ascii="Times New Roman" w:eastAsia="Times New Roman" w:hAnsi="Times New Roman" w:cs="Times New Roman"/>
                <w:b/>
                <w:bCs/>
                <w:sz w:val="24"/>
                <w:szCs w:val="24"/>
                <w:lang w:bidi="hi-IN"/>
              </w:rPr>
            </w:pPr>
            <w:r w:rsidRPr="00E01891">
              <w:rPr>
                <w:rFonts w:ascii="Times New Roman" w:eastAsia="Times New Roman" w:hAnsi="Times New Roman" w:cs="Times New Roman"/>
                <w:b/>
                <w:bCs/>
                <w:sz w:val="24"/>
                <w:szCs w:val="24"/>
                <w:lang w:bidi="hi-IN"/>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14:paraId="4BD1EE73" w14:textId="77777777" w:rsidR="00E01891" w:rsidRPr="00E01891" w:rsidRDefault="00E01891" w:rsidP="00E01891">
            <w:pPr>
              <w:shd w:val="clear" w:color="auto" w:fill="FFFFFF"/>
              <w:spacing w:after="0" w:line="240" w:lineRule="auto"/>
              <w:jc w:val="center"/>
              <w:rPr>
                <w:rFonts w:ascii="Times New Roman" w:eastAsia="Times New Roman" w:hAnsi="Times New Roman" w:cs="Times New Roman"/>
                <w:b/>
                <w:bCs/>
                <w:sz w:val="24"/>
                <w:szCs w:val="24"/>
                <w:lang w:bidi="hi-IN"/>
              </w:rPr>
            </w:pPr>
            <w:r w:rsidRPr="00E01891">
              <w:rPr>
                <w:rFonts w:ascii="Times New Roman" w:eastAsia="Times New Roman" w:hAnsi="Times New Roman" w:cs="Times New Roman"/>
                <w:b/>
                <w:bCs/>
                <w:sz w:val="24"/>
                <w:szCs w:val="24"/>
                <w:lang w:bidi="hi-IN"/>
              </w:rPr>
              <w:t>Кол-во</w:t>
            </w:r>
          </w:p>
        </w:tc>
      </w:tr>
      <w:tr w:rsidR="00E01891" w:rsidRPr="00E01891" w14:paraId="5F590792" w14:textId="77777777" w:rsidTr="00E21249">
        <w:trPr>
          <w:trHeight w:val="20"/>
        </w:trPr>
        <w:tc>
          <w:tcPr>
            <w:tcW w:w="710" w:type="dxa"/>
            <w:vMerge w:val="restart"/>
            <w:tcBorders>
              <w:top w:val="single" w:sz="4" w:space="0" w:color="000000"/>
              <w:left w:val="single" w:sz="4" w:space="0" w:color="000000"/>
              <w:right w:val="single" w:sz="4" w:space="0" w:color="000000"/>
            </w:tcBorders>
          </w:tcPr>
          <w:p w14:paraId="04E7A4FC" w14:textId="77777777" w:rsidR="00E01891" w:rsidRPr="00E01891" w:rsidRDefault="00E01891" w:rsidP="00E01891">
            <w:pPr>
              <w:widowControl w:val="0"/>
              <w:numPr>
                <w:ilvl w:val="0"/>
                <w:numId w:val="26"/>
              </w:numPr>
              <w:shd w:val="clear" w:color="auto" w:fill="FFFFFF"/>
              <w:suppressAutoHyphens/>
              <w:spacing w:after="0" w:line="240" w:lineRule="auto"/>
              <w:jc w:val="both"/>
              <w:rPr>
                <w:rFonts w:ascii="Times New Roman" w:eastAsia="Times New Roman" w:hAnsi="Times New Roman" w:cs="Times New Roman"/>
                <w:sz w:val="24"/>
                <w:szCs w:val="24"/>
                <w:lang w:bidi="hi-IN"/>
              </w:rPr>
            </w:pPr>
          </w:p>
        </w:tc>
        <w:tc>
          <w:tcPr>
            <w:tcW w:w="1985" w:type="dxa"/>
            <w:vMerge w:val="restart"/>
            <w:tcBorders>
              <w:top w:val="single" w:sz="4" w:space="0" w:color="000000"/>
              <w:left w:val="single" w:sz="4" w:space="0" w:color="000000"/>
              <w:right w:val="single" w:sz="4" w:space="0" w:color="000000"/>
            </w:tcBorders>
          </w:tcPr>
          <w:p w14:paraId="45B110B8"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hAnsi="Times New Roman" w:cs="Times New Roman"/>
                <w:sz w:val="24"/>
                <w:szCs w:val="24"/>
                <w:lang w:eastAsia="en-US"/>
              </w:rPr>
              <w:t>Лампа ультрафиолетовая бактерицидная</w:t>
            </w:r>
          </w:p>
          <w:p w14:paraId="34DB2D06" w14:textId="77777777" w:rsidR="00E01891" w:rsidRPr="00E01891" w:rsidRDefault="00E01891" w:rsidP="00E01891">
            <w:pPr>
              <w:widowControl w:val="0"/>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bCs/>
                <w:color w:val="000000"/>
                <w:sz w:val="24"/>
                <w:szCs w:val="24"/>
                <w:lang w:val="en-US"/>
              </w:rPr>
              <w:t>27.40.15.120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75B1246"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Тип стеклянной колбы ламп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BD8F220"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Т 8 </w:t>
            </w:r>
          </w:p>
        </w:tc>
        <w:tc>
          <w:tcPr>
            <w:tcW w:w="708" w:type="dxa"/>
            <w:vMerge w:val="restart"/>
            <w:tcBorders>
              <w:top w:val="single" w:sz="4" w:space="0" w:color="000000"/>
              <w:left w:val="single" w:sz="4" w:space="0" w:color="000000"/>
              <w:right w:val="single" w:sz="4" w:space="0" w:color="000000"/>
            </w:tcBorders>
          </w:tcPr>
          <w:p w14:paraId="2CCDA8A4" w14:textId="450E78E5" w:rsidR="00E01891" w:rsidRPr="00E01891" w:rsidRDefault="00E01891" w:rsidP="00E01891">
            <w:pPr>
              <w:widowControl w:val="0"/>
              <w:spacing w:after="0" w:line="240" w:lineRule="auto"/>
              <w:jc w:val="center"/>
              <w:rPr>
                <w:rFonts w:ascii="Times New Roman" w:hAnsi="Times New Roman" w:cs="Times New Roman"/>
                <w:sz w:val="24"/>
                <w:szCs w:val="24"/>
                <w:lang w:bidi="hi-IN"/>
              </w:rPr>
            </w:pPr>
            <w:r w:rsidRPr="00E01891">
              <w:rPr>
                <w:rFonts w:ascii="Times New Roman" w:hAnsi="Times New Roman" w:cs="Times New Roman"/>
                <w:sz w:val="24"/>
                <w:szCs w:val="24"/>
                <w:lang w:bidi="hi-IN"/>
              </w:rPr>
              <w:t>шт</w:t>
            </w:r>
          </w:p>
        </w:tc>
        <w:tc>
          <w:tcPr>
            <w:tcW w:w="709" w:type="dxa"/>
            <w:vMerge w:val="restart"/>
            <w:tcBorders>
              <w:top w:val="single" w:sz="4" w:space="0" w:color="000000"/>
              <w:left w:val="single" w:sz="4" w:space="0" w:color="000000"/>
              <w:right w:val="single" w:sz="4" w:space="0" w:color="000000"/>
            </w:tcBorders>
          </w:tcPr>
          <w:p w14:paraId="68CB6E72"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r w:rsidRPr="00E01891">
              <w:rPr>
                <w:rFonts w:ascii="Times New Roman" w:eastAsia="Times New Roman" w:hAnsi="Times New Roman" w:cs="Times New Roman"/>
                <w:sz w:val="24"/>
                <w:szCs w:val="24"/>
                <w:lang w:bidi="hi-IN"/>
              </w:rPr>
              <w:t>30</w:t>
            </w:r>
          </w:p>
        </w:tc>
      </w:tr>
      <w:tr w:rsidR="00E01891" w:rsidRPr="00E01891" w14:paraId="787850D4" w14:textId="77777777" w:rsidTr="00E21249">
        <w:trPr>
          <w:trHeight w:val="84"/>
        </w:trPr>
        <w:tc>
          <w:tcPr>
            <w:tcW w:w="710" w:type="dxa"/>
            <w:vMerge/>
            <w:tcBorders>
              <w:left w:val="single" w:sz="4" w:space="0" w:color="000000"/>
              <w:right w:val="single" w:sz="4" w:space="0" w:color="000000"/>
            </w:tcBorders>
            <w:vAlign w:val="center"/>
          </w:tcPr>
          <w:p w14:paraId="7584450D"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E59FBD5"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D1EFAD1"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Цвет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888CEB5"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Прозрачная</w:t>
            </w:r>
          </w:p>
        </w:tc>
        <w:tc>
          <w:tcPr>
            <w:tcW w:w="708" w:type="dxa"/>
            <w:vMerge/>
            <w:tcBorders>
              <w:left w:val="single" w:sz="4" w:space="0" w:color="000000"/>
              <w:right w:val="single" w:sz="4" w:space="0" w:color="000000"/>
            </w:tcBorders>
            <w:vAlign w:val="center"/>
          </w:tcPr>
          <w:p w14:paraId="336EEB18"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413DBC94"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D3E22F2" w14:textId="77777777" w:rsidTr="00E21249">
        <w:trPr>
          <w:trHeight w:val="84"/>
        </w:trPr>
        <w:tc>
          <w:tcPr>
            <w:tcW w:w="710" w:type="dxa"/>
            <w:vMerge/>
            <w:tcBorders>
              <w:left w:val="single" w:sz="4" w:space="0" w:color="000000"/>
              <w:right w:val="single" w:sz="4" w:space="0" w:color="000000"/>
            </w:tcBorders>
            <w:vAlign w:val="center"/>
          </w:tcPr>
          <w:p w14:paraId="3AC1D7C4"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397F52B2"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4943DFE"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лампы,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61B367B"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30W</w:t>
            </w:r>
          </w:p>
        </w:tc>
        <w:tc>
          <w:tcPr>
            <w:tcW w:w="708" w:type="dxa"/>
            <w:vMerge/>
            <w:tcBorders>
              <w:left w:val="single" w:sz="4" w:space="0" w:color="000000"/>
              <w:right w:val="single" w:sz="4" w:space="0" w:color="000000"/>
            </w:tcBorders>
            <w:vAlign w:val="center"/>
          </w:tcPr>
          <w:p w14:paraId="7D05D429"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3A93409"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56D6708D" w14:textId="77777777" w:rsidTr="00E21249">
        <w:trPr>
          <w:trHeight w:val="84"/>
        </w:trPr>
        <w:tc>
          <w:tcPr>
            <w:tcW w:w="710" w:type="dxa"/>
            <w:vMerge/>
            <w:tcBorders>
              <w:left w:val="single" w:sz="4" w:space="0" w:color="000000"/>
              <w:right w:val="single" w:sz="4" w:space="0" w:color="000000"/>
            </w:tcBorders>
            <w:vAlign w:val="center"/>
          </w:tcPr>
          <w:p w14:paraId="03CF8A6A"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BFDB895"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F9F0F2F"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Средняя продолжительность горения, час</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4165CDB"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≥9000 </w:t>
            </w:r>
          </w:p>
        </w:tc>
        <w:tc>
          <w:tcPr>
            <w:tcW w:w="708" w:type="dxa"/>
            <w:vMerge/>
            <w:tcBorders>
              <w:left w:val="single" w:sz="4" w:space="0" w:color="000000"/>
              <w:right w:val="single" w:sz="4" w:space="0" w:color="000000"/>
            </w:tcBorders>
            <w:vAlign w:val="center"/>
          </w:tcPr>
          <w:p w14:paraId="18F53526"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1204A263"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36D6A38" w14:textId="77777777" w:rsidTr="00E21249">
        <w:trPr>
          <w:trHeight w:val="84"/>
        </w:trPr>
        <w:tc>
          <w:tcPr>
            <w:tcW w:w="710" w:type="dxa"/>
            <w:vMerge/>
            <w:tcBorders>
              <w:left w:val="single" w:sz="4" w:space="0" w:color="000000"/>
              <w:right w:val="single" w:sz="4" w:space="0" w:color="000000"/>
            </w:tcBorders>
            <w:vAlign w:val="center"/>
          </w:tcPr>
          <w:p w14:paraId="7BA8C116"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14047077"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95B484C"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Напряжение на лампе,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DF12E88"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w:t>
            </w:r>
            <w:r w:rsidRPr="00E01891">
              <w:rPr>
                <w:rFonts w:ascii="Times New Roman" w:eastAsia="Times New Roman" w:hAnsi="Times New Roman" w:cs="Times New Roman"/>
                <w:sz w:val="24"/>
                <w:szCs w:val="24"/>
                <w:lang w:val="en-US"/>
              </w:rPr>
              <w:t xml:space="preserve">96 </w:t>
            </w:r>
            <w:r w:rsidRPr="00E01891">
              <w:rPr>
                <w:rFonts w:ascii="Times New Roman" w:eastAsia="Times New Roman" w:hAnsi="Times New Roman" w:cs="Times New Roman"/>
                <w:sz w:val="24"/>
                <w:szCs w:val="24"/>
              </w:rPr>
              <w:t>и ≤</w:t>
            </w:r>
            <w:r w:rsidRPr="00E01891">
              <w:rPr>
                <w:rFonts w:ascii="Times New Roman" w:eastAsia="Times New Roman" w:hAnsi="Times New Roman" w:cs="Times New Roman"/>
                <w:sz w:val="24"/>
                <w:szCs w:val="24"/>
                <w:lang w:val="en-US"/>
              </w:rPr>
              <w:t>100</w:t>
            </w:r>
          </w:p>
        </w:tc>
        <w:tc>
          <w:tcPr>
            <w:tcW w:w="708" w:type="dxa"/>
            <w:vMerge/>
            <w:tcBorders>
              <w:left w:val="single" w:sz="4" w:space="0" w:color="000000"/>
              <w:right w:val="single" w:sz="4" w:space="0" w:color="000000"/>
            </w:tcBorders>
            <w:vAlign w:val="center"/>
          </w:tcPr>
          <w:p w14:paraId="7892BD3E"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072E950"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B343680" w14:textId="77777777" w:rsidTr="00E21249">
        <w:trPr>
          <w:trHeight w:val="84"/>
        </w:trPr>
        <w:tc>
          <w:tcPr>
            <w:tcW w:w="710" w:type="dxa"/>
            <w:vMerge/>
            <w:tcBorders>
              <w:left w:val="single" w:sz="4" w:space="0" w:color="000000"/>
              <w:right w:val="single" w:sz="4" w:space="0" w:color="000000"/>
            </w:tcBorders>
            <w:vAlign w:val="center"/>
          </w:tcPr>
          <w:p w14:paraId="5790BD1C"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6B3C20C"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9282F43"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Длина светильника,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5A9DC35"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 xml:space="preserve">≥890и ≤ </w:t>
            </w:r>
            <w:r w:rsidRPr="00E01891">
              <w:rPr>
                <w:rFonts w:ascii="Times New Roman" w:eastAsia="Times New Roman" w:hAnsi="Times New Roman" w:cs="Times New Roman"/>
                <w:sz w:val="24"/>
                <w:szCs w:val="24"/>
                <w:lang w:val="en-US"/>
              </w:rPr>
              <w:t>910</w:t>
            </w:r>
          </w:p>
        </w:tc>
        <w:tc>
          <w:tcPr>
            <w:tcW w:w="708" w:type="dxa"/>
            <w:vMerge/>
            <w:tcBorders>
              <w:left w:val="single" w:sz="4" w:space="0" w:color="000000"/>
              <w:right w:val="single" w:sz="4" w:space="0" w:color="000000"/>
            </w:tcBorders>
            <w:vAlign w:val="center"/>
          </w:tcPr>
          <w:p w14:paraId="50719FF0"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211AD5A"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70C1D94A" w14:textId="77777777" w:rsidTr="00E21249">
        <w:trPr>
          <w:trHeight w:val="84"/>
        </w:trPr>
        <w:tc>
          <w:tcPr>
            <w:tcW w:w="710" w:type="dxa"/>
            <w:vMerge/>
            <w:tcBorders>
              <w:left w:val="single" w:sz="4" w:space="0" w:color="000000"/>
              <w:right w:val="single" w:sz="4" w:space="0" w:color="000000"/>
            </w:tcBorders>
            <w:vAlign w:val="center"/>
          </w:tcPr>
          <w:p w14:paraId="4D1BC06A"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3CB17C59"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FFC3400"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Диаметр лампы,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963E3C2"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≥2</w:t>
            </w:r>
            <w:r w:rsidRPr="00E01891">
              <w:rPr>
                <w:rFonts w:ascii="Times New Roman" w:eastAsia="Times New Roman" w:hAnsi="Times New Roman" w:cs="Times New Roman"/>
                <w:sz w:val="24"/>
                <w:szCs w:val="24"/>
                <w:lang w:val="en-US"/>
              </w:rPr>
              <w:t>6</w:t>
            </w:r>
            <w:r w:rsidRPr="00E01891">
              <w:rPr>
                <w:rFonts w:ascii="Times New Roman" w:eastAsia="Times New Roman" w:hAnsi="Times New Roman" w:cs="Times New Roman"/>
                <w:sz w:val="24"/>
                <w:szCs w:val="24"/>
              </w:rPr>
              <w:t xml:space="preserve"> и ≤2</w:t>
            </w:r>
            <w:r w:rsidRPr="00E01891">
              <w:rPr>
                <w:rFonts w:ascii="Times New Roman" w:eastAsia="Times New Roman" w:hAnsi="Times New Roman" w:cs="Times New Roman"/>
                <w:sz w:val="24"/>
                <w:szCs w:val="24"/>
                <w:lang w:val="en-US"/>
              </w:rPr>
              <w:t>8</w:t>
            </w:r>
          </w:p>
        </w:tc>
        <w:tc>
          <w:tcPr>
            <w:tcW w:w="708" w:type="dxa"/>
            <w:vMerge/>
            <w:tcBorders>
              <w:left w:val="single" w:sz="4" w:space="0" w:color="000000"/>
              <w:right w:val="single" w:sz="4" w:space="0" w:color="000000"/>
            </w:tcBorders>
            <w:vAlign w:val="center"/>
          </w:tcPr>
          <w:p w14:paraId="5825316A"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5E5823B"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7C8D7C7D" w14:textId="77777777" w:rsidTr="00E21249">
        <w:trPr>
          <w:trHeight w:val="84"/>
        </w:trPr>
        <w:tc>
          <w:tcPr>
            <w:tcW w:w="710" w:type="dxa"/>
            <w:vMerge/>
            <w:tcBorders>
              <w:left w:val="single" w:sz="4" w:space="0" w:color="000000"/>
              <w:right w:val="single" w:sz="4" w:space="0" w:color="000000"/>
            </w:tcBorders>
            <w:vAlign w:val="center"/>
          </w:tcPr>
          <w:p w14:paraId="57B9CD23"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0DFFAF3B"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4F2130C"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Входное напряжение,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5D17811"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≥220 и ≤240</w:t>
            </w:r>
          </w:p>
        </w:tc>
        <w:tc>
          <w:tcPr>
            <w:tcW w:w="708" w:type="dxa"/>
            <w:vMerge/>
            <w:tcBorders>
              <w:left w:val="single" w:sz="4" w:space="0" w:color="000000"/>
              <w:right w:val="single" w:sz="4" w:space="0" w:color="000000"/>
            </w:tcBorders>
            <w:vAlign w:val="center"/>
          </w:tcPr>
          <w:p w14:paraId="7FF813AA"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B176BBF"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A78E269" w14:textId="77777777" w:rsidTr="00E21249">
        <w:trPr>
          <w:trHeight w:val="84"/>
        </w:trPr>
        <w:tc>
          <w:tcPr>
            <w:tcW w:w="710" w:type="dxa"/>
            <w:vMerge/>
            <w:tcBorders>
              <w:left w:val="single" w:sz="4" w:space="0" w:color="000000"/>
              <w:right w:val="single" w:sz="4" w:space="0" w:color="000000"/>
            </w:tcBorders>
            <w:vAlign w:val="center"/>
          </w:tcPr>
          <w:p w14:paraId="5AEDBC39"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D5AB770"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C3C30A2"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бактерицидного потока,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C2294E3"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11,2 – 12,6</w:t>
            </w:r>
          </w:p>
        </w:tc>
        <w:tc>
          <w:tcPr>
            <w:tcW w:w="708" w:type="dxa"/>
            <w:vMerge/>
            <w:tcBorders>
              <w:left w:val="single" w:sz="4" w:space="0" w:color="000000"/>
              <w:right w:val="single" w:sz="4" w:space="0" w:color="000000"/>
            </w:tcBorders>
            <w:vAlign w:val="center"/>
          </w:tcPr>
          <w:p w14:paraId="15B6A0BC"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1A40FEBA"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597C1EED" w14:textId="77777777" w:rsidTr="00E21249">
        <w:trPr>
          <w:trHeight w:val="84"/>
        </w:trPr>
        <w:tc>
          <w:tcPr>
            <w:tcW w:w="710" w:type="dxa"/>
            <w:vMerge/>
            <w:tcBorders>
              <w:left w:val="single" w:sz="4" w:space="0" w:color="000000"/>
              <w:right w:val="single" w:sz="4" w:space="0" w:color="000000"/>
            </w:tcBorders>
            <w:vAlign w:val="center"/>
          </w:tcPr>
          <w:p w14:paraId="1A92C2DE"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0B4A87A2"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542022E"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Тип цоколя (два цоколя)</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05A7E9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G13</w:t>
            </w:r>
          </w:p>
        </w:tc>
        <w:tc>
          <w:tcPr>
            <w:tcW w:w="708" w:type="dxa"/>
            <w:vMerge/>
            <w:tcBorders>
              <w:left w:val="single" w:sz="4" w:space="0" w:color="000000"/>
              <w:right w:val="single" w:sz="4" w:space="0" w:color="000000"/>
            </w:tcBorders>
            <w:vAlign w:val="center"/>
          </w:tcPr>
          <w:p w14:paraId="7AB8606A"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0E57CDBA"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E431703" w14:textId="77777777" w:rsidTr="00E21249">
        <w:trPr>
          <w:trHeight w:val="84"/>
        </w:trPr>
        <w:tc>
          <w:tcPr>
            <w:tcW w:w="710" w:type="dxa"/>
            <w:vMerge/>
            <w:tcBorders>
              <w:left w:val="single" w:sz="4" w:space="0" w:color="000000"/>
              <w:right w:val="single" w:sz="4" w:space="0" w:color="000000"/>
            </w:tcBorders>
            <w:vAlign w:val="center"/>
          </w:tcPr>
          <w:p w14:paraId="09BB5972"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73631ABD"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C05CAEF"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Особенности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546F97B" w14:textId="77777777" w:rsidR="00E01891" w:rsidRPr="00E01891" w:rsidRDefault="00E01891" w:rsidP="00E01891">
            <w:pPr>
              <w:spacing w:after="0" w:line="240" w:lineRule="auto"/>
              <w:rPr>
                <w:rFonts w:ascii="Times New Roman" w:hAnsi="Times New Roman" w:cs="Times New Roman"/>
                <w:color w:val="000000"/>
                <w:sz w:val="24"/>
                <w:szCs w:val="24"/>
                <w:lang w:eastAsia="en-US"/>
              </w:rPr>
            </w:pPr>
            <w:r w:rsidRPr="00E01891">
              <w:rPr>
                <w:rFonts w:ascii="Times New Roman" w:eastAsia="Times New Roman" w:hAnsi="Times New Roman" w:cs="Times New Roman"/>
                <w:color w:val="000000"/>
                <w:sz w:val="24"/>
                <w:szCs w:val="24"/>
              </w:rPr>
              <w:t xml:space="preserve"> Совместимость с облучателями-рециркуляторами закрытого типа РВБ 02/30 (Э),100м3/ч, имеющимися у Заказчика</w:t>
            </w:r>
          </w:p>
        </w:tc>
        <w:tc>
          <w:tcPr>
            <w:tcW w:w="708" w:type="dxa"/>
            <w:vMerge/>
            <w:tcBorders>
              <w:left w:val="single" w:sz="4" w:space="0" w:color="000000"/>
              <w:right w:val="single" w:sz="4" w:space="0" w:color="000000"/>
            </w:tcBorders>
            <w:vAlign w:val="center"/>
          </w:tcPr>
          <w:p w14:paraId="4EDDC889"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D631C58"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CA867AD" w14:textId="77777777" w:rsidTr="00E21249">
        <w:trPr>
          <w:trHeight w:val="84"/>
        </w:trPr>
        <w:tc>
          <w:tcPr>
            <w:tcW w:w="710" w:type="dxa"/>
            <w:vMerge/>
            <w:tcBorders>
              <w:left w:val="single" w:sz="4" w:space="0" w:color="000000"/>
              <w:right w:val="single" w:sz="4" w:space="0" w:color="000000"/>
            </w:tcBorders>
            <w:vAlign w:val="center"/>
          </w:tcPr>
          <w:p w14:paraId="7ED6AD05"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0CB89E58"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19F3D75" w14:textId="77777777" w:rsidR="00E01891" w:rsidRPr="00E01891" w:rsidRDefault="00E01891" w:rsidP="00E01891">
            <w:pPr>
              <w:tabs>
                <w:tab w:val="left" w:pos="0"/>
              </w:tabs>
              <w:spacing w:after="0" w:line="240" w:lineRule="auto"/>
              <w:ind w:left="113"/>
              <w:rPr>
                <w:rFonts w:ascii="Times New Roman" w:hAnsi="Times New Roman" w:cs="Times New Roman"/>
                <w:sz w:val="24"/>
                <w:szCs w:val="24"/>
                <w:lang w:eastAsia="en-US"/>
              </w:rPr>
            </w:pPr>
            <w:r w:rsidRPr="00E01891">
              <w:rPr>
                <w:rFonts w:ascii="Times New Roman" w:eastAsia="Times New Roman" w:hAnsi="Times New Roman" w:cs="Times New Roman"/>
                <w:color w:val="000000"/>
                <w:sz w:val="24"/>
                <w:szCs w:val="24"/>
              </w:rPr>
              <w:t>Длина волны преобладающего излучения (УФ), нм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50580C6" w14:textId="77777777" w:rsidR="00E01891" w:rsidRPr="00E01891" w:rsidRDefault="00E01891" w:rsidP="00E01891">
            <w:pPr>
              <w:widowControl w:val="0"/>
              <w:spacing w:after="0" w:line="240" w:lineRule="auto"/>
              <w:jc w:val="center"/>
              <w:rPr>
                <w:rFonts w:ascii="Times New Roman" w:hAnsi="Times New Roman" w:cs="Times New Roman"/>
                <w:sz w:val="24"/>
                <w:szCs w:val="24"/>
                <w:lang w:eastAsia="en-US"/>
              </w:rPr>
            </w:pPr>
            <w:r w:rsidRPr="00E01891">
              <w:rPr>
                <w:rFonts w:ascii="Times New Roman" w:eastAsia="Times New Roman" w:hAnsi="Times New Roman" w:cs="Times New Roman"/>
                <w:color w:val="243746"/>
                <w:sz w:val="24"/>
                <w:szCs w:val="24"/>
              </w:rPr>
              <w:t xml:space="preserve">≤ </w:t>
            </w:r>
            <w:r w:rsidRPr="00E01891">
              <w:rPr>
                <w:rFonts w:ascii="Times New Roman" w:eastAsia="Times New Roman" w:hAnsi="Times New Roman" w:cs="Times New Roman"/>
                <w:color w:val="000000"/>
                <w:sz w:val="24"/>
                <w:szCs w:val="24"/>
              </w:rPr>
              <w:t xml:space="preserve">254 </w:t>
            </w:r>
          </w:p>
        </w:tc>
        <w:tc>
          <w:tcPr>
            <w:tcW w:w="708" w:type="dxa"/>
            <w:vMerge/>
            <w:tcBorders>
              <w:left w:val="single" w:sz="4" w:space="0" w:color="000000"/>
              <w:right w:val="single" w:sz="4" w:space="0" w:color="000000"/>
            </w:tcBorders>
            <w:vAlign w:val="center"/>
          </w:tcPr>
          <w:p w14:paraId="6F2A32DF"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40EE9A76"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0F9286CA" w14:textId="77777777" w:rsidTr="00E21249">
        <w:trPr>
          <w:trHeight w:val="84"/>
        </w:trPr>
        <w:tc>
          <w:tcPr>
            <w:tcW w:w="710" w:type="dxa"/>
            <w:vMerge/>
            <w:tcBorders>
              <w:left w:val="single" w:sz="4" w:space="0" w:color="000000"/>
              <w:right w:val="single" w:sz="4" w:space="0" w:color="000000"/>
            </w:tcBorders>
            <w:vAlign w:val="center"/>
          </w:tcPr>
          <w:p w14:paraId="039E2447"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4E275C2"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ECC75A2"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Рабочее положение</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4C99FBE"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Любое</w:t>
            </w:r>
          </w:p>
        </w:tc>
        <w:tc>
          <w:tcPr>
            <w:tcW w:w="708" w:type="dxa"/>
            <w:vMerge/>
            <w:tcBorders>
              <w:left w:val="single" w:sz="4" w:space="0" w:color="000000"/>
              <w:right w:val="single" w:sz="4" w:space="0" w:color="000000"/>
            </w:tcBorders>
            <w:vAlign w:val="center"/>
          </w:tcPr>
          <w:p w14:paraId="26021856"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96C6CB1"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936C387" w14:textId="77777777" w:rsidTr="00E21249">
        <w:trPr>
          <w:trHeight w:val="84"/>
        </w:trPr>
        <w:tc>
          <w:tcPr>
            <w:tcW w:w="710" w:type="dxa"/>
            <w:vMerge/>
            <w:tcBorders>
              <w:left w:val="single" w:sz="4" w:space="0" w:color="000000"/>
              <w:bottom w:val="single" w:sz="4" w:space="0" w:color="000000"/>
              <w:right w:val="single" w:sz="4" w:space="0" w:color="000000"/>
            </w:tcBorders>
            <w:vAlign w:val="center"/>
          </w:tcPr>
          <w:p w14:paraId="0349A79D"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1985" w:type="dxa"/>
            <w:vMerge/>
            <w:tcBorders>
              <w:left w:val="single" w:sz="4" w:space="0" w:color="000000"/>
              <w:bottom w:val="single" w:sz="4" w:space="0" w:color="000000"/>
              <w:right w:val="single" w:sz="4" w:space="0" w:color="000000"/>
            </w:tcBorders>
            <w:vAlign w:val="center"/>
          </w:tcPr>
          <w:p w14:paraId="3BAFD64D"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3BD1E84" w14:textId="77777777" w:rsidR="00E01891" w:rsidRPr="00E01891" w:rsidRDefault="00E01891" w:rsidP="00E01891">
            <w:pPr>
              <w:spacing w:after="0" w:line="240" w:lineRule="auto"/>
              <w:rPr>
                <w:rFonts w:ascii="Times New Roman" w:eastAsia="Times New Roman" w:hAnsi="Times New Roman" w:cs="Times New Roman"/>
                <w:sz w:val="24"/>
                <w:szCs w:val="24"/>
              </w:rPr>
            </w:pPr>
            <w:r w:rsidRPr="00E01891">
              <w:rPr>
                <w:rFonts w:ascii="Times New Roman" w:eastAsia="Times New Roman" w:hAnsi="Times New Roman" w:cs="Times New Roman"/>
                <w:sz w:val="24"/>
                <w:szCs w:val="24"/>
              </w:rPr>
              <w:t>Класс энергоэффективности</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94896E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rPr>
            </w:pPr>
            <w:r w:rsidRPr="00E01891">
              <w:rPr>
                <w:rFonts w:ascii="Times New Roman" w:eastAsia="Times New Roman" w:hAnsi="Times New Roman" w:cs="Times New Roman"/>
                <w:sz w:val="24"/>
                <w:szCs w:val="24"/>
              </w:rPr>
              <w:t>Не ниже Б</w:t>
            </w:r>
          </w:p>
        </w:tc>
        <w:tc>
          <w:tcPr>
            <w:tcW w:w="708" w:type="dxa"/>
            <w:vMerge/>
            <w:tcBorders>
              <w:left w:val="single" w:sz="4" w:space="0" w:color="000000"/>
              <w:bottom w:val="single" w:sz="4" w:space="0" w:color="000000"/>
              <w:right w:val="single" w:sz="4" w:space="0" w:color="000000"/>
            </w:tcBorders>
            <w:vAlign w:val="center"/>
          </w:tcPr>
          <w:p w14:paraId="20D2EE4C"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bottom w:val="single" w:sz="4" w:space="0" w:color="000000"/>
              <w:right w:val="single" w:sz="4" w:space="0" w:color="000000"/>
            </w:tcBorders>
            <w:vAlign w:val="center"/>
          </w:tcPr>
          <w:p w14:paraId="570C982C"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0B89C90B" w14:textId="77777777" w:rsidTr="00D328A9">
        <w:trPr>
          <w:trHeight w:val="40"/>
        </w:trPr>
        <w:tc>
          <w:tcPr>
            <w:tcW w:w="710" w:type="dxa"/>
            <w:vMerge w:val="restart"/>
            <w:tcBorders>
              <w:top w:val="single" w:sz="4" w:space="0" w:color="000000"/>
              <w:left w:val="single" w:sz="4" w:space="0" w:color="000000"/>
              <w:right w:val="single" w:sz="4" w:space="0" w:color="000000"/>
            </w:tcBorders>
          </w:tcPr>
          <w:p w14:paraId="64F7C8F7" w14:textId="77777777" w:rsidR="00E01891" w:rsidRPr="00E01891" w:rsidRDefault="00E01891" w:rsidP="00E01891">
            <w:pPr>
              <w:widowControl w:val="0"/>
              <w:numPr>
                <w:ilvl w:val="0"/>
                <w:numId w:val="26"/>
              </w:numPr>
              <w:shd w:val="clear" w:color="auto" w:fill="FFFFFF"/>
              <w:suppressAutoHyphens/>
              <w:spacing w:after="0" w:line="240" w:lineRule="auto"/>
              <w:jc w:val="both"/>
              <w:rPr>
                <w:rFonts w:ascii="Times New Roman" w:eastAsia="Times New Roman" w:hAnsi="Times New Roman" w:cs="Times New Roman"/>
                <w:sz w:val="24"/>
                <w:szCs w:val="24"/>
                <w:lang w:bidi="hi-IN"/>
              </w:rPr>
            </w:pPr>
          </w:p>
        </w:tc>
        <w:tc>
          <w:tcPr>
            <w:tcW w:w="1985" w:type="dxa"/>
            <w:vMerge w:val="restart"/>
            <w:tcBorders>
              <w:top w:val="single" w:sz="4" w:space="0" w:color="000000"/>
              <w:left w:val="single" w:sz="4" w:space="0" w:color="000000"/>
              <w:right w:val="single" w:sz="4" w:space="0" w:color="000000"/>
            </w:tcBorders>
          </w:tcPr>
          <w:p w14:paraId="10E58B0B"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hAnsi="Times New Roman" w:cs="Times New Roman"/>
                <w:sz w:val="24"/>
                <w:szCs w:val="24"/>
                <w:lang w:eastAsia="en-US"/>
              </w:rPr>
              <w:t>Лампа ультрафиолетовая бактерицидная</w:t>
            </w:r>
          </w:p>
          <w:p w14:paraId="5113DA45"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val="en-US"/>
              </w:rPr>
            </w:pPr>
            <w:r w:rsidRPr="00E01891">
              <w:rPr>
                <w:rFonts w:ascii="Times New Roman" w:eastAsia="Times New Roman" w:hAnsi="Times New Roman" w:cs="Times New Roman"/>
                <w:bCs/>
                <w:color w:val="000000"/>
                <w:sz w:val="24"/>
                <w:szCs w:val="24"/>
                <w:lang w:val="en-US"/>
              </w:rPr>
              <w:t>27.40.15.120</w:t>
            </w:r>
          </w:p>
          <w:p w14:paraId="01A96887" w14:textId="77777777" w:rsidR="00E01891" w:rsidRPr="00E01891" w:rsidRDefault="00E01891" w:rsidP="00E01891">
            <w:pPr>
              <w:widowControl w:val="0"/>
              <w:spacing w:after="0" w:line="240" w:lineRule="auto"/>
              <w:rPr>
                <w:rFonts w:ascii="Times New Roman" w:hAnsi="Times New Roman" w:cs="Times New Roman"/>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B1BC641"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Тип стеклянной колбы ламп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39182D5"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Т 8</w:t>
            </w:r>
          </w:p>
        </w:tc>
        <w:tc>
          <w:tcPr>
            <w:tcW w:w="708" w:type="dxa"/>
            <w:vMerge w:val="restart"/>
            <w:tcBorders>
              <w:top w:val="single" w:sz="4" w:space="0" w:color="000000"/>
              <w:left w:val="single" w:sz="4" w:space="0" w:color="000000"/>
              <w:right w:val="single" w:sz="4" w:space="0" w:color="000000"/>
            </w:tcBorders>
          </w:tcPr>
          <w:p w14:paraId="1054F4CE" w14:textId="3C8065BA" w:rsidR="00E01891" w:rsidRPr="00E01891" w:rsidRDefault="00E01891" w:rsidP="00E01891">
            <w:pPr>
              <w:widowControl w:val="0"/>
              <w:spacing w:after="0" w:line="240" w:lineRule="auto"/>
              <w:jc w:val="center"/>
              <w:rPr>
                <w:rFonts w:ascii="Times New Roman" w:hAnsi="Times New Roman" w:cs="Times New Roman"/>
                <w:sz w:val="24"/>
                <w:szCs w:val="24"/>
                <w:lang w:bidi="hi-IN"/>
              </w:rPr>
            </w:pPr>
            <w:r w:rsidRPr="00E01891">
              <w:rPr>
                <w:rFonts w:ascii="Times New Roman" w:hAnsi="Times New Roman" w:cs="Times New Roman"/>
                <w:sz w:val="24"/>
                <w:szCs w:val="24"/>
                <w:lang w:bidi="hi-IN"/>
              </w:rPr>
              <w:t>шт</w:t>
            </w:r>
          </w:p>
        </w:tc>
        <w:tc>
          <w:tcPr>
            <w:tcW w:w="709" w:type="dxa"/>
            <w:vMerge w:val="restart"/>
            <w:tcBorders>
              <w:top w:val="single" w:sz="4" w:space="0" w:color="000000"/>
              <w:left w:val="single" w:sz="4" w:space="0" w:color="000000"/>
              <w:right w:val="single" w:sz="4" w:space="0" w:color="000000"/>
            </w:tcBorders>
          </w:tcPr>
          <w:p w14:paraId="26404AFE"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r w:rsidRPr="00E01891">
              <w:rPr>
                <w:rFonts w:ascii="Times New Roman" w:eastAsia="Times New Roman" w:hAnsi="Times New Roman" w:cs="Times New Roman"/>
                <w:sz w:val="24"/>
                <w:szCs w:val="24"/>
                <w:lang w:bidi="hi-IN"/>
              </w:rPr>
              <w:t>25</w:t>
            </w:r>
          </w:p>
        </w:tc>
      </w:tr>
      <w:tr w:rsidR="00E01891" w:rsidRPr="00E01891" w14:paraId="00382CF1" w14:textId="77777777" w:rsidTr="00D328A9">
        <w:trPr>
          <w:trHeight w:val="32"/>
        </w:trPr>
        <w:tc>
          <w:tcPr>
            <w:tcW w:w="710" w:type="dxa"/>
            <w:vMerge/>
            <w:tcBorders>
              <w:left w:val="single" w:sz="4" w:space="0" w:color="000000"/>
              <w:right w:val="single" w:sz="4" w:space="0" w:color="000000"/>
            </w:tcBorders>
            <w:vAlign w:val="center"/>
          </w:tcPr>
          <w:p w14:paraId="3FF26B82"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52134320"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80307DA"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Цвет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7511F3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Прозрачная</w:t>
            </w:r>
          </w:p>
        </w:tc>
        <w:tc>
          <w:tcPr>
            <w:tcW w:w="708" w:type="dxa"/>
            <w:vMerge/>
            <w:tcBorders>
              <w:left w:val="single" w:sz="4" w:space="0" w:color="000000"/>
              <w:right w:val="single" w:sz="4" w:space="0" w:color="000000"/>
            </w:tcBorders>
            <w:vAlign w:val="center"/>
          </w:tcPr>
          <w:p w14:paraId="3E2880B0"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2DDC0BF"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085B072B" w14:textId="77777777" w:rsidTr="00D328A9">
        <w:trPr>
          <w:trHeight w:val="32"/>
        </w:trPr>
        <w:tc>
          <w:tcPr>
            <w:tcW w:w="710" w:type="dxa"/>
            <w:vMerge/>
            <w:tcBorders>
              <w:left w:val="single" w:sz="4" w:space="0" w:color="000000"/>
              <w:right w:val="single" w:sz="4" w:space="0" w:color="000000"/>
            </w:tcBorders>
            <w:vAlign w:val="center"/>
          </w:tcPr>
          <w:p w14:paraId="0620CCF5"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33637759"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09E656DB"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лампы,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49EC1B9"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15W</w:t>
            </w:r>
          </w:p>
        </w:tc>
        <w:tc>
          <w:tcPr>
            <w:tcW w:w="708" w:type="dxa"/>
            <w:vMerge/>
            <w:tcBorders>
              <w:left w:val="single" w:sz="4" w:space="0" w:color="000000"/>
              <w:right w:val="single" w:sz="4" w:space="0" w:color="000000"/>
            </w:tcBorders>
            <w:vAlign w:val="center"/>
          </w:tcPr>
          <w:p w14:paraId="397AB435"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36016E4"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F66B1D1" w14:textId="77777777" w:rsidTr="00D328A9">
        <w:trPr>
          <w:trHeight w:val="32"/>
        </w:trPr>
        <w:tc>
          <w:tcPr>
            <w:tcW w:w="710" w:type="dxa"/>
            <w:vMerge/>
            <w:tcBorders>
              <w:left w:val="single" w:sz="4" w:space="0" w:color="000000"/>
              <w:right w:val="single" w:sz="4" w:space="0" w:color="000000"/>
            </w:tcBorders>
            <w:vAlign w:val="center"/>
          </w:tcPr>
          <w:p w14:paraId="272EA409"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357B593"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6DDAD1C"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Средняя продолжительность горения, час</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146C371"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≥9000 </w:t>
            </w:r>
          </w:p>
        </w:tc>
        <w:tc>
          <w:tcPr>
            <w:tcW w:w="708" w:type="dxa"/>
            <w:vMerge/>
            <w:tcBorders>
              <w:left w:val="single" w:sz="4" w:space="0" w:color="000000"/>
              <w:right w:val="single" w:sz="4" w:space="0" w:color="000000"/>
            </w:tcBorders>
            <w:vAlign w:val="center"/>
          </w:tcPr>
          <w:p w14:paraId="22C4AFB4"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E954436"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B6B9239" w14:textId="77777777" w:rsidTr="00D328A9">
        <w:trPr>
          <w:trHeight w:val="32"/>
        </w:trPr>
        <w:tc>
          <w:tcPr>
            <w:tcW w:w="710" w:type="dxa"/>
            <w:vMerge/>
            <w:tcBorders>
              <w:left w:val="single" w:sz="4" w:space="0" w:color="000000"/>
              <w:right w:val="single" w:sz="4" w:space="0" w:color="000000"/>
            </w:tcBorders>
            <w:vAlign w:val="center"/>
          </w:tcPr>
          <w:p w14:paraId="51C095D6"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44116C5"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0137037"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Напряжение на лампе,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4C4AFFD"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≥50</w:t>
            </w:r>
            <w:r w:rsidRPr="00E01891">
              <w:rPr>
                <w:rFonts w:ascii="Times New Roman" w:eastAsia="Times New Roman" w:hAnsi="Times New Roman" w:cs="Times New Roman"/>
                <w:sz w:val="24"/>
                <w:szCs w:val="24"/>
                <w:lang w:val="en-US"/>
              </w:rPr>
              <w:t xml:space="preserve"> </w:t>
            </w:r>
            <w:r w:rsidRPr="00E01891">
              <w:rPr>
                <w:rFonts w:ascii="Times New Roman" w:eastAsia="Times New Roman" w:hAnsi="Times New Roman" w:cs="Times New Roman"/>
                <w:sz w:val="24"/>
                <w:szCs w:val="24"/>
              </w:rPr>
              <w:t>и ≤</w:t>
            </w:r>
            <w:r w:rsidRPr="00E01891">
              <w:rPr>
                <w:rFonts w:ascii="Times New Roman" w:eastAsia="Times New Roman" w:hAnsi="Times New Roman" w:cs="Times New Roman"/>
                <w:sz w:val="24"/>
                <w:szCs w:val="24"/>
                <w:lang w:val="en-US"/>
              </w:rPr>
              <w:t>55</w:t>
            </w:r>
          </w:p>
        </w:tc>
        <w:tc>
          <w:tcPr>
            <w:tcW w:w="708" w:type="dxa"/>
            <w:vMerge/>
            <w:tcBorders>
              <w:left w:val="single" w:sz="4" w:space="0" w:color="000000"/>
              <w:right w:val="single" w:sz="4" w:space="0" w:color="000000"/>
            </w:tcBorders>
            <w:vAlign w:val="center"/>
          </w:tcPr>
          <w:p w14:paraId="38A07E16"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0011F188"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21E245BB" w14:textId="77777777" w:rsidTr="00D328A9">
        <w:trPr>
          <w:trHeight w:val="32"/>
        </w:trPr>
        <w:tc>
          <w:tcPr>
            <w:tcW w:w="710" w:type="dxa"/>
            <w:vMerge/>
            <w:tcBorders>
              <w:left w:val="single" w:sz="4" w:space="0" w:color="000000"/>
              <w:right w:val="single" w:sz="4" w:space="0" w:color="000000"/>
            </w:tcBorders>
            <w:vAlign w:val="center"/>
          </w:tcPr>
          <w:p w14:paraId="78D567CD"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2DFC1BCF"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BC3A340"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Длина лампы,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B5A99ED"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 xml:space="preserve">≥450и ≤ </w:t>
            </w:r>
            <w:r w:rsidRPr="00E01891">
              <w:rPr>
                <w:rFonts w:ascii="Times New Roman" w:eastAsia="Times New Roman" w:hAnsi="Times New Roman" w:cs="Times New Roman"/>
                <w:sz w:val="24"/>
                <w:szCs w:val="24"/>
                <w:lang w:val="en-US"/>
              </w:rPr>
              <w:t>455</w:t>
            </w:r>
          </w:p>
        </w:tc>
        <w:tc>
          <w:tcPr>
            <w:tcW w:w="708" w:type="dxa"/>
            <w:vMerge/>
            <w:tcBorders>
              <w:left w:val="single" w:sz="4" w:space="0" w:color="000000"/>
              <w:right w:val="single" w:sz="4" w:space="0" w:color="000000"/>
            </w:tcBorders>
            <w:vAlign w:val="center"/>
          </w:tcPr>
          <w:p w14:paraId="3DD00478"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70485498"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C996756" w14:textId="77777777" w:rsidTr="00D328A9">
        <w:trPr>
          <w:trHeight w:val="32"/>
        </w:trPr>
        <w:tc>
          <w:tcPr>
            <w:tcW w:w="710" w:type="dxa"/>
            <w:vMerge/>
            <w:tcBorders>
              <w:left w:val="single" w:sz="4" w:space="0" w:color="000000"/>
              <w:right w:val="single" w:sz="4" w:space="0" w:color="000000"/>
            </w:tcBorders>
            <w:vAlign w:val="center"/>
          </w:tcPr>
          <w:p w14:paraId="0099C9D0"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26DFF0DA"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827AF30"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Диаметр лампы,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578C188"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≥2</w:t>
            </w:r>
            <w:r w:rsidRPr="00E01891">
              <w:rPr>
                <w:rFonts w:ascii="Times New Roman" w:eastAsia="Times New Roman" w:hAnsi="Times New Roman" w:cs="Times New Roman"/>
                <w:sz w:val="24"/>
                <w:szCs w:val="24"/>
                <w:lang w:val="en-US"/>
              </w:rPr>
              <w:t>6</w:t>
            </w:r>
            <w:r w:rsidRPr="00E01891">
              <w:rPr>
                <w:rFonts w:ascii="Times New Roman" w:eastAsia="Times New Roman" w:hAnsi="Times New Roman" w:cs="Times New Roman"/>
                <w:sz w:val="24"/>
                <w:szCs w:val="24"/>
              </w:rPr>
              <w:t xml:space="preserve"> и ≤2</w:t>
            </w:r>
            <w:r w:rsidRPr="00E01891">
              <w:rPr>
                <w:rFonts w:ascii="Times New Roman" w:eastAsia="Times New Roman" w:hAnsi="Times New Roman" w:cs="Times New Roman"/>
                <w:sz w:val="24"/>
                <w:szCs w:val="24"/>
                <w:lang w:val="en-US"/>
              </w:rPr>
              <w:t>8</w:t>
            </w:r>
          </w:p>
        </w:tc>
        <w:tc>
          <w:tcPr>
            <w:tcW w:w="708" w:type="dxa"/>
            <w:vMerge/>
            <w:tcBorders>
              <w:left w:val="single" w:sz="4" w:space="0" w:color="000000"/>
              <w:right w:val="single" w:sz="4" w:space="0" w:color="000000"/>
            </w:tcBorders>
            <w:vAlign w:val="center"/>
          </w:tcPr>
          <w:p w14:paraId="24A54EA8"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74C74B1C"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29F02A86" w14:textId="77777777" w:rsidTr="00D328A9">
        <w:trPr>
          <w:trHeight w:val="32"/>
        </w:trPr>
        <w:tc>
          <w:tcPr>
            <w:tcW w:w="710" w:type="dxa"/>
            <w:vMerge/>
            <w:tcBorders>
              <w:left w:val="single" w:sz="4" w:space="0" w:color="000000"/>
              <w:right w:val="single" w:sz="4" w:space="0" w:color="000000"/>
            </w:tcBorders>
            <w:vAlign w:val="center"/>
          </w:tcPr>
          <w:p w14:paraId="441E12F4"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50C9E3C5"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C33E131"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Входное напряжение,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D5312D5"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≥220 и ≤240</w:t>
            </w:r>
          </w:p>
        </w:tc>
        <w:tc>
          <w:tcPr>
            <w:tcW w:w="708" w:type="dxa"/>
            <w:vMerge/>
            <w:tcBorders>
              <w:left w:val="single" w:sz="4" w:space="0" w:color="000000"/>
              <w:right w:val="single" w:sz="4" w:space="0" w:color="000000"/>
            </w:tcBorders>
            <w:vAlign w:val="center"/>
          </w:tcPr>
          <w:p w14:paraId="17063CF0"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55C8892"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DC63663" w14:textId="77777777" w:rsidTr="00D328A9">
        <w:trPr>
          <w:trHeight w:val="32"/>
        </w:trPr>
        <w:tc>
          <w:tcPr>
            <w:tcW w:w="710" w:type="dxa"/>
            <w:vMerge/>
            <w:tcBorders>
              <w:left w:val="single" w:sz="4" w:space="0" w:color="000000"/>
              <w:right w:val="single" w:sz="4" w:space="0" w:color="000000"/>
            </w:tcBorders>
            <w:vAlign w:val="center"/>
          </w:tcPr>
          <w:p w14:paraId="7D9C1637"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80D3D61"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EF8A6C0"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бактерицидного потока,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421FEE7"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4,6 – 5,1</w:t>
            </w:r>
          </w:p>
        </w:tc>
        <w:tc>
          <w:tcPr>
            <w:tcW w:w="708" w:type="dxa"/>
            <w:vMerge/>
            <w:tcBorders>
              <w:left w:val="single" w:sz="4" w:space="0" w:color="000000"/>
              <w:right w:val="single" w:sz="4" w:space="0" w:color="000000"/>
            </w:tcBorders>
            <w:vAlign w:val="center"/>
          </w:tcPr>
          <w:p w14:paraId="273C8DA8"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5913202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357CD15" w14:textId="77777777" w:rsidTr="00D328A9">
        <w:trPr>
          <w:trHeight w:val="32"/>
        </w:trPr>
        <w:tc>
          <w:tcPr>
            <w:tcW w:w="710" w:type="dxa"/>
            <w:vMerge/>
            <w:tcBorders>
              <w:left w:val="single" w:sz="4" w:space="0" w:color="000000"/>
              <w:right w:val="single" w:sz="4" w:space="0" w:color="000000"/>
            </w:tcBorders>
            <w:vAlign w:val="center"/>
          </w:tcPr>
          <w:p w14:paraId="48215E37"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3282D2F"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75A4FAB"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Тип цоколя (два цоколя)</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EAF4D07"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G13</w:t>
            </w:r>
          </w:p>
        </w:tc>
        <w:tc>
          <w:tcPr>
            <w:tcW w:w="708" w:type="dxa"/>
            <w:vMerge/>
            <w:tcBorders>
              <w:left w:val="single" w:sz="4" w:space="0" w:color="000000"/>
              <w:right w:val="single" w:sz="4" w:space="0" w:color="000000"/>
            </w:tcBorders>
            <w:vAlign w:val="center"/>
          </w:tcPr>
          <w:p w14:paraId="062AF3C4"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8D66119"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33EED8D7" w14:textId="77777777" w:rsidTr="00D328A9">
        <w:trPr>
          <w:trHeight w:val="312"/>
        </w:trPr>
        <w:tc>
          <w:tcPr>
            <w:tcW w:w="710" w:type="dxa"/>
            <w:vMerge/>
            <w:tcBorders>
              <w:left w:val="single" w:sz="4" w:space="0" w:color="000000"/>
              <w:right w:val="single" w:sz="4" w:space="0" w:color="000000"/>
            </w:tcBorders>
            <w:vAlign w:val="center"/>
          </w:tcPr>
          <w:p w14:paraId="2A635FAB"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159F013"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25BD149"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Особенности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778A2D5" w14:textId="77777777" w:rsidR="00E01891" w:rsidRPr="00E01891" w:rsidRDefault="00E01891" w:rsidP="00E01891">
            <w:pPr>
              <w:spacing w:after="0" w:line="240" w:lineRule="auto"/>
              <w:rPr>
                <w:rFonts w:ascii="Times New Roman" w:hAnsi="Times New Roman" w:cs="Times New Roman"/>
                <w:color w:val="000000"/>
                <w:sz w:val="24"/>
                <w:szCs w:val="24"/>
                <w:lang w:eastAsia="en-US"/>
              </w:rPr>
            </w:pPr>
            <w:r w:rsidRPr="00E01891">
              <w:rPr>
                <w:rFonts w:ascii="Times New Roman" w:eastAsia="Times New Roman" w:hAnsi="Times New Roman" w:cs="Times New Roman"/>
                <w:color w:val="000000"/>
                <w:sz w:val="24"/>
                <w:szCs w:val="24"/>
              </w:rPr>
              <w:t>Совместимость с облучателями-рециркуляторами закрытого типа Мегидез РБОВ-913 МСК, имеющимися у Заказчика</w:t>
            </w:r>
          </w:p>
        </w:tc>
        <w:tc>
          <w:tcPr>
            <w:tcW w:w="708" w:type="dxa"/>
            <w:vMerge/>
            <w:tcBorders>
              <w:left w:val="single" w:sz="4" w:space="0" w:color="000000"/>
              <w:right w:val="single" w:sz="4" w:space="0" w:color="000000"/>
            </w:tcBorders>
            <w:vAlign w:val="center"/>
          </w:tcPr>
          <w:p w14:paraId="3A0B7988"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5421A11"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3429E018" w14:textId="77777777" w:rsidTr="00D328A9">
        <w:trPr>
          <w:trHeight w:val="32"/>
        </w:trPr>
        <w:tc>
          <w:tcPr>
            <w:tcW w:w="710" w:type="dxa"/>
            <w:vMerge/>
            <w:tcBorders>
              <w:left w:val="single" w:sz="4" w:space="0" w:color="000000"/>
              <w:right w:val="single" w:sz="4" w:space="0" w:color="000000"/>
            </w:tcBorders>
            <w:vAlign w:val="center"/>
          </w:tcPr>
          <w:p w14:paraId="6D0181B3"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DD9A8CF"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522E05E8" w14:textId="2A70734F" w:rsidR="00E01891" w:rsidRPr="00E01891" w:rsidRDefault="00E01891" w:rsidP="00E01891">
            <w:pPr>
              <w:tabs>
                <w:tab w:val="left" w:pos="0"/>
              </w:tabs>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color w:val="000000"/>
                <w:sz w:val="24"/>
                <w:szCs w:val="24"/>
              </w:rPr>
              <w:t>Длина волны</w:t>
            </w:r>
            <w:r>
              <w:rPr>
                <w:rFonts w:ascii="Times New Roman" w:eastAsia="Times New Roman" w:hAnsi="Times New Roman" w:cs="Times New Roman"/>
                <w:color w:val="000000"/>
                <w:sz w:val="24"/>
                <w:szCs w:val="24"/>
              </w:rPr>
              <w:t xml:space="preserve"> </w:t>
            </w:r>
            <w:r w:rsidRPr="00E01891">
              <w:rPr>
                <w:rFonts w:ascii="Times New Roman" w:eastAsia="Times New Roman" w:hAnsi="Times New Roman" w:cs="Times New Roman"/>
                <w:color w:val="000000"/>
                <w:sz w:val="24"/>
                <w:szCs w:val="24"/>
              </w:rPr>
              <w:t>преобладающего излучения(УФ</w:t>
            </w:r>
            <w:r w:rsidRPr="00E01891">
              <w:rPr>
                <w:rFonts w:ascii="Times New Roman" w:eastAsia="Times New Roman" w:hAnsi="Times New Roman" w:cs="Times New Roman"/>
                <w:b/>
                <w:color w:val="243746"/>
                <w:sz w:val="24"/>
                <w:szCs w:val="24"/>
              </w:rPr>
              <w:t>)</w:t>
            </w:r>
            <w:r w:rsidRPr="00E01891">
              <w:rPr>
                <w:rFonts w:ascii="Times New Roman" w:eastAsia="Times New Roman" w:hAnsi="Times New Roman" w:cs="Times New Roman"/>
                <w:color w:val="000000"/>
                <w:sz w:val="24"/>
                <w:szCs w:val="24"/>
              </w:rPr>
              <w:t>, нм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AA58719" w14:textId="77777777" w:rsidR="00E01891" w:rsidRPr="00E01891" w:rsidRDefault="00E01891" w:rsidP="00E01891">
            <w:pPr>
              <w:widowControl w:val="0"/>
              <w:spacing w:after="0" w:line="240" w:lineRule="auto"/>
              <w:jc w:val="center"/>
              <w:rPr>
                <w:rFonts w:ascii="Times New Roman" w:hAnsi="Times New Roman" w:cs="Times New Roman"/>
                <w:sz w:val="24"/>
                <w:szCs w:val="24"/>
                <w:lang w:eastAsia="en-US"/>
              </w:rPr>
            </w:pPr>
            <w:r w:rsidRPr="00E01891">
              <w:rPr>
                <w:rFonts w:ascii="Times New Roman" w:eastAsia="Times New Roman" w:hAnsi="Times New Roman" w:cs="Times New Roman"/>
                <w:color w:val="243746"/>
                <w:sz w:val="24"/>
                <w:szCs w:val="24"/>
              </w:rPr>
              <w:t xml:space="preserve">≤ </w:t>
            </w:r>
            <w:r w:rsidRPr="00E01891">
              <w:rPr>
                <w:rFonts w:ascii="Times New Roman" w:eastAsia="Times New Roman" w:hAnsi="Times New Roman" w:cs="Times New Roman"/>
                <w:color w:val="000000"/>
                <w:sz w:val="24"/>
                <w:szCs w:val="24"/>
              </w:rPr>
              <w:t xml:space="preserve">254 </w:t>
            </w:r>
          </w:p>
        </w:tc>
        <w:tc>
          <w:tcPr>
            <w:tcW w:w="708" w:type="dxa"/>
            <w:vMerge/>
            <w:tcBorders>
              <w:left w:val="single" w:sz="4" w:space="0" w:color="000000"/>
              <w:right w:val="single" w:sz="4" w:space="0" w:color="000000"/>
            </w:tcBorders>
            <w:vAlign w:val="center"/>
          </w:tcPr>
          <w:p w14:paraId="4B3CA08D"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FE80C39"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268F8D85" w14:textId="77777777" w:rsidTr="00D328A9">
        <w:trPr>
          <w:trHeight w:val="32"/>
        </w:trPr>
        <w:tc>
          <w:tcPr>
            <w:tcW w:w="710" w:type="dxa"/>
            <w:vMerge/>
            <w:tcBorders>
              <w:left w:val="single" w:sz="4" w:space="0" w:color="000000"/>
              <w:right w:val="single" w:sz="4" w:space="0" w:color="000000"/>
            </w:tcBorders>
            <w:vAlign w:val="center"/>
          </w:tcPr>
          <w:p w14:paraId="4586B616"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5C043AC3"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94F43B3"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Рабочее положение</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0E50357"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Любое</w:t>
            </w:r>
          </w:p>
        </w:tc>
        <w:tc>
          <w:tcPr>
            <w:tcW w:w="708" w:type="dxa"/>
            <w:vMerge/>
            <w:tcBorders>
              <w:left w:val="single" w:sz="4" w:space="0" w:color="000000"/>
              <w:right w:val="single" w:sz="4" w:space="0" w:color="000000"/>
            </w:tcBorders>
            <w:vAlign w:val="center"/>
          </w:tcPr>
          <w:p w14:paraId="4CBE0E3A"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323496F2"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F470337" w14:textId="77777777" w:rsidTr="00D328A9">
        <w:trPr>
          <w:trHeight w:val="32"/>
        </w:trPr>
        <w:tc>
          <w:tcPr>
            <w:tcW w:w="710" w:type="dxa"/>
            <w:vMerge/>
            <w:tcBorders>
              <w:left w:val="single" w:sz="4" w:space="0" w:color="000000"/>
              <w:bottom w:val="single" w:sz="4" w:space="0" w:color="000000"/>
              <w:right w:val="single" w:sz="4" w:space="0" w:color="000000"/>
            </w:tcBorders>
            <w:vAlign w:val="center"/>
          </w:tcPr>
          <w:p w14:paraId="6C34E55B" w14:textId="77777777" w:rsidR="00E01891" w:rsidRPr="00E01891" w:rsidRDefault="00E01891" w:rsidP="00E01891">
            <w:pPr>
              <w:shd w:val="clear" w:color="auto" w:fill="FFFFFF"/>
              <w:spacing w:after="0" w:line="240" w:lineRule="auto"/>
              <w:jc w:val="both"/>
              <w:rPr>
                <w:rFonts w:ascii="Times New Roman" w:eastAsia="Times New Roman" w:hAnsi="Times New Roman" w:cs="Times New Roman"/>
                <w:sz w:val="24"/>
                <w:szCs w:val="24"/>
                <w:lang w:bidi="hi-IN"/>
              </w:rPr>
            </w:pPr>
          </w:p>
        </w:tc>
        <w:tc>
          <w:tcPr>
            <w:tcW w:w="1985" w:type="dxa"/>
            <w:vMerge/>
            <w:tcBorders>
              <w:left w:val="single" w:sz="4" w:space="0" w:color="000000"/>
              <w:bottom w:val="single" w:sz="4" w:space="0" w:color="000000"/>
              <w:right w:val="single" w:sz="4" w:space="0" w:color="000000"/>
            </w:tcBorders>
            <w:vAlign w:val="center"/>
          </w:tcPr>
          <w:p w14:paraId="444FBD2F"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21987EB" w14:textId="77777777" w:rsidR="00E01891" w:rsidRPr="00E01891" w:rsidRDefault="00E01891" w:rsidP="00E01891">
            <w:pPr>
              <w:spacing w:after="0" w:line="240" w:lineRule="auto"/>
              <w:rPr>
                <w:rFonts w:ascii="Times New Roman" w:hAnsi="Times New Roman" w:cs="Times New Roman"/>
                <w:sz w:val="24"/>
                <w:szCs w:val="24"/>
              </w:rPr>
            </w:pPr>
            <w:r w:rsidRPr="00E01891">
              <w:rPr>
                <w:rFonts w:ascii="Times New Roman" w:hAnsi="Times New Roman" w:cs="Times New Roman"/>
                <w:sz w:val="24"/>
                <w:szCs w:val="24"/>
              </w:rPr>
              <w:t>Класс энергоэффективности</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8802606" w14:textId="77777777" w:rsidR="00E01891" w:rsidRPr="00E01891" w:rsidRDefault="00E01891" w:rsidP="00E01891">
            <w:pPr>
              <w:spacing w:after="0" w:line="240" w:lineRule="auto"/>
              <w:rPr>
                <w:rFonts w:ascii="Times New Roman" w:hAnsi="Times New Roman" w:cs="Times New Roman"/>
                <w:sz w:val="24"/>
                <w:szCs w:val="24"/>
              </w:rPr>
            </w:pPr>
            <w:r w:rsidRPr="00E01891">
              <w:rPr>
                <w:rFonts w:ascii="Times New Roman" w:hAnsi="Times New Roman" w:cs="Times New Roman"/>
                <w:sz w:val="24"/>
                <w:szCs w:val="24"/>
              </w:rPr>
              <w:t>Не ниже Б</w:t>
            </w:r>
          </w:p>
        </w:tc>
        <w:tc>
          <w:tcPr>
            <w:tcW w:w="708" w:type="dxa"/>
            <w:vMerge/>
            <w:tcBorders>
              <w:left w:val="single" w:sz="4" w:space="0" w:color="000000"/>
              <w:bottom w:val="single" w:sz="4" w:space="0" w:color="000000"/>
              <w:right w:val="single" w:sz="4" w:space="0" w:color="000000"/>
            </w:tcBorders>
            <w:vAlign w:val="center"/>
          </w:tcPr>
          <w:p w14:paraId="173FA45A"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bottom w:val="single" w:sz="4" w:space="0" w:color="000000"/>
              <w:right w:val="single" w:sz="4" w:space="0" w:color="000000"/>
            </w:tcBorders>
            <w:vAlign w:val="center"/>
          </w:tcPr>
          <w:p w14:paraId="7F90C0F2"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55262457" w14:textId="77777777" w:rsidTr="005F72CB">
        <w:trPr>
          <w:trHeight w:val="116"/>
        </w:trPr>
        <w:tc>
          <w:tcPr>
            <w:tcW w:w="710" w:type="dxa"/>
            <w:vMerge w:val="restart"/>
            <w:tcBorders>
              <w:top w:val="single" w:sz="4" w:space="0" w:color="000000"/>
              <w:left w:val="single" w:sz="4" w:space="0" w:color="000000"/>
              <w:right w:val="single" w:sz="4" w:space="0" w:color="000000"/>
            </w:tcBorders>
          </w:tcPr>
          <w:p w14:paraId="12534633" w14:textId="77777777" w:rsidR="00E01891" w:rsidRPr="00E01891" w:rsidRDefault="00E01891" w:rsidP="00E01891">
            <w:pPr>
              <w:widowControl w:val="0"/>
              <w:numPr>
                <w:ilvl w:val="0"/>
                <w:numId w:val="26"/>
              </w:numPr>
              <w:shd w:val="clear" w:color="auto" w:fill="FFFFFF"/>
              <w:suppressAutoHyphens/>
              <w:spacing w:after="0" w:line="240" w:lineRule="auto"/>
              <w:jc w:val="both"/>
              <w:rPr>
                <w:rFonts w:ascii="Times New Roman" w:eastAsia="Times New Roman" w:hAnsi="Times New Roman" w:cs="Times New Roman"/>
                <w:sz w:val="24"/>
                <w:szCs w:val="24"/>
                <w:lang w:bidi="hi-IN"/>
              </w:rPr>
            </w:pPr>
          </w:p>
        </w:tc>
        <w:tc>
          <w:tcPr>
            <w:tcW w:w="1985" w:type="dxa"/>
            <w:vMerge w:val="restart"/>
            <w:tcBorders>
              <w:top w:val="single" w:sz="4" w:space="0" w:color="000000"/>
              <w:left w:val="single" w:sz="4" w:space="0" w:color="000000"/>
              <w:right w:val="single" w:sz="4" w:space="0" w:color="000000"/>
            </w:tcBorders>
          </w:tcPr>
          <w:p w14:paraId="1FB8D7B0"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hAnsi="Times New Roman" w:cs="Times New Roman"/>
                <w:sz w:val="24"/>
                <w:szCs w:val="24"/>
                <w:lang w:eastAsia="en-US"/>
              </w:rPr>
              <w:t>Лампа ультрафиолетовая бактерицидная</w:t>
            </w:r>
          </w:p>
          <w:p w14:paraId="11374784"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val="en-US"/>
              </w:rPr>
            </w:pPr>
            <w:r w:rsidRPr="00E01891">
              <w:rPr>
                <w:rFonts w:ascii="Times New Roman" w:eastAsia="Times New Roman" w:hAnsi="Times New Roman" w:cs="Times New Roman"/>
                <w:bCs/>
                <w:color w:val="000000"/>
                <w:sz w:val="24"/>
                <w:szCs w:val="24"/>
                <w:lang w:val="en-US"/>
              </w:rPr>
              <w:t>27.40.15.120</w:t>
            </w:r>
          </w:p>
          <w:p w14:paraId="10BF5EDC" w14:textId="77777777" w:rsidR="00E01891" w:rsidRPr="00E01891" w:rsidRDefault="00E01891" w:rsidP="00E01891">
            <w:pPr>
              <w:widowControl w:val="0"/>
              <w:spacing w:after="0" w:line="240" w:lineRule="auto"/>
              <w:rPr>
                <w:rFonts w:ascii="Times New Roman" w:hAnsi="Times New Roman" w:cs="Times New Roman"/>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8A6D17A"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Тип стеклянной колбы ламп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2BEE799" w14:textId="6E0C9ACF" w:rsidR="00E01891" w:rsidRPr="00E01891" w:rsidRDefault="00E01891" w:rsidP="00E01891">
            <w:pPr>
              <w:spacing w:after="0" w:line="240" w:lineRule="auto"/>
              <w:jc w:val="center"/>
              <w:rPr>
                <w:rFonts w:ascii="Times New Roman" w:hAnsi="Times New Roman" w:cs="Times New Roman"/>
                <w:sz w:val="24"/>
                <w:szCs w:val="24"/>
                <w:lang w:eastAsia="en-US"/>
              </w:rPr>
            </w:pPr>
            <w:r>
              <w:rPr>
                <w:rFonts w:ascii="Times New Roman" w:eastAsia="Times New Roman" w:hAnsi="Times New Roman" w:cs="Times New Roman"/>
                <w:sz w:val="24"/>
                <w:szCs w:val="24"/>
              </w:rPr>
              <w:t xml:space="preserve">с </w:t>
            </w:r>
            <w:r w:rsidRPr="00E01891">
              <w:rPr>
                <w:rFonts w:ascii="Times New Roman" w:eastAsia="Times New Roman" w:hAnsi="Times New Roman" w:cs="Times New Roman"/>
                <w:sz w:val="24"/>
                <w:szCs w:val="24"/>
              </w:rPr>
              <w:t>U- образной колбой</w:t>
            </w:r>
          </w:p>
        </w:tc>
        <w:tc>
          <w:tcPr>
            <w:tcW w:w="708" w:type="dxa"/>
            <w:vMerge w:val="restart"/>
            <w:tcBorders>
              <w:top w:val="single" w:sz="4" w:space="0" w:color="000000"/>
              <w:left w:val="single" w:sz="4" w:space="0" w:color="000000"/>
              <w:right w:val="single" w:sz="4" w:space="0" w:color="000000"/>
            </w:tcBorders>
          </w:tcPr>
          <w:p w14:paraId="00C7ADDB" w14:textId="749BEE7B" w:rsidR="00E01891" w:rsidRPr="00E01891" w:rsidRDefault="00E01891" w:rsidP="00E01891">
            <w:pPr>
              <w:widowControl w:val="0"/>
              <w:spacing w:after="0" w:line="240" w:lineRule="auto"/>
              <w:jc w:val="center"/>
              <w:rPr>
                <w:rFonts w:ascii="Times New Roman" w:hAnsi="Times New Roman" w:cs="Times New Roman"/>
                <w:sz w:val="24"/>
                <w:szCs w:val="24"/>
                <w:lang w:bidi="hi-IN"/>
              </w:rPr>
            </w:pPr>
            <w:r w:rsidRPr="00E01891">
              <w:rPr>
                <w:rFonts w:ascii="Times New Roman" w:hAnsi="Times New Roman" w:cs="Times New Roman"/>
                <w:sz w:val="24"/>
                <w:szCs w:val="24"/>
                <w:lang w:bidi="hi-IN"/>
              </w:rPr>
              <w:t>шт</w:t>
            </w:r>
          </w:p>
        </w:tc>
        <w:tc>
          <w:tcPr>
            <w:tcW w:w="709" w:type="dxa"/>
            <w:vMerge w:val="restart"/>
            <w:tcBorders>
              <w:top w:val="single" w:sz="4" w:space="0" w:color="000000"/>
              <w:left w:val="single" w:sz="4" w:space="0" w:color="000000"/>
              <w:right w:val="single" w:sz="4" w:space="0" w:color="000000"/>
            </w:tcBorders>
          </w:tcPr>
          <w:p w14:paraId="076552C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r w:rsidRPr="00E01891">
              <w:rPr>
                <w:rFonts w:ascii="Times New Roman" w:eastAsia="Times New Roman" w:hAnsi="Times New Roman" w:cs="Times New Roman"/>
                <w:sz w:val="24"/>
                <w:szCs w:val="24"/>
                <w:lang w:bidi="hi-IN"/>
              </w:rPr>
              <w:t>60</w:t>
            </w:r>
          </w:p>
        </w:tc>
      </w:tr>
      <w:tr w:rsidR="00E01891" w:rsidRPr="00E01891" w14:paraId="0EF93393" w14:textId="77777777" w:rsidTr="005F72CB">
        <w:trPr>
          <w:trHeight w:val="110"/>
        </w:trPr>
        <w:tc>
          <w:tcPr>
            <w:tcW w:w="710" w:type="dxa"/>
            <w:vMerge/>
            <w:tcBorders>
              <w:left w:val="single" w:sz="4" w:space="0" w:color="000000"/>
              <w:right w:val="single" w:sz="4" w:space="0" w:color="000000"/>
            </w:tcBorders>
            <w:vAlign w:val="center"/>
          </w:tcPr>
          <w:p w14:paraId="334D06D8"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2D0C578C"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4D876FD9"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Цвет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FDAB770"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Прозрачная</w:t>
            </w:r>
          </w:p>
        </w:tc>
        <w:tc>
          <w:tcPr>
            <w:tcW w:w="708" w:type="dxa"/>
            <w:vMerge/>
            <w:tcBorders>
              <w:left w:val="single" w:sz="4" w:space="0" w:color="000000"/>
              <w:right w:val="single" w:sz="4" w:space="0" w:color="000000"/>
            </w:tcBorders>
            <w:vAlign w:val="center"/>
          </w:tcPr>
          <w:p w14:paraId="64BC3B32"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437E281"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0726D444" w14:textId="77777777" w:rsidTr="005F72CB">
        <w:trPr>
          <w:trHeight w:val="110"/>
        </w:trPr>
        <w:tc>
          <w:tcPr>
            <w:tcW w:w="710" w:type="dxa"/>
            <w:vMerge/>
            <w:tcBorders>
              <w:left w:val="single" w:sz="4" w:space="0" w:color="000000"/>
              <w:right w:val="single" w:sz="4" w:space="0" w:color="000000"/>
            </w:tcBorders>
            <w:vAlign w:val="center"/>
          </w:tcPr>
          <w:p w14:paraId="093C5789"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6AF6E108"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C23EDF0"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лампы,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96BD7B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9W</w:t>
            </w:r>
          </w:p>
        </w:tc>
        <w:tc>
          <w:tcPr>
            <w:tcW w:w="708" w:type="dxa"/>
            <w:vMerge/>
            <w:tcBorders>
              <w:left w:val="single" w:sz="4" w:space="0" w:color="000000"/>
              <w:right w:val="single" w:sz="4" w:space="0" w:color="000000"/>
            </w:tcBorders>
            <w:vAlign w:val="center"/>
          </w:tcPr>
          <w:p w14:paraId="29407FC6"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A728A0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E83C5F2" w14:textId="77777777" w:rsidTr="005F72CB">
        <w:trPr>
          <w:trHeight w:val="110"/>
        </w:trPr>
        <w:tc>
          <w:tcPr>
            <w:tcW w:w="710" w:type="dxa"/>
            <w:vMerge/>
            <w:tcBorders>
              <w:left w:val="single" w:sz="4" w:space="0" w:color="000000"/>
              <w:right w:val="single" w:sz="4" w:space="0" w:color="000000"/>
            </w:tcBorders>
            <w:vAlign w:val="center"/>
          </w:tcPr>
          <w:p w14:paraId="77A9E960"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C6AFC50"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F5E6D64"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Средняя продолжительность горения, час</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497777C"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≥9000 </w:t>
            </w:r>
          </w:p>
        </w:tc>
        <w:tc>
          <w:tcPr>
            <w:tcW w:w="708" w:type="dxa"/>
            <w:vMerge/>
            <w:tcBorders>
              <w:left w:val="single" w:sz="4" w:space="0" w:color="000000"/>
              <w:right w:val="single" w:sz="4" w:space="0" w:color="000000"/>
            </w:tcBorders>
            <w:vAlign w:val="center"/>
          </w:tcPr>
          <w:p w14:paraId="61CFA7F0"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766A7E7F"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E8C4F38" w14:textId="77777777" w:rsidTr="005F72CB">
        <w:trPr>
          <w:trHeight w:val="110"/>
        </w:trPr>
        <w:tc>
          <w:tcPr>
            <w:tcW w:w="710" w:type="dxa"/>
            <w:vMerge/>
            <w:tcBorders>
              <w:left w:val="single" w:sz="4" w:space="0" w:color="000000"/>
              <w:right w:val="single" w:sz="4" w:space="0" w:color="000000"/>
            </w:tcBorders>
            <w:vAlign w:val="center"/>
          </w:tcPr>
          <w:p w14:paraId="504DBFD6"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51C5565F"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A8F6E5A"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Напряжение на лампе,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B89457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≥55</w:t>
            </w:r>
            <w:r w:rsidRPr="00E01891">
              <w:rPr>
                <w:rFonts w:ascii="Times New Roman" w:eastAsia="Times New Roman" w:hAnsi="Times New Roman" w:cs="Times New Roman"/>
                <w:sz w:val="24"/>
                <w:szCs w:val="24"/>
                <w:lang w:val="en-US"/>
              </w:rPr>
              <w:t xml:space="preserve"> </w:t>
            </w:r>
            <w:r w:rsidRPr="00E01891">
              <w:rPr>
                <w:rFonts w:ascii="Times New Roman" w:eastAsia="Times New Roman" w:hAnsi="Times New Roman" w:cs="Times New Roman"/>
                <w:sz w:val="24"/>
                <w:szCs w:val="24"/>
              </w:rPr>
              <w:t>и ≤</w:t>
            </w:r>
            <w:r w:rsidRPr="00E01891">
              <w:rPr>
                <w:rFonts w:ascii="Times New Roman" w:eastAsia="Times New Roman" w:hAnsi="Times New Roman" w:cs="Times New Roman"/>
                <w:sz w:val="24"/>
                <w:szCs w:val="24"/>
                <w:lang w:val="en-US"/>
              </w:rPr>
              <w:t>65</w:t>
            </w:r>
          </w:p>
        </w:tc>
        <w:tc>
          <w:tcPr>
            <w:tcW w:w="708" w:type="dxa"/>
            <w:vMerge/>
            <w:tcBorders>
              <w:left w:val="single" w:sz="4" w:space="0" w:color="000000"/>
              <w:right w:val="single" w:sz="4" w:space="0" w:color="000000"/>
            </w:tcBorders>
            <w:vAlign w:val="center"/>
          </w:tcPr>
          <w:p w14:paraId="2C3BC199"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0B7EE7B9"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67170B73" w14:textId="77777777" w:rsidTr="005F72CB">
        <w:trPr>
          <w:trHeight w:val="110"/>
        </w:trPr>
        <w:tc>
          <w:tcPr>
            <w:tcW w:w="710" w:type="dxa"/>
            <w:vMerge/>
            <w:tcBorders>
              <w:left w:val="single" w:sz="4" w:space="0" w:color="000000"/>
              <w:right w:val="single" w:sz="4" w:space="0" w:color="000000"/>
            </w:tcBorders>
            <w:vAlign w:val="center"/>
          </w:tcPr>
          <w:p w14:paraId="07C7D4DD"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183DDAA2"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17F9431C"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Длина лампы,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0903CD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≥160и ≤ 17</w:t>
            </w:r>
            <w:r w:rsidRPr="00E01891">
              <w:rPr>
                <w:rFonts w:ascii="Times New Roman" w:eastAsia="Times New Roman" w:hAnsi="Times New Roman" w:cs="Times New Roman"/>
                <w:sz w:val="24"/>
                <w:szCs w:val="24"/>
                <w:lang w:val="en-US"/>
              </w:rPr>
              <w:t>0</w:t>
            </w:r>
          </w:p>
        </w:tc>
        <w:tc>
          <w:tcPr>
            <w:tcW w:w="708" w:type="dxa"/>
            <w:vMerge/>
            <w:tcBorders>
              <w:left w:val="single" w:sz="4" w:space="0" w:color="000000"/>
              <w:right w:val="single" w:sz="4" w:space="0" w:color="000000"/>
            </w:tcBorders>
            <w:vAlign w:val="center"/>
          </w:tcPr>
          <w:p w14:paraId="487C1D97"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5C87F6E1"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7A289F4F" w14:textId="77777777" w:rsidTr="005F72CB">
        <w:trPr>
          <w:trHeight w:val="110"/>
        </w:trPr>
        <w:tc>
          <w:tcPr>
            <w:tcW w:w="710" w:type="dxa"/>
            <w:vMerge/>
            <w:tcBorders>
              <w:left w:val="single" w:sz="4" w:space="0" w:color="000000"/>
              <w:right w:val="single" w:sz="4" w:space="0" w:color="000000"/>
            </w:tcBorders>
            <w:vAlign w:val="center"/>
          </w:tcPr>
          <w:p w14:paraId="7A1F2253"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1774CB68"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6AC14FE"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Диаметр лампы, мм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2AE47AA"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val="en-US" w:bidi="hi-IN"/>
              </w:rPr>
            </w:pPr>
            <w:r w:rsidRPr="00E01891">
              <w:rPr>
                <w:rFonts w:ascii="Times New Roman" w:eastAsia="Times New Roman" w:hAnsi="Times New Roman" w:cs="Times New Roman"/>
                <w:sz w:val="24"/>
                <w:szCs w:val="24"/>
              </w:rPr>
              <w:t>≥2</w:t>
            </w:r>
            <w:r w:rsidRPr="00E01891">
              <w:rPr>
                <w:rFonts w:ascii="Times New Roman" w:eastAsia="Times New Roman" w:hAnsi="Times New Roman" w:cs="Times New Roman"/>
                <w:sz w:val="24"/>
                <w:szCs w:val="24"/>
                <w:lang w:val="en-US"/>
              </w:rPr>
              <w:t>6</w:t>
            </w:r>
            <w:r w:rsidRPr="00E01891">
              <w:rPr>
                <w:rFonts w:ascii="Times New Roman" w:eastAsia="Times New Roman" w:hAnsi="Times New Roman" w:cs="Times New Roman"/>
                <w:sz w:val="24"/>
                <w:szCs w:val="24"/>
              </w:rPr>
              <w:t xml:space="preserve"> и ≤2</w:t>
            </w:r>
            <w:r w:rsidRPr="00E01891">
              <w:rPr>
                <w:rFonts w:ascii="Times New Roman" w:eastAsia="Times New Roman" w:hAnsi="Times New Roman" w:cs="Times New Roman"/>
                <w:sz w:val="24"/>
                <w:szCs w:val="24"/>
                <w:lang w:val="en-US"/>
              </w:rPr>
              <w:t>8</w:t>
            </w:r>
          </w:p>
        </w:tc>
        <w:tc>
          <w:tcPr>
            <w:tcW w:w="708" w:type="dxa"/>
            <w:vMerge/>
            <w:tcBorders>
              <w:left w:val="single" w:sz="4" w:space="0" w:color="000000"/>
              <w:right w:val="single" w:sz="4" w:space="0" w:color="000000"/>
            </w:tcBorders>
            <w:vAlign w:val="center"/>
          </w:tcPr>
          <w:p w14:paraId="3300141C"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510375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5F774AD3" w14:textId="77777777" w:rsidTr="005F72CB">
        <w:trPr>
          <w:trHeight w:val="110"/>
        </w:trPr>
        <w:tc>
          <w:tcPr>
            <w:tcW w:w="710" w:type="dxa"/>
            <w:vMerge/>
            <w:tcBorders>
              <w:left w:val="single" w:sz="4" w:space="0" w:color="000000"/>
              <w:right w:val="single" w:sz="4" w:space="0" w:color="000000"/>
            </w:tcBorders>
            <w:vAlign w:val="center"/>
          </w:tcPr>
          <w:p w14:paraId="03748035"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276710F3"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38020DC0"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Входное напряжение, Вольт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1D63F90"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≥220 и ≤240</w:t>
            </w:r>
          </w:p>
        </w:tc>
        <w:tc>
          <w:tcPr>
            <w:tcW w:w="708" w:type="dxa"/>
            <w:vMerge/>
            <w:tcBorders>
              <w:left w:val="single" w:sz="4" w:space="0" w:color="000000"/>
              <w:right w:val="single" w:sz="4" w:space="0" w:color="000000"/>
            </w:tcBorders>
            <w:vAlign w:val="center"/>
          </w:tcPr>
          <w:p w14:paraId="535155B9"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72526EF3"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3CBCE4A3" w14:textId="77777777" w:rsidTr="005F72CB">
        <w:trPr>
          <w:trHeight w:val="110"/>
        </w:trPr>
        <w:tc>
          <w:tcPr>
            <w:tcW w:w="710" w:type="dxa"/>
            <w:vMerge/>
            <w:tcBorders>
              <w:left w:val="single" w:sz="4" w:space="0" w:color="000000"/>
              <w:right w:val="single" w:sz="4" w:space="0" w:color="000000"/>
            </w:tcBorders>
            <w:vAlign w:val="center"/>
          </w:tcPr>
          <w:p w14:paraId="7E7E65E1"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521751C9"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3A97F55"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Мощность бактерицидного потока, ватт</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7886CE9F"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2,1 - 2,5</w:t>
            </w:r>
          </w:p>
        </w:tc>
        <w:tc>
          <w:tcPr>
            <w:tcW w:w="708" w:type="dxa"/>
            <w:vMerge/>
            <w:tcBorders>
              <w:left w:val="single" w:sz="4" w:space="0" w:color="000000"/>
              <w:right w:val="single" w:sz="4" w:space="0" w:color="000000"/>
            </w:tcBorders>
            <w:vAlign w:val="center"/>
          </w:tcPr>
          <w:p w14:paraId="66B1956F"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45BE9DEA"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4CC205D1" w14:textId="77777777" w:rsidTr="005F72CB">
        <w:trPr>
          <w:trHeight w:val="110"/>
        </w:trPr>
        <w:tc>
          <w:tcPr>
            <w:tcW w:w="710" w:type="dxa"/>
            <w:vMerge/>
            <w:tcBorders>
              <w:left w:val="single" w:sz="4" w:space="0" w:color="000000"/>
              <w:right w:val="single" w:sz="4" w:space="0" w:color="000000"/>
            </w:tcBorders>
            <w:vAlign w:val="center"/>
          </w:tcPr>
          <w:p w14:paraId="359C17C2"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0483F73"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2EB6EDAE"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Тип цоколя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AC8E9F4"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G 23</w:t>
            </w:r>
          </w:p>
        </w:tc>
        <w:tc>
          <w:tcPr>
            <w:tcW w:w="708" w:type="dxa"/>
            <w:vMerge/>
            <w:tcBorders>
              <w:left w:val="single" w:sz="4" w:space="0" w:color="000000"/>
              <w:right w:val="single" w:sz="4" w:space="0" w:color="000000"/>
            </w:tcBorders>
            <w:vAlign w:val="center"/>
          </w:tcPr>
          <w:p w14:paraId="48C402E4"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22AFC916"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2E9C25C2" w14:textId="77777777" w:rsidTr="005F72CB">
        <w:trPr>
          <w:trHeight w:val="110"/>
        </w:trPr>
        <w:tc>
          <w:tcPr>
            <w:tcW w:w="710" w:type="dxa"/>
            <w:vMerge/>
            <w:tcBorders>
              <w:left w:val="single" w:sz="4" w:space="0" w:color="000000"/>
              <w:right w:val="single" w:sz="4" w:space="0" w:color="000000"/>
            </w:tcBorders>
            <w:vAlign w:val="center"/>
          </w:tcPr>
          <w:p w14:paraId="4A65FEF0"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5F21920"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3BAB597" w14:textId="77777777" w:rsidR="00E01891" w:rsidRPr="00E01891" w:rsidRDefault="00E01891" w:rsidP="00E01891">
            <w:pPr>
              <w:widowControl w:val="0"/>
              <w:spacing w:after="0" w:line="240" w:lineRule="auto"/>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 xml:space="preserve">Особенности </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CD5614F" w14:textId="77777777" w:rsidR="00E01891" w:rsidRPr="00E01891" w:rsidRDefault="00E01891" w:rsidP="00E01891">
            <w:pPr>
              <w:spacing w:after="0" w:line="240" w:lineRule="auto"/>
              <w:rPr>
                <w:rFonts w:ascii="Times New Roman" w:hAnsi="Times New Roman" w:cs="Times New Roman"/>
                <w:color w:val="000000"/>
                <w:sz w:val="24"/>
                <w:szCs w:val="24"/>
                <w:lang w:eastAsia="en-US"/>
              </w:rPr>
            </w:pPr>
            <w:r w:rsidRPr="00E01891">
              <w:rPr>
                <w:rFonts w:ascii="Times New Roman" w:eastAsia="Times New Roman" w:hAnsi="Times New Roman" w:cs="Times New Roman"/>
                <w:color w:val="000000"/>
                <w:sz w:val="24"/>
                <w:szCs w:val="24"/>
              </w:rPr>
              <w:t>Совместимость с облучателями-рециркуляторами закрытого типа Аванта А -04Б, имеющимися у Заказчика</w:t>
            </w:r>
          </w:p>
        </w:tc>
        <w:tc>
          <w:tcPr>
            <w:tcW w:w="708" w:type="dxa"/>
            <w:vMerge/>
            <w:tcBorders>
              <w:left w:val="single" w:sz="4" w:space="0" w:color="000000"/>
              <w:right w:val="single" w:sz="4" w:space="0" w:color="000000"/>
            </w:tcBorders>
            <w:vAlign w:val="center"/>
          </w:tcPr>
          <w:p w14:paraId="0102EC7E"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68375A9D"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1965EA0A" w14:textId="77777777" w:rsidTr="005F72CB">
        <w:trPr>
          <w:trHeight w:val="110"/>
        </w:trPr>
        <w:tc>
          <w:tcPr>
            <w:tcW w:w="710" w:type="dxa"/>
            <w:vMerge/>
            <w:tcBorders>
              <w:left w:val="single" w:sz="4" w:space="0" w:color="000000"/>
              <w:right w:val="single" w:sz="4" w:space="0" w:color="000000"/>
            </w:tcBorders>
            <w:vAlign w:val="center"/>
          </w:tcPr>
          <w:p w14:paraId="376157EC"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2C76C769"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63CCD658" w14:textId="77777777" w:rsidR="00E01891" w:rsidRPr="00E01891" w:rsidRDefault="00E01891" w:rsidP="00E01891">
            <w:pPr>
              <w:tabs>
                <w:tab w:val="left" w:pos="0"/>
              </w:tabs>
              <w:spacing w:after="0" w:line="240" w:lineRule="auto"/>
              <w:ind w:left="170" w:hanging="57"/>
              <w:rPr>
                <w:rFonts w:ascii="Times New Roman" w:hAnsi="Times New Roman" w:cs="Times New Roman"/>
                <w:sz w:val="24"/>
                <w:szCs w:val="24"/>
                <w:lang w:eastAsia="en-US"/>
              </w:rPr>
            </w:pPr>
            <w:r w:rsidRPr="00E01891">
              <w:rPr>
                <w:rFonts w:ascii="Times New Roman" w:eastAsia="Times New Roman" w:hAnsi="Times New Roman" w:cs="Times New Roman"/>
                <w:color w:val="000000"/>
                <w:sz w:val="24"/>
                <w:szCs w:val="24"/>
              </w:rPr>
              <w:t>Длина волны преобладающего излучения (УФ), нм</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447C795" w14:textId="77777777" w:rsidR="00E01891" w:rsidRPr="00E01891" w:rsidRDefault="00E01891" w:rsidP="00E01891">
            <w:pPr>
              <w:widowControl w:val="0"/>
              <w:spacing w:after="0" w:line="240" w:lineRule="auto"/>
              <w:jc w:val="center"/>
              <w:rPr>
                <w:rFonts w:ascii="Times New Roman" w:hAnsi="Times New Roman" w:cs="Times New Roman"/>
                <w:sz w:val="24"/>
                <w:szCs w:val="24"/>
                <w:lang w:eastAsia="en-US"/>
              </w:rPr>
            </w:pPr>
            <w:r w:rsidRPr="00E01891">
              <w:rPr>
                <w:rFonts w:ascii="Times New Roman" w:eastAsia="Times New Roman" w:hAnsi="Times New Roman" w:cs="Times New Roman"/>
                <w:color w:val="243746"/>
                <w:sz w:val="24"/>
                <w:szCs w:val="24"/>
              </w:rPr>
              <w:t xml:space="preserve">≤ </w:t>
            </w:r>
            <w:r w:rsidRPr="00E01891">
              <w:rPr>
                <w:rFonts w:ascii="Times New Roman" w:eastAsia="Times New Roman" w:hAnsi="Times New Roman" w:cs="Times New Roman"/>
                <w:color w:val="000000"/>
                <w:sz w:val="24"/>
                <w:szCs w:val="24"/>
              </w:rPr>
              <w:t xml:space="preserve">254 </w:t>
            </w:r>
          </w:p>
        </w:tc>
        <w:tc>
          <w:tcPr>
            <w:tcW w:w="708" w:type="dxa"/>
            <w:vMerge/>
            <w:tcBorders>
              <w:left w:val="single" w:sz="4" w:space="0" w:color="000000"/>
              <w:right w:val="single" w:sz="4" w:space="0" w:color="000000"/>
            </w:tcBorders>
            <w:vAlign w:val="center"/>
          </w:tcPr>
          <w:p w14:paraId="10C08243"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445203BB"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0A395BE0" w14:textId="77777777" w:rsidTr="005F72CB">
        <w:trPr>
          <w:trHeight w:val="110"/>
        </w:trPr>
        <w:tc>
          <w:tcPr>
            <w:tcW w:w="710" w:type="dxa"/>
            <w:vMerge/>
            <w:tcBorders>
              <w:left w:val="single" w:sz="4" w:space="0" w:color="000000"/>
              <w:right w:val="single" w:sz="4" w:space="0" w:color="000000"/>
            </w:tcBorders>
            <w:vAlign w:val="center"/>
          </w:tcPr>
          <w:p w14:paraId="75D03195"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right w:val="single" w:sz="4" w:space="0" w:color="000000"/>
            </w:tcBorders>
            <w:vAlign w:val="center"/>
          </w:tcPr>
          <w:p w14:paraId="4F0B2AEC"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A7A7B12" w14:textId="77777777" w:rsidR="00E01891" w:rsidRPr="00E01891" w:rsidRDefault="00E01891" w:rsidP="00E01891">
            <w:pPr>
              <w:spacing w:after="0" w:line="240" w:lineRule="auto"/>
              <w:rPr>
                <w:rFonts w:ascii="Times New Roman" w:hAnsi="Times New Roman" w:cs="Times New Roman"/>
                <w:sz w:val="24"/>
                <w:szCs w:val="24"/>
                <w:lang w:eastAsia="en-US"/>
              </w:rPr>
            </w:pPr>
            <w:r w:rsidRPr="00E01891">
              <w:rPr>
                <w:rFonts w:ascii="Times New Roman" w:eastAsia="Times New Roman" w:hAnsi="Times New Roman" w:cs="Times New Roman"/>
                <w:sz w:val="24"/>
                <w:szCs w:val="24"/>
              </w:rPr>
              <w:t>Рабочее положение</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47D04B7D" w14:textId="77777777" w:rsidR="00E01891" w:rsidRPr="00E01891" w:rsidRDefault="00E01891" w:rsidP="00E01891">
            <w:pPr>
              <w:widowControl w:val="0"/>
              <w:spacing w:after="0" w:line="240" w:lineRule="auto"/>
              <w:jc w:val="center"/>
              <w:rPr>
                <w:rFonts w:ascii="Times New Roman" w:eastAsia="Times New Roman" w:hAnsi="Times New Roman" w:cs="Times New Roman"/>
                <w:color w:val="000000"/>
                <w:sz w:val="24"/>
                <w:szCs w:val="24"/>
                <w:lang w:bidi="hi-IN"/>
              </w:rPr>
            </w:pPr>
            <w:r w:rsidRPr="00E01891">
              <w:rPr>
                <w:rFonts w:ascii="Times New Roman" w:eastAsia="Times New Roman" w:hAnsi="Times New Roman" w:cs="Times New Roman"/>
                <w:sz w:val="24"/>
                <w:szCs w:val="24"/>
              </w:rPr>
              <w:t>Любое</w:t>
            </w:r>
          </w:p>
        </w:tc>
        <w:tc>
          <w:tcPr>
            <w:tcW w:w="708" w:type="dxa"/>
            <w:vMerge/>
            <w:tcBorders>
              <w:left w:val="single" w:sz="4" w:space="0" w:color="000000"/>
              <w:right w:val="single" w:sz="4" w:space="0" w:color="000000"/>
            </w:tcBorders>
            <w:vAlign w:val="center"/>
          </w:tcPr>
          <w:p w14:paraId="1CECCE42"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right w:val="single" w:sz="4" w:space="0" w:color="000000"/>
            </w:tcBorders>
            <w:vAlign w:val="center"/>
          </w:tcPr>
          <w:p w14:paraId="43B17745"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r w:rsidR="00E01891" w:rsidRPr="00E01891" w14:paraId="341E7BC9" w14:textId="77777777" w:rsidTr="005F72CB">
        <w:trPr>
          <w:trHeight w:val="110"/>
        </w:trPr>
        <w:tc>
          <w:tcPr>
            <w:tcW w:w="710" w:type="dxa"/>
            <w:vMerge/>
            <w:tcBorders>
              <w:left w:val="single" w:sz="4" w:space="0" w:color="000000"/>
              <w:bottom w:val="single" w:sz="4" w:space="0" w:color="000000"/>
              <w:right w:val="single" w:sz="4" w:space="0" w:color="000000"/>
            </w:tcBorders>
            <w:vAlign w:val="center"/>
          </w:tcPr>
          <w:p w14:paraId="558650A1" w14:textId="77777777" w:rsidR="00E01891" w:rsidRPr="00E01891" w:rsidRDefault="00E01891" w:rsidP="00E01891">
            <w:pPr>
              <w:shd w:val="clear" w:color="auto" w:fill="FFFFFF"/>
              <w:spacing w:after="0" w:line="240" w:lineRule="auto"/>
              <w:ind w:left="425"/>
              <w:jc w:val="both"/>
              <w:rPr>
                <w:rFonts w:ascii="Times New Roman" w:eastAsia="Times New Roman" w:hAnsi="Times New Roman" w:cs="Times New Roman"/>
                <w:sz w:val="24"/>
                <w:szCs w:val="24"/>
                <w:lang w:bidi="hi-IN"/>
              </w:rPr>
            </w:pPr>
          </w:p>
        </w:tc>
        <w:tc>
          <w:tcPr>
            <w:tcW w:w="1985" w:type="dxa"/>
            <w:vMerge/>
            <w:tcBorders>
              <w:left w:val="single" w:sz="4" w:space="0" w:color="000000"/>
              <w:bottom w:val="single" w:sz="4" w:space="0" w:color="000000"/>
              <w:right w:val="single" w:sz="4" w:space="0" w:color="000000"/>
            </w:tcBorders>
            <w:vAlign w:val="center"/>
          </w:tcPr>
          <w:p w14:paraId="1CD0096E" w14:textId="77777777" w:rsidR="00E01891" w:rsidRPr="00E01891" w:rsidRDefault="00E01891" w:rsidP="00E01891">
            <w:pPr>
              <w:widowControl w:val="0"/>
              <w:spacing w:after="0" w:line="240" w:lineRule="auto"/>
              <w:rPr>
                <w:rFonts w:ascii="Times New Roman" w:eastAsia="Times New Roman" w:hAnsi="Times New Roman" w:cs="Times New Roman"/>
                <w:bCs/>
                <w:color w:val="000000"/>
                <w:sz w:val="24"/>
                <w:szCs w:val="24"/>
                <w:lang w:bidi="hi-IN"/>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vAlign w:val="center"/>
          </w:tcPr>
          <w:p w14:paraId="74068BBD" w14:textId="77777777" w:rsidR="00E01891" w:rsidRPr="00E01891" w:rsidRDefault="00E01891" w:rsidP="00E01891">
            <w:pPr>
              <w:spacing w:after="0" w:line="240" w:lineRule="auto"/>
              <w:rPr>
                <w:rFonts w:ascii="Times New Roman" w:eastAsia="Times New Roman" w:hAnsi="Times New Roman" w:cs="Times New Roman"/>
                <w:sz w:val="24"/>
                <w:szCs w:val="24"/>
              </w:rPr>
            </w:pPr>
            <w:r w:rsidRPr="00E01891">
              <w:rPr>
                <w:rFonts w:ascii="Times New Roman" w:eastAsia="Times New Roman" w:hAnsi="Times New Roman" w:cs="Times New Roman"/>
                <w:sz w:val="24"/>
                <w:szCs w:val="24"/>
              </w:rPr>
              <w:t>Класс энергоэффективности</w:t>
            </w:r>
          </w:p>
        </w:tc>
        <w:tc>
          <w:tcPr>
            <w:tcW w:w="2977"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3A2BB624"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rPr>
            </w:pPr>
            <w:r w:rsidRPr="00E01891">
              <w:rPr>
                <w:rFonts w:ascii="Times New Roman" w:eastAsia="Times New Roman" w:hAnsi="Times New Roman" w:cs="Times New Roman"/>
                <w:sz w:val="24"/>
                <w:szCs w:val="24"/>
              </w:rPr>
              <w:t>Не ниже Б</w:t>
            </w:r>
          </w:p>
        </w:tc>
        <w:tc>
          <w:tcPr>
            <w:tcW w:w="708" w:type="dxa"/>
            <w:vMerge/>
            <w:tcBorders>
              <w:left w:val="single" w:sz="4" w:space="0" w:color="000000"/>
              <w:bottom w:val="single" w:sz="4" w:space="0" w:color="000000"/>
              <w:right w:val="single" w:sz="4" w:space="0" w:color="000000"/>
            </w:tcBorders>
            <w:vAlign w:val="center"/>
          </w:tcPr>
          <w:p w14:paraId="39F74CE2" w14:textId="77777777" w:rsidR="00E01891" w:rsidRPr="00E01891" w:rsidRDefault="00E01891" w:rsidP="00E01891">
            <w:pPr>
              <w:widowControl w:val="0"/>
              <w:spacing w:after="0" w:line="240" w:lineRule="auto"/>
              <w:jc w:val="center"/>
              <w:rPr>
                <w:rFonts w:ascii="Times New Roman" w:hAnsi="Times New Roman" w:cs="Times New Roman"/>
                <w:sz w:val="24"/>
                <w:szCs w:val="24"/>
                <w:lang w:bidi="hi-IN"/>
              </w:rPr>
            </w:pPr>
          </w:p>
        </w:tc>
        <w:tc>
          <w:tcPr>
            <w:tcW w:w="709" w:type="dxa"/>
            <w:vMerge/>
            <w:tcBorders>
              <w:left w:val="single" w:sz="4" w:space="0" w:color="000000"/>
              <w:bottom w:val="single" w:sz="4" w:space="0" w:color="000000"/>
              <w:right w:val="single" w:sz="4" w:space="0" w:color="000000"/>
            </w:tcBorders>
            <w:vAlign w:val="center"/>
          </w:tcPr>
          <w:p w14:paraId="5F4D50B8" w14:textId="77777777" w:rsidR="00E01891" w:rsidRPr="00E01891" w:rsidRDefault="00E01891" w:rsidP="00E01891">
            <w:pPr>
              <w:widowControl w:val="0"/>
              <w:spacing w:after="0" w:line="240" w:lineRule="auto"/>
              <w:jc w:val="center"/>
              <w:rPr>
                <w:rFonts w:ascii="Times New Roman" w:eastAsia="Times New Roman" w:hAnsi="Times New Roman" w:cs="Times New Roman"/>
                <w:sz w:val="24"/>
                <w:szCs w:val="24"/>
                <w:lang w:bidi="hi-IN"/>
              </w:rPr>
            </w:pP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730C2F28" w14:textId="77777777" w:rsidR="001B105F" w:rsidRDefault="001B105F" w:rsidP="009A5CEA">
      <w:pPr>
        <w:spacing w:after="0" w:line="240" w:lineRule="auto"/>
        <w:ind w:firstLine="567"/>
        <w:rPr>
          <w:rFonts w:ascii="Times New Roman" w:hAnsi="Times New Roman" w:cs="Times New Roman"/>
          <w:b/>
          <w:sz w:val="24"/>
          <w:szCs w:val="24"/>
          <w:lang w:bidi="hi-IN"/>
        </w:rPr>
      </w:pPr>
    </w:p>
    <w:p w14:paraId="256EFD69" w14:textId="77777777" w:rsidR="001B105F" w:rsidRDefault="001B105F" w:rsidP="009A5CEA">
      <w:pPr>
        <w:spacing w:after="0" w:line="240" w:lineRule="auto"/>
        <w:ind w:firstLine="567"/>
        <w:rPr>
          <w:rFonts w:ascii="Times New Roman" w:hAnsi="Times New Roman" w:cs="Times New Roman"/>
          <w:b/>
          <w:sz w:val="24"/>
          <w:szCs w:val="24"/>
          <w:lang w:bidi="hi-IN"/>
        </w:rPr>
      </w:pPr>
    </w:p>
    <w:p w14:paraId="4750615F" w14:textId="77777777" w:rsidR="001B105F" w:rsidRDefault="001B105F" w:rsidP="009A5CEA">
      <w:pPr>
        <w:spacing w:after="0" w:line="240" w:lineRule="auto"/>
        <w:ind w:firstLine="567"/>
        <w:rPr>
          <w:rFonts w:ascii="Times New Roman" w:hAnsi="Times New Roman" w:cs="Times New Roman"/>
          <w:b/>
          <w:sz w:val="24"/>
          <w:szCs w:val="24"/>
          <w:lang w:bidi="hi-IN"/>
        </w:rPr>
      </w:pPr>
    </w:p>
    <w:p w14:paraId="238DDABC" w14:textId="2DFC68E2"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6F3288"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096287" w:rsidRPr="00096287">
        <w:rPr>
          <w:rFonts w:ascii="Times New Roman" w:hAnsi="Times New Roman" w:cs="Times New Roman"/>
          <w:color w:val="000000"/>
          <w:sz w:val="24"/>
          <w:szCs w:val="24"/>
        </w:rPr>
        <w:t>Поставка Товара включает в себя: доставку Товара по адресу, указанному в п. 2, выгрузку и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CB730A8" w14:textId="47DE9E48" w:rsidR="001B105F" w:rsidRDefault="001B105F" w:rsidP="007C39DF">
      <w:pPr>
        <w:spacing w:after="0" w:line="240" w:lineRule="auto"/>
        <w:ind w:firstLine="567"/>
        <w:jc w:val="both"/>
        <w:rPr>
          <w:rFonts w:ascii="Times New Roman" w:hAnsi="Times New Roman" w:cs="Times New Roman"/>
          <w:sz w:val="24"/>
          <w:szCs w:val="24"/>
        </w:rPr>
      </w:pPr>
      <w:r w:rsidRPr="001B105F">
        <w:rPr>
          <w:rFonts w:ascii="Times New Roman" w:hAnsi="Times New Roman" w:cs="Times New Roman"/>
          <w:sz w:val="24"/>
          <w:szCs w:val="24"/>
        </w:rPr>
        <w:t>Наличие сертификата/декларации соответствия, паспорта изделия (паспорт качества), регистрационное удостоверение на медицинское изделие в случае, если поставляемый Товар является изделием медицинского значения, подлежащее обязательной регистрации, и/или других разрешительных документов на Товар, при наличии требований законодательства Российской Федерации, предоставляются при поставке обязательно.</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105F463A" w14:textId="606D19EF" w:rsidR="001B105F" w:rsidRDefault="001B105F" w:rsidP="007C39DF">
      <w:pPr>
        <w:spacing w:after="0" w:line="240" w:lineRule="auto"/>
        <w:ind w:firstLine="567"/>
        <w:jc w:val="both"/>
        <w:rPr>
          <w:rFonts w:ascii="Times New Roman" w:hAnsi="Times New Roman" w:cs="Times New Roman"/>
          <w:sz w:val="24"/>
          <w:szCs w:val="24"/>
        </w:rPr>
      </w:pPr>
      <w:r w:rsidRPr="001B105F">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CFFB080"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1B105F">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019158CF" w14:textId="1C152938" w:rsidR="00096287" w:rsidRDefault="00096287"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1B105F">
        <w:rPr>
          <w:rFonts w:ascii="Times New Roman" w:hAnsi="Times New Roman"/>
          <w:color w:val="00000A"/>
          <w:sz w:val="24"/>
          <w:szCs w:val="24"/>
        </w:rPr>
        <w:t>5</w:t>
      </w:r>
      <w:r>
        <w:rPr>
          <w:rFonts w:ascii="Times New Roman" w:hAnsi="Times New Roman"/>
          <w:color w:val="00000A"/>
          <w:sz w:val="24"/>
          <w:szCs w:val="24"/>
        </w:rPr>
        <w:t>.</w:t>
      </w:r>
      <w:r w:rsidR="001B105F" w:rsidRPr="001B105F">
        <w:rPr>
          <w:rFonts w:ascii="Times New Roman" w:hAnsi="Times New Roman"/>
          <w:color w:val="00000A"/>
          <w:sz w:val="24"/>
          <w:szCs w:val="24"/>
        </w:rPr>
        <w:t xml:space="preserve"> Поставляемый Товар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763C77A" w14:textId="3BEB0788" w:rsidR="001B105F" w:rsidRDefault="001B105F"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1B105F">
        <w:rPr>
          <w:rFonts w:ascii="Times New Roman" w:hAnsi="Times New Roman" w:cs="Times New Roman"/>
          <w:sz w:val="24"/>
          <w:szCs w:val="24"/>
        </w:rPr>
        <w:t>7.2. На поставляемый Товар Поставщик предоставляет гарантию качества в соответствии с нормативными документами на данный вид Товара.</w:t>
      </w:r>
    </w:p>
    <w:p w14:paraId="536633D4" w14:textId="2BEC241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B105F">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05B8043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1B105F">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64C64A74"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1B105F">
        <w:rPr>
          <w:rFonts w:ascii="Times New Roman" w:hAnsi="Times New Roman" w:cs="Times New Roman"/>
          <w:sz w:val="24"/>
          <w:szCs w:val="24"/>
        </w:rPr>
        <w:t>5</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1E3B4715" w:rsidR="001A3BD9" w:rsidRPr="004E3345" w:rsidRDefault="001B105F" w:rsidP="004E3345">
            <w:pPr>
              <w:pStyle w:val="1"/>
              <w:widowControl w:val="0"/>
              <w:spacing w:after="0" w:line="240" w:lineRule="auto"/>
              <w:rPr>
                <w:rFonts w:ascii="Times New Roman" w:hAnsi="Times New Roman" w:cs="Times New Roman"/>
                <w:sz w:val="24"/>
                <w:szCs w:val="24"/>
              </w:rPr>
            </w:pPr>
            <w:r w:rsidRPr="001B105F">
              <w:rPr>
                <w:rFonts w:ascii="Times New Roman" w:hAnsi="Times New Roman" w:cs="Times New Roman"/>
                <w:sz w:val="24"/>
                <w:szCs w:val="24"/>
              </w:rPr>
              <w:t>Лампа ультрафиолетовая бактерицидная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6322A3BA" w:rsidR="001A3BD9" w:rsidRPr="00F67D3F" w:rsidRDefault="00146842"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3</w:t>
            </w:r>
            <w:r w:rsidR="001B105F">
              <w:rPr>
                <w:rFonts w:ascii="Times New Roman" w:eastAsia="Times New Roman" w:hAnsi="Times New Roman" w:cs="Times New Roman"/>
                <w:color w:val="auto"/>
                <w:sz w:val="24"/>
                <w:szCs w:val="24"/>
                <w:lang w:eastAsia="en-US"/>
              </w:rPr>
              <w:t>0</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1B105F" w:rsidRPr="00F67D3F" w14:paraId="06BF53E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2C664E4D" w14:textId="77777777" w:rsidR="001B105F" w:rsidRPr="00F67D3F" w:rsidRDefault="001B105F" w:rsidP="001B105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BD6B025" w14:textId="1BE2CFB0" w:rsidR="001B105F" w:rsidRPr="004E3345" w:rsidRDefault="001B105F" w:rsidP="001B105F">
            <w:pPr>
              <w:pStyle w:val="1"/>
              <w:widowControl w:val="0"/>
              <w:spacing w:after="0" w:line="240" w:lineRule="auto"/>
              <w:rPr>
                <w:rFonts w:ascii="Times New Roman" w:hAnsi="Times New Roman" w:cs="Times New Roman"/>
                <w:sz w:val="24"/>
                <w:szCs w:val="24"/>
              </w:rPr>
            </w:pPr>
            <w:r w:rsidRPr="001B105F">
              <w:rPr>
                <w:rFonts w:ascii="Times New Roman" w:hAnsi="Times New Roman" w:cs="Times New Roman"/>
                <w:sz w:val="24"/>
                <w:szCs w:val="24"/>
              </w:rPr>
              <w:t>Лампа ультрафиолетовая бактерицидная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263062EB" w14:textId="1B9F1262" w:rsidR="001B105F" w:rsidRPr="00F67D3F" w:rsidRDefault="001B105F" w:rsidP="001B105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294FA55E" w14:textId="10414894" w:rsidR="001B105F" w:rsidRDefault="001B105F" w:rsidP="001B105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25</w:t>
            </w:r>
          </w:p>
        </w:tc>
        <w:tc>
          <w:tcPr>
            <w:tcW w:w="1422" w:type="dxa"/>
            <w:tcBorders>
              <w:top w:val="single" w:sz="4" w:space="0" w:color="000000"/>
              <w:left w:val="single" w:sz="4" w:space="0" w:color="000000"/>
              <w:bottom w:val="single" w:sz="4" w:space="0" w:color="000000"/>
              <w:right w:val="single" w:sz="4" w:space="0" w:color="000000"/>
            </w:tcBorders>
            <w:vAlign w:val="center"/>
          </w:tcPr>
          <w:p w14:paraId="6F87D260" w14:textId="77777777" w:rsidR="001B105F" w:rsidRPr="00F67D3F" w:rsidRDefault="001B105F" w:rsidP="001B105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89E94CD" w14:textId="77777777" w:rsidR="001B105F" w:rsidRPr="00F67D3F" w:rsidRDefault="001B105F" w:rsidP="001B105F">
            <w:pPr>
              <w:spacing w:after="0" w:line="240" w:lineRule="auto"/>
              <w:jc w:val="center"/>
              <w:rPr>
                <w:rFonts w:ascii="Times New Roman" w:eastAsia="Times New Roman" w:hAnsi="Times New Roman" w:cs="Times New Roman"/>
                <w:color w:val="auto"/>
                <w:sz w:val="24"/>
                <w:szCs w:val="24"/>
                <w:lang w:eastAsia="en-US"/>
              </w:rPr>
            </w:pPr>
          </w:p>
        </w:tc>
      </w:tr>
      <w:tr w:rsidR="001B105F" w:rsidRPr="00F67D3F" w14:paraId="3806F4AE"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7B10D7BF" w14:textId="77777777" w:rsidR="001B105F" w:rsidRPr="00F67D3F" w:rsidRDefault="001B105F" w:rsidP="001B105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5031A6F5" w14:textId="53F3A187" w:rsidR="001B105F" w:rsidRPr="004E3345" w:rsidRDefault="001B105F" w:rsidP="001B105F">
            <w:pPr>
              <w:pStyle w:val="1"/>
              <w:widowControl w:val="0"/>
              <w:spacing w:after="0" w:line="240" w:lineRule="auto"/>
              <w:rPr>
                <w:rFonts w:ascii="Times New Roman" w:hAnsi="Times New Roman" w:cs="Times New Roman"/>
                <w:sz w:val="24"/>
                <w:szCs w:val="24"/>
              </w:rPr>
            </w:pPr>
            <w:r w:rsidRPr="001B105F">
              <w:rPr>
                <w:rFonts w:ascii="Times New Roman" w:hAnsi="Times New Roman" w:cs="Times New Roman"/>
                <w:sz w:val="24"/>
                <w:szCs w:val="24"/>
              </w:rPr>
              <w:t>Лампа ультрафиолетовая бактерицидная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1BDEE67D" w14:textId="40910C79" w:rsidR="001B105F" w:rsidRPr="00F67D3F" w:rsidRDefault="001B105F" w:rsidP="001B105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513D08F3" w14:textId="48F4E9D8" w:rsidR="001B105F" w:rsidRDefault="001B105F" w:rsidP="001B105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60</w:t>
            </w:r>
          </w:p>
        </w:tc>
        <w:tc>
          <w:tcPr>
            <w:tcW w:w="1422" w:type="dxa"/>
            <w:tcBorders>
              <w:top w:val="single" w:sz="4" w:space="0" w:color="000000"/>
              <w:left w:val="single" w:sz="4" w:space="0" w:color="000000"/>
              <w:bottom w:val="single" w:sz="4" w:space="0" w:color="000000"/>
              <w:right w:val="single" w:sz="4" w:space="0" w:color="000000"/>
            </w:tcBorders>
            <w:vAlign w:val="center"/>
          </w:tcPr>
          <w:p w14:paraId="2D8D2D51" w14:textId="77777777" w:rsidR="001B105F" w:rsidRPr="00F67D3F" w:rsidRDefault="001B105F" w:rsidP="001B105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C104A81" w14:textId="77777777" w:rsidR="001B105F" w:rsidRPr="00F67D3F" w:rsidRDefault="001B105F" w:rsidP="001B105F">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altName w:val="Times New Roman"/>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C8D07DD"/>
    <w:multiLevelType w:val="multilevel"/>
    <w:tmpl w:val="A106D7DE"/>
    <w:lvl w:ilvl="0">
      <w:start w:val="1"/>
      <w:numFmt w:val="decimal"/>
      <w:isLgl/>
      <w:lvlText w:val="%1."/>
      <w:lvlJc w:val="left"/>
      <w:pPr>
        <w:tabs>
          <w:tab w:val="num" w:pos="425"/>
        </w:tabs>
        <w:ind w:left="425" w:hanging="425"/>
      </w:pPr>
    </w:lvl>
    <w:lvl w:ilvl="1">
      <w:start w:val="1"/>
      <w:numFmt w:val="bullet"/>
      <w:isLgl/>
      <w:lvlText w:val="o"/>
      <w:lvlJc w:val="left"/>
      <w:pPr>
        <w:tabs>
          <w:tab w:val="num" w:pos="0"/>
        </w:tabs>
        <w:ind w:left="1440" w:hanging="360"/>
      </w:pPr>
      <w:rPr>
        <w:rFonts w:ascii="Courier New" w:hAnsi="Courier New" w:cs="Courier New" w:hint="default"/>
      </w:rPr>
    </w:lvl>
    <w:lvl w:ilvl="2">
      <w:start w:val="1"/>
      <w:numFmt w:val="bullet"/>
      <w:isLgl/>
      <w:lvlText w:val="§"/>
      <w:lvlJc w:val="left"/>
      <w:pPr>
        <w:tabs>
          <w:tab w:val="num" w:pos="0"/>
        </w:tabs>
        <w:ind w:left="2160" w:hanging="360"/>
      </w:pPr>
      <w:rPr>
        <w:rFonts w:ascii="Wingdings" w:hAnsi="Wingdings" w:cs="Wingdings" w:hint="default"/>
      </w:rPr>
    </w:lvl>
    <w:lvl w:ilvl="3">
      <w:start w:val="1"/>
      <w:numFmt w:val="bullet"/>
      <w:isLgl/>
      <w:lvlText w:val="·"/>
      <w:lvlJc w:val="left"/>
      <w:pPr>
        <w:tabs>
          <w:tab w:val="num" w:pos="0"/>
        </w:tabs>
        <w:ind w:left="2880" w:hanging="360"/>
      </w:pPr>
      <w:rPr>
        <w:rFonts w:ascii="Symbol" w:hAnsi="Symbol" w:cs="Symbol" w:hint="default"/>
      </w:rPr>
    </w:lvl>
    <w:lvl w:ilvl="4">
      <w:start w:val="1"/>
      <w:numFmt w:val="bullet"/>
      <w:isLgl/>
      <w:lvlText w:val="o"/>
      <w:lvlJc w:val="left"/>
      <w:pPr>
        <w:tabs>
          <w:tab w:val="num" w:pos="0"/>
        </w:tabs>
        <w:ind w:left="3600" w:hanging="360"/>
      </w:pPr>
      <w:rPr>
        <w:rFonts w:ascii="Courier New" w:hAnsi="Courier New" w:cs="Courier New" w:hint="default"/>
      </w:rPr>
    </w:lvl>
    <w:lvl w:ilvl="5">
      <w:start w:val="1"/>
      <w:numFmt w:val="bullet"/>
      <w:isLgl/>
      <w:lvlText w:val="§"/>
      <w:lvlJc w:val="left"/>
      <w:pPr>
        <w:tabs>
          <w:tab w:val="num" w:pos="0"/>
        </w:tabs>
        <w:ind w:left="4320" w:hanging="360"/>
      </w:pPr>
      <w:rPr>
        <w:rFonts w:ascii="Wingdings" w:hAnsi="Wingdings" w:cs="Wingdings" w:hint="default"/>
      </w:rPr>
    </w:lvl>
    <w:lvl w:ilvl="6">
      <w:start w:val="1"/>
      <w:numFmt w:val="bullet"/>
      <w:isLgl/>
      <w:lvlText w:val="·"/>
      <w:lvlJc w:val="left"/>
      <w:pPr>
        <w:tabs>
          <w:tab w:val="num" w:pos="0"/>
        </w:tabs>
        <w:ind w:left="5040" w:hanging="360"/>
      </w:pPr>
      <w:rPr>
        <w:rFonts w:ascii="Symbol" w:hAnsi="Symbol" w:cs="Symbol" w:hint="default"/>
      </w:rPr>
    </w:lvl>
    <w:lvl w:ilvl="7">
      <w:start w:val="1"/>
      <w:numFmt w:val="bullet"/>
      <w:isLgl/>
      <w:lvlText w:val="o"/>
      <w:lvlJc w:val="left"/>
      <w:pPr>
        <w:tabs>
          <w:tab w:val="num" w:pos="0"/>
        </w:tabs>
        <w:ind w:left="5760" w:hanging="360"/>
      </w:pPr>
      <w:rPr>
        <w:rFonts w:ascii="Courier New" w:hAnsi="Courier New" w:cs="Courier New" w:hint="default"/>
      </w:rPr>
    </w:lvl>
    <w:lvl w:ilvl="8">
      <w:start w:val="1"/>
      <w:numFmt w:val="bullet"/>
      <w:isLgl/>
      <w:lvlText w:val="§"/>
      <w:lvlJc w:val="left"/>
      <w:pPr>
        <w:tabs>
          <w:tab w:val="num" w:pos="0"/>
        </w:tabs>
        <w:ind w:left="6480" w:hanging="360"/>
      </w:pPr>
      <w:rPr>
        <w:rFonts w:ascii="Wingdings" w:hAnsi="Wingdings" w:cs="Wingdings" w:hint="default"/>
      </w:rPr>
    </w:lvl>
  </w:abstractNum>
  <w:abstractNum w:abstractNumId="5"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6"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8"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2"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3"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4"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5"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7"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8"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20"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9"/>
  </w:num>
  <w:num w:numId="2" w16cid:durableId="1687781285">
    <w:abstractNumId w:val="17"/>
  </w:num>
  <w:num w:numId="3" w16cid:durableId="2082603440">
    <w:abstractNumId w:val="16"/>
  </w:num>
  <w:num w:numId="4" w16cid:durableId="944581598">
    <w:abstractNumId w:val="21"/>
  </w:num>
  <w:num w:numId="5" w16cid:durableId="264962368">
    <w:abstractNumId w:val="18"/>
  </w:num>
  <w:num w:numId="6" w16cid:durableId="227499299">
    <w:abstractNumId w:val="7"/>
  </w:num>
  <w:num w:numId="7" w16cid:durableId="997342837">
    <w:abstractNumId w:val="12"/>
  </w:num>
  <w:num w:numId="8" w16cid:durableId="2046833391">
    <w:abstractNumId w:val="14"/>
  </w:num>
  <w:num w:numId="9" w16cid:durableId="1919358865">
    <w:abstractNumId w:val="9"/>
  </w:num>
  <w:num w:numId="10" w16cid:durableId="769815063">
    <w:abstractNumId w:val="2"/>
  </w:num>
  <w:num w:numId="11" w16cid:durableId="744911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1"/>
  </w:num>
  <w:num w:numId="13" w16cid:durableId="1386491207">
    <w:abstractNumId w:val="13"/>
  </w:num>
  <w:num w:numId="14" w16cid:durableId="652635814">
    <w:abstractNumId w:val="6"/>
  </w:num>
  <w:num w:numId="15" w16cid:durableId="2075543981">
    <w:abstractNumId w:val="10"/>
  </w:num>
  <w:num w:numId="16" w16cid:durableId="1449815572">
    <w:abstractNumId w:val="8"/>
  </w:num>
  <w:num w:numId="17" w16cid:durableId="1490050374">
    <w:abstractNumId w:val="15"/>
  </w:num>
  <w:num w:numId="18" w16cid:durableId="1301807670">
    <w:abstractNumId w:val="0"/>
  </w:num>
  <w:num w:numId="19" w16cid:durableId="1855529761">
    <w:abstractNumId w:val="10"/>
  </w:num>
  <w:num w:numId="20" w16cid:durableId="2068146846">
    <w:abstractNumId w:val="8"/>
  </w:num>
  <w:num w:numId="21" w16cid:durableId="212161978">
    <w:abstractNumId w:val="15"/>
  </w:num>
  <w:num w:numId="22" w16cid:durableId="434836466">
    <w:abstractNumId w:val="0"/>
  </w:num>
  <w:num w:numId="23" w16cid:durableId="1904562471">
    <w:abstractNumId w:val="3"/>
  </w:num>
  <w:num w:numId="24" w16cid:durableId="132215927">
    <w:abstractNumId w:val="20"/>
  </w:num>
  <w:num w:numId="25" w16cid:durableId="39282785">
    <w:abstractNumId w:val="1"/>
  </w:num>
  <w:num w:numId="26" w16cid:durableId="561913834">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096287"/>
    <w:rsid w:val="00126936"/>
    <w:rsid w:val="001404CE"/>
    <w:rsid w:val="00145396"/>
    <w:rsid w:val="00146842"/>
    <w:rsid w:val="001526A1"/>
    <w:rsid w:val="00156959"/>
    <w:rsid w:val="001610AF"/>
    <w:rsid w:val="00185982"/>
    <w:rsid w:val="001A226C"/>
    <w:rsid w:val="001A3BD9"/>
    <w:rsid w:val="001B105F"/>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B4B48"/>
    <w:rsid w:val="003C4DD0"/>
    <w:rsid w:val="003D24A9"/>
    <w:rsid w:val="003D46F2"/>
    <w:rsid w:val="003D4786"/>
    <w:rsid w:val="003D4F46"/>
    <w:rsid w:val="003E7470"/>
    <w:rsid w:val="003E7FC8"/>
    <w:rsid w:val="003F0551"/>
    <w:rsid w:val="003F5B5B"/>
    <w:rsid w:val="003F69E8"/>
    <w:rsid w:val="0040252A"/>
    <w:rsid w:val="00410F5B"/>
    <w:rsid w:val="0044347B"/>
    <w:rsid w:val="00451C4D"/>
    <w:rsid w:val="00465C00"/>
    <w:rsid w:val="00480337"/>
    <w:rsid w:val="00482B32"/>
    <w:rsid w:val="00483542"/>
    <w:rsid w:val="004A629B"/>
    <w:rsid w:val="004D0728"/>
    <w:rsid w:val="004E11A7"/>
    <w:rsid w:val="004E3345"/>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461B2"/>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3AB7"/>
    <w:rsid w:val="008B6CF2"/>
    <w:rsid w:val="008B7D8E"/>
    <w:rsid w:val="008C0B76"/>
    <w:rsid w:val="008C222A"/>
    <w:rsid w:val="008D4A5F"/>
    <w:rsid w:val="008D5A44"/>
    <w:rsid w:val="00905F5E"/>
    <w:rsid w:val="00911E79"/>
    <w:rsid w:val="00915F70"/>
    <w:rsid w:val="00940276"/>
    <w:rsid w:val="00941B80"/>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C14FE"/>
    <w:rsid w:val="00DD2349"/>
    <w:rsid w:val="00DE339F"/>
    <w:rsid w:val="00DF4AF6"/>
    <w:rsid w:val="00E01891"/>
    <w:rsid w:val="00E02C8E"/>
    <w:rsid w:val="00E07470"/>
    <w:rsid w:val="00E07E19"/>
    <w:rsid w:val="00E33775"/>
    <w:rsid w:val="00E553E1"/>
    <w:rsid w:val="00E67220"/>
    <w:rsid w:val="00E776B4"/>
    <w:rsid w:val="00E96A79"/>
    <w:rsid w:val="00E975B1"/>
    <w:rsid w:val="00EA147A"/>
    <w:rsid w:val="00F1188B"/>
    <w:rsid w:val="00F125EA"/>
    <w:rsid w:val="00F179BF"/>
    <w:rsid w:val="00F257C5"/>
    <w:rsid w:val="00F329AA"/>
    <w:rsid w:val="00F34D64"/>
    <w:rsid w:val="00F41D68"/>
    <w:rsid w:val="00F452BE"/>
    <w:rsid w:val="00F52143"/>
    <w:rsid w:val="00F62D22"/>
    <w:rsid w:val="00F67D3F"/>
    <w:rsid w:val="00F84639"/>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13</Pages>
  <Words>6682</Words>
  <Characters>38091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119</cp:revision>
  <dcterms:created xsi:type="dcterms:W3CDTF">2025-12-23T10:20:00Z</dcterms:created>
  <dcterms:modified xsi:type="dcterms:W3CDTF">2026-08-17T10:52:00Z</dcterms:modified>
</cp:coreProperties>
</file>