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05" w:rsidRPr="00980905" w:rsidRDefault="00980905" w:rsidP="00980905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80905">
        <w:rPr>
          <w:rFonts w:ascii="Times New Roman" w:hAnsi="Times New Roman" w:cs="Times New Roman"/>
          <w:b w:val="0"/>
          <w:sz w:val="24"/>
          <w:szCs w:val="24"/>
        </w:rPr>
        <w:t>ТЕХНИЧЕСКОЕ ЗАДАНИЕ</w:t>
      </w:r>
    </w:p>
    <w:p w:rsidR="00980905" w:rsidRPr="00980905" w:rsidRDefault="00EF17A6" w:rsidP="00980905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7A6">
        <w:rPr>
          <w:rFonts w:ascii="Times New Roman" w:hAnsi="Times New Roman" w:cs="Times New Roman"/>
          <w:b w:val="0"/>
          <w:sz w:val="24"/>
          <w:szCs w:val="24"/>
        </w:rPr>
        <w:t>страхование летного состава на случай потери</w:t>
      </w:r>
      <w:r w:rsidR="00980905" w:rsidRPr="00EF17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F17A6">
        <w:rPr>
          <w:rFonts w:ascii="Times New Roman" w:hAnsi="Times New Roman" w:cs="Times New Roman"/>
          <w:b w:val="0"/>
          <w:sz w:val="24"/>
          <w:szCs w:val="24"/>
        </w:rPr>
        <w:t>профессиональной трудоспособности</w:t>
      </w:r>
    </w:p>
    <w:p w:rsidR="00980905" w:rsidRPr="00E37D59" w:rsidRDefault="00980905" w:rsidP="00980905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b w:val="0"/>
          <w:sz w:val="24"/>
          <w:szCs w:val="24"/>
          <w:shd w:val="clear" w:color="auto" w:fill="FFFFFF"/>
        </w:rPr>
      </w:pPr>
    </w:p>
    <w:p w:rsidR="00EF17A6" w:rsidRDefault="00980905" w:rsidP="00EF17A6">
      <w:pPr>
        <w:shd w:val="clear" w:color="auto" w:fill="FFFFFF"/>
        <w:spacing w:before="115"/>
        <w:jc w:val="both"/>
        <w:rPr>
          <w:sz w:val="24"/>
          <w:szCs w:val="24"/>
        </w:rPr>
      </w:pPr>
      <w:r w:rsidRPr="00E37D59">
        <w:rPr>
          <w:b/>
          <w:bCs/>
          <w:sz w:val="24"/>
          <w:szCs w:val="24"/>
        </w:rPr>
        <w:t xml:space="preserve">Объект </w:t>
      </w:r>
      <w:r w:rsidRPr="00EF17A6">
        <w:rPr>
          <w:b/>
          <w:bCs/>
          <w:sz w:val="24"/>
          <w:szCs w:val="24"/>
        </w:rPr>
        <w:t xml:space="preserve">закупки </w:t>
      </w:r>
      <w:r w:rsidRPr="00EF17A6">
        <w:rPr>
          <w:bCs/>
          <w:sz w:val="24"/>
          <w:szCs w:val="24"/>
        </w:rPr>
        <w:t>–</w:t>
      </w:r>
      <w:r w:rsidRPr="00EF17A6">
        <w:rPr>
          <w:b/>
          <w:bCs/>
          <w:sz w:val="24"/>
          <w:szCs w:val="24"/>
        </w:rPr>
        <w:t xml:space="preserve"> </w:t>
      </w:r>
      <w:r w:rsidRPr="00EF17A6">
        <w:rPr>
          <w:bCs/>
          <w:sz w:val="24"/>
          <w:szCs w:val="24"/>
        </w:rPr>
        <w:t xml:space="preserve">оказание услуг по </w:t>
      </w:r>
      <w:r w:rsidRPr="00EF17A6">
        <w:rPr>
          <w:sz w:val="24"/>
          <w:szCs w:val="24"/>
        </w:rPr>
        <w:t xml:space="preserve">страхованию </w:t>
      </w:r>
      <w:r w:rsidR="00EF17A6" w:rsidRPr="00EF17A6">
        <w:rPr>
          <w:sz w:val="24"/>
          <w:szCs w:val="24"/>
        </w:rPr>
        <w:t>летного состава на случай потери профессиональной трудоспособности</w:t>
      </w:r>
      <w:r w:rsidR="007145E3">
        <w:rPr>
          <w:sz w:val="24"/>
          <w:szCs w:val="24"/>
        </w:rPr>
        <w:t xml:space="preserve"> </w:t>
      </w:r>
      <w:r w:rsidR="007145E3" w:rsidRPr="00C536A6">
        <w:rPr>
          <w:sz w:val="24"/>
          <w:szCs w:val="24"/>
        </w:rPr>
        <w:t>(профессиональной медицинской пригодности)</w:t>
      </w:r>
      <w:r w:rsidR="00EF17A6" w:rsidRPr="00C536A6">
        <w:rPr>
          <w:sz w:val="24"/>
          <w:szCs w:val="24"/>
        </w:rPr>
        <w:t>.</w:t>
      </w:r>
    </w:p>
    <w:p w:rsidR="00980905" w:rsidRPr="00E37D59" w:rsidRDefault="00980905" w:rsidP="00EF17A6">
      <w:pPr>
        <w:shd w:val="clear" w:color="auto" w:fill="FFFFFF"/>
        <w:spacing w:before="115"/>
        <w:jc w:val="both"/>
        <w:rPr>
          <w:sz w:val="24"/>
          <w:szCs w:val="24"/>
        </w:rPr>
      </w:pPr>
      <w:r w:rsidRPr="00E37D59">
        <w:rPr>
          <w:b/>
          <w:bCs/>
          <w:sz w:val="24"/>
          <w:szCs w:val="24"/>
        </w:rPr>
        <w:t xml:space="preserve">Характеристика оказываемых услуг: </w:t>
      </w:r>
      <w:r w:rsidRPr="00E37D59">
        <w:rPr>
          <w:sz w:val="24"/>
          <w:szCs w:val="24"/>
        </w:rPr>
        <w:t xml:space="preserve">Объектом страхования являются не </w:t>
      </w:r>
      <w:r w:rsidRPr="00EF17A6">
        <w:rPr>
          <w:sz w:val="24"/>
          <w:szCs w:val="24"/>
        </w:rPr>
        <w:t xml:space="preserve">противоречащие законодательству имущественные интересы Застрахованных лиц, связанные с </w:t>
      </w:r>
      <w:r w:rsidR="00EF17A6" w:rsidRPr="00EF17A6">
        <w:rPr>
          <w:sz w:val="24"/>
          <w:szCs w:val="24"/>
        </w:rPr>
        <w:t>потерей профессиональной трудоспособности</w:t>
      </w:r>
      <w:r w:rsidR="007145E3">
        <w:rPr>
          <w:sz w:val="24"/>
          <w:szCs w:val="24"/>
        </w:rPr>
        <w:t xml:space="preserve"> </w:t>
      </w:r>
      <w:r w:rsidR="007145E3" w:rsidRPr="00C536A6">
        <w:rPr>
          <w:sz w:val="24"/>
          <w:szCs w:val="24"/>
        </w:rPr>
        <w:t>(профессиональной медицинской пригодности).</w:t>
      </w:r>
    </w:p>
    <w:p w:rsidR="00980905" w:rsidRPr="00E37D59" w:rsidRDefault="00980905" w:rsidP="00980905">
      <w:pPr>
        <w:shd w:val="clear" w:color="auto" w:fill="FFFFFF"/>
        <w:jc w:val="both"/>
        <w:rPr>
          <w:rFonts w:eastAsia="Geneva"/>
          <w:sz w:val="24"/>
          <w:szCs w:val="24"/>
        </w:rPr>
      </w:pPr>
      <w:r w:rsidRPr="00E37D59">
        <w:rPr>
          <w:b/>
          <w:sz w:val="24"/>
          <w:szCs w:val="24"/>
        </w:rPr>
        <w:t>Требования к Исполнителю:</w:t>
      </w:r>
      <w:r w:rsidRPr="00E37D59">
        <w:rPr>
          <w:sz w:val="24"/>
          <w:szCs w:val="24"/>
        </w:rPr>
        <w:t xml:space="preserve"> </w:t>
      </w:r>
      <w:r w:rsidRPr="00E37D59">
        <w:rPr>
          <w:rFonts w:eastAsia="Geneva"/>
          <w:sz w:val="24"/>
          <w:szCs w:val="24"/>
        </w:rPr>
        <w:t xml:space="preserve">Наличие действующей лицензии </w:t>
      </w:r>
      <w:r w:rsidRPr="00E37D59">
        <w:rPr>
          <w:sz w:val="24"/>
          <w:szCs w:val="24"/>
          <w:bdr w:val="none" w:sz="0" w:space="0" w:color="auto" w:frame="1"/>
        </w:rPr>
        <w:t>на осуществление страхования. Виды деятельности, осуществляемые страховыми организациями на территории Российской Федерации: добровольное личное страхование, за исключением добровольного страхования жизни. Виды страхования, осуществляемые в рамках вида деятельности</w:t>
      </w:r>
      <w:r w:rsidRPr="00EF17A6">
        <w:rPr>
          <w:sz w:val="24"/>
          <w:szCs w:val="24"/>
          <w:bdr w:val="none" w:sz="0" w:space="0" w:color="auto" w:frame="1"/>
        </w:rPr>
        <w:t xml:space="preserve">: страхование </w:t>
      </w:r>
      <w:r w:rsidR="00EF17A6" w:rsidRPr="00EF17A6">
        <w:rPr>
          <w:sz w:val="24"/>
          <w:szCs w:val="24"/>
          <w:bdr w:val="none" w:sz="0" w:space="0" w:color="auto" w:frame="1"/>
        </w:rPr>
        <w:t>на случай потери профессиональной трудоспособности</w:t>
      </w:r>
      <w:r w:rsidR="007145E3">
        <w:rPr>
          <w:sz w:val="24"/>
          <w:szCs w:val="24"/>
          <w:bdr w:val="none" w:sz="0" w:space="0" w:color="auto" w:frame="1"/>
        </w:rPr>
        <w:t xml:space="preserve"> </w:t>
      </w:r>
      <w:r w:rsidR="007145E3" w:rsidRPr="00C536A6">
        <w:rPr>
          <w:sz w:val="24"/>
          <w:szCs w:val="24"/>
        </w:rPr>
        <w:t>(профессиональной медицинской пригодности).</w:t>
      </w:r>
    </w:p>
    <w:p w:rsidR="00980905" w:rsidRPr="00E37D59" w:rsidRDefault="00980905" w:rsidP="00980905">
      <w:pPr>
        <w:shd w:val="clear" w:color="auto" w:fill="FFFFFF"/>
        <w:jc w:val="both"/>
        <w:rPr>
          <w:sz w:val="24"/>
          <w:szCs w:val="24"/>
        </w:rPr>
      </w:pPr>
      <w:r w:rsidRPr="00E37D59">
        <w:rPr>
          <w:b/>
          <w:bCs/>
          <w:sz w:val="24"/>
          <w:szCs w:val="24"/>
        </w:rPr>
        <w:t>Основные понятия:</w:t>
      </w:r>
    </w:p>
    <w:p w:rsidR="00980905" w:rsidRPr="00E37D59" w:rsidRDefault="00980905" w:rsidP="00980905">
      <w:pPr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Застрахованное лицо</w:t>
      </w:r>
      <w:r w:rsidRPr="00E37D59">
        <w:rPr>
          <w:sz w:val="24"/>
          <w:szCs w:val="24"/>
        </w:rPr>
        <w:t xml:space="preserve"> – член летного экипажа пилотируемого воздушного судна (выполняющий полеты).</w:t>
      </w:r>
    </w:p>
    <w:p w:rsidR="00980905" w:rsidRDefault="00980905" w:rsidP="00980905">
      <w:pPr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Выгодоприобретатель</w:t>
      </w:r>
      <w:r w:rsidRPr="00E37D59">
        <w:rPr>
          <w:sz w:val="24"/>
          <w:szCs w:val="24"/>
        </w:rPr>
        <w:t xml:space="preserve"> – дееспособное физическое лицо, в пользу которого заключен договор страхования. Договор страхования считается заключенным в пользу Застрахованного</w:t>
      </w:r>
      <w:r>
        <w:rPr>
          <w:sz w:val="24"/>
          <w:szCs w:val="24"/>
        </w:rPr>
        <w:t xml:space="preserve"> </w:t>
      </w:r>
      <w:r w:rsidRPr="00E37D59">
        <w:rPr>
          <w:sz w:val="24"/>
          <w:szCs w:val="24"/>
        </w:rPr>
        <w:t>лица.</w:t>
      </w:r>
    </w:p>
    <w:p w:rsidR="00980905" w:rsidRPr="00E37D59" w:rsidRDefault="00980905" w:rsidP="00980905">
      <w:pPr>
        <w:jc w:val="both"/>
        <w:rPr>
          <w:sz w:val="24"/>
          <w:szCs w:val="24"/>
        </w:rPr>
      </w:pPr>
      <w:r w:rsidRPr="00E37D59">
        <w:rPr>
          <w:sz w:val="24"/>
          <w:szCs w:val="24"/>
        </w:rPr>
        <w:t>В случае смерти лица, застрахованного по договору, в котором не назван иной Выгодоприобретатель, Выгодоприобретателями признаются наследники Застрахованного лица, вступившие в права наследства.</w:t>
      </w:r>
    </w:p>
    <w:p w:rsidR="00B12E87" w:rsidRDefault="00B12E87" w:rsidP="0098090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Врачебно-летная экспертная комиссия гражданской авиации (далее </w:t>
      </w:r>
      <w:r w:rsidRPr="008B3FD9">
        <w:rPr>
          <w:b/>
          <w:i/>
          <w:sz w:val="24"/>
          <w:szCs w:val="24"/>
        </w:rPr>
        <w:t>ВЛЭК ГА</w:t>
      </w:r>
      <w:r>
        <w:rPr>
          <w:i/>
          <w:sz w:val="24"/>
          <w:szCs w:val="24"/>
        </w:rPr>
        <w:t>) и Центральная</w:t>
      </w:r>
      <w:r w:rsidRPr="00B12E8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врачебно-летная экспертная комиссия гражданской авиации</w:t>
      </w:r>
      <w:r w:rsidR="008B3FD9">
        <w:rPr>
          <w:i/>
          <w:sz w:val="24"/>
          <w:szCs w:val="24"/>
        </w:rPr>
        <w:t xml:space="preserve"> (далее </w:t>
      </w:r>
      <w:r w:rsidR="008B3FD9" w:rsidRPr="008B3FD9">
        <w:rPr>
          <w:b/>
          <w:i/>
          <w:sz w:val="24"/>
          <w:szCs w:val="24"/>
        </w:rPr>
        <w:t xml:space="preserve">ЦВЛЭК </w:t>
      </w:r>
      <w:r w:rsidR="008B3FD9">
        <w:rPr>
          <w:i/>
          <w:sz w:val="24"/>
          <w:szCs w:val="24"/>
        </w:rPr>
        <w:t xml:space="preserve">ГА) – </w:t>
      </w:r>
      <w:r w:rsidR="008B3FD9" w:rsidRPr="008B3FD9">
        <w:rPr>
          <w:sz w:val="24"/>
          <w:szCs w:val="24"/>
        </w:rPr>
        <w:t>медицинские учреждения, осуществляющие в установленном порядке медицинское освидетельствование авиационного персонала, сертифицированные в системе сертификации гражданской авиации РФ, имеющие лицензию на осуществление медицинской деятельности «Экспертиза вр</w:t>
      </w:r>
      <w:r w:rsidR="008B3FD9">
        <w:rPr>
          <w:sz w:val="24"/>
          <w:szCs w:val="24"/>
        </w:rPr>
        <w:t>а</w:t>
      </w:r>
      <w:r w:rsidR="008B3FD9" w:rsidRPr="008B3FD9">
        <w:rPr>
          <w:sz w:val="24"/>
          <w:szCs w:val="24"/>
        </w:rPr>
        <w:t>чебно-летная».</w:t>
      </w:r>
    </w:p>
    <w:p w:rsidR="008B3FD9" w:rsidRDefault="008B3FD9" w:rsidP="00980905">
      <w:pPr>
        <w:jc w:val="both"/>
        <w:rPr>
          <w:sz w:val="24"/>
          <w:szCs w:val="24"/>
        </w:rPr>
      </w:pPr>
      <w:r w:rsidRPr="008B3FD9">
        <w:rPr>
          <w:i/>
          <w:sz w:val="24"/>
          <w:szCs w:val="24"/>
        </w:rPr>
        <w:t xml:space="preserve">Профессиональная трудоспособность — </w:t>
      </w:r>
      <w:r w:rsidRPr="008B3FD9">
        <w:rPr>
          <w:sz w:val="24"/>
          <w:szCs w:val="24"/>
        </w:rPr>
        <w:t>это способность человека к выполнению работы определённой квалификации, объёма и качества.</w:t>
      </w:r>
    </w:p>
    <w:p w:rsidR="007145E3" w:rsidRPr="00C536A6" w:rsidRDefault="007145E3" w:rsidP="00980905">
      <w:pPr>
        <w:jc w:val="both"/>
        <w:rPr>
          <w:sz w:val="24"/>
          <w:szCs w:val="24"/>
        </w:rPr>
      </w:pPr>
      <w:r w:rsidRPr="00C536A6">
        <w:rPr>
          <w:i/>
          <w:sz w:val="24"/>
          <w:szCs w:val="24"/>
        </w:rPr>
        <w:t xml:space="preserve">Профессиональная пригодность — </w:t>
      </w:r>
      <w:r w:rsidRPr="00C536A6">
        <w:rPr>
          <w:sz w:val="24"/>
          <w:szCs w:val="24"/>
        </w:rPr>
        <w:t>это характеристика, которая отражает возможности человека по овладению какой-либо профессиональной деятельностью.</w:t>
      </w:r>
    </w:p>
    <w:p w:rsidR="007145E3" w:rsidRPr="007145E3" w:rsidRDefault="007145E3" w:rsidP="00980905">
      <w:pPr>
        <w:jc w:val="both"/>
        <w:rPr>
          <w:sz w:val="24"/>
          <w:szCs w:val="24"/>
        </w:rPr>
      </w:pPr>
      <w:r w:rsidRPr="00C536A6">
        <w:rPr>
          <w:i/>
          <w:sz w:val="24"/>
          <w:szCs w:val="24"/>
        </w:rPr>
        <w:t>Профессиональная непригодность (профнепригодность)</w:t>
      </w:r>
      <w:r w:rsidRPr="00C536A6">
        <w:rPr>
          <w:sz w:val="24"/>
          <w:szCs w:val="24"/>
        </w:rPr>
        <w:t xml:space="preserve"> — это неспособность сотрудника выполнять свои трудовые обязанности в полном объёме.</w:t>
      </w:r>
    </w:p>
    <w:p w:rsidR="00980905" w:rsidRPr="00E37D59" w:rsidRDefault="00980905" w:rsidP="00980905">
      <w:pPr>
        <w:jc w:val="both"/>
        <w:rPr>
          <w:sz w:val="24"/>
          <w:szCs w:val="24"/>
        </w:rPr>
      </w:pPr>
      <w:r w:rsidRPr="00B12E87">
        <w:rPr>
          <w:i/>
          <w:sz w:val="24"/>
          <w:szCs w:val="24"/>
        </w:rPr>
        <w:t>Страховой случай</w:t>
      </w:r>
      <w:r w:rsidRPr="00B12E87">
        <w:rPr>
          <w:sz w:val="24"/>
          <w:szCs w:val="24"/>
        </w:rPr>
        <w:t xml:space="preserve"> – факт </w:t>
      </w:r>
      <w:r w:rsidR="00B12E87" w:rsidRPr="00B12E87">
        <w:rPr>
          <w:sz w:val="24"/>
          <w:szCs w:val="24"/>
        </w:rPr>
        <w:t>вынесени</w:t>
      </w:r>
      <w:r w:rsidR="00B12E87">
        <w:rPr>
          <w:sz w:val="24"/>
          <w:szCs w:val="24"/>
        </w:rPr>
        <w:t>я</w:t>
      </w:r>
      <w:r w:rsidR="00B12E87" w:rsidRPr="00B12E87">
        <w:rPr>
          <w:sz w:val="24"/>
          <w:szCs w:val="24"/>
        </w:rPr>
        <w:t xml:space="preserve"> ВЛЭК ГА (ЦВЛЭК ГА) в установленном порядке заключения о признании Застрахованного негодным к дальнейшей летной работе (отказ в выдаче соответствующего медицинского заключения, с указанием основания для отказа).</w:t>
      </w:r>
    </w:p>
    <w:p w:rsidR="00980905" w:rsidRPr="00E37D59" w:rsidRDefault="00980905" w:rsidP="00980905">
      <w:pPr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Страховая сумма</w:t>
      </w:r>
      <w:r w:rsidRPr="00E37D59">
        <w:rPr>
          <w:sz w:val="24"/>
          <w:szCs w:val="24"/>
        </w:rPr>
        <w:t xml:space="preserve"> – денежная сумма, </w:t>
      </w:r>
      <w:proofErr w:type="gramStart"/>
      <w:r w:rsidRPr="00E37D59">
        <w:rPr>
          <w:sz w:val="24"/>
          <w:szCs w:val="24"/>
        </w:rPr>
        <w:t>исходя из которой определяется</w:t>
      </w:r>
      <w:proofErr w:type="gramEnd"/>
      <w:r w:rsidRPr="00E37D59">
        <w:rPr>
          <w:sz w:val="24"/>
          <w:szCs w:val="24"/>
        </w:rPr>
        <w:t xml:space="preserve"> размер страховых выплат.</w:t>
      </w:r>
    </w:p>
    <w:p w:rsidR="00980905" w:rsidRPr="00E37D59" w:rsidRDefault="00980905" w:rsidP="00980905">
      <w:pPr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Страховая выплата</w:t>
      </w:r>
      <w:r w:rsidRPr="00E37D59">
        <w:rPr>
          <w:sz w:val="24"/>
          <w:szCs w:val="24"/>
        </w:rPr>
        <w:t xml:space="preserve"> – денежная сумма, в пределах страховой суммы, которую Страховщик должен выплатить </w:t>
      </w:r>
      <w:proofErr w:type="gramStart"/>
      <w:r w:rsidRPr="00E37D59">
        <w:rPr>
          <w:sz w:val="24"/>
          <w:szCs w:val="24"/>
        </w:rPr>
        <w:t>Застрахованному</w:t>
      </w:r>
      <w:proofErr w:type="gramEnd"/>
      <w:r w:rsidRPr="00E37D59">
        <w:rPr>
          <w:sz w:val="24"/>
          <w:szCs w:val="24"/>
        </w:rPr>
        <w:t xml:space="preserve"> (Выгодоприобретателю) при наступлении страхового случая.</w:t>
      </w:r>
    </w:p>
    <w:p w:rsidR="00980905" w:rsidRPr="00E37D59" w:rsidRDefault="00980905" w:rsidP="00980905">
      <w:pPr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Страховая премия</w:t>
      </w:r>
      <w:r w:rsidRPr="00E37D59">
        <w:rPr>
          <w:sz w:val="24"/>
          <w:szCs w:val="24"/>
        </w:rPr>
        <w:t xml:space="preserve"> - плата за страхование, которую Страхователь обязан уплатить Страховщику</w:t>
      </w:r>
      <w:r>
        <w:rPr>
          <w:sz w:val="24"/>
          <w:szCs w:val="24"/>
        </w:rPr>
        <w:t xml:space="preserve"> </w:t>
      </w:r>
      <w:r w:rsidRPr="00E37D59">
        <w:rPr>
          <w:sz w:val="24"/>
          <w:szCs w:val="24"/>
        </w:rPr>
        <w:t>в порядке и в сроки, установленные Договором.</w:t>
      </w:r>
    </w:p>
    <w:p w:rsidR="00980905" w:rsidRPr="00E37D59" w:rsidRDefault="00980905" w:rsidP="00980905">
      <w:pPr>
        <w:widowControl w:val="0"/>
        <w:tabs>
          <w:tab w:val="left" w:pos="363"/>
          <w:tab w:val="left" w:pos="567"/>
        </w:tabs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Страховая защита</w:t>
      </w:r>
      <w:r w:rsidRPr="00E37D59">
        <w:rPr>
          <w:sz w:val="24"/>
          <w:szCs w:val="24"/>
        </w:rPr>
        <w:t xml:space="preserve"> - потенциальная готовность Страховщика, обеспеченная юридическим обязательством последнего, предоставить Застрахованному лицу (Выгодоприобретателю) при наступлении страхового случая материальное обеспечение в форме страховых выплат.</w:t>
      </w:r>
    </w:p>
    <w:p w:rsidR="00980905" w:rsidRPr="00E37D59" w:rsidRDefault="00980905" w:rsidP="00980905">
      <w:pPr>
        <w:widowControl w:val="0"/>
        <w:tabs>
          <w:tab w:val="left" w:pos="363"/>
          <w:tab w:val="left" w:pos="567"/>
        </w:tabs>
        <w:jc w:val="both"/>
        <w:rPr>
          <w:sz w:val="24"/>
          <w:szCs w:val="24"/>
        </w:rPr>
      </w:pPr>
      <w:r w:rsidRPr="00E37D59">
        <w:rPr>
          <w:i/>
          <w:sz w:val="24"/>
          <w:szCs w:val="24"/>
        </w:rPr>
        <w:t>Территория страхового покрытия</w:t>
      </w:r>
      <w:r w:rsidRPr="00E37D59">
        <w:rPr>
          <w:sz w:val="24"/>
          <w:szCs w:val="24"/>
        </w:rPr>
        <w:t xml:space="preserve"> - установленная в Договоре географическая область,</w:t>
      </w:r>
      <w:r w:rsidRPr="00E37D59">
        <w:rPr>
          <w:sz w:val="24"/>
          <w:szCs w:val="24"/>
        </w:rPr>
        <w:br/>
        <w:t>в пределах которой предоставляется страховая защита интересов Застрахованных лиц.</w:t>
      </w:r>
    </w:p>
    <w:p w:rsidR="00256B1F" w:rsidRPr="00256B1F" w:rsidRDefault="00256B1F" w:rsidP="00256B1F">
      <w:pPr>
        <w:tabs>
          <w:tab w:val="left" w:pos="826"/>
        </w:tabs>
        <w:autoSpaceDE w:val="0"/>
        <w:autoSpaceDN w:val="0"/>
        <w:adjustRightInd w:val="0"/>
        <w:jc w:val="both"/>
        <w:rPr>
          <w:sz w:val="24"/>
        </w:rPr>
      </w:pPr>
      <w:r w:rsidRPr="00256B1F">
        <w:rPr>
          <w:i/>
          <w:sz w:val="24"/>
        </w:rPr>
        <w:lastRenderedPageBreak/>
        <w:t>Постоянная утрата профессиональной трудоспособности</w:t>
      </w:r>
      <w:r w:rsidRPr="00256B1F">
        <w:rPr>
          <w:sz w:val="24"/>
        </w:rPr>
        <w:t xml:space="preserve"> </w:t>
      </w:r>
      <w:r>
        <w:rPr>
          <w:sz w:val="24"/>
        </w:rPr>
        <w:t>- вынесение</w:t>
      </w:r>
      <w:r w:rsidRPr="00256B1F">
        <w:rPr>
          <w:sz w:val="24"/>
        </w:rPr>
        <w:t xml:space="preserve"> </w:t>
      </w:r>
      <w:r w:rsidRPr="00256B1F">
        <w:rPr>
          <w:b/>
          <w:bCs/>
          <w:i/>
          <w:iCs/>
          <w:sz w:val="24"/>
        </w:rPr>
        <w:t xml:space="preserve">ВЛЭК ГА (ЦВЛЭК ГА) </w:t>
      </w:r>
      <w:r w:rsidRPr="00256B1F">
        <w:rPr>
          <w:sz w:val="24"/>
        </w:rPr>
        <w:t>в установленном порядке заключения о признании Застрахованного негодным к дальнейшей летной работе (отказ в выдаче соответствующего медицинского заключения, с указанием основания для отказа).</w:t>
      </w:r>
    </w:p>
    <w:p w:rsidR="007145E3" w:rsidRDefault="007145E3" w:rsidP="007145E3">
      <w:pPr>
        <w:spacing w:after="200" w:line="276" w:lineRule="auto"/>
        <w:rPr>
          <w:b/>
          <w:bCs/>
          <w:sz w:val="24"/>
          <w:szCs w:val="24"/>
        </w:rPr>
      </w:pPr>
    </w:p>
    <w:p w:rsidR="00980905" w:rsidRPr="00E37D59" w:rsidRDefault="00980905" w:rsidP="007145E3">
      <w:pPr>
        <w:spacing w:after="200" w:line="276" w:lineRule="auto"/>
        <w:rPr>
          <w:sz w:val="24"/>
          <w:szCs w:val="24"/>
        </w:rPr>
      </w:pPr>
      <w:r w:rsidRPr="00E37D59">
        <w:rPr>
          <w:b/>
          <w:bCs/>
          <w:sz w:val="24"/>
          <w:szCs w:val="24"/>
        </w:rPr>
        <w:t>Порядок и условия оказания услуг:</w:t>
      </w:r>
    </w:p>
    <w:p w:rsidR="0007098F" w:rsidRPr="0007098F" w:rsidRDefault="0007098F" w:rsidP="0007098F">
      <w:pPr>
        <w:pStyle w:val="a4"/>
        <w:numPr>
          <w:ilvl w:val="0"/>
          <w:numId w:val="2"/>
        </w:numPr>
        <w:tabs>
          <w:tab w:val="left" w:pos="284"/>
        </w:tabs>
        <w:ind w:hanging="3"/>
        <w:rPr>
          <w:rFonts w:eastAsia="Times New Roman" w:cs="Times New Roman"/>
          <w:color w:val="auto"/>
          <w:szCs w:val="24"/>
          <w:lang w:eastAsia="ru-RU" w:bidi="ar-SA"/>
        </w:rPr>
      </w:pPr>
      <w:r w:rsidRPr="0007098F">
        <w:rPr>
          <w:rFonts w:eastAsia="Times New Roman" w:cs="Times New Roman"/>
          <w:color w:val="auto"/>
          <w:szCs w:val="24"/>
          <w:lang w:eastAsia="ru-RU" w:bidi="ar-SA"/>
        </w:rPr>
        <w:t xml:space="preserve">Оказание услуг осуществляется путем заключения между Заказчиком (Страхователем) и Исполнителем (Страховщиком) договора страхования (страхового полиса). </w:t>
      </w:r>
      <w:bookmarkStart w:id="0" w:name="_GoBack"/>
      <w:bookmarkEnd w:id="0"/>
    </w:p>
    <w:p w:rsidR="00980905" w:rsidRPr="00E37D59" w:rsidRDefault="00980905" w:rsidP="00980905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Место оказания услуг:</w:t>
      </w:r>
    </w:p>
    <w:p w:rsidR="00980905" w:rsidRPr="00E37D59" w:rsidRDefault="00980905" w:rsidP="00980905">
      <w:pPr>
        <w:shd w:val="clear" w:color="auto" w:fill="FFFFFF"/>
        <w:tabs>
          <w:tab w:val="left" w:pos="284"/>
        </w:tabs>
        <w:contextualSpacing/>
        <w:jc w:val="both"/>
        <w:rPr>
          <w:sz w:val="24"/>
          <w:szCs w:val="24"/>
          <w:shd w:val="clear" w:color="auto" w:fill="FFFFFF"/>
        </w:rPr>
      </w:pPr>
      <w:r w:rsidRPr="00E37D59">
        <w:rPr>
          <w:sz w:val="24"/>
          <w:szCs w:val="24"/>
        </w:rPr>
        <w:t xml:space="preserve">- </w:t>
      </w:r>
      <w:r w:rsidRPr="00E37D59">
        <w:rPr>
          <w:sz w:val="24"/>
          <w:szCs w:val="24"/>
          <w:shd w:val="clear" w:color="auto" w:fill="FFFFFF"/>
        </w:rPr>
        <w:t xml:space="preserve">место предоставления страховых полисов: </w:t>
      </w:r>
      <w:r w:rsidR="0096288C">
        <w:rPr>
          <w:sz w:val="24"/>
          <w:szCs w:val="24"/>
          <w:shd w:val="clear" w:color="auto" w:fill="FFFFFF"/>
        </w:rPr>
        <w:t>391432, Российская Федерация</w:t>
      </w:r>
      <w:r w:rsidRPr="00E37D59">
        <w:rPr>
          <w:sz w:val="24"/>
          <w:szCs w:val="24"/>
          <w:shd w:val="clear" w:color="auto" w:fill="FFFFFF"/>
        </w:rPr>
        <w:t xml:space="preserve">, </w:t>
      </w:r>
      <w:r w:rsidR="0096288C">
        <w:rPr>
          <w:sz w:val="24"/>
          <w:szCs w:val="24"/>
          <w:shd w:val="clear" w:color="auto" w:fill="FFFFFF"/>
        </w:rPr>
        <w:t>Рязанская область, г. Сасово, ул. Авиагородок, д.42.</w:t>
      </w:r>
    </w:p>
    <w:p w:rsidR="00980905" w:rsidRPr="00E37D59" w:rsidRDefault="00980905" w:rsidP="00980905">
      <w:pPr>
        <w:shd w:val="clear" w:color="auto" w:fill="FFFFFF"/>
        <w:tabs>
          <w:tab w:val="left" w:pos="284"/>
        </w:tabs>
        <w:contextualSpacing/>
        <w:jc w:val="both"/>
        <w:rPr>
          <w:sz w:val="24"/>
          <w:szCs w:val="24"/>
          <w:shd w:val="clear" w:color="auto" w:fill="FFFFFF"/>
        </w:rPr>
      </w:pPr>
      <w:r w:rsidRPr="00E37D59">
        <w:rPr>
          <w:sz w:val="24"/>
          <w:szCs w:val="24"/>
          <w:shd w:val="clear" w:color="auto" w:fill="FFFFFF"/>
        </w:rPr>
        <w:t xml:space="preserve">- территория страхового покрытия: Российская Федерация </w:t>
      </w:r>
    </w:p>
    <w:p w:rsidR="00980905" w:rsidRPr="00E37D59" w:rsidRDefault="00980905" w:rsidP="00980905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Срок оказания услуг:</w:t>
      </w:r>
    </w:p>
    <w:p w:rsidR="00980905" w:rsidRDefault="00980905" w:rsidP="00980905">
      <w:pPr>
        <w:shd w:val="clear" w:color="auto" w:fill="FFFFFF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 xml:space="preserve">- срок (период) оказания услуг по страхованию: </w:t>
      </w:r>
      <w:r w:rsidR="0096288C" w:rsidRPr="004C2405">
        <w:rPr>
          <w:sz w:val="24"/>
          <w:szCs w:val="24"/>
        </w:rPr>
        <w:t xml:space="preserve">с </w:t>
      </w:r>
      <w:r w:rsidR="00ED7795">
        <w:rPr>
          <w:sz w:val="24"/>
          <w:szCs w:val="24"/>
        </w:rPr>
        <w:t>05</w:t>
      </w:r>
      <w:r w:rsidRPr="004C2405">
        <w:rPr>
          <w:sz w:val="24"/>
          <w:szCs w:val="24"/>
        </w:rPr>
        <w:t>.0</w:t>
      </w:r>
      <w:r w:rsidR="00ED7795">
        <w:rPr>
          <w:sz w:val="24"/>
          <w:szCs w:val="24"/>
        </w:rPr>
        <w:t>6.2026</w:t>
      </w:r>
      <w:r w:rsidR="00716C63">
        <w:rPr>
          <w:sz w:val="24"/>
          <w:szCs w:val="24"/>
        </w:rPr>
        <w:t>г.</w:t>
      </w:r>
      <w:r w:rsidRPr="004C2405">
        <w:rPr>
          <w:sz w:val="24"/>
          <w:szCs w:val="24"/>
        </w:rPr>
        <w:t xml:space="preserve"> по </w:t>
      </w:r>
      <w:r w:rsidR="00ED7795">
        <w:rPr>
          <w:sz w:val="24"/>
          <w:szCs w:val="24"/>
        </w:rPr>
        <w:t>04.06.2027</w:t>
      </w:r>
      <w:r w:rsidR="00716C63">
        <w:rPr>
          <w:sz w:val="24"/>
          <w:szCs w:val="24"/>
        </w:rPr>
        <w:t>г</w:t>
      </w:r>
      <w:r w:rsidRPr="004C2405">
        <w:rPr>
          <w:sz w:val="24"/>
          <w:szCs w:val="24"/>
        </w:rPr>
        <w:t>.</w:t>
      </w:r>
    </w:p>
    <w:p w:rsidR="00237AF1" w:rsidRDefault="00237AF1" w:rsidP="00237AF1">
      <w:pPr>
        <w:shd w:val="clear" w:color="auto" w:fill="FFFFFF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срок действия страховой защиты по страховому полюсу в соответствии со сроком страхования: </w:t>
      </w:r>
      <w:r w:rsidRPr="004C2405">
        <w:rPr>
          <w:sz w:val="24"/>
          <w:szCs w:val="24"/>
        </w:rPr>
        <w:t xml:space="preserve">с </w:t>
      </w:r>
      <w:r w:rsidR="00ED7795">
        <w:rPr>
          <w:sz w:val="24"/>
          <w:szCs w:val="24"/>
        </w:rPr>
        <w:t>05</w:t>
      </w:r>
      <w:r w:rsidRPr="004C2405">
        <w:rPr>
          <w:sz w:val="24"/>
          <w:szCs w:val="24"/>
        </w:rPr>
        <w:t>.0</w:t>
      </w:r>
      <w:r w:rsidR="00ED7795">
        <w:rPr>
          <w:sz w:val="24"/>
          <w:szCs w:val="24"/>
        </w:rPr>
        <w:t>6.2026</w:t>
      </w:r>
      <w:r w:rsidR="00716C63">
        <w:rPr>
          <w:sz w:val="24"/>
          <w:szCs w:val="24"/>
        </w:rPr>
        <w:t>г.</w:t>
      </w:r>
      <w:r w:rsidR="00ED7795">
        <w:rPr>
          <w:sz w:val="24"/>
          <w:szCs w:val="24"/>
        </w:rPr>
        <w:t xml:space="preserve"> по 04.06.2027</w:t>
      </w:r>
      <w:r w:rsidR="00716C63">
        <w:rPr>
          <w:sz w:val="24"/>
          <w:szCs w:val="24"/>
        </w:rPr>
        <w:t>г</w:t>
      </w:r>
      <w:r w:rsidRPr="004C2405">
        <w:rPr>
          <w:sz w:val="24"/>
          <w:szCs w:val="24"/>
        </w:rPr>
        <w:t>.</w:t>
      </w:r>
    </w:p>
    <w:p w:rsidR="00980905" w:rsidRPr="00980905" w:rsidRDefault="00980905" w:rsidP="0096288C">
      <w:pPr>
        <w:shd w:val="clear" w:color="auto" w:fill="FFFFFF"/>
        <w:ind w:firstLine="6"/>
        <w:contextualSpacing/>
        <w:jc w:val="both"/>
        <w:rPr>
          <w:bCs/>
          <w:szCs w:val="24"/>
        </w:rPr>
      </w:pPr>
      <w:r w:rsidRPr="00980905">
        <w:rPr>
          <w:sz w:val="24"/>
          <w:szCs w:val="24"/>
        </w:rPr>
        <w:t>В период действия страхового полиса и до наступления страхового случая Заказчик имеет право заменить Застрахованное лицо и (или) Выгодоприобретателя, названных в страховом полисе, в порядке, у</w:t>
      </w:r>
      <w:r>
        <w:rPr>
          <w:sz w:val="24"/>
          <w:szCs w:val="24"/>
        </w:rPr>
        <w:t>становленном законодательством.</w:t>
      </w:r>
    </w:p>
    <w:p w:rsidR="00980905" w:rsidRDefault="00980905" w:rsidP="00980905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120"/>
        <w:ind w:left="6" w:hanging="6"/>
        <w:jc w:val="both"/>
        <w:rPr>
          <w:bCs/>
          <w:sz w:val="24"/>
          <w:szCs w:val="24"/>
        </w:rPr>
      </w:pPr>
      <w:r w:rsidRPr="00980905">
        <w:rPr>
          <w:b/>
          <w:bCs/>
          <w:sz w:val="24"/>
          <w:szCs w:val="24"/>
        </w:rPr>
        <w:t xml:space="preserve">Общая численность </w:t>
      </w:r>
      <w:r>
        <w:rPr>
          <w:b/>
          <w:bCs/>
          <w:sz w:val="24"/>
          <w:szCs w:val="24"/>
        </w:rPr>
        <w:t>членов летных экипажей</w:t>
      </w:r>
      <w:r w:rsidRPr="00980905">
        <w:rPr>
          <w:b/>
          <w:bCs/>
          <w:sz w:val="24"/>
          <w:szCs w:val="24"/>
        </w:rPr>
        <w:t xml:space="preserve">, подлежащих страхованию - </w:t>
      </w:r>
      <w:r w:rsidRPr="004C2405">
        <w:rPr>
          <w:b/>
          <w:bCs/>
          <w:sz w:val="24"/>
          <w:szCs w:val="24"/>
        </w:rPr>
        <w:t>4</w:t>
      </w:r>
      <w:r w:rsidR="00B20858">
        <w:rPr>
          <w:b/>
          <w:bCs/>
          <w:sz w:val="24"/>
          <w:szCs w:val="24"/>
        </w:rPr>
        <w:t>2</w:t>
      </w:r>
      <w:r w:rsidRPr="00980905">
        <w:rPr>
          <w:b/>
          <w:bCs/>
          <w:sz w:val="24"/>
          <w:szCs w:val="24"/>
        </w:rPr>
        <w:t xml:space="preserve"> человек</w:t>
      </w:r>
      <w:r w:rsidR="007145E3">
        <w:rPr>
          <w:b/>
          <w:bCs/>
          <w:sz w:val="24"/>
          <w:szCs w:val="24"/>
        </w:rPr>
        <w:t>а</w:t>
      </w:r>
      <w:r w:rsidR="00CB1FC4">
        <w:rPr>
          <w:b/>
          <w:bCs/>
          <w:sz w:val="24"/>
          <w:szCs w:val="24"/>
        </w:rPr>
        <w:t xml:space="preserve"> (приложение №1)</w:t>
      </w:r>
      <w:r w:rsidRPr="00980905">
        <w:rPr>
          <w:bCs/>
          <w:sz w:val="24"/>
          <w:szCs w:val="24"/>
        </w:rPr>
        <w:t>.</w:t>
      </w:r>
    </w:p>
    <w:p w:rsidR="00F63CF6" w:rsidRPr="00F63CF6" w:rsidRDefault="00F63CF6" w:rsidP="00F63CF6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120"/>
        <w:ind w:left="6" w:hanging="6"/>
        <w:jc w:val="both"/>
        <w:rPr>
          <w:b/>
          <w:bCs/>
          <w:sz w:val="24"/>
          <w:szCs w:val="24"/>
        </w:rPr>
      </w:pPr>
      <w:r w:rsidRPr="00F63CF6">
        <w:rPr>
          <w:b/>
          <w:bCs/>
          <w:sz w:val="24"/>
          <w:szCs w:val="24"/>
        </w:rPr>
        <w:t>Выгодоприобретателями по данному договору являются лица, указанные в приложении №1.</w:t>
      </w:r>
    </w:p>
    <w:p w:rsidR="00980905" w:rsidRPr="00E37D59" w:rsidRDefault="00980905" w:rsidP="00980905">
      <w:pPr>
        <w:pStyle w:val="a4"/>
        <w:shd w:val="clear" w:color="auto" w:fill="FFFFFF"/>
        <w:spacing w:before="115" w:after="120"/>
        <w:ind w:left="6"/>
        <w:rPr>
          <w:rFonts w:cs="Times New Roman"/>
          <w:b/>
          <w:bCs/>
          <w:szCs w:val="24"/>
        </w:rPr>
      </w:pPr>
      <w:r w:rsidRPr="00E37D59">
        <w:rPr>
          <w:rFonts w:cs="Times New Roman"/>
          <w:b/>
          <w:bCs/>
          <w:szCs w:val="24"/>
        </w:rPr>
        <w:t xml:space="preserve">Страховая сумма на одного </w:t>
      </w:r>
      <w:r>
        <w:rPr>
          <w:rFonts w:cs="Times New Roman"/>
          <w:b/>
          <w:bCs/>
          <w:szCs w:val="24"/>
        </w:rPr>
        <w:t>члена летного экипажа</w:t>
      </w:r>
      <w:r w:rsidRPr="00E37D59">
        <w:rPr>
          <w:rFonts w:cs="Times New Roman"/>
          <w:b/>
          <w:bCs/>
          <w:szCs w:val="24"/>
        </w:rPr>
        <w:t xml:space="preserve"> – </w:t>
      </w:r>
      <w:r w:rsidR="00256B1F">
        <w:rPr>
          <w:rFonts w:cs="Times New Roman"/>
          <w:b/>
          <w:bCs/>
          <w:szCs w:val="24"/>
        </w:rPr>
        <w:t>50</w:t>
      </w:r>
      <w:r w:rsidRPr="00E37D59">
        <w:rPr>
          <w:rFonts w:cs="Times New Roman"/>
          <w:b/>
          <w:bCs/>
          <w:szCs w:val="24"/>
        </w:rPr>
        <w:t> 000,00 руб.</w:t>
      </w:r>
    </w:p>
    <w:p w:rsidR="00980905" w:rsidRPr="00E37D59" w:rsidRDefault="00980905" w:rsidP="00980905">
      <w:pPr>
        <w:shd w:val="clear" w:color="auto" w:fill="FFFFFF"/>
        <w:spacing w:before="115"/>
        <w:jc w:val="both"/>
        <w:rPr>
          <w:sz w:val="24"/>
          <w:szCs w:val="24"/>
        </w:rPr>
      </w:pPr>
      <w:r w:rsidRPr="00E37D59">
        <w:rPr>
          <w:b/>
          <w:bCs/>
          <w:sz w:val="24"/>
          <w:szCs w:val="24"/>
        </w:rPr>
        <w:t>Качественные характеристики объекта закупки:</w:t>
      </w:r>
    </w:p>
    <w:p w:rsidR="00980905" w:rsidRPr="00E37D59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Страховая защита предоставляется вследствие наступления следующих предполагаемых событий, обладающих признаками вероятности и случайности их наступления (страхового случая):</w:t>
      </w:r>
    </w:p>
    <w:p w:rsidR="00980905" w:rsidRPr="00E37D59" w:rsidRDefault="00980905" w:rsidP="00980905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rPr>
          <w:rFonts w:cs="Times New Roman"/>
          <w:szCs w:val="24"/>
        </w:rPr>
      </w:pPr>
      <w:r w:rsidRPr="00E37D59">
        <w:rPr>
          <w:rFonts w:cs="Times New Roman"/>
          <w:szCs w:val="24"/>
        </w:rPr>
        <w:t>гибель (смерть) Застрахованного лица в результате несчастного случая;</w:t>
      </w:r>
    </w:p>
    <w:p w:rsidR="00980905" w:rsidRPr="004846C4" w:rsidRDefault="00980905" w:rsidP="00980905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rPr>
          <w:rFonts w:cs="Times New Roman"/>
          <w:szCs w:val="24"/>
        </w:rPr>
      </w:pPr>
      <w:r w:rsidRPr="004846C4">
        <w:rPr>
          <w:rFonts w:cs="Times New Roman"/>
          <w:szCs w:val="24"/>
        </w:rPr>
        <w:t>постоянная утрата</w:t>
      </w:r>
      <w:r w:rsidR="00256B1F" w:rsidRPr="004846C4">
        <w:rPr>
          <w:rFonts w:cs="Times New Roman"/>
          <w:szCs w:val="24"/>
        </w:rPr>
        <w:t xml:space="preserve"> профессиональной</w:t>
      </w:r>
      <w:r w:rsidRPr="004846C4">
        <w:rPr>
          <w:rFonts w:cs="Times New Roman"/>
          <w:szCs w:val="24"/>
        </w:rPr>
        <w:t xml:space="preserve"> трудоспособности</w:t>
      </w:r>
      <w:r w:rsidR="007145E3">
        <w:rPr>
          <w:rFonts w:cs="Times New Roman"/>
          <w:szCs w:val="24"/>
        </w:rPr>
        <w:t xml:space="preserve"> </w:t>
      </w:r>
      <w:r w:rsidR="007145E3">
        <w:rPr>
          <w:szCs w:val="24"/>
        </w:rPr>
        <w:t>(</w:t>
      </w:r>
      <w:r w:rsidR="007145E3" w:rsidRPr="00C536A6">
        <w:rPr>
          <w:szCs w:val="24"/>
        </w:rPr>
        <w:t>профессиональной медицинской пригодности)</w:t>
      </w:r>
      <w:r w:rsidR="007145E3">
        <w:rPr>
          <w:rFonts w:cs="Times New Roman"/>
          <w:szCs w:val="24"/>
        </w:rPr>
        <w:t xml:space="preserve"> </w:t>
      </w:r>
      <w:r w:rsidRPr="004846C4">
        <w:rPr>
          <w:rFonts w:cs="Times New Roman"/>
          <w:szCs w:val="24"/>
        </w:rPr>
        <w:t xml:space="preserve"> застрахованного лица</w:t>
      </w:r>
      <w:proofErr w:type="gramStart"/>
      <w:r w:rsidR="007145E3">
        <w:rPr>
          <w:rFonts w:cs="Times New Roman"/>
          <w:szCs w:val="24"/>
        </w:rPr>
        <w:t xml:space="preserve"> </w:t>
      </w:r>
      <w:r w:rsidR="004846C4" w:rsidRPr="004846C4">
        <w:rPr>
          <w:rFonts w:cs="Times New Roman"/>
          <w:szCs w:val="24"/>
        </w:rPr>
        <w:t>.</w:t>
      </w:r>
      <w:proofErr w:type="gramEnd"/>
    </w:p>
    <w:p w:rsidR="00980905" w:rsidRPr="00E37D59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Страховое обеспечение выплачивается Застрахованному лицу, а в случае его смерти – Выгодоприобретателю (наследнику по закону) в пределах страховой суммы, установленной для каждого Застрахованного лица, исходя из Правил страхования Страховщика, но не менее:</w:t>
      </w:r>
    </w:p>
    <w:p w:rsidR="00980905" w:rsidRDefault="00980905" w:rsidP="00980905">
      <w:pPr>
        <w:numPr>
          <w:ilvl w:val="1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100% страховой суммы - в случае гибели (смерти) Застрахованного лица;</w:t>
      </w:r>
    </w:p>
    <w:p w:rsidR="00CC0C54" w:rsidRPr="00E37D59" w:rsidRDefault="00CC0C54" w:rsidP="00CC0C54">
      <w:pPr>
        <w:numPr>
          <w:ilvl w:val="1"/>
          <w:numId w:val="3"/>
        </w:numPr>
        <w:shd w:val="clear" w:color="auto" w:fill="FFFFFF"/>
        <w:tabs>
          <w:tab w:val="left" w:pos="426"/>
        </w:tabs>
        <w:suppressAutoHyphens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 xml:space="preserve">100% страховой суммы - в </w:t>
      </w:r>
      <w:r>
        <w:rPr>
          <w:sz w:val="24"/>
          <w:szCs w:val="24"/>
        </w:rPr>
        <w:t xml:space="preserve">случае постоянной утраты </w:t>
      </w:r>
      <w:r w:rsidRPr="00CC0C54">
        <w:rPr>
          <w:sz w:val="24"/>
          <w:szCs w:val="24"/>
        </w:rPr>
        <w:t>профессиональной трудоспособности застрахованного лица</w:t>
      </w:r>
      <w:r>
        <w:rPr>
          <w:sz w:val="24"/>
          <w:szCs w:val="24"/>
        </w:rPr>
        <w:t>.</w:t>
      </w:r>
    </w:p>
    <w:p w:rsidR="00980905" w:rsidRPr="00E37D59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 xml:space="preserve">Выплата страховых сумм производится независимо от сумм, причитающихся Застрахованным лицам (Выгодоприобретателям) по другим видам договоров страхования, </w:t>
      </w:r>
      <w:r w:rsidRPr="00E37D59">
        <w:rPr>
          <w:bCs/>
          <w:sz w:val="24"/>
          <w:szCs w:val="24"/>
        </w:rPr>
        <w:t>независимо от всех видов пособий, пенсий и выплат, получаемых по государственному социальному страхованию и социальному обеспечению</w:t>
      </w:r>
      <w:r w:rsidRPr="00E37D59">
        <w:rPr>
          <w:sz w:val="24"/>
          <w:szCs w:val="24"/>
        </w:rPr>
        <w:t>.</w:t>
      </w:r>
    </w:p>
    <w:p w:rsidR="00980905" w:rsidRPr="00E37D59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Общая сумма страховой выплаты по одному или нескольким страховым случаям, происшедшим с Застрахованным в период действия страхового полиса, не может превышать размера страховой суммы, установленной на одного Застрахованного.</w:t>
      </w:r>
    </w:p>
    <w:p w:rsidR="00980905" w:rsidRPr="00E37D59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Не является страховым случаем причинение вреда жизни (здоровью) Застрахованного лица в результате прямых или косвенных последствий следующих событий (заболеваний):</w:t>
      </w:r>
    </w:p>
    <w:p w:rsidR="00980905" w:rsidRPr="00E37D59" w:rsidRDefault="00980905" w:rsidP="00980905">
      <w:pPr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uppressAutoHyphens/>
        <w:ind w:hanging="3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умышленного действия Застрахованного лица, Страхователя, направленного</w:t>
      </w:r>
      <w:r w:rsidRPr="00E37D59">
        <w:rPr>
          <w:sz w:val="24"/>
          <w:szCs w:val="24"/>
        </w:rPr>
        <w:br/>
        <w:t>на наступление страхового события;</w:t>
      </w:r>
    </w:p>
    <w:p w:rsidR="00980905" w:rsidRPr="00E37D59" w:rsidRDefault="00980905" w:rsidP="00980905">
      <w:pPr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uppressAutoHyphens/>
        <w:ind w:hanging="3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lastRenderedPageBreak/>
        <w:t>употребления Застрахованным лицом алкоголя, его заменителей, опьяняющих (одурманивающих) веществ или наркотиков;</w:t>
      </w:r>
    </w:p>
    <w:p w:rsidR="00980905" w:rsidRPr="00E37D59" w:rsidRDefault="00980905" w:rsidP="00980905">
      <w:pPr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uppressAutoHyphens/>
        <w:ind w:hanging="3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принятия лекарств или каких-либо медицинских процедур без назначения врача. Исключением не будет являться принятие лекарств, зарегистрированных Минздравом РФ, находящихся в свободной продаже, в случае их использования в соответствии с инструкцией</w:t>
      </w:r>
      <w:r>
        <w:rPr>
          <w:sz w:val="24"/>
          <w:szCs w:val="24"/>
        </w:rPr>
        <w:t xml:space="preserve"> </w:t>
      </w:r>
      <w:r w:rsidRPr="00E37D59">
        <w:rPr>
          <w:sz w:val="24"/>
          <w:szCs w:val="24"/>
        </w:rPr>
        <w:t>по применению;</w:t>
      </w:r>
    </w:p>
    <w:p w:rsidR="00980905" w:rsidRPr="00E37D59" w:rsidRDefault="00980905" w:rsidP="00980905">
      <w:pPr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uppressAutoHyphens/>
        <w:ind w:hanging="3"/>
        <w:contextualSpacing/>
        <w:jc w:val="both"/>
        <w:rPr>
          <w:sz w:val="24"/>
          <w:szCs w:val="24"/>
        </w:rPr>
      </w:pPr>
      <w:r w:rsidRPr="00E37D59">
        <w:rPr>
          <w:sz w:val="24"/>
          <w:szCs w:val="24"/>
        </w:rPr>
        <w:t>психических заболеваний.</w:t>
      </w:r>
    </w:p>
    <w:p w:rsidR="00980905" w:rsidRPr="00657C59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</w:rPr>
      </w:pPr>
      <w:r w:rsidRPr="00F521A6">
        <w:rPr>
          <w:sz w:val="24"/>
          <w:szCs w:val="24"/>
        </w:rPr>
        <w:t>Принятие решения о признании случая страховым и осуществлении страховой выплаты или решения об отказе в страховой выплате в случае отсутствия правовых оснований для осуществления страховой выплаты Страховщик осуществляет в течение 30 (тридцати) рабочих дней после получения заявления Страхователя (</w:t>
      </w:r>
      <w:r>
        <w:rPr>
          <w:sz w:val="24"/>
          <w:szCs w:val="24"/>
        </w:rPr>
        <w:t>В</w:t>
      </w:r>
      <w:r w:rsidRPr="00F521A6">
        <w:rPr>
          <w:sz w:val="24"/>
          <w:szCs w:val="24"/>
        </w:rPr>
        <w:t>ыгодоприобретателя) и всех документов</w:t>
      </w:r>
      <w:r w:rsidRPr="00F521A6">
        <w:rPr>
          <w:color w:val="000000"/>
          <w:sz w:val="24"/>
          <w:szCs w:val="24"/>
        </w:rPr>
        <w:t>, необходимых для осуществления страховой выплаты</w:t>
      </w:r>
      <w:r>
        <w:rPr>
          <w:color w:val="000000"/>
          <w:sz w:val="24"/>
          <w:szCs w:val="24"/>
        </w:rPr>
        <w:t>.</w:t>
      </w:r>
    </w:p>
    <w:p w:rsidR="00980905" w:rsidRDefault="00980905" w:rsidP="00980905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ind w:left="0" w:firstLine="0"/>
        <w:contextualSpacing/>
        <w:jc w:val="both"/>
        <w:rPr>
          <w:sz w:val="24"/>
          <w:szCs w:val="24"/>
          <w:lang w:bidi="en-US"/>
        </w:rPr>
      </w:pPr>
      <w:r w:rsidRPr="00A81BFA">
        <w:rPr>
          <w:sz w:val="24"/>
          <w:szCs w:val="24"/>
          <w:lang w:bidi="en-US"/>
        </w:rPr>
        <w:t>Срок выплаты страхового возмещения – в течение 15 рабочих дней после составления страхового акта.</w:t>
      </w:r>
    </w:p>
    <w:p w:rsidR="00443FF1" w:rsidRDefault="00443FF1" w:rsidP="00CC0C54">
      <w:pPr>
        <w:rPr>
          <w:sz w:val="24"/>
        </w:rPr>
      </w:pPr>
    </w:p>
    <w:p w:rsidR="00CC0C54" w:rsidRPr="00CC0C54" w:rsidRDefault="00CC0C54" w:rsidP="00CC0C54">
      <w:pPr>
        <w:rPr>
          <w:sz w:val="24"/>
        </w:rPr>
      </w:pPr>
      <w:r w:rsidRPr="00CC0C54">
        <w:rPr>
          <w:sz w:val="24"/>
        </w:rPr>
        <w:t>УСЛОВИЯ СТРАХОВАНИЯ</w:t>
      </w:r>
    </w:p>
    <w:p w:rsidR="00CC0C54" w:rsidRPr="00CC0C54" w:rsidRDefault="00CC0C54" w:rsidP="00CC0C54">
      <w:pPr>
        <w:rPr>
          <w:sz w:val="24"/>
        </w:rPr>
      </w:pPr>
      <w:r w:rsidRPr="00CC0C54">
        <w:rPr>
          <w:sz w:val="24"/>
        </w:rPr>
        <w:t>Застрахованные лица - члены летных экипажей - работники Страхователя, в пользу которых заключен Контра</w:t>
      </w:r>
      <w:proofErr w:type="gramStart"/>
      <w:r w:rsidRPr="00CC0C54">
        <w:rPr>
          <w:sz w:val="24"/>
        </w:rPr>
        <w:t>кт стр</w:t>
      </w:r>
      <w:proofErr w:type="gramEnd"/>
      <w:r w:rsidRPr="00CC0C54">
        <w:rPr>
          <w:sz w:val="24"/>
        </w:rPr>
        <w:t>ахования, указанные в Списке Застрахованных (Приложение № l).</w:t>
      </w:r>
    </w:p>
    <w:p w:rsidR="00CC0C54" w:rsidRPr="004846C4" w:rsidRDefault="00CC0C54" w:rsidP="00CC0C54">
      <w:pPr>
        <w:rPr>
          <w:sz w:val="24"/>
        </w:rPr>
      </w:pPr>
      <w:r w:rsidRPr="00CC0C54">
        <w:rPr>
          <w:sz w:val="24"/>
        </w:rPr>
        <w:t xml:space="preserve">Страховщик не принимает на страхование согласно настоящему Контракту работников </w:t>
      </w:r>
      <w:r w:rsidRPr="004846C4">
        <w:rPr>
          <w:sz w:val="24"/>
        </w:rPr>
        <w:t>Страхователя, которые на момент заключения Контракта страхования:</w:t>
      </w:r>
    </w:p>
    <w:p w:rsidR="00CC0C54" w:rsidRPr="004846C4" w:rsidRDefault="00CC0C54" w:rsidP="00CC0C54">
      <w:pPr>
        <w:rPr>
          <w:sz w:val="24"/>
        </w:rPr>
      </w:pPr>
      <w:r w:rsidRPr="004846C4">
        <w:rPr>
          <w:sz w:val="24"/>
        </w:rPr>
        <w:t>•</w:t>
      </w:r>
      <w:r w:rsidRPr="004846C4">
        <w:rPr>
          <w:sz w:val="24"/>
        </w:rPr>
        <w:tab/>
        <w:t>не имеют действующего медицинского заключения ВЛЭК (ЦВЛЭК) ГА, или</w:t>
      </w:r>
    </w:p>
    <w:p w:rsidR="00CC0C54" w:rsidRPr="004846C4" w:rsidRDefault="00CC0C54" w:rsidP="00CC0C54">
      <w:pPr>
        <w:rPr>
          <w:sz w:val="24"/>
        </w:rPr>
      </w:pPr>
      <w:r w:rsidRPr="004846C4">
        <w:rPr>
          <w:sz w:val="24"/>
        </w:rPr>
        <w:t>•</w:t>
      </w:r>
      <w:r w:rsidRPr="004846C4">
        <w:rPr>
          <w:sz w:val="24"/>
        </w:rPr>
        <w:tab/>
        <w:t>имеют заключение ВЛЭК (ЦВЛЭК) ГА о признании их временно негодными к дальнейшей летной работе, или</w:t>
      </w:r>
    </w:p>
    <w:p w:rsidR="00CC0C54" w:rsidRPr="00CC0C54" w:rsidRDefault="00CC0C54" w:rsidP="00CC0C54">
      <w:pPr>
        <w:rPr>
          <w:sz w:val="24"/>
        </w:rPr>
      </w:pPr>
      <w:r w:rsidRPr="004846C4">
        <w:rPr>
          <w:sz w:val="24"/>
        </w:rPr>
        <w:t>•</w:t>
      </w:r>
      <w:r w:rsidRPr="004846C4">
        <w:rPr>
          <w:sz w:val="24"/>
        </w:rPr>
        <w:tab/>
        <w:t>проходят обследование (лечение) по направлению ВЛЭК (ЦВЛЭК) ГА или иного медицинского учреждения, с последующим медицинским освидетельствованием по результатам обследования (освидетельствования) во ВЛЭК (ЦВЛЭК) ГА.</w:t>
      </w:r>
    </w:p>
    <w:p w:rsidR="00CC0C54" w:rsidRDefault="00CC0C54" w:rsidP="00CC0C54">
      <w:pPr>
        <w:rPr>
          <w:sz w:val="24"/>
        </w:rPr>
      </w:pPr>
      <w:r w:rsidRPr="00540F82">
        <w:rPr>
          <w:sz w:val="24"/>
        </w:rPr>
        <w:t xml:space="preserve">Страховая защита в отношении таких Застрахованных будет распространяться исключительно после прохождения ими медицинского освидетельствования во ВЛЭК (ЦВЛЭК) ГА с признанием их годными </w:t>
      </w:r>
      <w:proofErr w:type="gramStart"/>
      <w:r w:rsidRPr="00540F82">
        <w:rPr>
          <w:sz w:val="24"/>
        </w:rPr>
        <w:t>к</w:t>
      </w:r>
      <w:proofErr w:type="gramEnd"/>
      <w:r w:rsidRPr="00540F82">
        <w:rPr>
          <w:sz w:val="24"/>
        </w:rPr>
        <w:t xml:space="preserve"> дальнейшей летной работе. </w:t>
      </w:r>
    </w:p>
    <w:p w:rsidR="00704BD4" w:rsidRDefault="00704BD4" w:rsidP="00CC0C54">
      <w:pPr>
        <w:rPr>
          <w:sz w:val="24"/>
        </w:rPr>
      </w:pP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Для получения страховой выплаты необходимо предоставить Страховщику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следующие документы: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 xml:space="preserve">в связи с постоянной утратой </w:t>
      </w:r>
      <w:proofErr w:type="gramStart"/>
      <w:r w:rsidRPr="00704BD4">
        <w:rPr>
          <w:sz w:val="24"/>
        </w:rPr>
        <w:t>Застрахованным</w:t>
      </w:r>
      <w:proofErr w:type="gramEnd"/>
      <w:r w:rsidRPr="00704BD4">
        <w:rPr>
          <w:sz w:val="24"/>
        </w:rPr>
        <w:t xml:space="preserve"> профессиональной трудоспособности: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•</w:t>
      </w:r>
      <w:r w:rsidRPr="00704BD4">
        <w:rPr>
          <w:sz w:val="24"/>
        </w:rPr>
        <w:tab/>
      </w:r>
      <w:r w:rsidRPr="00CA2430">
        <w:rPr>
          <w:sz w:val="24"/>
        </w:rPr>
        <w:t>контра</w:t>
      </w:r>
      <w:proofErr w:type="gramStart"/>
      <w:r w:rsidRPr="00CA2430">
        <w:rPr>
          <w:sz w:val="24"/>
        </w:rPr>
        <w:t>кт стр</w:t>
      </w:r>
      <w:proofErr w:type="gramEnd"/>
      <w:r w:rsidRPr="00CA2430">
        <w:rPr>
          <w:sz w:val="24"/>
        </w:rPr>
        <w:t>ахования (копия, заверенная Страхователем);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•</w:t>
      </w:r>
      <w:r w:rsidRPr="00704BD4">
        <w:rPr>
          <w:sz w:val="24"/>
        </w:rPr>
        <w:tab/>
        <w:t>заявление о произошедшем страховом случае с подробным описанием обстоятель</w:t>
      </w:r>
      <w:proofErr w:type="gramStart"/>
      <w:r w:rsidRPr="00704BD4">
        <w:rPr>
          <w:sz w:val="24"/>
        </w:rPr>
        <w:t>ств стр</w:t>
      </w:r>
      <w:proofErr w:type="gramEnd"/>
      <w:r w:rsidRPr="00704BD4">
        <w:rPr>
          <w:sz w:val="24"/>
        </w:rPr>
        <w:t>ахового случая, и с указанием способа получения страховой выплаты - по форме, утвержденной Страховщиком;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•</w:t>
      </w:r>
      <w:r w:rsidRPr="00704BD4">
        <w:rPr>
          <w:sz w:val="24"/>
        </w:rPr>
        <w:tab/>
        <w:t>оригинал или копию справки ВЛЭК ГА (ЦВЛЭК ГА) о признании Застрахованного негодным к дальнейшей работе (оригинал должным образом заверенного отказа в выдаче соответствующего медицинского заключения, с указанием основания для отказа).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•</w:t>
      </w:r>
      <w:r w:rsidRPr="00704BD4">
        <w:rPr>
          <w:sz w:val="24"/>
        </w:rPr>
        <w:tab/>
        <w:t>оригинал выписки из истории болезни или эпикриза Застрахованного, или их заверенные копии;</w:t>
      </w:r>
    </w:p>
    <w:p w:rsidR="00704BD4" w:rsidRPr="00704BD4" w:rsidRDefault="00704BD4" w:rsidP="00704BD4">
      <w:pPr>
        <w:rPr>
          <w:sz w:val="24"/>
        </w:rPr>
      </w:pPr>
      <w:r w:rsidRPr="00704BD4">
        <w:rPr>
          <w:sz w:val="24"/>
        </w:rPr>
        <w:t>•</w:t>
      </w:r>
      <w:r w:rsidRPr="00704BD4">
        <w:rPr>
          <w:sz w:val="24"/>
        </w:rPr>
        <w:tab/>
        <w:t>документ, удостоверяющий личность получателя страховой выплаты (копия, заверенная отделом кадров Страхователя);</w:t>
      </w:r>
    </w:p>
    <w:p w:rsidR="00704BD4" w:rsidRDefault="00704BD4" w:rsidP="00704BD4">
      <w:pPr>
        <w:rPr>
          <w:sz w:val="24"/>
        </w:rPr>
      </w:pPr>
      <w:r w:rsidRPr="00704BD4">
        <w:rPr>
          <w:sz w:val="24"/>
        </w:rPr>
        <w:t>•</w:t>
      </w:r>
      <w:r w:rsidRPr="00704BD4">
        <w:rPr>
          <w:sz w:val="24"/>
        </w:rPr>
        <w:tab/>
        <w:t>иные документы, запрашиваемые Страховщиком самостоятельно или Застрахованным при письменном запросе Страховщика.</w:t>
      </w:r>
    </w:p>
    <w:p w:rsidR="0007098F" w:rsidRDefault="0007098F" w:rsidP="00704BD4">
      <w:pPr>
        <w:rPr>
          <w:sz w:val="24"/>
        </w:rPr>
      </w:pPr>
    </w:p>
    <w:p w:rsidR="0007098F" w:rsidRDefault="0007098F" w:rsidP="00704BD4">
      <w:pPr>
        <w:rPr>
          <w:sz w:val="24"/>
        </w:rPr>
      </w:pPr>
    </w:p>
    <w:p w:rsidR="0007098F" w:rsidRDefault="0007098F" w:rsidP="00704BD4">
      <w:pPr>
        <w:rPr>
          <w:sz w:val="24"/>
        </w:rPr>
      </w:pPr>
    </w:p>
    <w:p w:rsidR="0007098F" w:rsidRDefault="0007098F" w:rsidP="00704BD4">
      <w:pPr>
        <w:rPr>
          <w:sz w:val="24"/>
        </w:rPr>
      </w:pPr>
    </w:p>
    <w:p w:rsidR="0007098F" w:rsidRDefault="0007098F" w:rsidP="00704BD4">
      <w:pPr>
        <w:rPr>
          <w:sz w:val="24"/>
        </w:rPr>
      </w:pPr>
    </w:p>
    <w:p w:rsidR="0007098F" w:rsidRPr="00016C47" w:rsidRDefault="0007098F" w:rsidP="0007098F">
      <w:pPr>
        <w:jc w:val="right"/>
        <w:rPr>
          <w:sz w:val="24"/>
          <w:szCs w:val="24"/>
        </w:rPr>
      </w:pPr>
      <w:r w:rsidRPr="00016C47">
        <w:rPr>
          <w:sz w:val="24"/>
          <w:szCs w:val="24"/>
        </w:rPr>
        <w:t>Приложение №1</w:t>
      </w:r>
    </w:p>
    <w:p w:rsidR="0007098F" w:rsidRPr="001C0477" w:rsidRDefault="0007098F" w:rsidP="0007098F">
      <w:pPr>
        <w:jc w:val="center"/>
        <w:rPr>
          <w:b/>
          <w:sz w:val="24"/>
          <w:szCs w:val="24"/>
        </w:rPr>
      </w:pPr>
      <w:r w:rsidRPr="001C0477">
        <w:rPr>
          <w:b/>
          <w:sz w:val="24"/>
          <w:szCs w:val="24"/>
        </w:rPr>
        <w:t xml:space="preserve">Описание объекта закупки </w:t>
      </w:r>
    </w:p>
    <w:p w:rsidR="0007098F" w:rsidRPr="001C0477" w:rsidRDefault="0007098F" w:rsidP="0007098F">
      <w:pPr>
        <w:jc w:val="center"/>
        <w:rPr>
          <w:b/>
          <w:bCs/>
          <w:color w:val="000000"/>
          <w:sz w:val="24"/>
          <w:szCs w:val="24"/>
        </w:rPr>
      </w:pPr>
      <w:r w:rsidRPr="001C0477">
        <w:rPr>
          <w:b/>
          <w:bCs/>
          <w:color w:val="000000"/>
          <w:sz w:val="24"/>
          <w:szCs w:val="24"/>
        </w:rPr>
        <w:t>Техническое задание</w:t>
      </w:r>
    </w:p>
    <w:p w:rsidR="0007098F" w:rsidRPr="001C0477" w:rsidRDefault="0007098F" w:rsidP="0007098F">
      <w:pPr>
        <w:jc w:val="center"/>
        <w:rPr>
          <w:rStyle w:val="FontStyle28"/>
        </w:rPr>
      </w:pPr>
      <w:r w:rsidRPr="001C0477">
        <w:rPr>
          <w:rStyle w:val="FontStyle28"/>
        </w:rPr>
        <w:t xml:space="preserve">Список членов летных экипажей Страхователя, подлежащих страхованию. </w:t>
      </w:r>
    </w:p>
    <w:p w:rsidR="0007098F" w:rsidRPr="0007098F" w:rsidRDefault="0007098F" w:rsidP="0007098F">
      <w:pPr>
        <w:rPr>
          <w:sz w:val="12"/>
          <w:szCs w:val="12"/>
        </w:rPr>
      </w:pPr>
      <w:r w:rsidRPr="00016C47">
        <w:rPr>
          <w:sz w:val="24"/>
          <w:szCs w:val="24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275"/>
        <w:gridCol w:w="3119"/>
        <w:gridCol w:w="1559"/>
      </w:tblGrid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right="-250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№</w:t>
            </w:r>
          </w:p>
          <w:p w:rsidR="0007098F" w:rsidRPr="00016C47" w:rsidRDefault="0007098F" w:rsidP="000C21C5">
            <w:pPr>
              <w:ind w:right="-250"/>
              <w:jc w:val="center"/>
              <w:rPr>
                <w:sz w:val="24"/>
                <w:szCs w:val="24"/>
              </w:rPr>
            </w:pPr>
            <w:proofErr w:type="gramStart"/>
            <w:r w:rsidRPr="00016C47">
              <w:rPr>
                <w:sz w:val="24"/>
                <w:szCs w:val="24"/>
              </w:rPr>
              <w:t>п</w:t>
            </w:r>
            <w:proofErr w:type="gramEnd"/>
            <w:r w:rsidRPr="00016C47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Лицо, назначенное выгодоприобретателем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Страховая сумма</w:t>
            </w:r>
          </w:p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(руб.)</w:t>
            </w:r>
          </w:p>
        </w:tc>
      </w:tr>
      <w:tr w:rsidR="0007098F" w:rsidRPr="00016C47" w:rsidTr="0007098F">
        <w:trPr>
          <w:trHeight w:val="614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Арефьев Максим Олегович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09.02.1994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Арефьева Антонина Петровна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14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color w:val="000000" w:themeColor="text1"/>
                <w:sz w:val="24"/>
                <w:szCs w:val="24"/>
              </w:rPr>
              <w:t>Бороненкова</w:t>
            </w:r>
            <w:proofErr w:type="spellEnd"/>
            <w:r w:rsidRPr="00016C47">
              <w:rPr>
                <w:color w:val="000000" w:themeColor="text1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01.06.1999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Бороненков Алексей Александрович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14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Бороненков Алексей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06.04.1976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color w:val="000000" w:themeColor="text1"/>
                <w:sz w:val="24"/>
                <w:szCs w:val="24"/>
              </w:rPr>
              <w:t>Бороненкова</w:t>
            </w:r>
            <w:proofErr w:type="spellEnd"/>
            <w:r w:rsidRPr="00016C47">
              <w:rPr>
                <w:color w:val="000000" w:themeColor="text1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66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Бурдаков</w:t>
            </w:r>
            <w:proofErr w:type="spellEnd"/>
            <w:r w:rsidRPr="00016C47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01.06.1994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Бурдакова</w:t>
            </w:r>
            <w:proofErr w:type="spellEnd"/>
            <w:r w:rsidRPr="00016C47">
              <w:rPr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Будылин</w:t>
            </w:r>
            <w:proofErr w:type="spellEnd"/>
            <w:r w:rsidRPr="00016C47">
              <w:rPr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03.02.1993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Будылина</w:t>
            </w:r>
            <w:proofErr w:type="spellEnd"/>
            <w:r w:rsidRPr="00016C47">
              <w:rPr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Булатов Сергей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19.10.1975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Булатова Дарья Владимировна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34"/>
              </w:tabs>
              <w:spacing w:after="200" w:line="276" w:lineRule="auto"/>
              <w:ind w:left="0" w:right="-250" w:firstLine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Гриценко Егор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15.04.1994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Гриценко Ольга Алексеевна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465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Данилин Вячеслав Анатольевич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26.03.1970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Данилин Игорь Вячеславович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475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tabs>
                <w:tab w:val="left" w:pos="175"/>
              </w:tabs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Драволин</w:t>
            </w:r>
            <w:proofErr w:type="spellEnd"/>
            <w:r w:rsidRPr="00016C47">
              <w:rPr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12.05.1961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Драволина</w:t>
            </w:r>
            <w:proofErr w:type="spellEnd"/>
            <w:r w:rsidRPr="00016C47">
              <w:rPr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00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Витальев</w:t>
            </w:r>
            <w:proofErr w:type="spellEnd"/>
            <w:r w:rsidRPr="00016C47">
              <w:rPr>
                <w:sz w:val="24"/>
                <w:szCs w:val="24"/>
              </w:rPr>
              <w:t xml:space="preserve"> Данил Вячеславович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08.10.1996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Витальева</w:t>
            </w:r>
            <w:proofErr w:type="spellEnd"/>
            <w:r w:rsidRPr="00016C47">
              <w:rPr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24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Егоров Дмитрий Андреевич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13.08.1992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Егорова Мария Андреевна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33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Ершова Анастасия Тимофеевна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12.12.1991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Ершов Игнатий Тимофеевич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33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  <w:r w:rsidRPr="00016C47">
              <w:rPr>
                <w:rFonts w:cs="Times New Roman"/>
                <w:szCs w:val="24"/>
              </w:rPr>
              <w:t>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Жиляков</w:t>
            </w:r>
            <w:proofErr w:type="spellEnd"/>
            <w:r w:rsidRPr="00016C47">
              <w:rPr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10.02.2001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Жиляков</w:t>
            </w:r>
            <w:proofErr w:type="spellEnd"/>
            <w:r w:rsidRPr="00016C47">
              <w:rPr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33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Журавков Даниил Алексеевич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24.11.1993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Журавкова</w:t>
            </w:r>
            <w:proofErr w:type="spellEnd"/>
            <w:r w:rsidRPr="00016C47">
              <w:rPr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33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Ижболдин Дмитрий Даниилович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28.08.2001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Ижболдина Евгения Сергеевна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33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Каламарчук</w:t>
            </w:r>
            <w:proofErr w:type="spellEnd"/>
            <w:r w:rsidRPr="00016C47">
              <w:rPr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30.07.1993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Качкова</w:t>
            </w:r>
            <w:proofErr w:type="spellEnd"/>
            <w:r w:rsidRPr="00016C47">
              <w:rPr>
                <w:sz w:val="24"/>
                <w:szCs w:val="24"/>
              </w:rPr>
              <w:t xml:space="preserve"> Елена Степановна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2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Канищев Андрей Дмитриевич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19.07.1983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Афанасьева Екатерина Алексеевна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98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Кобелев Алексей Николаевич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13.07.1994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 xml:space="preserve">Кобелева Наталия </w:t>
            </w:r>
            <w:proofErr w:type="spellStart"/>
            <w:r w:rsidRPr="00016C47">
              <w:rPr>
                <w:sz w:val="24"/>
                <w:szCs w:val="24"/>
              </w:rPr>
              <w:t>Растиславовна</w:t>
            </w:r>
            <w:proofErr w:type="spellEnd"/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Коннов</w:t>
            </w:r>
            <w:proofErr w:type="spellEnd"/>
            <w:r w:rsidRPr="00016C47">
              <w:rPr>
                <w:sz w:val="24"/>
                <w:szCs w:val="24"/>
              </w:rPr>
              <w:t xml:space="preserve"> Глеб Валерьевич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24.03.2005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Коннова</w:t>
            </w:r>
            <w:proofErr w:type="spellEnd"/>
            <w:r w:rsidRPr="00016C47">
              <w:rPr>
                <w:sz w:val="24"/>
                <w:szCs w:val="24"/>
              </w:rPr>
              <w:t xml:space="preserve"> Ираида Георгиевна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Кравчук Дмитрий Викторович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09.12.1987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Кравчук Таисия Леонидовна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Кудряшова Полина Сергеевна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08.01.2002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Чесновкова</w:t>
            </w:r>
            <w:proofErr w:type="spellEnd"/>
            <w:r w:rsidRPr="00016C47">
              <w:rPr>
                <w:sz w:val="24"/>
                <w:szCs w:val="24"/>
              </w:rPr>
              <w:t xml:space="preserve"> Наталия Геннадьевна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02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Кытин</w:t>
            </w:r>
            <w:proofErr w:type="spellEnd"/>
            <w:r w:rsidRPr="00016C47">
              <w:rPr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10.12.1978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Кытина</w:t>
            </w:r>
            <w:proofErr w:type="spellEnd"/>
            <w:r w:rsidRPr="00016C47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26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Леонтьев Даниил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25.12.1999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Баженова Регина Руслановна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26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Леонов Олег Сергеевич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18.10.2001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Леонов Сергей Константинович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Ложкин Павел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19.05.2001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Ложкин Александр Михайлович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Ломакин Павел Дмитриевич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24.07.1995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Ломакина Алина Сергеевна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Манышев</w:t>
            </w:r>
            <w:proofErr w:type="spellEnd"/>
            <w:r w:rsidRPr="00016C47">
              <w:rPr>
                <w:sz w:val="24"/>
                <w:szCs w:val="24"/>
              </w:rPr>
              <w:t xml:space="preserve"> Илья Вячеславович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28.09.2001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Манышева</w:t>
            </w:r>
            <w:proofErr w:type="spellEnd"/>
            <w:r w:rsidRPr="00016C47">
              <w:rPr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440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Новиков Алексей Станиславович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21.09.1985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Новикова Анастасия Владимировна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Пашков Евгений Михайлович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09.04.1989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Савина Елена Витальевна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Попов Дмитрий 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04.02.1992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Попова Елена Владимировна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Путилин Олег Иванович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07.12.1981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Путилина Дарья Александровна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7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Рубцов Александр Юрьевич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30.05.1995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Рубцова Татьяна Александровна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35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Рыжак</w:t>
            </w:r>
            <w:proofErr w:type="spellEnd"/>
            <w:r w:rsidRPr="00016C47">
              <w:rPr>
                <w:sz w:val="24"/>
                <w:szCs w:val="24"/>
              </w:rPr>
              <w:t xml:space="preserve"> Никита Андреевич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15.08.2000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Рыжак</w:t>
            </w:r>
            <w:proofErr w:type="spellEnd"/>
            <w:r w:rsidRPr="00016C47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35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proofErr w:type="spellStart"/>
            <w:r w:rsidRPr="00016C47">
              <w:rPr>
                <w:sz w:val="24"/>
                <w:szCs w:val="24"/>
              </w:rPr>
              <w:t>Рябец</w:t>
            </w:r>
            <w:proofErr w:type="spellEnd"/>
            <w:r w:rsidRPr="00016C47">
              <w:rPr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07.07.1999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Андреева Юлия Александровна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Семиков Виктор 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12.11.1985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Семикова</w:t>
            </w:r>
            <w:proofErr w:type="spellEnd"/>
            <w:r w:rsidRPr="00016C47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60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Сидорова Виктория Александровна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06.07.1994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Сидоров Александр Михайлович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551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Синяков Алексей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08.04.1979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Синякова</w:t>
            </w:r>
            <w:proofErr w:type="spellEnd"/>
            <w:r w:rsidRPr="00016C47">
              <w:rPr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719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Соколов Константин 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12.07.1977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Соколова Анна Павловна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25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Телешев Николай Александрович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19.07.2001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Телешев Александр Владимирович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607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Тетерин Петр Васильевич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05.05.1985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Тетерина Наталья Владимировна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478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Туманов Николай Юрьевич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28.04.1994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r w:rsidRPr="00016C47">
              <w:rPr>
                <w:sz w:val="24"/>
                <w:szCs w:val="24"/>
              </w:rPr>
              <w:t>Туманова Карина Эдуардовна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  <w:tr w:rsidR="0007098F" w:rsidRPr="00016C47" w:rsidTr="0007098F">
        <w:trPr>
          <w:trHeight w:val="478"/>
        </w:trPr>
        <w:tc>
          <w:tcPr>
            <w:tcW w:w="710" w:type="dxa"/>
            <w:shd w:val="clear" w:color="auto" w:fill="auto"/>
            <w:vAlign w:val="center"/>
          </w:tcPr>
          <w:p w:rsidR="0007098F" w:rsidRPr="00016C47" w:rsidRDefault="0007098F" w:rsidP="0007098F">
            <w:pPr>
              <w:pStyle w:val="a4"/>
              <w:numPr>
                <w:ilvl w:val="0"/>
                <w:numId w:val="6"/>
              </w:numPr>
              <w:suppressAutoHyphens w:val="0"/>
              <w:spacing w:after="200" w:line="276" w:lineRule="auto"/>
              <w:ind w:left="0" w:right="-25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7098F" w:rsidRPr="00016C47" w:rsidRDefault="0007098F" w:rsidP="000C21C5">
            <w:pPr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Тутов Антон Олегович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098F" w:rsidRPr="00016C47" w:rsidRDefault="0007098F" w:rsidP="000C21C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18.10.1998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016C47">
              <w:rPr>
                <w:sz w:val="24"/>
                <w:szCs w:val="24"/>
              </w:rPr>
              <w:t>Тутова</w:t>
            </w:r>
            <w:proofErr w:type="spellEnd"/>
            <w:r w:rsidRPr="00016C47">
              <w:rPr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1559" w:type="dxa"/>
          </w:tcPr>
          <w:p w:rsidR="0007098F" w:rsidRPr="00016C47" w:rsidRDefault="0007098F" w:rsidP="000C21C5">
            <w:pPr>
              <w:jc w:val="center"/>
              <w:rPr>
                <w:sz w:val="24"/>
                <w:szCs w:val="24"/>
              </w:rPr>
            </w:pPr>
            <w:r w:rsidRPr="00016C47">
              <w:rPr>
                <w:sz w:val="24"/>
                <w:szCs w:val="24"/>
              </w:rPr>
              <w:t>50 000,00</w:t>
            </w:r>
          </w:p>
        </w:tc>
      </w:tr>
    </w:tbl>
    <w:p w:rsidR="0007098F" w:rsidRPr="00016C47" w:rsidRDefault="0007098F" w:rsidP="0007098F">
      <w:pPr>
        <w:rPr>
          <w:sz w:val="24"/>
          <w:szCs w:val="24"/>
        </w:rPr>
      </w:pPr>
    </w:p>
    <w:sectPr w:rsidR="0007098F" w:rsidRPr="00016C47" w:rsidSect="000709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45" w:rsidRDefault="00921B45" w:rsidP="0007098F">
      <w:r>
        <w:separator/>
      </w:r>
    </w:p>
  </w:endnote>
  <w:endnote w:type="continuationSeparator" w:id="0">
    <w:p w:rsidR="00921B45" w:rsidRDefault="00921B45" w:rsidP="0007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45" w:rsidRDefault="00921B45" w:rsidP="0007098F">
      <w:r>
        <w:separator/>
      </w:r>
    </w:p>
  </w:footnote>
  <w:footnote w:type="continuationSeparator" w:id="0">
    <w:p w:rsidR="00921B45" w:rsidRDefault="00921B45" w:rsidP="0007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C20"/>
    <w:multiLevelType w:val="hybridMultilevel"/>
    <w:tmpl w:val="85D27052"/>
    <w:lvl w:ilvl="0" w:tplc="8EEA1D64">
      <w:start w:val="1"/>
      <w:numFmt w:val="decimal"/>
      <w:lvlText w:val="%1."/>
      <w:lvlJc w:val="left"/>
      <w:pPr>
        <w:ind w:left="3" w:hanging="57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51C5988"/>
    <w:multiLevelType w:val="singleLevel"/>
    <w:tmpl w:val="E4E6D3C0"/>
    <w:lvl w:ilvl="0">
      <w:start w:val="4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">
    <w:nsid w:val="32FF1811"/>
    <w:multiLevelType w:val="hybridMultilevel"/>
    <w:tmpl w:val="FBD246FA"/>
    <w:lvl w:ilvl="0" w:tplc="A4A62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56A8A"/>
    <w:multiLevelType w:val="hybridMultilevel"/>
    <w:tmpl w:val="0E180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55B95"/>
    <w:multiLevelType w:val="multilevel"/>
    <w:tmpl w:val="D1CAAE30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5">
    <w:nsid w:val="78A645AD"/>
    <w:multiLevelType w:val="multilevel"/>
    <w:tmpl w:val="60C6E17A"/>
    <w:lvl w:ilvl="0">
      <w:start w:val="1"/>
      <w:numFmt w:val="decimal"/>
      <w:pStyle w:val="1"/>
      <w:lvlText w:val="%1."/>
      <w:lvlJc w:val="left"/>
      <w:pPr>
        <w:tabs>
          <w:tab w:val="num" w:pos="899"/>
        </w:tabs>
        <w:ind w:left="899" w:hanging="360"/>
      </w:pPr>
    </w:lvl>
    <w:lvl w:ilvl="1">
      <w:start w:val="1"/>
      <w:numFmt w:val="decimal"/>
      <w:lvlText w:val="%2."/>
      <w:lvlJc w:val="left"/>
      <w:pPr>
        <w:tabs>
          <w:tab w:val="num" w:pos="1619"/>
        </w:tabs>
        <w:ind w:left="1619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05"/>
    <w:rsid w:val="0007098F"/>
    <w:rsid w:val="00130517"/>
    <w:rsid w:val="00237AF1"/>
    <w:rsid w:val="00256B1F"/>
    <w:rsid w:val="00443FF1"/>
    <w:rsid w:val="00476665"/>
    <w:rsid w:val="004846C4"/>
    <w:rsid w:val="004C2405"/>
    <w:rsid w:val="00540F82"/>
    <w:rsid w:val="00704BD4"/>
    <w:rsid w:val="007145E3"/>
    <w:rsid w:val="00716C63"/>
    <w:rsid w:val="007E0EF2"/>
    <w:rsid w:val="008B3FD9"/>
    <w:rsid w:val="00921B45"/>
    <w:rsid w:val="0096288C"/>
    <w:rsid w:val="00980905"/>
    <w:rsid w:val="00B12E87"/>
    <w:rsid w:val="00B20858"/>
    <w:rsid w:val="00C536A6"/>
    <w:rsid w:val="00CA2430"/>
    <w:rsid w:val="00CB1FC4"/>
    <w:rsid w:val="00CC0C54"/>
    <w:rsid w:val="00E73CA9"/>
    <w:rsid w:val="00ED7795"/>
    <w:rsid w:val="00EF17A6"/>
    <w:rsid w:val="00F36C3B"/>
    <w:rsid w:val="00F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"/>
    <w:link w:val="1"/>
    <w:qFormat/>
    <w:rsid w:val="00980905"/>
    <w:rPr>
      <w:b/>
      <w:color w:val="000000"/>
    </w:rPr>
  </w:style>
  <w:style w:type="paragraph" w:customStyle="1" w:styleId="1">
    <w:name w:val="ПОДзагол1"/>
    <w:basedOn w:val="a"/>
    <w:link w:val="a3"/>
    <w:qFormat/>
    <w:rsid w:val="00980905"/>
    <w:pPr>
      <w:numPr>
        <w:numId w:val="1"/>
      </w:numPr>
      <w:suppressAutoHyphens/>
      <w:spacing w:before="240" w:after="60" w:line="276" w:lineRule="auto"/>
      <w:jc w:val="both"/>
    </w:pPr>
    <w:rPr>
      <w:rFonts w:asciiTheme="minorHAnsi" w:eastAsiaTheme="minorHAnsi" w:hAnsiTheme="minorHAnsi" w:cstheme="minorBidi"/>
      <w:b/>
      <w:color w:val="000000"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980905"/>
    <w:pPr>
      <w:suppressAutoHyphens/>
      <w:spacing w:after="60"/>
      <w:ind w:left="720"/>
      <w:contextualSpacing/>
      <w:jc w:val="both"/>
    </w:pPr>
    <w:rPr>
      <w:rFonts w:eastAsia="NSimSun" w:cs="Mangal"/>
      <w:color w:val="000000"/>
      <w:sz w:val="24"/>
      <w:lang w:eastAsia="zh-CN" w:bidi="hi-IN"/>
    </w:rPr>
  </w:style>
  <w:style w:type="character" w:customStyle="1" w:styleId="a5">
    <w:name w:val="Абзац списка Знак"/>
    <w:link w:val="a4"/>
    <w:rsid w:val="00980905"/>
    <w:rPr>
      <w:rFonts w:ascii="Times New Roman" w:eastAsia="NSimSun" w:hAnsi="Times New Roman" w:cs="Mangal"/>
      <w:color w:val="000000"/>
      <w:sz w:val="24"/>
      <w:szCs w:val="20"/>
      <w:lang w:eastAsia="zh-CN" w:bidi="hi-IN"/>
    </w:rPr>
  </w:style>
  <w:style w:type="character" w:customStyle="1" w:styleId="FontStyle28">
    <w:name w:val="Font Style28"/>
    <w:rsid w:val="0007098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09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9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"/>
    <w:link w:val="1"/>
    <w:qFormat/>
    <w:rsid w:val="00980905"/>
    <w:rPr>
      <w:b/>
      <w:color w:val="000000"/>
    </w:rPr>
  </w:style>
  <w:style w:type="paragraph" w:customStyle="1" w:styleId="1">
    <w:name w:val="ПОДзагол1"/>
    <w:basedOn w:val="a"/>
    <w:link w:val="a3"/>
    <w:qFormat/>
    <w:rsid w:val="00980905"/>
    <w:pPr>
      <w:numPr>
        <w:numId w:val="1"/>
      </w:numPr>
      <w:suppressAutoHyphens/>
      <w:spacing w:before="240" w:after="60" w:line="276" w:lineRule="auto"/>
      <w:jc w:val="both"/>
    </w:pPr>
    <w:rPr>
      <w:rFonts w:asciiTheme="minorHAnsi" w:eastAsiaTheme="minorHAnsi" w:hAnsiTheme="minorHAnsi" w:cstheme="minorBidi"/>
      <w:b/>
      <w:color w:val="000000"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980905"/>
    <w:pPr>
      <w:suppressAutoHyphens/>
      <w:spacing w:after="60"/>
      <w:ind w:left="720"/>
      <w:contextualSpacing/>
      <w:jc w:val="both"/>
    </w:pPr>
    <w:rPr>
      <w:rFonts w:eastAsia="NSimSun" w:cs="Mangal"/>
      <w:color w:val="000000"/>
      <w:sz w:val="24"/>
      <w:lang w:eastAsia="zh-CN" w:bidi="hi-IN"/>
    </w:rPr>
  </w:style>
  <w:style w:type="character" w:customStyle="1" w:styleId="a5">
    <w:name w:val="Абзац списка Знак"/>
    <w:link w:val="a4"/>
    <w:rsid w:val="00980905"/>
    <w:rPr>
      <w:rFonts w:ascii="Times New Roman" w:eastAsia="NSimSun" w:hAnsi="Times New Roman" w:cs="Mangal"/>
      <w:color w:val="000000"/>
      <w:sz w:val="24"/>
      <w:szCs w:val="20"/>
      <w:lang w:eastAsia="zh-CN" w:bidi="hi-IN"/>
    </w:rPr>
  </w:style>
  <w:style w:type="character" w:customStyle="1" w:styleId="FontStyle28">
    <w:name w:val="Font Style28"/>
    <w:rsid w:val="0007098F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09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70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9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В. Тетерин</dc:creator>
  <cp:lastModifiedBy>Алина Ломакина</cp:lastModifiedBy>
  <cp:revision>15</cp:revision>
  <dcterms:created xsi:type="dcterms:W3CDTF">2025-10-30T05:27:00Z</dcterms:created>
  <dcterms:modified xsi:type="dcterms:W3CDTF">2026-05-27T08:18:00Z</dcterms:modified>
</cp:coreProperties>
</file>