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2DC5F" w14:textId="6EE874DC" w:rsidR="00E37952" w:rsidRDefault="007367DC" w:rsidP="007367DC">
      <w:pPr>
        <w:pStyle w:val="no-margin"/>
        <w:jc w:val="center"/>
        <w:outlineLvl w:val="1"/>
        <w:rPr>
          <w:b/>
        </w:rPr>
      </w:pPr>
      <w:r>
        <w:rPr>
          <w:b/>
        </w:rPr>
        <w:t>К</w:t>
      </w:r>
      <w:r w:rsidR="00F3363C" w:rsidRPr="00567637">
        <w:rPr>
          <w:b/>
        </w:rPr>
        <w:t xml:space="preserve">онтракт № </w:t>
      </w:r>
      <w:r w:rsidR="00376426">
        <w:rPr>
          <w:b/>
        </w:rPr>
        <w:t>на оказание услуг</w:t>
      </w:r>
    </w:p>
    <w:p w14:paraId="7F9D0F16" w14:textId="77777777" w:rsidR="00E93124" w:rsidRDefault="00E93124" w:rsidP="00376426">
      <w:pPr>
        <w:jc w:val="center"/>
        <w:rPr>
          <w:b/>
        </w:rPr>
      </w:pPr>
    </w:p>
    <w:p w14:paraId="4758B262" w14:textId="00D68C87" w:rsidR="00E93124" w:rsidRPr="001C20F9" w:rsidRDefault="00E93124" w:rsidP="00376426">
      <w:pPr>
        <w:jc w:val="center"/>
      </w:pPr>
      <w:r>
        <w:rPr>
          <w:b/>
        </w:rPr>
        <w:t>ИКЗ</w:t>
      </w:r>
      <w:r w:rsidR="00E36A71">
        <w:rPr>
          <w:b/>
        </w:rPr>
        <w:t xml:space="preserve"> </w:t>
      </w:r>
    </w:p>
    <w:p w14:paraId="30C028F4" w14:textId="77777777" w:rsidR="004C0BFF" w:rsidRPr="001C20F9" w:rsidRDefault="004C0BFF" w:rsidP="003530B0">
      <w:pPr>
        <w:jc w:val="both"/>
      </w:pPr>
    </w:p>
    <w:p w14:paraId="56EFD9D4" w14:textId="13223C94" w:rsidR="00922F01" w:rsidRPr="001C20F9" w:rsidRDefault="002514A3" w:rsidP="003530B0">
      <w:r w:rsidRPr="001C20F9">
        <w:t xml:space="preserve">г. </w:t>
      </w:r>
      <w:r w:rsidR="007367DC">
        <w:t>Уфа</w:t>
      </w:r>
      <w:r w:rsidR="00922F01" w:rsidRPr="001C20F9">
        <w:tab/>
      </w:r>
      <w:r w:rsidR="00922F01" w:rsidRPr="001C20F9">
        <w:tab/>
      </w:r>
      <w:r w:rsidR="00922F01" w:rsidRPr="001C20F9">
        <w:tab/>
      </w:r>
      <w:r w:rsidR="00922F01" w:rsidRPr="001C20F9">
        <w:tab/>
      </w:r>
      <w:r w:rsidR="00922F01" w:rsidRPr="001C20F9">
        <w:tab/>
      </w:r>
      <w:r w:rsidR="008F514F" w:rsidRPr="001C20F9">
        <w:tab/>
      </w:r>
      <w:r w:rsidR="008F514F" w:rsidRPr="001C20F9">
        <w:tab/>
      </w:r>
      <w:r w:rsidR="00B947B7" w:rsidRPr="001C20F9">
        <w:t xml:space="preserve"> </w:t>
      </w:r>
      <w:r w:rsidR="00DC1140" w:rsidRPr="001C20F9">
        <w:t xml:space="preserve">          </w:t>
      </w:r>
      <w:r w:rsidR="00B27993" w:rsidRPr="001C20F9">
        <w:t xml:space="preserve"> </w:t>
      </w:r>
      <w:r w:rsidRPr="001C20F9">
        <w:t xml:space="preserve"> </w:t>
      </w:r>
      <w:r w:rsidR="001E20E4" w:rsidRPr="001C20F9">
        <w:t>«</w:t>
      </w:r>
      <w:r w:rsidR="00F3363C" w:rsidRPr="001C20F9">
        <w:t>____</w:t>
      </w:r>
      <w:r w:rsidR="00922F01" w:rsidRPr="001C20F9">
        <w:t xml:space="preserve">» </w:t>
      </w:r>
      <w:r w:rsidR="00864B02" w:rsidRPr="001C20F9">
        <w:t xml:space="preserve"> </w:t>
      </w:r>
      <w:r w:rsidR="00F3363C" w:rsidRPr="001C20F9">
        <w:t>_____________</w:t>
      </w:r>
      <w:r w:rsidR="00196C97" w:rsidRPr="001C20F9">
        <w:t>20</w:t>
      </w:r>
      <w:r w:rsidR="00DC1140" w:rsidRPr="001C20F9">
        <w:t>2</w:t>
      </w:r>
      <w:r w:rsidR="007367DC">
        <w:t>6</w:t>
      </w:r>
      <w:r w:rsidR="008A6532" w:rsidRPr="001C20F9">
        <w:t xml:space="preserve"> </w:t>
      </w:r>
      <w:r w:rsidR="00E93124" w:rsidRPr="001C20F9">
        <w:t>г.</w:t>
      </w:r>
    </w:p>
    <w:p w14:paraId="4A8474E7" w14:textId="77777777" w:rsidR="00E93124" w:rsidRPr="001C20F9" w:rsidRDefault="00E93124" w:rsidP="003530B0"/>
    <w:p w14:paraId="4AD12DEB" w14:textId="77777777" w:rsidR="007367DC" w:rsidRDefault="007367DC" w:rsidP="007367DC">
      <w:pPr>
        <w:pStyle w:val="13"/>
        <w:spacing w:after="160" w:line="259" w:lineRule="auto"/>
        <w:ind w:firstLine="720"/>
        <w:jc w:val="both"/>
      </w:pPr>
      <w:r w:rsidRPr="007F6872">
        <w:t>федеральное государственное бюджетное образовательное учреждение высшего образования «Уфимский государственный институт искусств имени Загира Исмагилова именуемое в дальнейшем «Заказчик»  в лице Исполняющего обязанности ректора Альмухаметова Ильмара Разиновича, действующего на основании Устава</w:t>
      </w:r>
      <w:r>
        <w:t xml:space="preserve">, с одной стороны, и ______________________________в лице директора___________________, действующего на основании __________, именуемый в дальнейшем «Исполнитель», с другой стороны, при совместном упоминании, именуемые «Стороны», а по отдельности «Сторона», заключили настоящий Договор </w:t>
      </w:r>
      <w:r w:rsidRPr="00204195">
        <w:t xml:space="preserve">по итогам проведения закупочной процедуры в электронной форме </w:t>
      </w:r>
      <w:r>
        <w:t>в соответствии с и</w:t>
      </w:r>
      <w:r w:rsidRPr="00204195">
        <w:t>тоговы</w:t>
      </w:r>
      <w:r>
        <w:t>м</w:t>
      </w:r>
      <w:r w:rsidRPr="00204195">
        <w:t xml:space="preserve"> протокол</w:t>
      </w:r>
      <w:r>
        <w:t>ом</w:t>
      </w:r>
      <w:r w:rsidRPr="00204195">
        <w:t xml:space="preserve"> закупочной сессии от </w:t>
      </w:r>
      <w:r>
        <w:t>…………………..заключили договор (далее - Договор) о нижеследующем:</w:t>
      </w:r>
    </w:p>
    <w:p w14:paraId="34F3F9B8" w14:textId="77777777" w:rsidR="00D65215" w:rsidRPr="001C20F9" w:rsidRDefault="00D65215" w:rsidP="00CC1386">
      <w:pPr>
        <w:jc w:val="center"/>
        <w:rPr>
          <w:b/>
          <w:caps/>
          <w:smallCaps/>
        </w:rPr>
      </w:pPr>
      <w:r w:rsidRPr="001C20F9">
        <w:rPr>
          <w:b/>
        </w:rPr>
        <w:t xml:space="preserve">1. </w:t>
      </w:r>
      <w:r w:rsidR="00275CE8" w:rsidRPr="001C20F9">
        <w:rPr>
          <w:b/>
          <w:caps/>
          <w:smallCaps/>
        </w:rPr>
        <w:t>ПРЕДМЕТ КОНТРАКТА</w:t>
      </w:r>
    </w:p>
    <w:p w14:paraId="0EBFC8A9" w14:textId="77777777" w:rsidR="00B81E23" w:rsidRPr="001C20F9" w:rsidRDefault="00B81E23" w:rsidP="00CC1386">
      <w:pPr>
        <w:jc w:val="center"/>
        <w:rPr>
          <w:b/>
        </w:rPr>
      </w:pPr>
    </w:p>
    <w:p w14:paraId="52E053EA" w14:textId="6F705762" w:rsidR="007367DC" w:rsidRPr="007367DC" w:rsidRDefault="00376426" w:rsidP="00556331">
      <w:pPr>
        <w:numPr>
          <w:ilvl w:val="1"/>
          <w:numId w:val="3"/>
        </w:numPr>
        <w:ind w:left="0" w:firstLine="709"/>
        <w:jc w:val="both"/>
        <w:rPr>
          <w:b/>
        </w:rPr>
      </w:pPr>
      <w:r w:rsidRPr="001C20F9">
        <w:t>Исполнитель</w:t>
      </w:r>
      <w:r w:rsidR="001C56F2" w:rsidRPr="001C20F9">
        <w:t xml:space="preserve"> </w:t>
      </w:r>
      <w:r w:rsidR="0051394F" w:rsidRPr="001C20F9">
        <w:t>обязуется</w:t>
      </w:r>
      <w:r w:rsidR="001C56F2" w:rsidRPr="001C20F9">
        <w:t xml:space="preserve"> </w:t>
      </w:r>
      <w:r w:rsidRPr="001C20F9">
        <w:t xml:space="preserve">оказать услуги </w:t>
      </w:r>
      <w:r w:rsidR="00076519" w:rsidRPr="007367DC">
        <w:rPr>
          <w:szCs w:val="22"/>
        </w:rPr>
        <w:t xml:space="preserve">по предоставлению лицензий на право использовать компьютерное программное обеспечение «Kaspersky Endpoint </w:t>
      </w:r>
      <w:r w:rsidR="00076519" w:rsidRPr="007367DC">
        <w:rPr>
          <w:szCs w:val="22"/>
          <w:lang w:val="en-US"/>
        </w:rPr>
        <w:t>Security</w:t>
      </w:r>
      <w:r w:rsidR="00076519" w:rsidRPr="007367DC">
        <w:rPr>
          <w:szCs w:val="22"/>
        </w:rPr>
        <w:t xml:space="preserve"> для бизнеса Стандартный </w:t>
      </w:r>
      <w:r w:rsidR="00275CE8" w:rsidRPr="001C20F9">
        <w:t xml:space="preserve">(далее – </w:t>
      </w:r>
      <w:r w:rsidRPr="001C20F9">
        <w:t>Услуги</w:t>
      </w:r>
      <w:r w:rsidR="00275CE8" w:rsidRPr="001C20F9">
        <w:t xml:space="preserve">) </w:t>
      </w:r>
      <w:r w:rsidR="0051394F" w:rsidRPr="001C20F9">
        <w:t>в соответствии с требованиями и условиями Контракта</w:t>
      </w:r>
      <w:r w:rsidR="00CF342E">
        <w:t xml:space="preserve"> в том числе Техническим заданием (Приложение №1)</w:t>
      </w:r>
      <w:r w:rsidR="0051394F" w:rsidRPr="001C20F9">
        <w:t xml:space="preserve"> и своевременно сдать результаты Заказчику, а последний обязуется принять и оплатить </w:t>
      </w:r>
      <w:r w:rsidRPr="001C20F9">
        <w:t>оказанные Услуги</w:t>
      </w:r>
      <w:r w:rsidR="00EE0A17" w:rsidRPr="001C20F9">
        <w:t xml:space="preserve"> </w:t>
      </w:r>
    </w:p>
    <w:p w14:paraId="00CDCACD" w14:textId="6EBC7D8E" w:rsidR="004E3A0B" w:rsidRPr="007367DC" w:rsidRDefault="004E3A0B" w:rsidP="00556331">
      <w:pPr>
        <w:numPr>
          <w:ilvl w:val="1"/>
          <w:numId w:val="3"/>
        </w:numPr>
        <w:ind w:left="0" w:firstLine="709"/>
        <w:jc w:val="both"/>
        <w:rPr>
          <w:b/>
        </w:rPr>
      </w:pPr>
      <w:r w:rsidRPr="001C20F9">
        <w:t xml:space="preserve"> Требования к содержанию и объему </w:t>
      </w:r>
      <w:r w:rsidR="00376426" w:rsidRPr="001C20F9">
        <w:t>Услуг</w:t>
      </w:r>
      <w:r w:rsidRPr="001C20F9">
        <w:t xml:space="preserve">, а также иные условия </w:t>
      </w:r>
      <w:r w:rsidR="00376426" w:rsidRPr="001C20F9">
        <w:t>оказания Услуг</w:t>
      </w:r>
      <w:r w:rsidRPr="001C20F9">
        <w:t xml:space="preserve"> определяются </w:t>
      </w:r>
      <w:r w:rsidR="00376426" w:rsidRPr="001C20F9">
        <w:t>Заказом на оказание Услуг</w:t>
      </w:r>
      <w:r w:rsidRPr="001C20F9">
        <w:t xml:space="preserve"> (Приложение № 1 к Контракту).</w:t>
      </w:r>
    </w:p>
    <w:p w14:paraId="71E9B85E" w14:textId="71D1C627" w:rsidR="00EE0A17" w:rsidRPr="001C20F9" w:rsidRDefault="00EE0A17" w:rsidP="00A93EA2">
      <w:pPr>
        <w:ind w:firstLine="709"/>
        <w:jc w:val="both"/>
      </w:pPr>
      <w:r w:rsidRPr="001C20F9">
        <w:t>1.3.</w:t>
      </w:r>
      <w:r w:rsidR="004E72A5" w:rsidRPr="001C20F9">
        <w:t xml:space="preserve"> </w:t>
      </w:r>
      <w:r w:rsidRPr="001C20F9">
        <w:t>Срок</w:t>
      </w:r>
      <w:r w:rsidR="00A93EA2" w:rsidRPr="001C20F9">
        <w:t>и</w:t>
      </w:r>
      <w:r w:rsidRPr="001C20F9">
        <w:t xml:space="preserve"> </w:t>
      </w:r>
      <w:r w:rsidR="00376426" w:rsidRPr="001C20F9">
        <w:t>оказания Услуг</w:t>
      </w:r>
      <w:r w:rsidRPr="001C20F9">
        <w:t>:</w:t>
      </w:r>
    </w:p>
    <w:p w14:paraId="2E52DA33" w14:textId="77777777" w:rsidR="00EE0A17" w:rsidRPr="001C20F9" w:rsidRDefault="00EE0A17" w:rsidP="00EE0A17">
      <w:pPr>
        <w:jc w:val="both"/>
      </w:pPr>
      <w:r w:rsidRPr="001C20F9">
        <w:t xml:space="preserve">Начало - с даты </w:t>
      </w:r>
      <w:r w:rsidR="00A93EA2" w:rsidRPr="001C20F9">
        <w:t>заключения</w:t>
      </w:r>
      <w:r w:rsidRPr="001C20F9">
        <w:t xml:space="preserve"> настоящего Контракта;</w:t>
      </w:r>
    </w:p>
    <w:p w14:paraId="4293E04F" w14:textId="4F6C0625" w:rsidR="001B47B6" w:rsidRPr="001C20F9" w:rsidRDefault="001B47B6" w:rsidP="002A298D">
      <w:pPr>
        <w:ind w:firstLine="709"/>
        <w:jc w:val="both"/>
      </w:pPr>
      <w:r w:rsidRPr="001C20F9">
        <w:t>Срок организации доступа к услуге</w:t>
      </w:r>
      <w:r w:rsidRPr="001C20F9">
        <w:rPr>
          <w:b/>
        </w:rPr>
        <w:t xml:space="preserve">: </w:t>
      </w:r>
      <w:r w:rsidRPr="001C20F9">
        <w:rPr>
          <w:bCs/>
        </w:rPr>
        <w:t xml:space="preserve">в течение 20 (Двадцати) </w:t>
      </w:r>
      <w:r w:rsidR="007367DC">
        <w:rPr>
          <w:bCs/>
        </w:rPr>
        <w:t xml:space="preserve">календарных </w:t>
      </w:r>
      <w:r w:rsidRPr="001C20F9">
        <w:rPr>
          <w:bCs/>
        </w:rPr>
        <w:t>дней</w:t>
      </w:r>
      <w:r w:rsidRPr="001C20F9">
        <w:rPr>
          <w:b/>
        </w:rPr>
        <w:t xml:space="preserve"> </w:t>
      </w:r>
      <w:r w:rsidRPr="001C20F9">
        <w:rPr>
          <w:bCs/>
        </w:rPr>
        <w:t>с даты заключения Контракта</w:t>
      </w:r>
      <w:r w:rsidR="00D0771B" w:rsidRPr="001C20F9">
        <w:rPr>
          <w:bCs/>
        </w:rPr>
        <w:t>.</w:t>
      </w:r>
      <w:r w:rsidRPr="001C20F9">
        <w:t xml:space="preserve"> </w:t>
      </w:r>
    </w:p>
    <w:p w14:paraId="27CD8B09" w14:textId="35CF7E47" w:rsidR="00A93EA2" w:rsidRPr="001C20F9" w:rsidRDefault="00A93EA2" w:rsidP="002A298D">
      <w:pPr>
        <w:ind w:firstLine="709"/>
        <w:jc w:val="both"/>
      </w:pPr>
      <w:r w:rsidRPr="001C20F9">
        <w:t xml:space="preserve">1.4. Место </w:t>
      </w:r>
      <w:r w:rsidR="00376426" w:rsidRPr="001C20F9">
        <w:t>оказания Услуг</w:t>
      </w:r>
      <w:r w:rsidRPr="001C20F9">
        <w:t xml:space="preserve">: </w:t>
      </w:r>
      <w:r w:rsidR="00E93124" w:rsidRPr="001C20F9">
        <w:t xml:space="preserve">по местонахождению Заказчика – </w:t>
      </w:r>
      <w:r w:rsidR="007367DC">
        <w:t>г.Уфа ул.Ленина д.14</w:t>
      </w:r>
    </w:p>
    <w:p w14:paraId="135B9FFB" w14:textId="77777777" w:rsidR="00102E2A" w:rsidRPr="001C20F9" w:rsidRDefault="00102E2A" w:rsidP="00CC1386">
      <w:pPr>
        <w:jc w:val="center"/>
        <w:rPr>
          <w:b/>
        </w:rPr>
      </w:pPr>
    </w:p>
    <w:p w14:paraId="3D150D24" w14:textId="77777777" w:rsidR="00FC5CE1" w:rsidRPr="001C20F9" w:rsidRDefault="00FC5CE1" w:rsidP="00CC1386">
      <w:pPr>
        <w:jc w:val="center"/>
        <w:rPr>
          <w:b/>
        </w:rPr>
      </w:pPr>
      <w:r w:rsidRPr="001C20F9">
        <w:rPr>
          <w:b/>
        </w:rPr>
        <w:t xml:space="preserve">2. </w:t>
      </w:r>
      <w:r w:rsidR="0031383B" w:rsidRPr="001C20F9">
        <w:rPr>
          <w:b/>
        </w:rPr>
        <w:t>ЦЕНА КОНТРАКТА</w:t>
      </w:r>
    </w:p>
    <w:p w14:paraId="6BA5F751" w14:textId="77777777" w:rsidR="00B81E23" w:rsidRPr="001C20F9" w:rsidRDefault="00B81E23" w:rsidP="00CC1386">
      <w:pPr>
        <w:jc w:val="center"/>
        <w:rPr>
          <w:b/>
        </w:rPr>
      </w:pPr>
    </w:p>
    <w:p w14:paraId="590DC514" w14:textId="77777777" w:rsidR="00F42503" w:rsidRPr="001C20F9" w:rsidRDefault="00F42503" w:rsidP="00A93EA2">
      <w:pPr>
        <w:ind w:firstLine="709"/>
        <w:jc w:val="both"/>
      </w:pPr>
      <w:r w:rsidRPr="001C20F9">
        <w:t>2.1. Цена контракта является твердой и определяется на весь срок исполнения Контракта.</w:t>
      </w:r>
    </w:p>
    <w:p w14:paraId="004E646A" w14:textId="77777777" w:rsidR="0031383B" w:rsidRPr="001C20F9" w:rsidRDefault="00FC5CE1" w:rsidP="00A93EA2">
      <w:pPr>
        <w:ind w:firstLine="709"/>
        <w:jc w:val="both"/>
      </w:pPr>
      <w:r w:rsidRPr="001C20F9">
        <w:t>2.</w:t>
      </w:r>
      <w:r w:rsidR="00F42503" w:rsidRPr="001C20F9">
        <w:t>2</w:t>
      </w:r>
      <w:r w:rsidRPr="001C20F9">
        <w:t xml:space="preserve">. </w:t>
      </w:r>
      <w:r w:rsidR="0031383B" w:rsidRPr="001C20F9">
        <w:t>Цена Контракта и валюта платежа устанавливаются в российских рублях.</w:t>
      </w:r>
    </w:p>
    <w:p w14:paraId="5A6EE94F" w14:textId="0E8429B8" w:rsidR="00A93EA2" w:rsidRPr="001C20F9" w:rsidRDefault="0031383B" w:rsidP="00A93EA2">
      <w:pPr>
        <w:ind w:firstLine="709"/>
        <w:jc w:val="both"/>
      </w:pPr>
      <w:r w:rsidRPr="001C20F9">
        <w:t>2.</w:t>
      </w:r>
      <w:r w:rsidR="00F42503" w:rsidRPr="001C20F9">
        <w:t>3</w:t>
      </w:r>
      <w:r w:rsidRPr="001C20F9">
        <w:t xml:space="preserve">. Цена Контракта </w:t>
      </w:r>
      <w:r w:rsidRPr="001C20F9">
        <w:rPr>
          <w:shd w:val="clear" w:color="auto" w:fill="FFFFFF"/>
        </w:rPr>
        <w:t>составляет</w:t>
      </w:r>
      <w:r w:rsidR="007367DC">
        <w:rPr>
          <w:shd w:val="clear" w:color="auto" w:fill="FFFFFF"/>
        </w:rPr>
        <w:t xml:space="preserve"> ………….</w:t>
      </w:r>
    </w:p>
    <w:p w14:paraId="6BF95B62" w14:textId="77777777" w:rsidR="003D2E69" w:rsidRPr="001C20F9" w:rsidRDefault="003D2E69" w:rsidP="00A93EA2">
      <w:pPr>
        <w:ind w:firstLine="709"/>
        <w:jc w:val="both"/>
      </w:pPr>
      <w:r w:rsidRPr="001C20F9">
        <w:t xml:space="preserve">Сумма, подлежащая уплате Заказчиком </w:t>
      </w:r>
      <w:r w:rsidR="00376426" w:rsidRPr="001C20F9">
        <w:t>Исполнителю</w:t>
      </w:r>
      <w:r w:rsidRPr="001C20F9">
        <w:t>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5833A51A" w14:textId="77777777" w:rsidR="008859F8" w:rsidRDefault="008859F8" w:rsidP="00A93EA2">
      <w:pPr>
        <w:ind w:firstLine="709"/>
        <w:jc w:val="both"/>
      </w:pPr>
      <w:r w:rsidRPr="001C20F9">
        <w:t>2.</w:t>
      </w:r>
      <w:r w:rsidR="00F42503" w:rsidRPr="001C20F9">
        <w:t>4</w:t>
      </w:r>
      <w:r w:rsidRPr="001C20F9">
        <w:t xml:space="preserve">. Цена Контракта </w:t>
      </w:r>
      <w:r w:rsidR="0006265E" w:rsidRPr="001C20F9">
        <w:t xml:space="preserve">включает в себя стоимость </w:t>
      </w:r>
      <w:r w:rsidR="00376426" w:rsidRPr="001C20F9">
        <w:t>Услуг</w:t>
      </w:r>
      <w:r w:rsidRPr="001C20F9">
        <w:t xml:space="preserve">, все налоги, пошлины, сборы и другие обязательные платежи, которые </w:t>
      </w:r>
      <w:r w:rsidR="00376426" w:rsidRPr="001C20F9">
        <w:t>Исполнитель</w:t>
      </w:r>
      <w:r w:rsidRPr="001C20F9">
        <w:t xml:space="preserve"> должен выплатить в связи с выполнением обязательств по Контракту в соответствии с законодательством Российской Федерации.</w:t>
      </w:r>
    </w:p>
    <w:p w14:paraId="5051C2DE" w14:textId="5B29D54B" w:rsidR="00102E2A" w:rsidRPr="001C20F9" w:rsidRDefault="00102E2A" w:rsidP="007367DC">
      <w:pPr>
        <w:ind w:firstLine="709"/>
        <w:jc w:val="both"/>
        <w:rPr>
          <w:b/>
        </w:rPr>
      </w:pPr>
    </w:p>
    <w:p w14:paraId="6BAD921E" w14:textId="77777777" w:rsidR="00D05D41" w:rsidRPr="001C20F9" w:rsidRDefault="00EE0A17" w:rsidP="003530B0">
      <w:pPr>
        <w:jc w:val="center"/>
        <w:rPr>
          <w:b/>
          <w:bCs/>
        </w:rPr>
      </w:pPr>
      <w:r w:rsidRPr="001C20F9">
        <w:rPr>
          <w:b/>
        </w:rPr>
        <w:t>3</w:t>
      </w:r>
      <w:r w:rsidR="00D05D41" w:rsidRPr="001C20F9">
        <w:rPr>
          <w:b/>
        </w:rPr>
        <w:t xml:space="preserve">. </w:t>
      </w:r>
      <w:r w:rsidR="00245C20" w:rsidRPr="001C20F9">
        <w:rPr>
          <w:b/>
          <w:bCs/>
        </w:rPr>
        <w:t>ПРАВА И ОБЯЗАННОСТИ СТОРОН</w:t>
      </w:r>
    </w:p>
    <w:p w14:paraId="7CCB7012" w14:textId="77777777" w:rsidR="00B81E23" w:rsidRPr="001C20F9" w:rsidRDefault="00B81E23" w:rsidP="003530B0">
      <w:pPr>
        <w:jc w:val="center"/>
        <w:rPr>
          <w:b/>
        </w:rPr>
      </w:pPr>
    </w:p>
    <w:p w14:paraId="23976764" w14:textId="77777777" w:rsidR="00D05D41" w:rsidRPr="001C20F9" w:rsidRDefault="00EE0A17" w:rsidP="002A298D">
      <w:pPr>
        <w:ind w:firstLine="709"/>
        <w:jc w:val="both"/>
      </w:pPr>
      <w:r w:rsidRPr="001C20F9">
        <w:t>3</w:t>
      </w:r>
      <w:r w:rsidR="00D05D41" w:rsidRPr="001C20F9">
        <w:t xml:space="preserve">.1. </w:t>
      </w:r>
      <w:r w:rsidR="00376426" w:rsidRPr="001C20F9">
        <w:t>Исполнитель</w:t>
      </w:r>
      <w:r w:rsidR="00245C20" w:rsidRPr="001C20F9">
        <w:t xml:space="preserve"> </w:t>
      </w:r>
      <w:r w:rsidR="00ED2C2D" w:rsidRPr="001C20F9">
        <w:t>по Контракту обязан:</w:t>
      </w:r>
    </w:p>
    <w:p w14:paraId="02661CC2" w14:textId="25E91822" w:rsidR="00D05D41" w:rsidRPr="001C20F9" w:rsidRDefault="00EE0A17" w:rsidP="002A298D">
      <w:pPr>
        <w:ind w:firstLine="709"/>
        <w:jc w:val="both"/>
      </w:pPr>
      <w:r w:rsidRPr="001C20F9">
        <w:t>3</w:t>
      </w:r>
      <w:r w:rsidR="00D05D41" w:rsidRPr="001C20F9">
        <w:t xml:space="preserve">.1.1. </w:t>
      </w:r>
      <w:r w:rsidR="00376426" w:rsidRPr="001C20F9">
        <w:t>Оказать Услуги</w:t>
      </w:r>
      <w:r w:rsidR="004E3A0B" w:rsidRPr="001C20F9">
        <w:t xml:space="preserve"> в соответствии с </w:t>
      </w:r>
      <w:r w:rsidR="00376426" w:rsidRPr="001C20F9">
        <w:t xml:space="preserve">Заказом на оказание Услуг </w:t>
      </w:r>
      <w:r w:rsidR="004E3A0B" w:rsidRPr="001C20F9">
        <w:t>(Приложение № 1 к Контракту) в предусмотренный</w:t>
      </w:r>
      <w:r w:rsidR="00307A76" w:rsidRPr="001C20F9">
        <w:t xml:space="preserve"> пунктом 1.3</w:t>
      </w:r>
      <w:r w:rsidR="004E3A0B" w:rsidRPr="001C20F9">
        <w:t xml:space="preserve"> Контракт</w:t>
      </w:r>
      <w:r w:rsidR="00307A76" w:rsidRPr="001C20F9">
        <w:t>а</w:t>
      </w:r>
      <w:r w:rsidR="004E3A0B" w:rsidRPr="001C20F9">
        <w:t xml:space="preserve"> срок.</w:t>
      </w:r>
    </w:p>
    <w:p w14:paraId="2269DF26" w14:textId="4D0A63FB" w:rsidR="008F514F" w:rsidRPr="001C20F9" w:rsidRDefault="00EE0A17" w:rsidP="002A298D">
      <w:pPr>
        <w:ind w:firstLine="709"/>
        <w:jc w:val="both"/>
      </w:pPr>
      <w:r w:rsidRPr="001C20F9">
        <w:t>3</w:t>
      </w:r>
      <w:r w:rsidR="008F514F" w:rsidRPr="001C20F9">
        <w:t>.1.</w:t>
      </w:r>
      <w:r w:rsidR="0038313F" w:rsidRPr="001C20F9">
        <w:t>2</w:t>
      </w:r>
      <w:r w:rsidR="008F514F" w:rsidRPr="001C20F9">
        <w:t xml:space="preserve">. </w:t>
      </w:r>
      <w:bookmarkStart w:id="0" w:name="_Hlk181272867"/>
      <w:r w:rsidR="009E4198" w:rsidRPr="001C20F9">
        <w:t>По окончании оказания услуг не позднее 5</w:t>
      </w:r>
      <w:r w:rsidR="00E34724" w:rsidRPr="001C20F9">
        <w:t xml:space="preserve"> (Пяти)</w:t>
      </w:r>
      <w:r w:rsidR="009E4198" w:rsidRPr="001C20F9">
        <w:t xml:space="preserve"> рабочих дней, </w:t>
      </w:r>
      <w:bookmarkEnd w:id="0"/>
      <w:r w:rsidR="009E4198" w:rsidRPr="001C20F9">
        <w:t>п</w:t>
      </w:r>
      <w:r w:rsidR="00ED2C2D" w:rsidRPr="001C20F9">
        <w:t>редоставить</w:t>
      </w:r>
      <w:r w:rsidR="009E4198" w:rsidRPr="001C20F9">
        <w:t xml:space="preserve"> </w:t>
      </w:r>
      <w:r w:rsidR="00ED2C2D" w:rsidRPr="001C20F9">
        <w:t>надлежащ</w:t>
      </w:r>
      <w:r w:rsidR="00F42503" w:rsidRPr="001C20F9">
        <w:t>им образом</w:t>
      </w:r>
      <w:r w:rsidR="00ED2C2D" w:rsidRPr="001C20F9">
        <w:t xml:space="preserve"> оформленн</w:t>
      </w:r>
      <w:r w:rsidR="00BC1C05" w:rsidRPr="001C20F9">
        <w:t>ые</w:t>
      </w:r>
      <w:r w:rsidR="00ED2C2D" w:rsidRPr="001C20F9">
        <w:t xml:space="preserve"> документ</w:t>
      </w:r>
      <w:r w:rsidR="00BC1C05" w:rsidRPr="001C20F9">
        <w:t>ы</w:t>
      </w:r>
      <w:r w:rsidR="00ED2C2D" w:rsidRPr="001C20F9">
        <w:t>, предусмотренн</w:t>
      </w:r>
      <w:r w:rsidR="00BC1C05" w:rsidRPr="001C20F9">
        <w:t>ые</w:t>
      </w:r>
      <w:r w:rsidR="00F42503" w:rsidRPr="001C20F9">
        <w:t xml:space="preserve"> п</w:t>
      </w:r>
      <w:r w:rsidR="00BC1C05" w:rsidRPr="001C20F9">
        <w:t>унктом</w:t>
      </w:r>
      <w:r w:rsidR="00F42503" w:rsidRPr="001C20F9">
        <w:t xml:space="preserve"> </w:t>
      </w:r>
      <w:r w:rsidR="00E30475" w:rsidRPr="001C20F9">
        <w:t>4</w:t>
      </w:r>
      <w:r w:rsidR="00F42503" w:rsidRPr="001C20F9">
        <w:t>.2</w:t>
      </w:r>
      <w:r w:rsidR="00ED2C2D" w:rsidRPr="001C20F9">
        <w:t xml:space="preserve"> Контракт</w:t>
      </w:r>
      <w:r w:rsidR="00F42503" w:rsidRPr="001C20F9">
        <w:t>а</w:t>
      </w:r>
      <w:r w:rsidR="00ED2C2D" w:rsidRPr="001C20F9">
        <w:t>.</w:t>
      </w:r>
    </w:p>
    <w:p w14:paraId="52A26FC6" w14:textId="77777777" w:rsidR="00ED2C2D" w:rsidRPr="001C20F9" w:rsidRDefault="00EE0A17" w:rsidP="002A298D">
      <w:pPr>
        <w:ind w:firstLine="709"/>
        <w:jc w:val="both"/>
      </w:pPr>
      <w:r w:rsidRPr="001C20F9">
        <w:t>3</w:t>
      </w:r>
      <w:r w:rsidR="00F82320" w:rsidRPr="001C20F9">
        <w:t xml:space="preserve">.2. </w:t>
      </w:r>
      <w:r w:rsidR="00B5224C" w:rsidRPr="001C20F9">
        <w:t>Исполнитель</w:t>
      </w:r>
      <w:r w:rsidR="00ED2C2D" w:rsidRPr="001C20F9">
        <w:t xml:space="preserve"> по Контракту вправе:</w:t>
      </w:r>
    </w:p>
    <w:p w14:paraId="3CA6EDE6" w14:textId="77777777" w:rsidR="00644A89" w:rsidRPr="001C20F9" w:rsidRDefault="00EE0A17" w:rsidP="002A298D">
      <w:pPr>
        <w:ind w:firstLine="709"/>
        <w:jc w:val="both"/>
      </w:pPr>
      <w:r w:rsidRPr="001C20F9">
        <w:t>3</w:t>
      </w:r>
      <w:r w:rsidR="00644A89" w:rsidRPr="001C20F9">
        <w:t>.</w:t>
      </w:r>
      <w:r w:rsidR="00F82320" w:rsidRPr="001C20F9">
        <w:t>2.1.</w:t>
      </w:r>
      <w:r w:rsidR="00644A89" w:rsidRPr="001C20F9">
        <w:t xml:space="preserve"> </w:t>
      </w:r>
      <w:r w:rsidR="00ED2C2D" w:rsidRPr="001C20F9">
        <w:t>Получить своевременную оплату</w:t>
      </w:r>
      <w:r w:rsidR="00644A89" w:rsidRPr="001C20F9">
        <w:t xml:space="preserve"> </w:t>
      </w:r>
      <w:r w:rsidR="00B5224C" w:rsidRPr="001C20F9">
        <w:t>оказанных Услуг</w:t>
      </w:r>
      <w:r w:rsidR="00ED2C2D" w:rsidRPr="001C20F9">
        <w:t>, принятых Заказчиком.</w:t>
      </w:r>
    </w:p>
    <w:p w14:paraId="6B016AC4" w14:textId="77777777" w:rsidR="00465571" w:rsidRPr="001C20F9" w:rsidRDefault="00EE0A17" w:rsidP="002A298D">
      <w:pPr>
        <w:ind w:firstLine="709"/>
        <w:jc w:val="both"/>
      </w:pPr>
      <w:r w:rsidRPr="001C20F9">
        <w:lastRenderedPageBreak/>
        <w:t>3</w:t>
      </w:r>
      <w:r w:rsidR="00F82320" w:rsidRPr="001C20F9">
        <w:t xml:space="preserve">.2.2. </w:t>
      </w:r>
      <w:r w:rsidR="00ED2C2D" w:rsidRPr="001C20F9">
        <w:t>Осуществлять иные права в соответствии с действующим законодательством Российской Федерации.</w:t>
      </w:r>
    </w:p>
    <w:p w14:paraId="3069D5B8" w14:textId="77777777" w:rsidR="00D24EBD" w:rsidRPr="001C20F9" w:rsidRDefault="00EE0A17" w:rsidP="002A298D">
      <w:pPr>
        <w:widowControl w:val="0"/>
        <w:shd w:val="clear" w:color="auto" w:fill="FFFFFF"/>
        <w:tabs>
          <w:tab w:val="left" w:pos="1061"/>
        </w:tabs>
        <w:ind w:right="-60" w:firstLine="709"/>
        <w:jc w:val="both"/>
      </w:pPr>
      <w:r w:rsidRPr="001C20F9">
        <w:t>3</w:t>
      </w:r>
      <w:r w:rsidR="00D24EBD" w:rsidRPr="001C20F9">
        <w:t>.</w:t>
      </w:r>
      <w:r w:rsidR="00F82320" w:rsidRPr="001C20F9">
        <w:t>3</w:t>
      </w:r>
      <w:r w:rsidR="00D24EBD" w:rsidRPr="001C20F9">
        <w:t xml:space="preserve">. </w:t>
      </w:r>
      <w:r w:rsidR="00F82320" w:rsidRPr="001C20F9">
        <w:t>Заказчик по Контракту обязан:</w:t>
      </w:r>
    </w:p>
    <w:p w14:paraId="6738B8B3" w14:textId="77777777" w:rsidR="00F82320" w:rsidRPr="001C20F9" w:rsidRDefault="00EE0A17" w:rsidP="002A298D">
      <w:pPr>
        <w:widowControl w:val="0"/>
        <w:shd w:val="clear" w:color="auto" w:fill="FFFFFF"/>
        <w:tabs>
          <w:tab w:val="left" w:pos="1330"/>
        </w:tabs>
        <w:ind w:right="-60" w:firstLine="709"/>
        <w:jc w:val="both"/>
      </w:pPr>
      <w:r w:rsidRPr="001C20F9">
        <w:t>3</w:t>
      </w:r>
      <w:r w:rsidR="00F82320" w:rsidRPr="001C20F9">
        <w:t>.3.</w:t>
      </w:r>
      <w:r w:rsidR="005F35B3" w:rsidRPr="001C20F9">
        <w:t>1</w:t>
      </w:r>
      <w:r w:rsidR="00F82320" w:rsidRPr="001C20F9">
        <w:t>. </w:t>
      </w:r>
      <w:r w:rsidR="00BC1C05" w:rsidRPr="001C20F9">
        <w:t>Принять и оплатить</w:t>
      </w:r>
      <w:r w:rsidRPr="001C20F9">
        <w:t xml:space="preserve"> надлежащим образом</w:t>
      </w:r>
      <w:r w:rsidR="00BC1C05" w:rsidRPr="001C20F9">
        <w:t xml:space="preserve"> </w:t>
      </w:r>
      <w:r w:rsidR="00B5224C" w:rsidRPr="001C20F9">
        <w:t>оказанные Услуги</w:t>
      </w:r>
      <w:r w:rsidR="00BC1C05" w:rsidRPr="001C20F9">
        <w:t xml:space="preserve"> в порядке, предусмотренном Контрактом.</w:t>
      </w:r>
    </w:p>
    <w:p w14:paraId="0612A876" w14:textId="77777777" w:rsidR="0079190C" w:rsidRPr="001C20F9" w:rsidRDefault="0079190C" w:rsidP="002A298D">
      <w:pPr>
        <w:widowControl w:val="0"/>
        <w:shd w:val="clear" w:color="auto" w:fill="FFFFFF"/>
        <w:tabs>
          <w:tab w:val="left" w:pos="1330"/>
        </w:tabs>
        <w:ind w:right="-60" w:firstLine="709"/>
        <w:jc w:val="both"/>
      </w:pPr>
      <w:r w:rsidRPr="001C20F9">
        <w:t xml:space="preserve">3.3.2. Контролировать ход </w:t>
      </w:r>
      <w:r w:rsidR="00B5224C" w:rsidRPr="001C20F9">
        <w:t>оказания Услуг</w:t>
      </w:r>
      <w:r w:rsidRPr="001C20F9">
        <w:t xml:space="preserve">, проверять на соответствие условиям Контракта, </w:t>
      </w:r>
      <w:r w:rsidR="00B5224C" w:rsidRPr="001C20F9">
        <w:t>Заказу на оказание Услуг</w:t>
      </w:r>
      <w:r w:rsidRPr="001C20F9">
        <w:t xml:space="preserve"> (Приложение № 1 к Контракту)</w:t>
      </w:r>
      <w:r w:rsidR="00C21120" w:rsidRPr="001C20F9">
        <w:t>.</w:t>
      </w:r>
    </w:p>
    <w:p w14:paraId="14D56CE5" w14:textId="77777777" w:rsidR="00307A76" w:rsidRPr="001C20F9" w:rsidRDefault="00307A76" w:rsidP="002A298D">
      <w:pPr>
        <w:widowControl w:val="0"/>
        <w:shd w:val="clear" w:color="auto" w:fill="FFFFFF"/>
        <w:tabs>
          <w:tab w:val="left" w:pos="1330"/>
        </w:tabs>
        <w:ind w:right="-60" w:firstLine="709"/>
        <w:jc w:val="both"/>
      </w:pPr>
      <w:r w:rsidRPr="001C20F9">
        <w:t xml:space="preserve">3.3.3. Осуществлять контроль за исполнением </w:t>
      </w:r>
      <w:r w:rsidR="00B5224C" w:rsidRPr="001C20F9">
        <w:t>Исполнителем</w:t>
      </w:r>
      <w:r w:rsidRPr="001C20F9">
        <w:t xml:space="preserve"> условий Контракта в соответствии с законодательством Российской Федерации.</w:t>
      </w:r>
    </w:p>
    <w:p w14:paraId="5ABF3F3E" w14:textId="77777777" w:rsidR="00F82320" w:rsidRPr="001C20F9" w:rsidRDefault="00EE0A17" w:rsidP="002A298D">
      <w:pPr>
        <w:widowControl w:val="0"/>
        <w:shd w:val="clear" w:color="auto" w:fill="FFFFFF"/>
        <w:tabs>
          <w:tab w:val="left" w:pos="1330"/>
        </w:tabs>
        <w:ind w:right="-60" w:firstLine="709"/>
        <w:jc w:val="both"/>
      </w:pPr>
      <w:r w:rsidRPr="001C20F9">
        <w:t>3</w:t>
      </w:r>
      <w:r w:rsidR="00F82320" w:rsidRPr="001C20F9">
        <w:t>.4. Заказчик по Контракту вправе:</w:t>
      </w:r>
    </w:p>
    <w:p w14:paraId="75EA143F" w14:textId="77777777" w:rsidR="00F82320" w:rsidRPr="001C20F9" w:rsidRDefault="00EE0A17" w:rsidP="002A298D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right="-60" w:firstLine="709"/>
        <w:jc w:val="both"/>
      </w:pPr>
      <w:r w:rsidRPr="001C20F9">
        <w:t>3</w:t>
      </w:r>
      <w:r w:rsidR="00D24EBD" w:rsidRPr="001C20F9">
        <w:t>.</w:t>
      </w:r>
      <w:r w:rsidR="003A2C4D" w:rsidRPr="001C20F9">
        <w:t>4</w:t>
      </w:r>
      <w:r w:rsidR="00D24EBD" w:rsidRPr="001C20F9">
        <w:t>.</w:t>
      </w:r>
      <w:r w:rsidR="00E30475" w:rsidRPr="001C20F9">
        <w:t>1</w:t>
      </w:r>
      <w:r w:rsidR="00D24EBD" w:rsidRPr="001C20F9">
        <w:t xml:space="preserve">. </w:t>
      </w:r>
      <w:r w:rsidR="00F82320" w:rsidRPr="001C20F9">
        <w:t xml:space="preserve">Требовать от </w:t>
      </w:r>
      <w:r w:rsidR="00B5224C" w:rsidRPr="001C20F9">
        <w:t>Исполнителя</w:t>
      </w:r>
      <w:r w:rsidR="00F82320" w:rsidRPr="001C20F9">
        <w:t xml:space="preserve"> предоставления надлежащ</w:t>
      </w:r>
      <w:r w:rsidR="00B54D1A" w:rsidRPr="001C20F9">
        <w:t>им образом</w:t>
      </w:r>
      <w:r w:rsidR="00F82320" w:rsidRPr="001C20F9">
        <w:t xml:space="preserve"> оформленн</w:t>
      </w:r>
      <w:r w:rsidR="00B54D1A" w:rsidRPr="001C20F9">
        <w:t>ой</w:t>
      </w:r>
      <w:r w:rsidR="00F82320" w:rsidRPr="001C20F9">
        <w:t xml:space="preserve"> документ</w:t>
      </w:r>
      <w:r w:rsidR="00B54D1A" w:rsidRPr="001C20F9">
        <w:t>ации</w:t>
      </w:r>
      <w:r w:rsidR="00F82320" w:rsidRPr="001C20F9">
        <w:t>, подтверждающ</w:t>
      </w:r>
      <w:r w:rsidR="00B54D1A" w:rsidRPr="001C20F9">
        <w:t>ей</w:t>
      </w:r>
      <w:r w:rsidR="00F82320" w:rsidRPr="001C20F9">
        <w:t xml:space="preserve"> исполнение принятых обязательств</w:t>
      </w:r>
      <w:r w:rsidR="00307A76" w:rsidRPr="001C20F9">
        <w:t>,</w:t>
      </w:r>
      <w:r w:rsidR="00657659" w:rsidRPr="001C20F9">
        <w:t xml:space="preserve"> согласно </w:t>
      </w:r>
      <w:r w:rsidR="0038313F" w:rsidRPr="001C20F9">
        <w:t>п</w:t>
      </w:r>
      <w:r w:rsidR="00BC1C05" w:rsidRPr="001C20F9">
        <w:t>ункту</w:t>
      </w:r>
      <w:r w:rsidR="0038313F" w:rsidRPr="001C20F9">
        <w:t xml:space="preserve"> </w:t>
      </w:r>
      <w:r w:rsidR="0079190C" w:rsidRPr="001C20F9">
        <w:t>4</w:t>
      </w:r>
      <w:r w:rsidR="0038313F" w:rsidRPr="001C20F9">
        <w:t>.</w:t>
      </w:r>
      <w:r w:rsidR="00657659" w:rsidRPr="001C20F9">
        <w:t>2</w:t>
      </w:r>
      <w:r w:rsidR="00B54D1A" w:rsidRPr="001C20F9">
        <w:t xml:space="preserve"> Контракта.</w:t>
      </w:r>
    </w:p>
    <w:p w14:paraId="3017B637" w14:textId="77777777" w:rsidR="00102E2A" w:rsidRPr="001C20F9" w:rsidRDefault="00102E2A" w:rsidP="002A298D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right="-60" w:firstLine="709"/>
        <w:jc w:val="both"/>
      </w:pPr>
    </w:p>
    <w:p w14:paraId="18B6233D" w14:textId="77777777" w:rsidR="00A20AD5" w:rsidRPr="001C20F9" w:rsidRDefault="00EE0A17" w:rsidP="00CC1386">
      <w:pPr>
        <w:jc w:val="center"/>
        <w:rPr>
          <w:b/>
        </w:rPr>
      </w:pPr>
      <w:r w:rsidRPr="001C20F9">
        <w:rPr>
          <w:b/>
        </w:rPr>
        <w:t>4</w:t>
      </w:r>
      <w:r w:rsidR="00A20AD5" w:rsidRPr="001C20F9">
        <w:rPr>
          <w:b/>
        </w:rPr>
        <w:t xml:space="preserve">. </w:t>
      </w:r>
      <w:r w:rsidR="003A2C4D" w:rsidRPr="001C20F9">
        <w:rPr>
          <w:b/>
        </w:rPr>
        <w:t xml:space="preserve">ПОРЯДОК </w:t>
      </w:r>
      <w:r w:rsidR="00307A76" w:rsidRPr="001C20F9">
        <w:rPr>
          <w:b/>
        </w:rPr>
        <w:t xml:space="preserve">СДАЧИ И </w:t>
      </w:r>
      <w:r w:rsidR="003A2C4D" w:rsidRPr="001C20F9">
        <w:rPr>
          <w:b/>
        </w:rPr>
        <w:t xml:space="preserve">ПРИЕМКИ </w:t>
      </w:r>
      <w:r w:rsidR="00B5224C" w:rsidRPr="001C20F9">
        <w:rPr>
          <w:b/>
        </w:rPr>
        <w:t>ОКАЗАННЫХ УСЛУГ</w:t>
      </w:r>
    </w:p>
    <w:p w14:paraId="1E72AB09" w14:textId="77777777" w:rsidR="00B81E23" w:rsidRPr="001C20F9" w:rsidRDefault="00B81E23" w:rsidP="00CC1386">
      <w:pPr>
        <w:jc w:val="center"/>
        <w:rPr>
          <w:b/>
        </w:rPr>
      </w:pPr>
    </w:p>
    <w:p w14:paraId="301843E0" w14:textId="77777777" w:rsidR="004E3A0B" w:rsidRPr="001C20F9" w:rsidRDefault="00EE0A17" w:rsidP="002A298D">
      <w:pPr>
        <w:spacing w:line="216" w:lineRule="auto"/>
        <w:ind w:firstLine="709"/>
        <w:jc w:val="both"/>
      </w:pPr>
      <w:r w:rsidRPr="001C20F9">
        <w:t>4</w:t>
      </w:r>
      <w:r w:rsidR="004E3A0B" w:rsidRPr="001C20F9">
        <w:t xml:space="preserve">.1. </w:t>
      </w:r>
      <w:r w:rsidR="00B5224C" w:rsidRPr="001C20F9">
        <w:t>Оказанные Услуги</w:t>
      </w:r>
      <w:r w:rsidR="004E3A0B" w:rsidRPr="001C20F9">
        <w:t xml:space="preserve"> оформляются в соответствии с </w:t>
      </w:r>
      <w:r w:rsidR="00B5224C" w:rsidRPr="001C20F9">
        <w:t>Заказом на оказание Услуг</w:t>
      </w:r>
      <w:r w:rsidR="004E3A0B" w:rsidRPr="001C20F9">
        <w:rPr>
          <w:bCs/>
        </w:rPr>
        <w:t xml:space="preserve"> </w:t>
      </w:r>
      <w:r w:rsidR="004E3A0B" w:rsidRPr="001C20F9">
        <w:t>(Приложение № 1 к Контракту).</w:t>
      </w:r>
    </w:p>
    <w:p w14:paraId="2DF0A66B" w14:textId="06B6362C" w:rsidR="00536161" w:rsidRPr="001C20F9" w:rsidRDefault="00EE0A17" w:rsidP="002A298D">
      <w:pPr>
        <w:spacing w:line="216" w:lineRule="auto"/>
        <w:ind w:firstLine="709"/>
        <w:jc w:val="both"/>
      </w:pPr>
      <w:r w:rsidRPr="001C20F9">
        <w:t>4</w:t>
      </w:r>
      <w:r w:rsidR="00B30DD9" w:rsidRPr="001C20F9">
        <w:t>.</w:t>
      </w:r>
      <w:r w:rsidR="00456E90" w:rsidRPr="001C20F9">
        <w:t>2</w:t>
      </w:r>
      <w:r w:rsidR="00D142C6" w:rsidRPr="001C20F9">
        <w:t xml:space="preserve">. </w:t>
      </w:r>
      <w:r w:rsidR="003A2C4D" w:rsidRPr="001C20F9">
        <w:rPr>
          <w:i/>
        </w:rPr>
        <w:t xml:space="preserve">По </w:t>
      </w:r>
      <w:r w:rsidR="003D2E69" w:rsidRPr="001C20F9">
        <w:rPr>
          <w:i/>
        </w:rPr>
        <w:t>окончании</w:t>
      </w:r>
      <w:r w:rsidR="00A42DEF" w:rsidRPr="001C20F9">
        <w:rPr>
          <w:i/>
        </w:rPr>
        <w:t xml:space="preserve"> оказания Услуг </w:t>
      </w:r>
      <w:r w:rsidR="00376426" w:rsidRPr="001C20F9">
        <w:t>Исполнитель</w:t>
      </w:r>
      <w:r w:rsidR="003A2C4D" w:rsidRPr="001C20F9">
        <w:t xml:space="preserve"> предоставляет Заказчику</w:t>
      </w:r>
      <w:r w:rsidR="007367DC">
        <w:t xml:space="preserve"> по адресу г.Уфа ул.Ленина д.14</w:t>
      </w:r>
      <w:r w:rsidR="00536161" w:rsidRPr="001C20F9">
        <w:t xml:space="preserve"> следующие документы:</w:t>
      </w:r>
    </w:p>
    <w:p w14:paraId="042D19A3" w14:textId="77777777" w:rsidR="00536161" w:rsidRPr="001C20F9" w:rsidRDefault="00536161" w:rsidP="002A298D">
      <w:pPr>
        <w:spacing w:line="216" w:lineRule="auto"/>
        <w:ind w:firstLine="709"/>
        <w:jc w:val="both"/>
      </w:pPr>
      <w:r w:rsidRPr="001C20F9">
        <w:t>а)</w:t>
      </w:r>
      <w:r w:rsidR="003A2C4D" w:rsidRPr="001C20F9">
        <w:t xml:space="preserve"> </w:t>
      </w:r>
      <w:r w:rsidR="0038313F" w:rsidRPr="001C20F9">
        <w:t>документацию</w:t>
      </w:r>
      <w:r w:rsidR="00445001" w:rsidRPr="001C20F9">
        <w:t xml:space="preserve">, предусмотренную </w:t>
      </w:r>
      <w:r w:rsidR="00376426" w:rsidRPr="001C20F9">
        <w:t>Заказом на оказание Услуг</w:t>
      </w:r>
      <w:r w:rsidR="00445001" w:rsidRPr="001C20F9">
        <w:rPr>
          <w:bCs/>
        </w:rPr>
        <w:t xml:space="preserve"> </w:t>
      </w:r>
      <w:r w:rsidR="00445001" w:rsidRPr="001C20F9">
        <w:t xml:space="preserve">(Приложение № 1 </w:t>
      </w:r>
      <w:r w:rsidR="00C21120" w:rsidRPr="001C20F9">
        <w:br/>
      </w:r>
      <w:r w:rsidR="00445001" w:rsidRPr="001C20F9">
        <w:t>к Контракту)</w:t>
      </w:r>
    </w:p>
    <w:p w14:paraId="513D2F9F" w14:textId="77777777" w:rsidR="00536161" w:rsidRPr="001C20F9" w:rsidRDefault="00536161" w:rsidP="002A298D">
      <w:pPr>
        <w:spacing w:line="216" w:lineRule="auto"/>
        <w:ind w:firstLine="709"/>
        <w:jc w:val="both"/>
      </w:pPr>
      <w:r w:rsidRPr="001C20F9">
        <w:t xml:space="preserve">б) счет на оплату </w:t>
      </w:r>
      <w:r w:rsidR="00376426" w:rsidRPr="001C20F9">
        <w:t>оказанных Услуг</w:t>
      </w:r>
      <w:r w:rsidRPr="001C20F9">
        <w:t>;</w:t>
      </w:r>
    </w:p>
    <w:p w14:paraId="3358C373" w14:textId="77777777" w:rsidR="00536161" w:rsidRPr="001C20F9" w:rsidRDefault="00536161" w:rsidP="002A298D">
      <w:pPr>
        <w:spacing w:line="216" w:lineRule="auto"/>
        <w:ind w:firstLine="709"/>
        <w:jc w:val="both"/>
      </w:pPr>
      <w:r w:rsidRPr="001C20F9">
        <w:t>в) счет - фактуру;</w:t>
      </w:r>
    </w:p>
    <w:p w14:paraId="6F4EE0B3" w14:textId="77777777" w:rsidR="00B65FCF" w:rsidRPr="001C20F9" w:rsidRDefault="00536161" w:rsidP="002A298D">
      <w:pPr>
        <w:spacing w:line="216" w:lineRule="auto"/>
        <w:ind w:firstLine="709"/>
        <w:jc w:val="both"/>
      </w:pPr>
      <w:r w:rsidRPr="001C20F9">
        <w:t xml:space="preserve">г) Акт сдачи-приемки </w:t>
      </w:r>
      <w:r w:rsidR="00376426" w:rsidRPr="001C20F9">
        <w:t>оказанных Услуг</w:t>
      </w:r>
      <w:r w:rsidRPr="001C20F9">
        <w:t xml:space="preserve"> (Приложение № 2 к Контракту), подписанный </w:t>
      </w:r>
      <w:r w:rsidR="00376426" w:rsidRPr="001C20F9">
        <w:t>Исполнителем</w:t>
      </w:r>
      <w:r w:rsidRPr="001C20F9">
        <w:t xml:space="preserve"> </w:t>
      </w:r>
      <w:r w:rsidR="00B65FCF" w:rsidRPr="001C20F9">
        <w:t>в двух экземплярах.</w:t>
      </w:r>
    </w:p>
    <w:p w14:paraId="400F2FA2" w14:textId="0711FCA6" w:rsidR="00536161" w:rsidRPr="001C20F9" w:rsidRDefault="00EE0A17" w:rsidP="002A298D">
      <w:pPr>
        <w:spacing w:line="216" w:lineRule="auto"/>
        <w:ind w:firstLine="709"/>
        <w:jc w:val="both"/>
      </w:pPr>
      <w:r w:rsidRPr="001C20F9">
        <w:t>4</w:t>
      </w:r>
      <w:r w:rsidR="00536161" w:rsidRPr="001C20F9">
        <w:t xml:space="preserve">.3. На всех документах, </w:t>
      </w:r>
      <w:r w:rsidRPr="001C20F9">
        <w:t>указанных</w:t>
      </w:r>
      <w:r w:rsidR="00536161" w:rsidRPr="001C20F9">
        <w:t xml:space="preserve"> в пункте </w:t>
      </w:r>
      <w:r w:rsidRPr="001C20F9">
        <w:t>4</w:t>
      </w:r>
      <w:r w:rsidR="00536161" w:rsidRPr="001C20F9">
        <w:t xml:space="preserve">.2 Контракта, должны быть указаны наименования Заказчика, </w:t>
      </w:r>
      <w:r w:rsidR="00B5224C" w:rsidRPr="001C20F9">
        <w:t>Исполнителя</w:t>
      </w:r>
      <w:r w:rsidR="00536161" w:rsidRPr="001C20F9">
        <w:t>, номер и дата Контракта, даты оформления и подписания документов.</w:t>
      </w:r>
      <w:r w:rsidR="0051394F" w:rsidRPr="001C20F9">
        <w:t xml:space="preserve"> </w:t>
      </w:r>
      <w:r w:rsidR="009A34E5" w:rsidRPr="001C20F9">
        <w:t xml:space="preserve">Исполнитель направляет </w:t>
      </w:r>
      <w:r w:rsidR="009D2660" w:rsidRPr="001C20F9">
        <w:t>документы, указанные в п.4.2. Контракта,</w:t>
      </w:r>
      <w:r w:rsidR="009A34E5" w:rsidRPr="001C20F9">
        <w:t xml:space="preserve"> Заказчику на бумажном носителе по адресу: </w:t>
      </w:r>
      <w:r w:rsidR="007367DC">
        <w:t>.Уфа ул.Ленина д.14.</w:t>
      </w:r>
    </w:p>
    <w:p w14:paraId="21A33664" w14:textId="62B21F8A" w:rsidR="003D2E69" w:rsidRPr="001C20F9" w:rsidRDefault="00EE0A17" w:rsidP="0051394F">
      <w:pPr>
        <w:pStyle w:val="aa"/>
        <w:spacing w:line="216" w:lineRule="auto"/>
        <w:ind w:firstLine="709"/>
      </w:pPr>
      <w:r w:rsidRPr="001C20F9">
        <w:t>4</w:t>
      </w:r>
      <w:r w:rsidR="003D2E69" w:rsidRPr="001C20F9">
        <w:t>.</w:t>
      </w:r>
      <w:r w:rsidR="00536161" w:rsidRPr="001C20F9">
        <w:t>4</w:t>
      </w:r>
      <w:r w:rsidR="003D2E69" w:rsidRPr="001C20F9">
        <w:t xml:space="preserve">. </w:t>
      </w:r>
      <w:r w:rsidR="0051394F" w:rsidRPr="001C20F9">
        <w:t xml:space="preserve">Заказчик в </w:t>
      </w:r>
      <w:r w:rsidR="007367DC">
        <w:t>10</w:t>
      </w:r>
      <w:r w:rsidR="0051394F" w:rsidRPr="001C20F9">
        <w:t xml:space="preserve">-дневный срок со дня получения Акта сдачи-приемки </w:t>
      </w:r>
      <w:r w:rsidR="00B5224C" w:rsidRPr="001C20F9">
        <w:t>оказанных Услуг</w:t>
      </w:r>
      <w:r w:rsidR="0051394F" w:rsidRPr="001C20F9">
        <w:t xml:space="preserve"> (Приложение № 2 к Контракту) направляет </w:t>
      </w:r>
      <w:r w:rsidR="00B5224C" w:rsidRPr="001C20F9">
        <w:t>Исполнителю</w:t>
      </w:r>
      <w:r w:rsidR="0051394F" w:rsidRPr="001C20F9">
        <w:t xml:space="preserve"> подписанный Акт сдачи-приемки </w:t>
      </w:r>
      <w:r w:rsidR="00B5224C" w:rsidRPr="001C20F9">
        <w:t>оказанных Услуг</w:t>
      </w:r>
      <w:r w:rsidR="0051394F" w:rsidRPr="001C20F9">
        <w:t xml:space="preserve"> (Приложение № 2 к Контракту) или мотивированный отказ от приемки.</w:t>
      </w:r>
    </w:p>
    <w:p w14:paraId="0D6A5A52" w14:textId="77777777" w:rsidR="003A2C4D" w:rsidRPr="001C20F9" w:rsidRDefault="00EE0A17" w:rsidP="002A298D">
      <w:pPr>
        <w:spacing w:line="216" w:lineRule="auto"/>
        <w:ind w:firstLine="709"/>
        <w:jc w:val="both"/>
        <w:rPr>
          <w:b/>
        </w:rPr>
      </w:pPr>
      <w:r w:rsidRPr="001C20F9">
        <w:t>4</w:t>
      </w:r>
      <w:r w:rsidR="00A302C4" w:rsidRPr="001C20F9">
        <w:t>.</w:t>
      </w:r>
      <w:r w:rsidR="00536161" w:rsidRPr="001C20F9">
        <w:t>5</w:t>
      </w:r>
      <w:r w:rsidR="00A302C4" w:rsidRPr="001C20F9">
        <w:t xml:space="preserve">. </w:t>
      </w:r>
      <w:r w:rsidR="00B947B9" w:rsidRPr="001C20F9">
        <w:t xml:space="preserve">В случае мотивированного отказа Заказчика от приемки </w:t>
      </w:r>
      <w:r w:rsidR="00B5224C" w:rsidRPr="001C20F9">
        <w:t>Услуг</w:t>
      </w:r>
      <w:r w:rsidR="00B947B9" w:rsidRPr="001C20F9">
        <w:t xml:space="preserve"> Сторонами составляется двусторонний акт с указанием перечня необходимых доработок и сроков их выполнения.</w:t>
      </w:r>
    </w:p>
    <w:p w14:paraId="4417B3E9" w14:textId="585A64F5" w:rsidR="00002778" w:rsidRPr="001C20F9" w:rsidRDefault="00EE0A17" w:rsidP="002A298D">
      <w:pPr>
        <w:spacing w:line="216" w:lineRule="auto"/>
        <w:ind w:firstLine="709"/>
        <w:jc w:val="both"/>
      </w:pPr>
      <w:r w:rsidRPr="001C20F9">
        <w:t>4</w:t>
      </w:r>
      <w:r w:rsidR="00002778" w:rsidRPr="001C20F9">
        <w:t>.</w:t>
      </w:r>
      <w:r w:rsidR="00536161" w:rsidRPr="001C20F9">
        <w:t>6</w:t>
      </w:r>
      <w:r w:rsidR="00002778" w:rsidRPr="001C20F9">
        <w:t xml:space="preserve">. </w:t>
      </w:r>
      <w:r w:rsidR="005D38E8" w:rsidRPr="001C20F9">
        <w:t xml:space="preserve">Приемка </w:t>
      </w:r>
      <w:r w:rsidR="00B5224C" w:rsidRPr="001C20F9">
        <w:t>Услуг</w:t>
      </w:r>
      <w:r w:rsidR="005D38E8" w:rsidRPr="001C20F9">
        <w:t xml:space="preserve"> Заказчиком осуществляется </w:t>
      </w:r>
      <w:r w:rsidR="00935007" w:rsidRPr="001C20F9">
        <w:t xml:space="preserve">по окончании приёмки Услуг в течение </w:t>
      </w:r>
      <w:r w:rsidR="00407AD2" w:rsidRPr="001C20F9">
        <w:t>5</w:t>
      </w:r>
      <w:r w:rsidR="00935007" w:rsidRPr="001C20F9">
        <w:t xml:space="preserve"> (</w:t>
      </w:r>
      <w:r w:rsidR="00407AD2" w:rsidRPr="001C20F9">
        <w:t>Пяти</w:t>
      </w:r>
      <w:r w:rsidR="00935007" w:rsidRPr="001C20F9">
        <w:t xml:space="preserve">) рабочих дней </w:t>
      </w:r>
      <w:r w:rsidR="005D38E8" w:rsidRPr="001C20F9">
        <w:t xml:space="preserve">на основании результатов экспертизы, проведенной в соответствии с частью 3 статьи 94 Федерального закона от 5 апреля 2013 года </w:t>
      </w:r>
      <w:r w:rsidR="005D38E8" w:rsidRPr="001C20F9">
        <w:br/>
        <w:t>№ 44-ФЗ.</w:t>
      </w:r>
    </w:p>
    <w:p w14:paraId="5C5DCD5B" w14:textId="77777777" w:rsidR="00B947B9" w:rsidRPr="001C20F9" w:rsidRDefault="00EE0A17" w:rsidP="002A298D">
      <w:pPr>
        <w:spacing w:line="216" w:lineRule="auto"/>
        <w:ind w:firstLine="709"/>
        <w:jc w:val="both"/>
      </w:pPr>
      <w:r w:rsidRPr="001C20F9">
        <w:t>4</w:t>
      </w:r>
      <w:r w:rsidR="00B947B9" w:rsidRPr="001C20F9">
        <w:t>.</w:t>
      </w:r>
      <w:r w:rsidR="00536161" w:rsidRPr="001C20F9">
        <w:t>7</w:t>
      </w:r>
      <w:r w:rsidR="00B947B9" w:rsidRPr="001C20F9">
        <w:t xml:space="preserve">. </w:t>
      </w:r>
      <w:r w:rsidR="00B5224C" w:rsidRPr="001C20F9">
        <w:t>Услуги</w:t>
      </w:r>
      <w:r w:rsidR="005D38E8" w:rsidRPr="001C20F9">
        <w:t xml:space="preserve"> считаются </w:t>
      </w:r>
      <w:r w:rsidR="00B5224C" w:rsidRPr="001C20F9">
        <w:t>оказанными</w:t>
      </w:r>
      <w:r w:rsidR="005D38E8" w:rsidRPr="001C20F9">
        <w:t xml:space="preserve"> и обязательства </w:t>
      </w:r>
      <w:r w:rsidR="00B5224C" w:rsidRPr="001C20F9">
        <w:t>Исполнителя</w:t>
      </w:r>
      <w:r w:rsidR="005D38E8" w:rsidRPr="001C20F9">
        <w:t xml:space="preserve"> по Контракту считаются исполненными после подписания Заказчиком и </w:t>
      </w:r>
      <w:r w:rsidR="00B5224C" w:rsidRPr="001C20F9">
        <w:t>Исполнителем</w:t>
      </w:r>
      <w:r w:rsidR="005D38E8" w:rsidRPr="001C20F9">
        <w:t xml:space="preserve"> Акта сдачи-приемки </w:t>
      </w:r>
      <w:r w:rsidR="00B5224C" w:rsidRPr="001C20F9">
        <w:t>оказанных Услуг</w:t>
      </w:r>
      <w:r w:rsidR="005D38E8" w:rsidRPr="001C20F9">
        <w:t xml:space="preserve"> (Приложение № 2 к Контракту)</w:t>
      </w:r>
      <w:r w:rsidR="00A42DEF" w:rsidRPr="001C20F9">
        <w:t xml:space="preserve"> </w:t>
      </w:r>
      <w:r w:rsidR="005D38E8" w:rsidRPr="001C20F9">
        <w:t>на основании результатов экспертизы, проведенной в соответствии с пунктом 4.6 Контракта.</w:t>
      </w:r>
    </w:p>
    <w:p w14:paraId="159C027D" w14:textId="77777777" w:rsidR="00102E2A" w:rsidRPr="001C20F9" w:rsidRDefault="00102E2A" w:rsidP="002A298D">
      <w:pPr>
        <w:spacing w:line="216" w:lineRule="auto"/>
        <w:ind w:firstLine="709"/>
        <w:jc w:val="both"/>
      </w:pPr>
    </w:p>
    <w:p w14:paraId="1D183481" w14:textId="77777777" w:rsidR="00667B0E" w:rsidRPr="001C20F9" w:rsidRDefault="00667B0E" w:rsidP="00667B0E">
      <w:pPr>
        <w:pStyle w:val="aa"/>
        <w:tabs>
          <w:tab w:val="clear" w:pos="1134"/>
        </w:tabs>
        <w:ind w:firstLine="0"/>
        <w:jc w:val="center"/>
        <w:rPr>
          <w:b/>
        </w:rPr>
      </w:pPr>
      <w:r w:rsidRPr="001C20F9">
        <w:rPr>
          <w:b/>
        </w:rPr>
        <w:t>5. ПОРЯДОК ОПЛАТЫ</w:t>
      </w:r>
    </w:p>
    <w:p w14:paraId="44A2EA17" w14:textId="77777777" w:rsidR="00B81E23" w:rsidRPr="001C20F9" w:rsidRDefault="00B81E23" w:rsidP="00667B0E">
      <w:pPr>
        <w:pStyle w:val="aa"/>
        <w:tabs>
          <w:tab w:val="clear" w:pos="1134"/>
        </w:tabs>
        <w:ind w:firstLine="0"/>
        <w:jc w:val="center"/>
        <w:rPr>
          <w:b/>
        </w:rPr>
      </w:pPr>
    </w:p>
    <w:p w14:paraId="0B994AED" w14:textId="20B1011C" w:rsidR="007367DC" w:rsidRPr="001C20F9" w:rsidRDefault="00667B0E" w:rsidP="007367DC">
      <w:pPr>
        <w:ind w:firstLine="709"/>
        <w:jc w:val="both"/>
      </w:pPr>
      <w:r w:rsidRPr="001C20F9">
        <w:t xml:space="preserve">5.1. Оплата по Контракту осуществляется </w:t>
      </w:r>
      <w:r w:rsidR="007367DC">
        <w:t>из внебюджетных средств.</w:t>
      </w:r>
    </w:p>
    <w:p w14:paraId="1DE4EF77" w14:textId="77777777" w:rsidR="00667B0E" w:rsidRPr="001C20F9" w:rsidRDefault="00667B0E" w:rsidP="00667B0E">
      <w:pPr>
        <w:ind w:firstLine="709"/>
        <w:jc w:val="both"/>
      </w:pPr>
      <w:r w:rsidRPr="001C20F9">
        <w:t xml:space="preserve">5.2. Оплата по Контракту осуществляется в форме безналичных расчетов путем перечисления денежных средств со счета Заказчика на счет </w:t>
      </w:r>
      <w:r w:rsidR="00B5224C" w:rsidRPr="001C20F9">
        <w:t>Исполнителя</w:t>
      </w:r>
      <w:r w:rsidRPr="001C20F9">
        <w:t>. Датой оплаты является дата списания денежных средств со счета Заказчика (лицевого счета получателя средств федерального бюджета).</w:t>
      </w:r>
    </w:p>
    <w:p w14:paraId="72C36B37" w14:textId="313AE04F" w:rsidR="00667B0E" w:rsidRPr="001C20F9" w:rsidRDefault="00667B0E" w:rsidP="00667B0E">
      <w:pPr>
        <w:pStyle w:val="-"/>
        <w:tabs>
          <w:tab w:val="clear" w:pos="900"/>
        </w:tabs>
        <w:ind w:left="0" w:firstLine="709"/>
      </w:pPr>
      <w:r w:rsidRPr="001C20F9">
        <w:t xml:space="preserve">5.3. Оплата осуществляется по факту </w:t>
      </w:r>
      <w:r w:rsidR="00B5224C" w:rsidRPr="001C20F9">
        <w:t>оказания Услуг</w:t>
      </w:r>
      <w:r w:rsidRPr="001C20F9">
        <w:t xml:space="preserve"> в течение </w:t>
      </w:r>
      <w:r w:rsidR="006E6120" w:rsidRPr="001C20F9">
        <w:t>7</w:t>
      </w:r>
      <w:r w:rsidRPr="001C20F9">
        <w:t xml:space="preserve"> (</w:t>
      </w:r>
      <w:r w:rsidR="006E6120" w:rsidRPr="001C20F9">
        <w:t>сем</w:t>
      </w:r>
      <w:r w:rsidR="003D422B" w:rsidRPr="001C20F9">
        <w:t>и</w:t>
      </w:r>
      <w:r w:rsidRPr="001C20F9">
        <w:t xml:space="preserve">) рабочих дней со дня подписания Заказчиком Акта сдачи-приемки </w:t>
      </w:r>
      <w:r w:rsidR="00B5224C" w:rsidRPr="001C20F9">
        <w:t>оказанных Услуг</w:t>
      </w:r>
      <w:r w:rsidRPr="001C20F9">
        <w:t xml:space="preserve"> (Приложение № 2 к Контракту) на основании счета на оплату </w:t>
      </w:r>
      <w:r w:rsidR="00B5224C" w:rsidRPr="001C20F9">
        <w:t>оказанных Услуг</w:t>
      </w:r>
      <w:r w:rsidRPr="001C20F9">
        <w:t>.</w:t>
      </w:r>
    </w:p>
    <w:p w14:paraId="4DF505A8" w14:textId="77777777" w:rsidR="00667B0E" w:rsidRPr="001C20F9" w:rsidRDefault="00667B0E" w:rsidP="00667B0E">
      <w:pPr>
        <w:ind w:firstLine="709"/>
        <w:jc w:val="both"/>
      </w:pPr>
      <w:r w:rsidRPr="001C20F9">
        <w:lastRenderedPageBreak/>
        <w:t xml:space="preserve">5.4. Обязательства </w:t>
      </w:r>
      <w:r w:rsidR="00B5224C" w:rsidRPr="001C20F9">
        <w:t>Исполнителя</w:t>
      </w:r>
      <w:r w:rsidRPr="001C20F9">
        <w:t xml:space="preserve"> по представлению счета на оплату </w:t>
      </w:r>
      <w:r w:rsidR="00B5224C" w:rsidRPr="001C20F9">
        <w:t>оказанных Услуг</w:t>
      </w:r>
      <w:r w:rsidRPr="001C20F9">
        <w:t xml:space="preserve"> должны быть исполнены не позднее 5 (</w:t>
      </w:r>
      <w:r w:rsidR="006905D1" w:rsidRPr="001C20F9">
        <w:t>П</w:t>
      </w:r>
      <w:r w:rsidRPr="001C20F9">
        <w:t>яти) календарных дней со дня подписания</w:t>
      </w:r>
      <w:r w:rsidR="00307A76" w:rsidRPr="001C20F9">
        <w:t xml:space="preserve"> Заказчиком</w:t>
      </w:r>
      <w:r w:rsidRPr="001C20F9">
        <w:t xml:space="preserve"> Акта сдачи-приемки </w:t>
      </w:r>
      <w:r w:rsidR="00B5224C" w:rsidRPr="001C20F9">
        <w:t>оказанных Услуг</w:t>
      </w:r>
      <w:r w:rsidRPr="001C20F9">
        <w:t xml:space="preserve"> (Приложение № 2 к Контракту).</w:t>
      </w:r>
    </w:p>
    <w:p w14:paraId="708A27FA" w14:textId="77777777" w:rsidR="00EF5A22" w:rsidRPr="001C20F9" w:rsidRDefault="00EF5A22" w:rsidP="00667B0E">
      <w:pPr>
        <w:ind w:firstLine="709"/>
        <w:jc w:val="both"/>
      </w:pPr>
    </w:p>
    <w:p w14:paraId="7F2C8FBD" w14:textId="77777777" w:rsidR="00482D64" w:rsidRPr="001C20F9" w:rsidRDefault="00667B0E" w:rsidP="00CC1386">
      <w:pPr>
        <w:jc w:val="center"/>
        <w:rPr>
          <w:b/>
          <w:bCs/>
        </w:rPr>
      </w:pPr>
      <w:r w:rsidRPr="001C20F9">
        <w:rPr>
          <w:b/>
          <w:bCs/>
        </w:rPr>
        <w:t>6</w:t>
      </w:r>
      <w:r w:rsidR="00482D64" w:rsidRPr="001C20F9">
        <w:rPr>
          <w:b/>
          <w:bCs/>
        </w:rPr>
        <w:t>. ОТВЕТСТВЕННО</w:t>
      </w:r>
      <w:r w:rsidRPr="001C20F9">
        <w:rPr>
          <w:b/>
          <w:bCs/>
        </w:rPr>
        <w:t>С</w:t>
      </w:r>
      <w:r w:rsidR="00482D64" w:rsidRPr="001C20F9">
        <w:rPr>
          <w:b/>
          <w:bCs/>
        </w:rPr>
        <w:t>ТЬ СТОРОН</w:t>
      </w:r>
    </w:p>
    <w:p w14:paraId="6B93317B" w14:textId="77777777" w:rsidR="00B81E23" w:rsidRPr="001C20F9" w:rsidRDefault="00B81E23" w:rsidP="00CC1386">
      <w:pPr>
        <w:jc w:val="center"/>
        <w:rPr>
          <w:b/>
          <w:bCs/>
        </w:rPr>
      </w:pPr>
    </w:p>
    <w:p w14:paraId="08DE2436" w14:textId="77777777" w:rsidR="002A298D" w:rsidRPr="001C20F9" w:rsidRDefault="00667B0E" w:rsidP="002A298D">
      <w:pPr>
        <w:ind w:firstLine="709"/>
        <w:jc w:val="both"/>
      </w:pPr>
      <w:r w:rsidRPr="001C20F9">
        <w:t>6</w:t>
      </w:r>
      <w:r w:rsidR="002A298D" w:rsidRPr="001C20F9">
        <w:t>.1. За неисполнение или ненадлежащее исполнение обязательств, предусмотренных Контрактом, Стороны несут ответственность в соответствии с законодательством Российской Федерации.</w:t>
      </w:r>
    </w:p>
    <w:p w14:paraId="4D1FEE14" w14:textId="77777777" w:rsidR="002A298D" w:rsidRPr="001C20F9" w:rsidRDefault="00667B0E" w:rsidP="002A298D">
      <w:pPr>
        <w:ind w:firstLine="709"/>
        <w:jc w:val="both"/>
      </w:pPr>
      <w:r w:rsidRPr="001C20F9">
        <w:t>6</w:t>
      </w:r>
      <w:r w:rsidR="002A298D" w:rsidRPr="001C20F9">
        <w:t xml:space="preserve">.2. В случае просрочки исполнения </w:t>
      </w:r>
      <w:r w:rsidR="00B5224C" w:rsidRPr="001C20F9">
        <w:t>Исполнителем</w:t>
      </w:r>
      <w:r w:rsidR="002A298D" w:rsidRPr="001C20F9">
        <w:t xml:space="preserve"> обязательств, предусмотренных Контрактом, а также в иных случаях неисполнения или ненадлежащего исполнения </w:t>
      </w:r>
      <w:r w:rsidR="00B5224C" w:rsidRPr="001C20F9">
        <w:t xml:space="preserve">Исполнителем </w:t>
      </w:r>
      <w:r w:rsidR="002A298D" w:rsidRPr="001C20F9">
        <w:t xml:space="preserve">обязательств, предусмотренных Контрактом, Заказчик направляет </w:t>
      </w:r>
      <w:r w:rsidR="00B5224C" w:rsidRPr="001C20F9">
        <w:t xml:space="preserve">Исполнителю </w:t>
      </w:r>
      <w:r w:rsidR="002A298D" w:rsidRPr="001C20F9">
        <w:t>требование об уплате неустоек (штрафов, пеней).</w:t>
      </w:r>
    </w:p>
    <w:p w14:paraId="7D7A28D9" w14:textId="3813D53A" w:rsidR="002A298D" w:rsidRPr="001C20F9" w:rsidRDefault="00667B0E" w:rsidP="002A298D">
      <w:pPr>
        <w:ind w:firstLine="709"/>
        <w:jc w:val="both"/>
      </w:pPr>
      <w:r w:rsidRPr="001C20F9">
        <w:t>6</w:t>
      </w:r>
      <w:r w:rsidR="002A298D" w:rsidRPr="001C20F9">
        <w:t>.</w:t>
      </w:r>
      <w:r w:rsidR="007367DC">
        <w:t>3</w:t>
      </w:r>
      <w:r w:rsidR="002A298D" w:rsidRPr="001C20F9">
        <w:t xml:space="preserve">. Пеня начисляется за каждый день просрочки исполнения </w:t>
      </w:r>
      <w:r w:rsidR="00B5224C" w:rsidRPr="001C20F9">
        <w:t xml:space="preserve">Исполнителем </w:t>
      </w:r>
      <w:r w:rsidR="002A298D" w:rsidRPr="001C20F9">
        <w:t xml:space="preserve">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B5224C" w:rsidRPr="001C20F9">
        <w:t>Исполнителем</w:t>
      </w:r>
      <w:r w:rsidR="002A298D" w:rsidRPr="001C20F9">
        <w:t>, за исключением случаев, если законодательством Российской Федерации установлен иной порядок начисления пени.</w:t>
      </w:r>
    </w:p>
    <w:p w14:paraId="527DFF9F" w14:textId="3BAB374F" w:rsidR="002A298D" w:rsidRPr="001C20F9" w:rsidRDefault="00667B0E" w:rsidP="002A298D">
      <w:pPr>
        <w:ind w:firstLine="709"/>
        <w:jc w:val="both"/>
      </w:pPr>
      <w:r w:rsidRPr="001C20F9">
        <w:t>6</w:t>
      </w:r>
      <w:r w:rsidR="002A298D" w:rsidRPr="001C20F9">
        <w:t>.</w:t>
      </w:r>
      <w:r w:rsidR="007367DC">
        <w:t>4</w:t>
      </w:r>
      <w:r w:rsidR="002A298D" w:rsidRPr="001C20F9">
        <w:t xml:space="preserve">. За каждый факт неисполнения или ненадлежащего исполнения </w:t>
      </w:r>
      <w:r w:rsidR="00B5224C" w:rsidRPr="001C20F9">
        <w:t xml:space="preserve">Исполнителем </w:t>
      </w:r>
      <w:r w:rsidR="002A298D" w:rsidRPr="001C20F9">
        <w:t xml:space="preserve">обязательств, предусмотренных Контрактом, за исключением просрочки исполнения обязательств, предусмотренных Контрактом, </w:t>
      </w:r>
      <w:r w:rsidR="00B5224C" w:rsidRPr="001C20F9">
        <w:t xml:space="preserve">Исполнитель </w:t>
      </w:r>
      <w:r w:rsidR="002A298D" w:rsidRPr="001C20F9">
        <w:t>выплачивает Заказчику штраф в размере 10 % цены Контракта</w:t>
      </w:r>
      <w:r w:rsidR="007367DC">
        <w:t>.</w:t>
      </w:r>
    </w:p>
    <w:p w14:paraId="46C45B17" w14:textId="654E754E" w:rsidR="002A298D" w:rsidRPr="001C20F9" w:rsidRDefault="00667B0E" w:rsidP="002A298D">
      <w:pPr>
        <w:ind w:firstLine="709"/>
        <w:jc w:val="both"/>
      </w:pPr>
      <w:r w:rsidRPr="001C20F9">
        <w:t>6</w:t>
      </w:r>
      <w:r w:rsidR="002A298D" w:rsidRPr="001C20F9">
        <w:t>.</w:t>
      </w:r>
      <w:r w:rsidR="007367DC">
        <w:t>5</w:t>
      </w:r>
      <w:r w:rsidR="002A298D" w:rsidRPr="001C20F9">
        <w:t xml:space="preserve">. Общая сумма начисленных штрафов за неисполнение или ненадлежащее исполнение </w:t>
      </w:r>
      <w:r w:rsidR="00B5224C" w:rsidRPr="001C20F9">
        <w:t xml:space="preserve">Исполнителем </w:t>
      </w:r>
      <w:r w:rsidR="002A298D" w:rsidRPr="001C20F9">
        <w:t>обязательств, предусмотренных Контрактом, не может превышать цену Контракта.</w:t>
      </w:r>
    </w:p>
    <w:p w14:paraId="75E76382" w14:textId="5D5CE203" w:rsidR="002A298D" w:rsidRPr="001C20F9" w:rsidRDefault="00667B0E" w:rsidP="002A298D">
      <w:pPr>
        <w:ind w:firstLine="709"/>
        <w:jc w:val="both"/>
      </w:pPr>
      <w:r w:rsidRPr="001C20F9">
        <w:t>6</w:t>
      </w:r>
      <w:r w:rsidR="002A298D" w:rsidRPr="001C20F9">
        <w:t>.</w:t>
      </w:r>
      <w:r w:rsidR="007367DC">
        <w:t>6</w:t>
      </w:r>
      <w:r w:rsidR="002A298D" w:rsidRPr="001C20F9">
        <w:t xml:space="preserve">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 w:rsidR="00B5224C" w:rsidRPr="001C20F9">
        <w:t xml:space="preserve">Исполнитель </w:t>
      </w:r>
      <w:r w:rsidR="002A298D" w:rsidRPr="001C20F9">
        <w:t>вправе потребовать уплаты неустоек (штрафов, пеней).</w:t>
      </w:r>
    </w:p>
    <w:p w14:paraId="48E1707B" w14:textId="6A8FA20A" w:rsidR="002A298D" w:rsidRPr="001C20F9" w:rsidRDefault="00667B0E" w:rsidP="002A298D">
      <w:pPr>
        <w:ind w:firstLine="709"/>
        <w:jc w:val="both"/>
      </w:pPr>
      <w:r w:rsidRPr="001C20F9">
        <w:t>6</w:t>
      </w:r>
      <w:r w:rsidR="002A298D" w:rsidRPr="001C20F9">
        <w:t>.</w:t>
      </w:r>
      <w:r w:rsidR="007367DC">
        <w:t>7</w:t>
      </w:r>
      <w:r w:rsidR="002A298D" w:rsidRPr="001C20F9">
        <w:t>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0BA4FB13" w14:textId="27DF4D1C" w:rsidR="002A298D" w:rsidRPr="001C20F9" w:rsidRDefault="00667B0E" w:rsidP="002A298D">
      <w:pPr>
        <w:ind w:firstLine="709"/>
        <w:jc w:val="both"/>
      </w:pPr>
      <w:r w:rsidRPr="001C20F9">
        <w:t>6</w:t>
      </w:r>
      <w:r w:rsidR="002A298D" w:rsidRPr="001C20F9">
        <w:t>.</w:t>
      </w:r>
      <w:r w:rsidR="007367DC">
        <w:t>8</w:t>
      </w:r>
      <w:r w:rsidR="002A298D" w:rsidRPr="001C20F9">
        <w:t xml:space="preserve">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</w:t>
      </w:r>
      <w:r w:rsidR="00B5224C" w:rsidRPr="001C20F9">
        <w:t xml:space="preserve">Исполнитель </w:t>
      </w:r>
      <w:r w:rsidR="002A298D" w:rsidRPr="001C20F9">
        <w:t>вправе взыскать с Заказчика штраф в размере 1000 (Одна тысяча</w:t>
      </w:r>
      <w:r w:rsidR="00EF5A22" w:rsidRPr="001C20F9">
        <w:t>)</w:t>
      </w:r>
      <w:r w:rsidR="002A298D" w:rsidRPr="001C20F9">
        <w:t xml:space="preserve"> руб</w:t>
      </w:r>
      <w:r w:rsidR="00EF5A22" w:rsidRPr="001C20F9">
        <w:t xml:space="preserve">. </w:t>
      </w:r>
      <w:r w:rsidR="002A298D" w:rsidRPr="001C20F9">
        <w:t xml:space="preserve"> 00 коп.</w:t>
      </w:r>
    </w:p>
    <w:p w14:paraId="5340B9F4" w14:textId="1BC4255F" w:rsidR="002A298D" w:rsidRPr="001C20F9" w:rsidRDefault="00667B0E" w:rsidP="002A298D">
      <w:pPr>
        <w:ind w:firstLine="709"/>
        <w:jc w:val="both"/>
      </w:pPr>
      <w:r w:rsidRPr="001C20F9">
        <w:t>6</w:t>
      </w:r>
      <w:r w:rsidR="002A298D" w:rsidRPr="001C20F9">
        <w:t>.</w:t>
      </w:r>
      <w:r w:rsidR="007367DC">
        <w:t>9</w:t>
      </w:r>
      <w:r w:rsidR="002A298D" w:rsidRPr="001C20F9">
        <w:t xml:space="preserve">. В случае нарушения </w:t>
      </w:r>
      <w:r w:rsidR="00B5224C" w:rsidRPr="001C20F9">
        <w:t xml:space="preserve">Исполнителем </w:t>
      </w:r>
      <w:r w:rsidR="002A298D" w:rsidRPr="001C20F9">
        <w:t xml:space="preserve">срока представления счета на оплату </w:t>
      </w:r>
      <w:r w:rsidR="00B5224C" w:rsidRPr="001C20F9">
        <w:t>оказанных Услуг</w:t>
      </w:r>
      <w:r w:rsidR="002A298D" w:rsidRPr="001C20F9">
        <w:t xml:space="preserve">, предусмотренного пунктом </w:t>
      </w:r>
      <w:r w:rsidRPr="001C20F9">
        <w:t>5</w:t>
      </w:r>
      <w:r w:rsidR="002A298D" w:rsidRPr="001C20F9">
        <w:t>.</w:t>
      </w:r>
      <w:r w:rsidRPr="001C20F9">
        <w:t>4</w:t>
      </w:r>
      <w:r w:rsidR="002A298D" w:rsidRPr="001C20F9">
        <w:t xml:space="preserve"> Контракта, Заказчик не несет ответственность, установленную пунктами </w:t>
      </w:r>
      <w:r w:rsidRPr="001C20F9">
        <w:t>6</w:t>
      </w:r>
      <w:r w:rsidR="002A298D" w:rsidRPr="001C20F9">
        <w:t xml:space="preserve">.7 – </w:t>
      </w:r>
      <w:r w:rsidRPr="001C20F9">
        <w:t>6</w:t>
      </w:r>
      <w:r w:rsidR="002A298D" w:rsidRPr="001C20F9">
        <w:t>.9 Контракта.</w:t>
      </w:r>
    </w:p>
    <w:p w14:paraId="752AAC5D" w14:textId="2E17956F" w:rsidR="002A298D" w:rsidRPr="001C20F9" w:rsidRDefault="00667B0E" w:rsidP="002A298D">
      <w:pPr>
        <w:ind w:firstLine="709"/>
        <w:jc w:val="both"/>
      </w:pPr>
      <w:r w:rsidRPr="001C20F9">
        <w:t>6</w:t>
      </w:r>
      <w:r w:rsidR="002A298D" w:rsidRPr="001C20F9">
        <w:t>.1</w:t>
      </w:r>
      <w:r w:rsidR="007367DC">
        <w:t>0</w:t>
      </w:r>
      <w:r w:rsidR="002A298D" w:rsidRPr="001C20F9">
        <w:t>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01236D1E" w14:textId="15AE345C" w:rsidR="00387AB5" w:rsidRPr="001C20F9" w:rsidRDefault="00667B0E" w:rsidP="002A298D">
      <w:pPr>
        <w:ind w:firstLine="709"/>
        <w:jc w:val="both"/>
      </w:pPr>
      <w:r w:rsidRPr="001C20F9">
        <w:t>6</w:t>
      </w:r>
      <w:r w:rsidR="002A298D" w:rsidRPr="001C20F9">
        <w:t>.1</w:t>
      </w:r>
      <w:r w:rsidR="007367DC">
        <w:t>1</w:t>
      </w:r>
      <w:r w:rsidR="002A298D" w:rsidRPr="001C20F9"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471DB8CB" w14:textId="77777777" w:rsidR="00B5224C" w:rsidRPr="001C20F9" w:rsidRDefault="00B5224C" w:rsidP="002A298D">
      <w:pPr>
        <w:ind w:firstLine="709"/>
        <w:jc w:val="both"/>
      </w:pPr>
    </w:p>
    <w:p w14:paraId="5A47139F" w14:textId="77777777" w:rsidR="00B947B9" w:rsidRPr="001C20F9" w:rsidRDefault="00B5224C" w:rsidP="00307A76">
      <w:pPr>
        <w:pStyle w:val="aa"/>
        <w:tabs>
          <w:tab w:val="clear" w:pos="1134"/>
        </w:tabs>
        <w:ind w:firstLine="709"/>
        <w:jc w:val="center"/>
        <w:rPr>
          <w:b/>
        </w:rPr>
      </w:pPr>
      <w:r w:rsidRPr="001C20F9">
        <w:rPr>
          <w:b/>
        </w:rPr>
        <w:t>7</w:t>
      </w:r>
      <w:r w:rsidR="00B947B9" w:rsidRPr="001C20F9">
        <w:rPr>
          <w:b/>
        </w:rPr>
        <w:t>. ОБСТОЯТЕЛЬСТВА НЕПРЕОДОЛИМОЙ СИЛЫ</w:t>
      </w:r>
    </w:p>
    <w:p w14:paraId="73C891D3" w14:textId="77777777" w:rsidR="00B81E23" w:rsidRPr="001C20F9" w:rsidRDefault="00B81E23" w:rsidP="00307A76">
      <w:pPr>
        <w:pStyle w:val="aa"/>
        <w:tabs>
          <w:tab w:val="clear" w:pos="1134"/>
        </w:tabs>
        <w:ind w:firstLine="709"/>
        <w:jc w:val="center"/>
        <w:rPr>
          <w:b/>
        </w:rPr>
      </w:pPr>
    </w:p>
    <w:p w14:paraId="708F4E66" w14:textId="77777777" w:rsidR="00B947B9" w:rsidRPr="001C20F9" w:rsidRDefault="00B5224C" w:rsidP="00307A76">
      <w:pPr>
        <w:pStyle w:val="aa"/>
        <w:tabs>
          <w:tab w:val="clear" w:pos="1134"/>
        </w:tabs>
        <w:ind w:firstLine="709"/>
      </w:pPr>
      <w:r w:rsidRPr="001C20F9">
        <w:lastRenderedPageBreak/>
        <w:t>7</w:t>
      </w:r>
      <w:r w:rsidR="00B947B9" w:rsidRPr="001C20F9">
        <w:t>.1. Стороны освобождаются от ответственности за неисполнение либо ненадлежащее исполнение обязательств</w:t>
      </w:r>
      <w:r w:rsidR="00307A76" w:rsidRPr="001C20F9">
        <w:t xml:space="preserve"> по Контракту</w:t>
      </w:r>
      <w:r w:rsidR="00B947B9" w:rsidRPr="001C20F9">
        <w:t xml:space="preserve"> в случаях, если их неисполнение либо ненадлежащее исполнение возникло вследствие обстоятельств непреодолимой силы</w:t>
      </w:r>
      <w:r w:rsidR="00064CDC" w:rsidRPr="001C20F9">
        <w:t>, то есть чрезвычайных и непредотвратимых при данных условиях обстоятельств.</w:t>
      </w:r>
      <w:r w:rsidR="00B947B9" w:rsidRPr="001C20F9">
        <w:t xml:space="preserve"> Сторона, у которой возникли обстоятельства непреодолимой силы, обязана в трехдневный срок информировать другую Сторону о начале и окончании действия обстоятельств непреодолимой силы, предоставив документы, выданные компетентными органами, подтверждающие указанные обстоятельства и срок их действия.</w:t>
      </w:r>
    </w:p>
    <w:p w14:paraId="44BF9DE9" w14:textId="77777777" w:rsidR="00B5224C" w:rsidRPr="001C20F9" w:rsidRDefault="00B5224C" w:rsidP="00307A76">
      <w:pPr>
        <w:pStyle w:val="aa"/>
        <w:tabs>
          <w:tab w:val="clear" w:pos="1134"/>
        </w:tabs>
        <w:ind w:firstLine="709"/>
      </w:pPr>
    </w:p>
    <w:p w14:paraId="0619BB0E" w14:textId="77777777" w:rsidR="00EE0A17" w:rsidRPr="001C20F9" w:rsidRDefault="00B5224C" w:rsidP="00307A76">
      <w:pPr>
        <w:pStyle w:val="aa"/>
        <w:tabs>
          <w:tab w:val="clear" w:pos="1134"/>
        </w:tabs>
        <w:ind w:firstLine="709"/>
        <w:jc w:val="center"/>
        <w:rPr>
          <w:b/>
        </w:rPr>
      </w:pPr>
      <w:r w:rsidRPr="001C20F9">
        <w:rPr>
          <w:b/>
        </w:rPr>
        <w:t>8</w:t>
      </w:r>
      <w:r w:rsidR="00EE0A17" w:rsidRPr="001C20F9">
        <w:rPr>
          <w:b/>
        </w:rPr>
        <w:t>. СРОК ДЕЙСТВИЯ КОНТРАКТА</w:t>
      </w:r>
    </w:p>
    <w:p w14:paraId="2429BF89" w14:textId="77777777" w:rsidR="00B5224C" w:rsidRPr="001C20F9" w:rsidRDefault="00B5224C" w:rsidP="00307A76">
      <w:pPr>
        <w:pStyle w:val="aa"/>
        <w:tabs>
          <w:tab w:val="clear" w:pos="1134"/>
        </w:tabs>
        <w:ind w:firstLine="709"/>
        <w:jc w:val="center"/>
        <w:rPr>
          <w:b/>
        </w:rPr>
      </w:pPr>
    </w:p>
    <w:p w14:paraId="70A5AE21" w14:textId="28623F86" w:rsidR="00EE0A17" w:rsidRPr="001C20F9" w:rsidRDefault="00B5224C" w:rsidP="00667B0E">
      <w:pPr>
        <w:ind w:firstLine="709"/>
        <w:jc w:val="both"/>
      </w:pPr>
      <w:r w:rsidRPr="001C20F9">
        <w:t>8</w:t>
      </w:r>
      <w:r w:rsidR="00EE0A17" w:rsidRPr="001C20F9">
        <w:t xml:space="preserve">.1. </w:t>
      </w:r>
      <w:r w:rsidR="00667B0E" w:rsidRPr="001C20F9">
        <w:t>Контракт вступает в силу с даты подписания Сторонами и действует                                            до «3</w:t>
      </w:r>
      <w:r w:rsidR="007367DC">
        <w:t>0</w:t>
      </w:r>
      <w:r w:rsidR="00667B0E" w:rsidRPr="001C20F9">
        <w:t xml:space="preserve">» </w:t>
      </w:r>
      <w:r w:rsidR="007367DC">
        <w:t>июня</w:t>
      </w:r>
      <w:r w:rsidR="00667B0E" w:rsidRPr="001C20F9">
        <w:t xml:space="preserve"> 202</w:t>
      </w:r>
      <w:r w:rsidR="007367DC">
        <w:t>6</w:t>
      </w:r>
      <w:r w:rsidR="00667B0E" w:rsidRPr="001C20F9">
        <w:t xml:space="preserve"> года, а в части осуществления расчетов по Контракту и ответственности Сторон, предусмотренной разделом 6 Контракта, – до полного исполнения Сторонами взаимных обязательств по Контракту</w:t>
      </w:r>
      <w:r w:rsidRPr="001C20F9">
        <w:t>.</w:t>
      </w:r>
    </w:p>
    <w:p w14:paraId="1F160D25" w14:textId="77777777" w:rsidR="00B5224C" w:rsidRPr="001C20F9" w:rsidRDefault="00B5224C" w:rsidP="00667B0E">
      <w:pPr>
        <w:ind w:firstLine="709"/>
        <w:jc w:val="both"/>
        <w:rPr>
          <w:b/>
        </w:rPr>
      </w:pPr>
    </w:p>
    <w:p w14:paraId="2C030050" w14:textId="77777777" w:rsidR="006D21E1" w:rsidRPr="001C20F9" w:rsidRDefault="00B5224C" w:rsidP="003530B0">
      <w:pPr>
        <w:pStyle w:val="aa"/>
        <w:tabs>
          <w:tab w:val="clear" w:pos="1134"/>
        </w:tabs>
        <w:ind w:firstLine="539"/>
        <w:jc w:val="center"/>
        <w:rPr>
          <w:b/>
        </w:rPr>
      </w:pPr>
      <w:r w:rsidRPr="001C20F9">
        <w:rPr>
          <w:b/>
        </w:rPr>
        <w:t>9</w:t>
      </w:r>
      <w:r w:rsidR="009757D7" w:rsidRPr="001C20F9">
        <w:rPr>
          <w:b/>
        </w:rPr>
        <w:t xml:space="preserve">. </w:t>
      </w:r>
      <w:r w:rsidR="006D21E1" w:rsidRPr="001C20F9">
        <w:rPr>
          <w:b/>
        </w:rPr>
        <w:t>РАСТОРЖЕНИЕ КОНТРАКТА</w:t>
      </w:r>
    </w:p>
    <w:p w14:paraId="0A2FB590" w14:textId="77777777" w:rsidR="00B5224C" w:rsidRPr="001C20F9" w:rsidRDefault="00B5224C" w:rsidP="003530B0">
      <w:pPr>
        <w:pStyle w:val="aa"/>
        <w:tabs>
          <w:tab w:val="clear" w:pos="1134"/>
        </w:tabs>
        <w:ind w:firstLine="539"/>
        <w:jc w:val="center"/>
        <w:rPr>
          <w:b/>
        </w:rPr>
      </w:pPr>
    </w:p>
    <w:p w14:paraId="63550723" w14:textId="77777777" w:rsidR="00667B0E" w:rsidRPr="001C20F9" w:rsidRDefault="00B5224C" w:rsidP="00667B0E">
      <w:pPr>
        <w:spacing w:line="276" w:lineRule="auto"/>
        <w:ind w:firstLine="709"/>
        <w:jc w:val="both"/>
      </w:pPr>
      <w:r w:rsidRPr="001C20F9">
        <w:t>9</w:t>
      </w:r>
      <w:r w:rsidR="00667B0E" w:rsidRPr="001C20F9">
        <w:t>.1. Контракт может быть расторгнут по соглашению Сторон, по решению суда или в связи с односторонним отказом от исполнения Контракта в соответствии с гражданским законодательством Российской Федерации.</w:t>
      </w:r>
    </w:p>
    <w:p w14:paraId="4FFFC1E6" w14:textId="77777777" w:rsidR="00667B0E" w:rsidRPr="001C20F9" w:rsidRDefault="00B5224C" w:rsidP="00667B0E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1C20F9">
        <w:rPr>
          <w:bCs/>
        </w:rPr>
        <w:t>9</w:t>
      </w:r>
      <w:r w:rsidR="00667B0E" w:rsidRPr="001C20F9">
        <w:rPr>
          <w:bCs/>
        </w:rPr>
        <w:t xml:space="preserve">.2. </w:t>
      </w:r>
      <w:r w:rsidR="00667B0E" w:rsidRPr="001C20F9">
        <w:t>Стороны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</w:t>
      </w:r>
      <w:r w:rsidR="00667B0E" w:rsidRPr="001C20F9">
        <w:rPr>
          <w:bCs/>
        </w:rPr>
        <w:t>.</w:t>
      </w:r>
    </w:p>
    <w:p w14:paraId="21BE7BE2" w14:textId="77777777" w:rsidR="00667B0E" w:rsidRPr="001C20F9" w:rsidRDefault="00B5224C" w:rsidP="00667B0E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1C20F9">
        <w:rPr>
          <w:bCs/>
        </w:rPr>
        <w:t>9</w:t>
      </w:r>
      <w:r w:rsidR="00667B0E" w:rsidRPr="001C20F9">
        <w:rPr>
          <w:bCs/>
        </w:rPr>
        <w:t xml:space="preserve">.3. </w:t>
      </w:r>
      <w:r w:rsidR="00667B0E" w:rsidRPr="001C20F9">
        <w:t xml:space="preserve">В случае, если Заказчиком проведена экспертиза </w:t>
      </w:r>
      <w:r w:rsidR="005A5BB5" w:rsidRPr="001C20F9">
        <w:t>оказанных Услуг</w:t>
      </w:r>
      <w:r w:rsidR="00667B0E" w:rsidRPr="001C20F9">
        <w:t xml:space="preserve">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</w:t>
      </w:r>
      <w:r w:rsidR="005A5BB5" w:rsidRPr="001C20F9">
        <w:t>оказанных Услуг</w:t>
      </w:r>
      <w:r w:rsidR="00667B0E" w:rsidRPr="001C20F9">
        <w:t xml:space="preserve">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14:paraId="23A35316" w14:textId="77777777" w:rsidR="00667B0E" w:rsidRPr="001C20F9" w:rsidRDefault="00B5224C" w:rsidP="00667B0E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1C20F9">
        <w:rPr>
          <w:bCs/>
        </w:rPr>
        <w:t>9</w:t>
      </w:r>
      <w:r w:rsidR="00667B0E" w:rsidRPr="001C20F9">
        <w:rPr>
          <w:bCs/>
        </w:rPr>
        <w:t xml:space="preserve">.4. </w:t>
      </w:r>
      <w:r w:rsidR="005A5BB5" w:rsidRPr="001C20F9">
        <w:rPr>
          <w:bCs/>
        </w:rPr>
        <w:t>Исполнитель</w:t>
      </w:r>
      <w:r w:rsidR="00667B0E" w:rsidRPr="001C20F9">
        <w:rPr>
          <w:bCs/>
        </w:rPr>
        <w:t xml:space="preserve"> вправе отказаться от исполнения Контракта в одностороннем порядке </w:t>
      </w:r>
      <w:r w:rsidR="00667B0E" w:rsidRPr="001C20F9">
        <w:rPr>
          <w:bCs/>
        </w:rPr>
        <w:br/>
        <w:t xml:space="preserve">в случае необоснованного уклонения Заказчика от принятия и (или) оплаты </w:t>
      </w:r>
      <w:r w:rsidR="005A5BB5" w:rsidRPr="001C20F9">
        <w:rPr>
          <w:bCs/>
        </w:rPr>
        <w:t>оказанных Услуг</w:t>
      </w:r>
      <w:r w:rsidR="00667B0E" w:rsidRPr="001C20F9">
        <w:rPr>
          <w:bCs/>
        </w:rPr>
        <w:t>.</w:t>
      </w:r>
    </w:p>
    <w:p w14:paraId="4BB73F7E" w14:textId="77777777" w:rsidR="005A5BB5" w:rsidRPr="001C20F9" w:rsidRDefault="005A5BB5" w:rsidP="00667B0E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</w:p>
    <w:p w14:paraId="500BB012" w14:textId="77777777" w:rsidR="006D21E1" w:rsidRPr="001C20F9" w:rsidRDefault="002D5DAD" w:rsidP="003530B0">
      <w:pPr>
        <w:pStyle w:val="aa"/>
        <w:tabs>
          <w:tab w:val="clear" w:pos="1134"/>
        </w:tabs>
        <w:ind w:firstLine="540"/>
        <w:jc w:val="center"/>
        <w:rPr>
          <w:b/>
        </w:rPr>
      </w:pPr>
      <w:r w:rsidRPr="001C20F9">
        <w:rPr>
          <w:b/>
        </w:rPr>
        <w:t>1</w:t>
      </w:r>
      <w:r w:rsidR="00B5224C" w:rsidRPr="001C20F9">
        <w:rPr>
          <w:b/>
        </w:rPr>
        <w:t>0</w:t>
      </w:r>
      <w:r w:rsidR="006D21E1" w:rsidRPr="001C20F9">
        <w:rPr>
          <w:b/>
        </w:rPr>
        <w:t>. УВЕДОМЛЕНИЯ</w:t>
      </w:r>
    </w:p>
    <w:p w14:paraId="6B6E8092" w14:textId="77777777" w:rsidR="005A5BB5" w:rsidRPr="001C20F9" w:rsidRDefault="005A5BB5" w:rsidP="003530B0">
      <w:pPr>
        <w:pStyle w:val="aa"/>
        <w:tabs>
          <w:tab w:val="clear" w:pos="1134"/>
        </w:tabs>
        <w:ind w:firstLine="540"/>
        <w:jc w:val="center"/>
        <w:rPr>
          <w:b/>
        </w:rPr>
      </w:pPr>
    </w:p>
    <w:p w14:paraId="09475FAC" w14:textId="77777777" w:rsidR="006D21E1" w:rsidRPr="001C20F9" w:rsidRDefault="002D5DAD" w:rsidP="00667B0E">
      <w:pPr>
        <w:ind w:firstLine="709"/>
        <w:jc w:val="both"/>
      </w:pPr>
      <w:r w:rsidRPr="001C20F9">
        <w:t>1</w:t>
      </w:r>
      <w:r w:rsidR="00B5224C" w:rsidRPr="001C20F9">
        <w:t>0</w:t>
      </w:r>
      <w:r w:rsidR="006D21E1" w:rsidRPr="001C20F9">
        <w:t>.1. Любое уведомление, которое одна Сторона направляет другой стороне в соответствии с Контрактом, высылается в виде телеграммы или письма по адресу другой Стороны, с подтверждением о получении.</w:t>
      </w:r>
    </w:p>
    <w:p w14:paraId="122DFC10" w14:textId="77777777" w:rsidR="006D21E1" w:rsidRPr="001C20F9" w:rsidRDefault="002D5DAD" w:rsidP="00667B0E">
      <w:pPr>
        <w:ind w:firstLine="709"/>
        <w:jc w:val="both"/>
      </w:pPr>
      <w:r w:rsidRPr="001C20F9">
        <w:t>1</w:t>
      </w:r>
      <w:r w:rsidR="00B5224C" w:rsidRPr="001C20F9">
        <w:t>0</w:t>
      </w:r>
      <w:r w:rsidR="006D21E1" w:rsidRPr="001C20F9">
        <w:t>.2. Уведомление вступает в силу в день его получения Стороной.</w:t>
      </w:r>
    </w:p>
    <w:p w14:paraId="092BBC98" w14:textId="77777777" w:rsidR="006D21E1" w:rsidRPr="001C20F9" w:rsidRDefault="006D21E1" w:rsidP="003530B0">
      <w:pPr>
        <w:jc w:val="center"/>
        <w:rPr>
          <w:b/>
        </w:rPr>
      </w:pPr>
    </w:p>
    <w:p w14:paraId="6DEED155" w14:textId="77777777" w:rsidR="006D21E1" w:rsidRPr="001C20F9" w:rsidRDefault="006D21E1" w:rsidP="003530B0">
      <w:pPr>
        <w:pStyle w:val="aa"/>
        <w:tabs>
          <w:tab w:val="clear" w:pos="1134"/>
        </w:tabs>
        <w:ind w:firstLine="540"/>
        <w:jc w:val="center"/>
        <w:rPr>
          <w:b/>
        </w:rPr>
      </w:pPr>
      <w:r w:rsidRPr="001C20F9">
        <w:rPr>
          <w:b/>
        </w:rPr>
        <w:t>1</w:t>
      </w:r>
      <w:r w:rsidR="00B5224C" w:rsidRPr="001C20F9">
        <w:rPr>
          <w:b/>
        </w:rPr>
        <w:t>1</w:t>
      </w:r>
      <w:r w:rsidRPr="001C20F9">
        <w:rPr>
          <w:b/>
        </w:rPr>
        <w:t>. ПРОЧИЕ ПОЛОЖЕНИЯ</w:t>
      </w:r>
    </w:p>
    <w:p w14:paraId="7DE199F8" w14:textId="77777777" w:rsidR="00895A56" w:rsidRPr="001C20F9" w:rsidRDefault="00895A56" w:rsidP="003530B0">
      <w:pPr>
        <w:pStyle w:val="aa"/>
        <w:tabs>
          <w:tab w:val="clear" w:pos="1134"/>
        </w:tabs>
        <w:ind w:firstLine="540"/>
        <w:jc w:val="center"/>
        <w:rPr>
          <w:b/>
        </w:rPr>
      </w:pPr>
    </w:p>
    <w:p w14:paraId="52DCB51B" w14:textId="77777777" w:rsidR="00667B0E" w:rsidRPr="001C20F9" w:rsidRDefault="00667B0E" w:rsidP="00667B0E">
      <w:pPr>
        <w:spacing w:line="276" w:lineRule="auto"/>
        <w:ind w:firstLine="720"/>
        <w:jc w:val="both"/>
      </w:pPr>
      <w:r w:rsidRPr="001C20F9">
        <w:t>1</w:t>
      </w:r>
      <w:r w:rsidR="00B5224C" w:rsidRPr="001C20F9">
        <w:t>1</w:t>
      </w:r>
      <w:r w:rsidRPr="001C20F9">
        <w:t>.1. Во всем, что не предусмотрено Контрактом, Стороны руководствуются действующим законодательством Российской Федерации.</w:t>
      </w:r>
    </w:p>
    <w:p w14:paraId="781CA9F1" w14:textId="3622B509" w:rsidR="00667B0E" w:rsidRPr="001C20F9" w:rsidRDefault="00667B0E" w:rsidP="00667B0E">
      <w:pPr>
        <w:spacing w:line="276" w:lineRule="auto"/>
        <w:ind w:firstLine="720"/>
        <w:jc w:val="both"/>
      </w:pPr>
      <w:r w:rsidRPr="001C20F9">
        <w:t>1</w:t>
      </w:r>
      <w:r w:rsidR="00B5224C" w:rsidRPr="001C20F9">
        <w:t>1</w:t>
      </w:r>
      <w:r w:rsidRPr="001C20F9">
        <w:t>.2. Все изменения и дополнения к Контракту оформляются письменно, в виде дополнительных соглашений, подписываются каждой из Сторон и являются неотъемлемой частью Контракта.</w:t>
      </w:r>
    </w:p>
    <w:p w14:paraId="7EB07A48" w14:textId="200EC2C1" w:rsidR="00667B0E" w:rsidRPr="001C20F9" w:rsidRDefault="00667B0E" w:rsidP="00667B0E">
      <w:pPr>
        <w:spacing w:line="276" w:lineRule="auto"/>
        <w:ind w:firstLine="709"/>
        <w:jc w:val="both"/>
      </w:pPr>
      <w:r w:rsidRPr="001C20F9">
        <w:t>1</w:t>
      </w:r>
      <w:r w:rsidR="00B5224C" w:rsidRPr="001C20F9">
        <w:t>1</w:t>
      </w:r>
      <w:r w:rsidRPr="001C20F9">
        <w:t xml:space="preserve">.3. Все споры и разногласия в связи с исполнением Контракта разрешаются путем переговоров. Если по результатам переговоров Стороны не приходят к согласию, спор может </w:t>
      </w:r>
      <w:r w:rsidRPr="001C20F9">
        <w:lastRenderedPageBreak/>
        <w:t xml:space="preserve">быть передан на рассмотрение Арбитражного суда города Москвы по истечении </w:t>
      </w:r>
      <w:r w:rsidR="009E0F65" w:rsidRPr="001C20F9">
        <w:t>30 (тридцати)</w:t>
      </w:r>
      <w:r w:rsidRPr="001C20F9">
        <w:t xml:space="preserve"> календарных дней со дня направления Стороной претензии (требования).</w:t>
      </w:r>
    </w:p>
    <w:p w14:paraId="5350268C" w14:textId="77777777" w:rsidR="00667B0E" w:rsidRPr="001C20F9" w:rsidRDefault="00667B0E" w:rsidP="00667B0E">
      <w:pPr>
        <w:spacing w:line="276" w:lineRule="auto"/>
        <w:ind w:left="57" w:right="57" w:firstLine="652"/>
        <w:jc w:val="both"/>
      </w:pPr>
      <w:r w:rsidRPr="001C20F9">
        <w:t>1</w:t>
      </w:r>
      <w:r w:rsidR="00B5224C" w:rsidRPr="001C20F9">
        <w:t>1</w:t>
      </w:r>
      <w:r w:rsidRPr="001C20F9">
        <w:t>.4. Все перечисленные ниже приложения являются неотъемлемой частью Контракта:</w:t>
      </w:r>
    </w:p>
    <w:p w14:paraId="42633445" w14:textId="2915B7D3" w:rsidR="008245DA" w:rsidRPr="007367DC" w:rsidRDefault="006D21E1" w:rsidP="007367DC">
      <w:pPr>
        <w:pStyle w:val="-"/>
        <w:tabs>
          <w:tab w:val="clear" w:pos="900"/>
        </w:tabs>
        <w:ind w:left="0" w:firstLine="567"/>
      </w:pPr>
      <w:r w:rsidRPr="001C20F9">
        <w:t>Приложение № 1 – </w:t>
      </w:r>
      <w:r w:rsidR="007367DC">
        <w:t xml:space="preserve">Техническое задание </w:t>
      </w:r>
    </w:p>
    <w:p w14:paraId="0B322EE8" w14:textId="7FA7D7A6" w:rsidR="00895A56" w:rsidRPr="001C20F9" w:rsidRDefault="00F63B91" w:rsidP="007367DC">
      <w:pPr>
        <w:jc w:val="center"/>
        <w:rPr>
          <w:b/>
        </w:rPr>
      </w:pPr>
      <w:r w:rsidRPr="001C20F9">
        <w:rPr>
          <w:b/>
        </w:rPr>
        <w:t>1</w:t>
      </w:r>
      <w:r w:rsidR="00895A56" w:rsidRPr="001C20F9">
        <w:rPr>
          <w:b/>
        </w:rPr>
        <w:t>2</w:t>
      </w:r>
      <w:r w:rsidRPr="001C20F9">
        <w:rPr>
          <w:b/>
        </w:rPr>
        <w:t xml:space="preserve">. </w:t>
      </w:r>
      <w:r w:rsidR="00EA0D71" w:rsidRPr="001C20F9">
        <w:rPr>
          <w:b/>
        </w:rPr>
        <w:t>РЕКВИЗИТЫ СТОРОН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564"/>
      </w:tblGrid>
      <w:tr w:rsidR="007367DC" w:rsidRPr="00F831D1" w14:paraId="5C01CCF7" w14:textId="77777777" w:rsidTr="007367DC">
        <w:trPr>
          <w:trHeight w:val="3676"/>
        </w:trPr>
        <w:tc>
          <w:tcPr>
            <w:tcW w:w="4962" w:type="dxa"/>
          </w:tcPr>
          <w:p w14:paraId="0B775970" w14:textId="77777777" w:rsidR="007367DC" w:rsidRDefault="007367DC" w:rsidP="004F5985">
            <w:pPr>
              <w:pStyle w:val="af3"/>
              <w:tabs>
                <w:tab w:val="left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Заказчик:</w:t>
            </w:r>
          </w:p>
          <w:p w14:paraId="7CAED894" w14:textId="77777777" w:rsidR="007367DC" w:rsidRPr="00C6615A" w:rsidRDefault="007367DC" w:rsidP="004F5985"/>
          <w:tbl>
            <w:tblPr>
              <w:tblW w:w="8243" w:type="dxa"/>
              <w:tblLayout w:type="fixed"/>
              <w:tblLook w:val="04A0" w:firstRow="1" w:lastRow="0" w:firstColumn="1" w:lastColumn="0" w:noHBand="0" w:noVBand="1"/>
            </w:tblPr>
            <w:tblGrid>
              <w:gridCol w:w="4148"/>
              <w:gridCol w:w="4095"/>
            </w:tblGrid>
            <w:tr w:rsidR="007367DC" w:rsidRPr="00522360" w14:paraId="71D38347" w14:textId="77777777" w:rsidTr="004F5985">
              <w:tc>
                <w:tcPr>
                  <w:tcW w:w="4148" w:type="dxa"/>
                </w:tcPr>
                <w:p w14:paraId="5AB79D20" w14:textId="77777777" w:rsidR="007367DC" w:rsidRDefault="007367DC" w:rsidP="004F5985">
                  <w:pPr>
                    <w:overflowPunct w:val="0"/>
                    <w:autoSpaceDE w:val="0"/>
                    <w:autoSpaceDN w:val="0"/>
                    <w:adjustRightInd w:val="0"/>
                  </w:pPr>
                  <w:r w:rsidRPr="00F03C6A">
                    <w:t>Федеральное государственное бюджетное образовательное учреждение высшего образования «Уфимский государственный институт искусств имени Загира Исмагилова»</w:t>
                  </w:r>
                </w:p>
                <w:p w14:paraId="5113BC1A" w14:textId="77777777" w:rsidR="007367DC" w:rsidRPr="00F03C6A" w:rsidRDefault="007367DC" w:rsidP="004F5985">
                  <w:pPr>
                    <w:overflowPunct w:val="0"/>
                    <w:autoSpaceDE w:val="0"/>
                    <w:autoSpaceDN w:val="0"/>
                    <w:adjustRightInd w:val="0"/>
                  </w:pPr>
                </w:p>
                <w:p w14:paraId="7D24055D" w14:textId="77777777" w:rsidR="007367DC" w:rsidRDefault="007367DC" w:rsidP="004F5985">
                  <w:pPr>
                    <w:overflowPunct w:val="0"/>
                    <w:autoSpaceDE w:val="0"/>
                    <w:autoSpaceDN w:val="0"/>
                    <w:adjustRightInd w:val="0"/>
                  </w:pPr>
                  <w:r w:rsidRPr="00F03C6A">
                    <w:t>Юридический адрес: 450008, г. Уфа, ул. Ленина, 14</w:t>
                  </w:r>
                </w:p>
                <w:p w14:paraId="69EEAB68" w14:textId="77777777" w:rsidR="007367DC" w:rsidRDefault="007367DC" w:rsidP="004F5985">
                  <w:pPr>
                    <w:overflowPunct w:val="0"/>
                    <w:autoSpaceDE w:val="0"/>
                    <w:autoSpaceDN w:val="0"/>
                    <w:adjustRightInd w:val="0"/>
                  </w:pPr>
                  <w:r>
                    <w:t xml:space="preserve">Фактический адрес: </w:t>
                  </w:r>
                  <w:r w:rsidRPr="00F03C6A">
                    <w:t>450008, г. Уфа, ул. Ленина, 14</w:t>
                  </w:r>
                </w:p>
                <w:p w14:paraId="0432A0E8" w14:textId="77777777" w:rsidR="007367DC" w:rsidRPr="00C6615A" w:rsidRDefault="007367DC" w:rsidP="004F5985">
                  <w:pPr>
                    <w:overflowPunct w:val="0"/>
                    <w:autoSpaceDE w:val="0"/>
                    <w:autoSpaceDN w:val="0"/>
                    <w:adjustRightInd w:val="0"/>
                  </w:pPr>
                  <w:r w:rsidRPr="00C6615A">
                    <w:t>ИНН 0274038133</w:t>
                  </w:r>
                </w:p>
                <w:p w14:paraId="25539BE1" w14:textId="77777777" w:rsidR="007367DC" w:rsidRPr="00C6615A" w:rsidRDefault="007367DC" w:rsidP="004F5985">
                  <w:pPr>
                    <w:overflowPunct w:val="0"/>
                    <w:autoSpaceDE w:val="0"/>
                    <w:autoSpaceDN w:val="0"/>
                    <w:adjustRightInd w:val="0"/>
                  </w:pPr>
                  <w:r w:rsidRPr="00C6615A">
                    <w:t>КПП 027401001</w:t>
                  </w:r>
                </w:p>
                <w:p w14:paraId="138FD80A" w14:textId="77777777" w:rsidR="007367DC" w:rsidRPr="00C6615A" w:rsidRDefault="007367DC" w:rsidP="004F5985">
                  <w:pPr>
                    <w:overflowPunct w:val="0"/>
                    <w:autoSpaceDE w:val="0"/>
                    <w:autoSpaceDN w:val="0"/>
                    <w:adjustRightInd w:val="0"/>
                  </w:pPr>
                  <w:r w:rsidRPr="00C6615A">
                    <w:t>Банковские реквизиты:</w:t>
                  </w:r>
                </w:p>
                <w:p w14:paraId="105FAE2F" w14:textId="7CA9D297" w:rsidR="007367DC" w:rsidRPr="00C6615A" w:rsidRDefault="007367DC" w:rsidP="004F5985">
                  <w:pPr>
                    <w:overflowPunct w:val="0"/>
                    <w:autoSpaceDE w:val="0"/>
                    <w:autoSpaceDN w:val="0"/>
                    <w:adjustRightInd w:val="0"/>
                  </w:pPr>
                  <w:r w:rsidRPr="00C6615A">
                    <w:t>УФК по Республике Башкортостан (Уфимский государственный институт искусств имени Загира Исмагилова л/с 2</w:t>
                  </w:r>
                  <w:r w:rsidR="00522360">
                    <w:t>0</w:t>
                  </w:r>
                  <w:r w:rsidRPr="00C6615A">
                    <w:t>016X82240)</w:t>
                  </w:r>
                </w:p>
                <w:p w14:paraId="41A9FD8B" w14:textId="77777777" w:rsidR="007367DC" w:rsidRPr="00C6615A" w:rsidRDefault="007367DC" w:rsidP="004F5985">
                  <w:pPr>
                    <w:overflowPunct w:val="0"/>
                    <w:autoSpaceDE w:val="0"/>
                    <w:autoSpaceDN w:val="0"/>
                    <w:adjustRightInd w:val="0"/>
                  </w:pPr>
                  <w:r w:rsidRPr="00C6615A">
                    <w:t>Операционно-кассовый центр № 6 Уральского главного управления Центрального банка Российской Федерации</w:t>
                  </w:r>
                </w:p>
                <w:p w14:paraId="31708760" w14:textId="77777777" w:rsidR="007367DC" w:rsidRPr="00C6615A" w:rsidRDefault="007367DC" w:rsidP="004F5985">
                  <w:pPr>
                    <w:overflowPunct w:val="0"/>
                    <w:autoSpaceDE w:val="0"/>
                    <w:autoSpaceDN w:val="0"/>
                    <w:adjustRightInd w:val="0"/>
                  </w:pPr>
                  <w:r w:rsidRPr="00C6615A">
                    <w:t>//УФК по Республике Башкортостан г. Уфа</w:t>
                  </w:r>
                </w:p>
                <w:p w14:paraId="45064B76" w14:textId="77777777" w:rsidR="007367DC" w:rsidRPr="00C6615A" w:rsidRDefault="007367DC" w:rsidP="004F5985">
                  <w:pPr>
                    <w:overflowPunct w:val="0"/>
                    <w:autoSpaceDE w:val="0"/>
                    <w:autoSpaceDN w:val="0"/>
                    <w:adjustRightInd w:val="0"/>
                  </w:pPr>
                  <w:r w:rsidRPr="00C6615A">
                    <w:t>БИК  018073401</w:t>
                  </w:r>
                </w:p>
                <w:p w14:paraId="1D89C2B0" w14:textId="77777777" w:rsidR="007367DC" w:rsidRPr="00C6615A" w:rsidRDefault="007367DC" w:rsidP="004F5985">
                  <w:pPr>
                    <w:overflowPunct w:val="0"/>
                    <w:autoSpaceDE w:val="0"/>
                    <w:autoSpaceDN w:val="0"/>
                    <w:adjustRightInd w:val="0"/>
                  </w:pPr>
                  <w:r w:rsidRPr="00C6615A">
                    <w:t>Р/с 03214643000000010100</w:t>
                  </w:r>
                </w:p>
                <w:p w14:paraId="48FEA517" w14:textId="77777777" w:rsidR="007367DC" w:rsidRPr="002F28BB" w:rsidRDefault="007367DC" w:rsidP="004F5985">
                  <w:pPr>
                    <w:overflowPunct w:val="0"/>
                    <w:autoSpaceDE w:val="0"/>
                    <w:autoSpaceDN w:val="0"/>
                    <w:adjustRightInd w:val="0"/>
                  </w:pPr>
                  <w:r w:rsidRPr="00C6615A">
                    <w:t>Кор.счет 40102810045370000067</w:t>
                  </w:r>
                </w:p>
                <w:p w14:paraId="6C10444F" w14:textId="77777777" w:rsidR="007367DC" w:rsidRPr="00F03C6A" w:rsidRDefault="007367DC" w:rsidP="004F5985">
                  <w:pPr>
                    <w:overflowPunct w:val="0"/>
                    <w:autoSpaceDE w:val="0"/>
                    <w:autoSpaceDN w:val="0"/>
                    <w:adjustRightInd w:val="0"/>
                  </w:pPr>
                  <w:r w:rsidRPr="00F03C6A">
                    <w:t>КПП 027401001, ИНН 0274038133</w:t>
                  </w:r>
                </w:p>
                <w:p w14:paraId="47198C8D" w14:textId="77777777" w:rsidR="007367DC" w:rsidRPr="00F03C6A" w:rsidRDefault="007367DC" w:rsidP="004F5985">
                  <w:pPr>
                    <w:overflowPunct w:val="0"/>
                    <w:autoSpaceDE w:val="0"/>
                    <w:autoSpaceDN w:val="0"/>
                    <w:adjustRightInd w:val="0"/>
                  </w:pPr>
                  <w:r w:rsidRPr="00F03C6A">
                    <w:t xml:space="preserve">ОКВЭД 80.30.1, ОГРН 1020202560212, </w:t>
                  </w:r>
                </w:p>
                <w:p w14:paraId="3A31CED2" w14:textId="77777777" w:rsidR="007367DC" w:rsidRPr="00F03C6A" w:rsidRDefault="007367DC" w:rsidP="004F5985">
                  <w:pPr>
                    <w:overflowPunct w:val="0"/>
                    <w:autoSpaceDE w:val="0"/>
                    <w:autoSpaceDN w:val="0"/>
                    <w:adjustRightInd w:val="0"/>
                  </w:pPr>
                  <w:r w:rsidRPr="00F03C6A">
                    <w:t>ОКПО 02176200, ОКТМО 8070100000</w:t>
                  </w:r>
                </w:p>
                <w:p w14:paraId="23D820B6" w14:textId="77777777" w:rsidR="007367DC" w:rsidRPr="00F831D1" w:rsidRDefault="007367DC" w:rsidP="004F5985">
                  <w:pPr>
                    <w:overflowPunct w:val="0"/>
                    <w:autoSpaceDE w:val="0"/>
                    <w:autoSpaceDN w:val="0"/>
                    <w:adjustRightInd w:val="0"/>
                    <w:rPr>
                      <w:lang w:val="en-US"/>
                    </w:rPr>
                  </w:pPr>
                  <w:r w:rsidRPr="00F03C6A">
                    <w:t>тел</w:t>
                  </w:r>
                  <w:r w:rsidRPr="00F831D1">
                    <w:rPr>
                      <w:lang w:val="en-US"/>
                    </w:rPr>
                    <w:t xml:space="preserve">. </w:t>
                  </w:r>
                  <w:r w:rsidRPr="00F03C6A">
                    <w:rPr>
                      <w:lang w:val="en-US"/>
                    </w:rPr>
                    <w:t>(347) 276-27-60</w:t>
                  </w:r>
                </w:p>
                <w:p w14:paraId="356BB877" w14:textId="77777777" w:rsidR="007367DC" w:rsidRPr="002F28BB" w:rsidRDefault="007367DC" w:rsidP="004F5985">
                  <w:pPr>
                    <w:pStyle w:val="ConsPlusNormal"/>
                    <w:ind w:firstLine="0"/>
                    <w:outlineLvl w:val="1"/>
                    <w:rPr>
                      <w:rStyle w:val="a9"/>
                      <w:lang w:val="en-US"/>
                    </w:rPr>
                  </w:pPr>
                  <w:r w:rsidRPr="00F03C6A">
                    <w:rPr>
                      <w:rFonts w:ascii="Times New Roman" w:hAnsi="Times New Roman" w:cs="Times New Roman"/>
                      <w:lang w:val="en-US"/>
                    </w:rPr>
                    <w:t xml:space="preserve">e-mail: </w:t>
                  </w:r>
                  <w:r w:rsidRPr="00F831D1">
                    <w:rPr>
                      <w:rFonts w:ascii="Times New Roman" w:hAnsi="Times New Roman" w:cs="Times New Roman"/>
                      <w:lang w:val="en-US"/>
                    </w:rPr>
                    <w:t>rector@ufaart.ru</w:t>
                  </w:r>
                </w:p>
                <w:p w14:paraId="0090789D" w14:textId="77777777" w:rsidR="007367DC" w:rsidRPr="00C6615A" w:rsidRDefault="007367DC" w:rsidP="004F5985">
                  <w:pPr>
                    <w:pStyle w:val="ConsPlusNormal"/>
                    <w:ind w:firstLine="0"/>
                    <w:outlineLvl w:val="1"/>
                    <w:rPr>
                      <w:rStyle w:val="a9"/>
                      <w:lang w:val="en-US"/>
                    </w:rPr>
                  </w:pPr>
                </w:p>
                <w:p w14:paraId="416FC82C" w14:textId="77777777" w:rsidR="007367DC" w:rsidRPr="002F28BB" w:rsidRDefault="007367DC" w:rsidP="004F5985">
                  <w:pPr>
                    <w:pStyle w:val="ConsPlusNormal"/>
                    <w:ind w:firstLine="0"/>
                    <w:outlineLvl w:val="1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095" w:type="dxa"/>
                </w:tcPr>
                <w:p w14:paraId="785F0F1B" w14:textId="77777777" w:rsidR="007367DC" w:rsidRPr="00C6615A" w:rsidRDefault="007367DC" w:rsidP="004F5985">
                  <w:pPr>
                    <w:pStyle w:val="ConsPlusNormal"/>
                    <w:ind w:firstLine="0"/>
                    <w:outlineLvl w:val="1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367DC" w14:paraId="6F7B7FB6" w14:textId="77777777" w:rsidTr="004F5985">
              <w:tc>
                <w:tcPr>
                  <w:tcW w:w="4148" w:type="dxa"/>
                </w:tcPr>
                <w:p w14:paraId="5A604064" w14:textId="77777777" w:rsidR="007367DC" w:rsidRPr="00F03C6A" w:rsidRDefault="007367DC" w:rsidP="004F5985">
                  <w:pPr>
                    <w:jc w:val="both"/>
                  </w:pPr>
                  <w:r w:rsidRPr="00F03C6A">
                    <w:t>Заказчик:</w:t>
                  </w:r>
                </w:p>
                <w:p w14:paraId="39931113" w14:textId="77777777" w:rsidR="007367DC" w:rsidRPr="00E750F5" w:rsidRDefault="007367DC" w:rsidP="004F5985">
                  <w:r>
                    <w:t>_____________/И.Р.Альмухметов /</w:t>
                  </w:r>
                </w:p>
                <w:p w14:paraId="380F9312" w14:textId="4139D119" w:rsidR="007367DC" w:rsidRPr="007367DC" w:rsidRDefault="007367DC" w:rsidP="007367DC">
                  <w:r>
                    <w:t>ЭП</w:t>
                  </w:r>
                </w:p>
              </w:tc>
              <w:tc>
                <w:tcPr>
                  <w:tcW w:w="4095" w:type="dxa"/>
                </w:tcPr>
                <w:p w14:paraId="4889F4A7" w14:textId="77777777" w:rsidR="007367DC" w:rsidRPr="00F03C6A" w:rsidRDefault="007367DC" w:rsidP="004F5985">
                  <w:pPr>
                    <w:pStyle w:val="ConsPlusNormal"/>
                    <w:ind w:firstLine="0"/>
                    <w:outlineLvl w:val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4071817" w14:textId="77777777" w:rsidR="007367DC" w:rsidRPr="000D40C5" w:rsidRDefault="007367DC" w:rsidP="004F5985"/>
        </w:tc>
        <w:tc>
          <w:tcPr>
            <w:tcW w:w="4564" w:type="dxa"/>
          </w:tcPr>
          <w:p w14:paraId="7F3414FA" w14:textId="77777777" w:rsidR="007367DC" w:rsidRDefault="007367DC" w:rsidP="004F5985">
            <w:pPr>
              <w:pStyle w:val="af3"/>
              <w:tabs>
                <w:tab w:val="left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</w:t>
            </w:r>
            <w:r w:rsidRPr="004338B8">
              <w:rPr>
                <w:rFonts w:ascii="Times New Roman" w:hAnsi="Times New Roman"/>
              </w:rPr>
              <w:t>:</w:t>
            </w:r>
          </w:p>
          <w:p w14:paraId="0C15A6DF" w14:textId="77777777" w:rsidR="007367DC" w:rsidRDefault="007367DC" w:rsidP="004F5985"/>
          <w:p w14:paraId="35AF69CA" w14:textId="77777777" w:rsidR="007367DC" w:rsidRDefault="007367DC" w:rsidP="004F5985"/>
          <w:p w14:paraId="257A4DBD" w14:textId="77777777" w:rsidR="007367DC" w:rsidRPr="003A44AE" w:rsidRDefault="007367DC" w:rsidP="004F5985"/>
          <w:p w14:paraId="60051FF4" w14:textId="77777777" w:rsidR="007367DC" w:rsidRPr="003A44AE" w:rsidRDefault="007367DC" w:rsidP="004F5985"/>
          <w:p w14:paraId="3FA7BABE" w14:textId="77777777" w:rsidR="007367DC" w:rsidRPr="003A44AE" w:rsidRDefault="007367DC" w:rsidP="004F5985"/>
          <w:p w14:paraId="20B3E278" w14:textId="77777777" w:rsidR="007367DC" w:rsidRPr="003A44AE" w:rsidRDefault="007367DC" w:rsidP="004F5985"/>
          <w:p w14:paraId="3003C819" w14:textId="77777777" w:rsidR="007367DC" w:rsidRPr="003A44AE" w:rsidRDefault="007367DC" w:rsidP="004F5985"/>
          <w:p w14:paraId="1C202AE5" w14:textId="77777777" w:rsidR="007367DC" w:rsidRPr="003A44AE" w:rsidRDefault="007367DC" w:rsidP="004F5985"/>
          <w:p w14:paraId="191A556E" w14:textId="77777777" w:rsidR="007367DC" w:rsidRPr="003A44AE" w:rsidRDefault="007367DC" w:rsidP="004F5985"/>
          <w:p w14:paraId="224C2651" w14:textId="77777777" w:rsidR="007367DC" w:rsidRDefault="007367DC" w:rsidP="004F5985"/>
          <w:p w14:paraId="5E66C498" w14:textId="77777777" w:rsidR="007367DC" w:rsidRDefault="007367DC" w:rsidP="004F5985">
            <w:pPr>
              <w:ind w:firstLine="720"/>
            </w:pPr>
          </w:p>
          <w:p w14:paraId="2790ECE3" w14:textId="77777777" w:rsidR="007367DC" w:rsidRDefault="007367DC" w:rsidP="004F5985">
            <w:pPr>
              <w:ind w:firstLine="720"/>
            </w:pPr>
          </w:p>
          <w:p w14:paraId="7DDC88FE" w14:textId="77777777" w:rsidR="007367DC" w:rsidRDefault="007367DC" w:rsidP="004F5985">
            <w:pPr>
              <w:ind w:firstLine="720"/>
            </w:pPr>
          </w:p>
          <w:p w14:paraId="108071E3" w14:textId="77777777" w:rsidR="007367DC" w:rsidRDefault="007367DC" w:rsidP="004F5985">
            <w:pPr>
              <w:ind w:firstLine="720"/>
            </w:pPr>
          </w:p>
          <w:p w14:paraId="2A9DBD73" w14:textId="77777777" w:rsidR="007367DC" w:rsidRDefault="007367DC" w:rsidP="004F5985">
            <w:pPr>
              <w:ind w:firstLine="720"/>
            </w:pPr>
          </w:p>
          <w:p w14:paraId="0079B029" w14:textId="77777777" w:rsidR="007367DC" w:rsidRDefault="007367DC" w:rsidP="004F5985">
            <w:pPr>
              <w:ind w:firstLine="720"/>
            </w:pPr>
          </w:p>
          <w:p w14:paraId="5767BE07" w14:textId="77777777" w:rsidR="007367DC" w:rsidRDefault="007367DC" w:rsidP="004F5985">
            <w:pPr>
              <w:ind w:firstLine="720"/>
            </w:pPr>
          </w:p>
          <w:p w14:paraId="41F20808" w14:textId="77777777" w:rsidR="007367DC" w:rsidRDefault="007367DC" w:rsidP="004F5985">
            <w:pPr>
              <w:ind w:firstLine="720"/>
            </w:pPr>
          </w:p>
          <w:p w14:paraId="7D2AF903" w14:textId="77777777" w:rsidR="007367DC" w:rsidRDefault="007367DC" w:rsidP="004F5985">
            <w:pPr>
              <w:ind w:firstLine="720"/>
            </w:pPr>
          </w:p>
          <w:p w14:paraId="749FEDAF" w14:textId="77777777" w:rsidR="007367DC" w:rsidRDefault="007367DC" w:rsidP="004F5985">
            <w:pPr>
              <w:ind w:firstLine="720"/>
            </w:pPr>
          </w:p>
          <w:p w14:paraId="368DACFC" w14:textId="77777777" w:rsidR="007367DC" w:rsidRDefault="007367DC" w:rsidP="004F5985">
            <w:pPr>
              <w:ind w:firstLine="720"/>
            </w:pPr>
          </w:p>
          <w:p w14:paraId="41CDF396" w14:textId="77777777" w:rsidR="007367DC" w:rsidRDefault="007367DC" w:rsidP="004F5985">
            <w:pPr>
              <w:ind w:firstLine="720"/>
            </w:pPr>
          </w:p>
          <w:p w14:paraId="367400BA" w14:textId="77777777" w:rsidR="007367DC" w:rsidRDefault="007367DC" w:rsidP="004F5985">
            <w:pPr>
              <w:ind w:firstLine="720"/>
            </w:pPr>
          </w:p>
          <w:p w14:paraId="6AA2751B" w14:textId="77777777" w:rsidR="007367DC" w:rsidRDefault="007367DC" w:rsidP="004F5985">
            <w:pPr>
              <w:ind w:firstLine="720"/>
            </w:pPr>
          </w:p>
          <w:p w14:paraId="6AAB1824" w14:textId="77777777" w:rsidR="007367DC" w:rsidRDefault="007367DC" w:rsidP="004F5985">
            <w:pPr>
              <w:ind w:firstLine="720"/>
            </w:pPr>
          </w:p>
          <w:p w14:paraId="24482B0A" w14:textId="77777777" w:rsidR="007367DC" w:rsidRDefault="007367DC" w:rsidP="004F5985">
            <w:pPr>
              <w:ind w:firstLine="720"/>
            </w:pPr>
          </w:p>
          <w:p w14:paraId="366E4DAF" w14:textId="77777777" w:rsidR="007367DC" w:rsidRDefault="007367DC" w:rsidP="004F5985"/>
          <w:p w14:paraId="3DDAE4FD" w14:textId="77777777" w:rsidR="007367DC" w:rsidRDefault="007367DC" w:rsidP="004F5985"/>
          <w:p w14:paraId="4DF9A432" w14:textId="77777777" w:rsidR="007367DC" w:rsidRDefault="007367DC" w:rsidP="004F5985"/>
          <w:p w14:paraId="5A93A8A7" w14:textId="77777777" w:rsidR="007367DC" w:rsidRDefault="007367DC" w:rsidP="004F5985"/>
          <w:p w14:paraId="1332F135" w14:textId="77777777" w:rsidR="007367DC" w:rsidRDefault="007367DC" w:rsidP="004F5985"/>
          <w:p w14:paraId="01E68DD9" w14:textId="77777777" w:rsidR="007367DC" w:rsidRDefault="007367DC" w:rsidP="004F5985"/>
          <w:p w14:paraId="186C6FF2" w14:textId="77777777" w:rsidR="007367DC" w:rsidRDefault="007367DC" w:rsidP="004F5985"/>
          <w:p w14:paraId="4D156EFB" w14:textId="77777777" w:rsidR="007367DC" w:rsidRDefault="007367DC" w:rsidP="004F5985"/>
          <w:p w14:paraId="279BFC70" w14:textId="77777777" w:rsidR="007367DC" w:rsidRPr="00F831D1" w:rsidRDefault="007367DC" w:rsidP="004F5985"/>
          <w:p w14:paraId="40A6F6D6" w14:textId="77777777" w:rsidR="007367DC" w:rsidRPr="003A44AE" w:rsidRDefault="007367DC" w:rsidP="004F5985">
            <w:r>
              <w:t>Исполнитель</w:t>
            </w:r>
          </w:p>
          <w:p w14:paraId="6058356D" w14:textId="77777777" w:rsidR="007367DC" w:rsidRPr="003A44AE" w:rsidRDefault="007367DC" w:rsidP="004F5985"/>
          <w:p w14:paraId="33066D97" w14:textId="77777777" w:rsidR="007367DC" w:rsidRPr="003A44AE" w:rsidRDefault="007367DC" w:rsidP="004F5985">
            <w:r w:rsidRPr="003A44AE">
              <w:t>______________________/</w:t>
            </w:r>
          </w:p>
          <w:p w14:paraId="18A70F47" w14:textId="77777777" w:rsidR="007367DC" w:rsidRPr="003A44AE" w:rsidRDefault="007367DC" w:rsidP="004F5985">
            <w:pPr>
              <w:tabs>
                <w:tab w:val="left" w:pos="1515"/>
              </w:tabs>
            </w:pPr>
            <w:r>
              <w:t>ЭП</w:t>
            </w:r>
          </w:p>
        </w:tc>
      </w:tr>
    </w:tbl>
    <w:p w14:paraId="0BAAB4E3" w14:textId="77777777" w:rsidR="005A5BB5" w:rsidRPr="001C20F9" w:rsidRDefault="005A5BB5" w:rsidP="003530B0">
      <w:pPr>
        <w:jc w:val="right"/>
      </w:pPr>
    </w:p>
    <w:p w14:paraId="40118484" w14:textId="77777777" w:rsidR="007367DC" w:rsidRDefault="007367DC" w:rsidP="00B81E23">
      <w:pPr>
        <w:ind w:left="6096"/>
      </w:pPr>
    </w:p>
    <w:p w14:paraId="04E42CA6" w14:textId="77777777" w:rsidR="007367DC" w:rsidRDefault="007367DC" w:rsidP="00B81E23">
      <w:pPr>
        <w:ind w:left="6096"/>
      </w:pPr>
    </w:p>
    <w:p w14:paraId="2A264A43" w14:textId="77777777" w:rsidR="007367DC" w:rsidRDefault="007367DC" w:rsidP="00B81E23">
      <w:pPr>
        <w:ind w:left="6096"/>
      </w:pPr>
    </w:p>
    <w:p w14:paraId="6961F63A" w14:textId="77777777" w:rsidR="007367DC" w:rsidRDefault="007367DC" w:rsidP="00B81E23">
      <w:pPr>
        <w:ind w:left="6096"/>
      </w:pPr>
    </w:p>
    <w:p w14:paraId="43B2CE84" w14:textId="77777777" w:rsidR="007367DC" w:rsidRDefault="007367DC" w:rsidP="00B81E23">
      <w:pPr>
        <w:ind w:left="6096"/>
      </w:pPr>
    </w:p>
    <w:p w14:paraId="2B25E43F" w14:textId="77777777" w:rsidR="007367DC" w:rsidRDefault="007367DC" w:rsidP="00B81E23">
      <w:pPr>
        <w:ind w:left="6096"/>
      </w:pPr>
    </w:p>
    <w:p w14:paraId="04E5FFBC" w14:textId="57B0E35F" w:rsidR="00311D1C" w:rsidRPr="001C20F9" w:rsidRDefault="00C21120" w:rsidP="00B81E23">
      <w:pPr>
        <w:ind w:left="6096"/>
      </w:pPr>
      <w:r w:rsidRPr="001C20F9">
        <w:lastRenderedPageBreak/>
        <w:t>П</w:t>
      </w:r>
      <w:r w:rsidR="00311D1C" w:rsidRPr="001C20F9">
        <w:t>риложение № 1 к Контракту</w:t>
      </w:r>
      <w:r w:rsidR="00311D1C" w:rsidRPr="001C20F9">
        <w:br/>
      </w:r>
      <w:r w:rsidR="00B81E23" w:rsidRPr="001C20F9">
        <w:t>от «</w:t>
      </w:r>
      <w:r w:rsidR="00311D1C" w:rsidRPr="001C20F9">
        <w:t>__» ________20</w:t>
      </w:r>
      <w:r w:rsidRPr="001C20F9">
        <w:t>2</w:t>
      </w:r>
      <w:r w:rsidR="007367DC">
        <w:t>6</w:t>
      </w:r>
      <w:r w:rsidR="00666296" w:rsidRPr="001C20F9">
        <w:t xml:space="preserve"> </w:t>
      </w:r>
      <w:r w:rsidR="00311D1C" w:rsidRPr="001C20F9">
        <w:t xml:space="preserve">года </w:t>
      </w:r>
    </w:p>
    <w:p w14:paraId="36C77198" w14:textId="40AB2A87" w:rsidR="00384BFD" w:rsidRPr="001C20F9" w:rsidRDefault="00311D1C" w:rsidP="004F40AD">
      <w:pPr>
        <w:ind w:left="6096"/>
      </w:pPr>
      <w:r w:rsidRPr="001C20F9">
        <w:t>№</w:t>
      </w:r>
      <w:r w:rsidR="004F40AD" w:rsidRPr="001C20F9">
        <w:t xml:space="preserve"> </w:t>
      </w:r>
    </w:p>
    <w:p w14:paraId="7CE02A18" w14:textId="77777777" w:rsidR="00902810" w:rsidRDefault="00902810" w:rsidP="007B401F">
      <w:pPr>
        <w:jc w:val="center"/>
        <w:rPr>
          <w:b/>
        </w:rPr>
      </w:pPr>
    </w:p>
    <w:p w14:paraId="7C83B557" w14:textId="77777777" w:rsidR="007367DC" w:rsidRPr="00FC32B0" w:rsidRDefault="007367DC" w:rsidP="007367DC">
      <w:pPr>
        <w:jc w:val="center"/>
        <w:rPr>
          <w:b/>
          <w:bCs/>
        </w:rPr>
      </w:pPr>
      <w:r>
        <w:tab/>
      </w:r>
      <w:r w:rsidRPr="00FC32B0">
        <w:rPr>
          <w:b/>
          <w:bCs/>
        </w:rPr>
        <w:t>Техническое задание</w:t>
      </w:r>
    </w:p>
    <w:tbl>
      <w:tblPr>
        <w:tblW w:w="9479" w:type="dxa"/>
        <w:tblInd w:w="113" w:type="dxa"/>
        <w:tblLook w:val="04A0" w:firstRow="1" w:lastRow="0" w:firstColumn="1" w:lastColumn="0" w:noHBand="0" w:noVBand="1"/>
      </w:tblPr>
      <w:tblGrid>
        <w:gridCol w:w="8217"/>
        <w:gridCol w:w="1262"/>
      </w:tblGrid>
      <w:tr w:rsidR="007367DC" w:rsidRPr="00B93BE0" w14:paraId="45E44B6D" w14:textId="77777777" w:rsidTr="004F5985">
        <w:trPr>
          <w:trHeight w:val="63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C32A" w14:textId="77777777" w:rsidR="007367DC" w:rsidRPr="00B93BE0" w:rsidRDefault="007367DC" w:rsidP="004F5985">
            <w:pPr>
              <w:jc w:val="center"/>
              <w:rPr>
                <w:b/>
                <w:bCs/>
                <w:color w:val="000000"/>
              </w:rPr>
            </w:pPr>
            <w:r w:rsidRPr="00B93BE0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0623" w14:textId="77777777" w:rsidR="007367DC" w:rsidRPr="00B93BE0" w:rsidRDefault="007367DC" w:rsidP="004F5985">
            <w:pPr>
              <w:jc w:val="center"/>
              <w:rPr>
                <w:b/>
                <w:bCs/>
                <w:color w:val="000000"/>
              </w:rPr>
            </w:pPr>
            <w:r w:rsidRPr="00B93BE0">
              <w:rPr>
                <w:b/>
                <w:bCs/>
                <w:color w:val="000000"/>
              </w:rPr>
              <w:t>Кол-во, шт.</w:t>
            </w:r>
          </w:p>
        </w:tc>
      </w:tr>
      <w:tr w:rsidR="007367DC" w:rsidRPr="00B93BE0" w14:paraId="302BE98E" w14:textId="77777777" w:rsidTr="004F5985">
        <w:trPr>
          <w:trHeight w:val="727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5EDA" w14:textId="77777777" w:rsidR="007367DC" w:rsidRPr="00B93BE0" w:rsidRDefault="007367DC" w:rsidP="004F5985">
            <w:r w:rsidRPr="00B93BE0">
              <w:t>Неисключительное право на программное обеспечение Kaspersky Endpoint Security для бизнеса - Стандартный, продление лицензии на 1 год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AB43" w14:textId="77777777" w:rsidR="007367DC" w:rsidRPr="00B93BE0" w:rsidRDefault="007367DC" w:rsidP="004F5985">
            <w:pPr>
              <w:jc w:val="center"/>
            </w:pPr>
            <w:r w:rsidRPr="00B93BE0">
              <w:t>90</w:t>
            </w:r>
          </w:p>
        </w:tc>
      </w:tr>
    </w:tbl>
    <w:p w14:paraId="1FABB99D" w14:textId="77777777" w:rsidR="007367DC" w:rsidRPr="00B93BE0" w:rsidRDefault="007367DC" w:rsidP="007367DC">
      <w:pPr>
        <w:keepNext/>
        <w:keepLines/>
        <w:spacing w:before="240" w:after="240" w:line="360" w:lineRule="exact"/>
        <w:outlineLvl w:val="0"/>
        <w:rPr>
          <w:b/>
          <w:color w:val="000000"/>
        </w:rPr>
      </w:pPr>
      <w:bookmarkStart w:id="1" w:name="_Toc94121127"/>
      <w:r w:rsidRPr="00B93BE0">
        <w:rPr>
          <w:b/>
          <w:color w:val="000000"/>
        </w:rPr>
        <w:t>Общие требования</w:t>
      </w:r>
      <w:bookmarkEnd w:id="1"/>
    </w:p>
    <w:p w14:paraId="19FC8B63" w14:textId="77777777" w:rsidR="007367DC" w:rsidRPr="00B93BE0" w:rsidRDefault="007367DC" w:rsidP="007367DC">
      <w:pPr>
        <w:rPr>
          <w:rFonts w:eastAsia="Arial"/>
        </w:rPr>
      </w:pPr>
      <w:r w:rsidRPr="00B93BE0">
        <w:rPr>
          <w:rFonts w:eastAsia="Arial"/>
        </w:rPr>
        <w:t>Антивирусные средства должны включать:</w:t>
      </w:r>
    </w:p>
    <w:p w14:paraId="087C1628" w14:textId="77777777" w:rsidR="007367DC" w:rsidRPr="00B93BE0" w:rsidRDefault="007367DC" w:rsidP="007367DC">
      <w:pPr>
        <w:numPr>
          <w:ilvl w:val="0"/>
          <w:numId w:val="2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программные средства антивирусной защиты для рабочих станций Windows;</w:t>
      </w:r>
    </w:p>
    <w:p w14:paraId="1B6AB10F" w14:textId="77777777" w:rsidR="007367DC" w:rsidRPr="00B93BE0" w:rsidRDefault="007367DC" w:rsidP="007367DC">
      <w:pPr>
        <w:numPr>
          <w:ilvl w:val="0"/>
          <w:numId w:val="2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программные средства антивирусной защиты для рабочих станций MacOS;</w:t>
      </w:r>
    </w:p>
    <w:p w14:paraId="67174C96" w14:textId="77777777" w:rsidR="007367DC" w:rsidRPr="00B93BE0" w:rsidRDefault="007367DC" w:rsidP="007367DC">
      <w:pPr>
        <w:numPr>
          <w:ilvl w:val="0"/>
          <w:numId w:val="2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программные средства антивирусной защиты для рабочих станций и серверов Linux;</w:t>
      </w:r>
    </w:p>
    <w:p w14:paraId="03E202EB" w14:textId="77777777" w:rsidR="007367DC" w:rsidRPr="00B93BE0" w:rsidRDefault="007367DC" w:rsidP="007367DC">
      <w:pPr>
        <w:numPr>
          <w:ilvl w:val="0"/>
          <w:numId w:val="2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программные средства антивирусной защиты для файловых серверов Windows;</w:t>
      </w:r>
    </w:p>
    <w:p w14:paraId="10969E7B" w14:textId="77777777" w:rsidR="007367DC" w:rsidRPr="00B93BE0" w:rsidRDefault="007367DC" w:rsidP="007367DC">
      <w:pPr>
        <w:numPr>
          <w:ilvl w:val="0"/>
          <w:numId w:val="2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программные средства антивирусной защиты для мобильных устройств (смартфонов и планшетов);</w:t>
      </w:r>
    </w:p>
    <w:p w14:paraId="7D4A957E" w14:textId="77777777" w:rsidR="007367DC" w:rsidRPr="00B93BE0" w:rsidRDefault="007367DC" w:rsidP="007367DC">
      <w:pPr>
        <w:numPr>
          <w:ilvl w:val="0"/>
          <w:numId w:val="2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программные средства централизованного управления, мониторинга и обновления;</w:t>
      </w:r>
    </w:p>
    <w:p w14:paraId="3156078C" w14:textId="77777777" w:rsidR="007367DC" w:rsidRPr="00B93BE0" w:rsidRDefault="007367DC" w:rsidP="007367DC">
      <w:pPr>
        <w:numPr>
          <w:ilvl w:val="0"/>
          <w:numId w:val="2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обновляемые базы данных сигнатур вредоносных программ и атак;</w:t>
      </w:r>
    </w:p>
    <w:p w14:paraId="4C6C5A9A" w14:textId="77777777" w:rsidR="007367DC" w:rsidRPr="00B93BE0" w:rsidRDefault="007367DC" w:rsidP="007367DC">
      <w:pPr>
        <w:numPr>
          <w:ilvl w:val="0"/>
          <w:numId w:val="2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эксплуатационную документацию на русском языке.</w:t>
      </w:r>
    </w:p>
    <w:p w14:paraId="73DCB07E" w14:textId="77777777" w:rsidR="007367DC" w:rsidRPr="00B93BE0" w:rsidRDefault="007367DC" w:rsidP="007367DC">
      <w:pPr>
        <w:rPr>
          <w:rFonts w:eastAsia="Arial"/>
        </w:rPr>
      </w:pPr>
      <w:r w:rsidRPr="00B93BE0">
        <w:rPr>
          <w:rFonts w:eastAsia="Arial"/>
        </w:rPr>
        <w:t>Программный интерфейс всех антивирусных средств, включая средства управления, должен быть на русском и английском языке.</w:t>
      </w:r>
    </w:p>
    <w:p w14:paraId="746BB6D9" w14:textId="77777777" w:rsidR="007367DC" w:rsidRPr="00B93BE0" w:rsidRDefault="007367DC" w:rsidP="007367DC">
      <w:pPr>
        <w:rPr>
          <w:rFonts w:eastAsia="Arial"/>
        </w:rPr>
      </w:pPr>
      <w:r w:rsidRPr="00B93BE0">
        <w:rPr>
          <w:rFonts w:eastAsia="Arial"/>
        </w:rPr>
        <w:t>Все антивирусные средства, включая средства управления, должны обладать контекстной справочной системой на русском и английском языке.</w:t>
      </w:r>
    </w:p>
    <w:p w14:paraId="6352A462" w14:textId="77777777" w:rsidR="007367DC" w:rsidRPr="00B93BE0" w:rsidRDefault="007367DC" w:rsidP="007367DC">
      <w:pPr>
        <w:keepNext/>
        <w:keepLines/>
        <w:spacing w:before="480" w:after="240" w:line="360" w:lineRule="exact"/>
        <w:outlineLvl w:val="0"/>
        <w:rPr>
          <w:b/>
          <w:color w:val="000000"/>
        </w:rPr>
      </w:pPr>
      <w:bookmarkStart w:id="2" w:name="_Toc94121128"/>
      <w:r w:rsidRPr="00B93BE0">
        <w:rPr>
          <w:b/>
          <w:color w:val="000000"/>
        </w:rPr>
        <w:t>Требования к программным средствам антивирусной защиты для рабочих станций Windows</w:t>
      </w:r>
      <w:bookmarkEnd w:id="2"/>
      <w:r w:rsidRPr="00B93BE0">
        <w:rPr>
          <w:b/>
          <w:color w:val="000000"/>
        </w:rPr>
        <w:t xml:space="preserve"> </w:t>
      </w:r>
    </w:p>
    <w:p w14:paraId="74791FB0" w14:textId="77777777" w:rsidR="007367DC" w:rsidRPr="00B93BE0" w:rsidRDefault="007367DC" w:rsidP="007367DC">
      <w:pPr>
        <w:rPr>
          <w:rFonts w:eastAsia="Arial"/>
        </w:rPr>
      </w:pPr>
      <w:r w:rsidRPr="00B93BE0">
        <w:rPr>
          <w:rFonts w:eastAsia="Arial"/>
        </w:rPr>
        <w:t>Программные средства антивирусной защиты должны функционировать на компьютерах, работающих под управлением операционной системы для рабочих станций следующих версий:</w:t>
      </w:r>
    </w:p>
    <w:p w14:paraId="65C185D7" w14:textId="77777777" w:rsidR="007367DC" w:rsidRPr="00B93BE0" w:rsidRDefault="007367DC" w:rsidP="007367DC">
      <w:pPr>
        <w:numPr>
          <w:ilvl w:val="0"/>
          <w:numId w:val="24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 xml:space="preserve">Windows 7 Home / Professional / Ultimate / Enterprise Service Pack 1 и выше; </w:t>
      </w:r>
    </w:p>
    <w:p w14:paraId="4C388051" w14:textId="77777777" w:rsidR="007367DC" w:rsidRPr="00B93BE0" w:rsidRDefault="007367DC" w:rsidP="007367DC">
      <w:pPr>
        <w:numPr>
          <w:ilvl w:val="0"/>
          <w:numId w:val="24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8 Professional / Enterprise (32 / 64-</w:t>
      </w:r>
      <w:r w:rsidRPr="00B93BE0">
        <w:rPr>
          <w:rFonts w:eastAsia="Arial"/>
        </w:rPr>
        <w:t>разрядная</w:t>
      </w:r>
      <w:r w:rsidRPr="00B93BE0">
        <w:rPr>
          <w:rFonts w:eastAsia="Arial"/>
          <w:lang w:val="en-US"/>
        </w:rPr>
        <w:t>);</w:t>
      </w:r>
    </w:p>
    <w:p w14:paraId="2E9F7CE4" w14:textId="77777777" w:rsidR="007367DC" w:rsidRPr="00B93BE0" w:rsidRDefault="007367DC" w:rsidP="007367DC">
      <w:pPr>
        <w:numPr>
          <w:ilvl w:val="0"/>
          <w:numId w:val="24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8.1 Professional / Enterprise (32 / 64-</w:t>
      </w:r>
      <w:r w:rsidRPr="00B93BE0">
        <w:rPr>
          <w:rFonts w:eastAsia="Arial"/>
        </w:rPr>
        <w:t>разрядная</w:t>
      </w:r>
      <w:r w:rsidRPr="00B93BE0">
        <w:rPr>
          <w:rFonts w:eastAsia="Arial"/>
          <w:lang w:val="en-US"/>
        </w:rPr>
        <w:t>);</w:t>
      </w:r>
    </w:p>
    <w:p w14:paraId="37870C06" w14:textId="77777777" w:rsidR="007367DC" w:rsidRPr="00B93BE0" w:rsidRDefault="007367DC" w:rsidP="007367DC">
      <w:pPr>
        <w:numPr>
          <w:ilvl w:val="0"/>
          <w:numId w:val="24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10 Home / Pro / Pro для рабочих станций / Education / Enterprise/Enterprise multi-session;</w:t>
      </w:r>
    </w:p>
    <w:p w14:paraId="52E509CF" w14:textId="77777777" w:rsidR="007367DC" w:rsidRPr="00B93BE0" w:rsidRDefault="007367DC" w:rsidP="007367DC">
      <w:pPr>
        <w:numPr>
          <w:ilvl w:val="0"/>
          <w:numId w:val="24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11 Home / Pro / Pro для рабочих станций / Education / Enterprise.</w:t>
      </w:r>
    </w:p>
    <w:p w14:paraId="37B63CEA" w14:textId="77777777" w:rsidR="007367DC" w:rsidRPr="00B93BE0" w:rsidRDefault="007367DC" w:rsidP="007367DC">
      <w:pPr>
        <w:rPr>
          <w:rFonts w:eastAsia="Arial"/>
        </w:rPr>
      </w:pPr>
      <w:r w:rsidRPr="00B93BE0">
        <w:rPr>
          <w:rFonts w:eastAsia="Arial"/>
        </w:rPr>
        <w:t>В программном средстве антивирусной защиты должны быть реализованы следующие функциональные возможности:</w:t>
      </w:r>
    </w:p>
    <w:p w14:paraId="654BBA5E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антивирусное сканирования в режиме реального времени и по запросу из контекстного меню объекта;</w:t>
      </w:r>
    </w:p>
    <w:p w14:paraId="25398E6D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антивирусное сканирование по расписанию;</w:t>
      </w:r>
    </w:p>
    <w:p w14:paraId="2C19C31E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антивирусное сканирование подключаемых устройств;</w:t>
      </w:r>
    </w:p>
    <w:p w14:paraId="735F0F5E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эвристического анализатора, позволяющего распознавать и блокировать ранее неизвестные вредоносные программы;</w:t>
      </w:r>
    </w:p>
    <w:p w14:paraId="20DD6F34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нейтрализации действий активного заражения;</w:t>
      </w:r>
    </w:p>
    <w:p w14:paraId="69FFE0A6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анализа поведения приложения и производимых им действий в системе для выявления и его вредоносной активности и обнаружения несанкционированных действий;</w:t>
      </w:r>
    </w:p>
    <w:p w14:paraId="185A3A71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lastRenderedPageBreak/>
        <w:t>анализа обращений к общим папкам и файлам для выявления попыток шифрования защищаемых ресурсов доступных по сети;</w:t>
      </w:r>
    </w:p>
    <w:p w14:paraId="5880B75F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блокировка действий вредоносных программ, которые используют уязвимости в программном обеспечении в том числе защита памяти системных процессов;</w:t>
      </w:r>
    </w:p>
    <w:p w14:paraId="5D07ABCD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откат действий вредоносного программного обеспечения при лечении, в том числе, восстановление зашифрованных, вредоносными программами, файлов;</w:t>
      </w:r>
    </w:p>
    <w:p w14:paraId="0A56ADB8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ограничения привилегий (запись в реестр, доступ к файлам, папкам и другим процессам, обращение к планировщику задач, доступ к устройствам, изменение прав на объекты и т.д.) для процессов и приложений, динамически обновляемые настраиваемые списки приложений с определением уровня доверия;</w:t>
      </w:r>
    </w:p>
    <w:p w14:paraId="3A5321F1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облачной защиты от новых угроз, позволяющей приложению в режиме реального времени обращаться к ресурсам производителя, для получения вердикта по запускаемой программе или файлу;</w:t>
      </w:r>
    </w:p>
    <w:p w14:paraId="2249F9F0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антивирусной проверки и лечения файлов в архивах следующих форматов: RAR, ARJ, ZIP, CAB, LHA, JAR, ICE;</w:t>
      </w:r>
    </w:p>
    <w:p w14:paraId="0B06286F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 xml:space="preserve">защиты электронной почты от вредоносных программ с проверкой входящего и исходящего трафика, передающегося по следующим протоколам: IMAP, SMTP, POP3, MAPI, NNTP; </w:t>
      </w:r>
    </w:p>
    <w:p w14:paraId="0649DF4D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фильтра почтовых вложений с возможностью переименования или удаления заданных типов файлов;</w:t>
      </w:r>
    </w:p>
    <w:p w14:paraId="5B08508F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проверку сетевого трафика, поступающего на компьютер пользователя по протоколам HTTPS (SSL 3.0, TLS 1.0, TLS 1.1, TLS 1.2), HTTP, FTP, в том числе с помощью эвристического анализа, c возможностью настройки доверенных ресурсов и работой в режиме блокировки или статистики;</w:t>
      </w:r>
    </w:p>
    <w:p w14:paraId="690751A4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блокировку баннеров и всплывающих окон на загружаемых Web-страницах;</w:t>
      </w:r>
    </w:p>
    <w:p w14:paraId="58D3FCA8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распознавания и блокировку фишинговых и небезопасных сайтов;</w:t>
      </w:r>
    </w:p>
    <w:p w14:paraId="5790B171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 xml:space="preserve">встроенного сетевого экрана, позволяющего создавать сетевые пакетные правила и сетевые правила для программ, с возможностью категоризации сетевых сегментов; </w:t>
      </w:r>
    </w:p>
    <w:p w14:paraId="64F411EB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защиты от сетевых атак с использованием правил сетевого экрана для приложений и портов в вычислительных сетях любого типа;</w:t>
      </w:r>
    </w:p>
    <w:p w14:paraId="0260445C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защиты от сетевых угроз, которые используют уязвимости в ARP-протоколе для подделки MAC-адреса устройства;</w:t>
      </w:r>
    </w:p>
    <w:p w14:paraId="422B24AF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контроль сетевых подключений типа сетевой мост, с возможностью блокировки одновременной установки нескольких сетевых подключений;</w:t>
      </w:r>
    </w:p>
    <w:p w14:paraId="0C2B2E50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создания специальных правил, запрещающих или разрешающих установку и/или запуск программ для всех или для определенных групп пользователей (Active Directory или локальных пользователей/групп), компонент должен контролировать приложения как по пути нахождения программы, метаданным, сертификату или его отпечатку, контрольной сумме, так и по заранее заданным категориям приложений, предоставляемым производителем программного обеспечения, компонент должен работать в режиме черного или белого списка, а также в режиме сбора статистики или блокировки;</w:t>
      </w:r>
    </w:p>
    <w:p w14:paraId="6F9C6A48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контроля работы пользователя с внешними устройствами ввода/вывода по типу устройства и/или используемой шине, с возможностью создания списка доверенных устройств по их идентификатору и возможностью предоставления привилегий для использования внешних устройств определенным пользователям из Active Directory;</w:t>
      </w:r>
    </w:p>
    <w:p w14:paraId="5EA64756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управления МТР устройствами и настройки правил доступа к устройствам этого типа для всех или для групп пользователей (Active Directory или локальных пользователей/групп), в рамках контроля устройств;</w:t>
      </w:r>
    </w:p>
    <w:p w14:paraId="2C0B9FC3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lastRenderedPageBreak/>
        <w:t>записи в журнал событий о записи и/или удалении файлов на съемных дисках;</w:t>
      </w:r>
    </w:p>
    <w:p w14:paraId="54FCB66F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назначение приоритета для правил доступа к устройствам с файловой системой;</w:t>
      </w:r>
    </w:p>
    <w:p w14:paraId="7DEF9BCF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контроля работы пользователя с сетью Интернет, в том числе добавления, редактирования категорий, включение явного запрета или разрешения доступа к ресурсам определенного содержания, категории созданной и динамически обновляемой производителем, а также типа информации (аудио, видео и др.), позволять вводить временные интервалы контроля, а также назначать его только определенным пользователям из Active Directory;</w:t>
      </w:r>
    </w:p>
    <w:p w14:paraId="6C394C15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защиты от атак типа BadUSB;</w:t>
      </w:r>
    </w:p>
    <w:p w14:paraId="6D28B371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запуск специальной задачи для обнаружения уязвимостей в приложениях, установленных на компьютере, с возможностью предоставления отчета по обнаруженным уязвимостям.</w:t>
      </w:r>
    </w:p>
    <w:p w14:paraId="4D78F2F5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защиты от удаленного несанкционированного управления сервисом приложения, а также защита доступа к параметрам приложения с помощью пароля;</w:t>
      </w:r>
    </w:p>
    <w:p w14:paraId="340D730D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управления параметрами через доверенные программы удаленного администрирования;</w:t>
      </w:r>
    </w:p>
    <w:p w14:paraId="03038F98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установки только выбранных компонентов программного средства антивирусной защиты;</w:t>
      </w:r>
    </w:p>
    <w:p w14:paraId="3AA873D7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централизованное управление всеми вышеуказанными компонентами с помощью единой системы управления;</w:t>
      </w:r>
    </w:p>
    <w:p w14:paraId="6B70CCBB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запуска задач по расписанию и/или сразу после запуска приложения;</w:t>
      </w:r>
    </w:p>
    <w:p w14:paraId="616B19AB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гибкое управление использованием ресурсов компьютера для обеспечения комфортной работы пользователей при выполнении сканирования файлового пространства;</w:t>
      </w:r>
    </w:p>
    <w:p w14:paraId="64C49926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ускорение процесса сканирования за счет пропуска объектов, состояние которых со времени прошлой проверки не изменилось;</w:t>
      </w:r>
    </w:p>
    <w:p w14:paraId="65343373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проверки целостности антивирусной программы;</w:t>
      </w:r>
    </w:p>
    <w:p w14:paraId="1EA6AB28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добавления исключений из антивирусной проверки по контрольной сумме файл, маске имени/директории или по наличию у файла доверенной цифровой подписи;</w:t>
      </w:r>
    </w:p>
    <w:p w14:paraId="7B00D1FA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импорта и экспорта списков правил и исключений в XML-формат;</w:t>
      </w:r>
    </w:p>
    <w:p w14:paraId="698469B7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наличие у антивируса защищенного хранилища для удаленных зараженных файлов, с возможностью их восстановления;</w:t>
      </w:r>
    </w:p>
    <w:p w14:paraId="17D8821A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наличие защищенного хранилища для отчетов о работе антивируса;</w:t>
      </w:r>
    </w:p>
    <w:p w14:paraId="6803D325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включения и выключения графического интерфейса антивируса, а также наличие упрощенной версии графического интерфейса, с минимальным набором возможностей;</w:t>
      </w:r>
    </w:p>
    <w:p w14:paraId="75C81904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  <w:lang w:val="en-US"/>
        </w:rPr>
      </w:pPr>
      <w:r w:rsidRPr="00B93BE0">
        <w:rPr>
          <w:rFonts w:eastAsia="Arial"/>
        </w:rPr>
        <w:t>интеграции</w:t>
      </w:r>
      <w:r w:rsidRPr="00B93BE0">
        <w:rPr>
          <w:rFonts w:eastAsia="Arial"/>
          <w:lang w:val="en-US"/>
        </w:rPr>
        <w:t xml:space="preserve"> </w:t>
      </w:r>
      <w:r w:rsidRPr="00B93BE0">
        <w:rPr>
          <w:rFonts w:eastAsia="Arial"/>
        </w:rPr>
        <w:t>с</w:t>
      </w:r>
      <w:r w:rsidRPr="00B93BE0">
        <w:rPr>
          <w:rFonts w:eastAsia="Arial"/>
          <w:lang w:val="en-US"/>
        </w:rPr>
        <w:t xml:space="preserve"> Windows Defender Security Center;</w:t>
      </w:r>
    </w:p>
    <w:p w14:paraId="1874A1D8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  <w:lang w:val="en-US"/>
        </w:rPr>
      </w:pPr>
      <w:r w:rsidRPr="00B93BE0">
        <w:rPr>
          <w:rFonts w:eastAsia="Arial"/>
        </w:rPr>
        <w:t>наличие</w:t>
      </w:r>
      <w:r w:rsidRPr="00B93BE0">
        <w:rPr>
          <w:rFonts w:eastAsia="Arial"/>
          <w:lang w:val="en-US"/>
        </w:rPr>
        <w:t xml:space="preserve"> </w:t>
      </w:r>
      <w:r w:rsidRPr="00B93BE0">
        <w:rPr>
          <w:rFonts w:eastAsia="Arial"/>
        </w:rPr>
        <w:t>поддержки</w:t>
      </w:r>
      <w:r w:rsidRPr="00B93BE0">
        <w:rPr>
          <w:rFonts w:eastAsia="Arial"/>
          <w:lang w:val="en-US"/>
        </w:rPr>
        <w:t xml:space="preserve"> Antimalware Scan Interface (AMSI);</w:t>
      </w:r>
    </w:p>
    <w:p w14:paraId="4D71AAD1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  <w:lang w:val="en-US"/>
        </w:rPr>
      </w:pPr>
      <w:r w:rsidRPr="00B93BE0">
        <w:rPr>
          <w:rFonts w:eastAsia="Arial"/>
        </w:rPr>
        <w:t>наличие</w:t>
      </w:r>
      <w:r w:rsidRPr="00B93BE0">
        <w:rPr>
          <w:rFonts w:eastAsia="Arial"/>
          <w:lang w:val="en-US"/>
        </w:rPr>
        <w:t xml:space="preserve"> </w:t>
      </w:r>
      <w:r w:rsidRPr="00B93BE0">
        <w:rPr>
          <w:rFonts w:eastAsia="Arial"/>
        </w:rPr>
        <w:t>поддержки</w:t>
      </w:r>
      <w:r w:rsidRPr="00B93BE0">
        <w:rPr>
          <w:rFonts w:eastAsia="Arial"/>
          <w:lang w:val="en-US"/>
        </w:rPr>
        <w:t xml:space="preserve"> Windows Subsystem for Linux (WSL);</w:t>
      </w:r>
    </w:p>
    <w:p w14:paraId="1CB2FB7B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защитить паролем восстановление объектов из резервного хранилища;</w:t>
      </w:r>
    </w:p>
    <w:p w14:paraId="19665236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ограничения сетевого трафика в том случае, если подключение к интернету является лимитным;</w:t>
      </w:r>
    </w:p>
    <w:p w14:paraId="056CA1C2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bookmarkStart w:id="3" w:name="_Hlk117016189"/>
      <w:r w:rsidRPr="00B93BE0">
        <w:rPr>
          <w:rFonts w:eastAsia="Arial"/>
        </w:rPr>
        <w:t xml:space="preserve">наличие инструмента мониторинга сети по протоколам </w:t>
      </w:r>
      <w:r w:rsidRPr="00B93BE0">
        <w:rPr>
          <w:rFonts w:eastAsia="Arial"/>
          <w:lang w:val="en-US"/>
        </w:rPr>
        <w:t>TCP</w:t>
      </w:r>
      <w:r w:rsidRPr="00B93BE0">
        <w:rPr>
          <w:rFonts w:eastAsia="Arial"/>
        </w:rPr>
        <w:t xml:space="preserve"> и </w:t>
      </w:r>
      <w:r w:rsidRPr="00B93BE0">
        <w:rPr>
          <w:rFonts w:eastAsia="Arial"/>
          <w:lang w:val="en-US"/>
        </w:rPr>
        <w:t>UDP</w:t>
      </w:r>
      <w:r w:rsidRPr="00B93BE0">
        <w:rPr>
          <w:rFonts w:eastAsia="Arial"/>
        </w:rPr>
        <w:t>;</w:t>
      </w:r>
    </w:p>
    <w:p w14:paraId="33865589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возобновление задачи проверки после перезагрузки с того же места, где проверка была прервана;</w:t>
      </w:r>
    </w:p>
    <w:p w14:paraId="438C3C3D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установки ограничение длительности выполнения задачи;</w:t>
      </w:r>
    </w:p>
    <w:p w14:paraId="75EFD755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ставить задачи проверки в очередь, если проверка уже выполняется;</w:t>
      </w:r>
    </w:p>
    <w:p w14:paraId="0D24DCA8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наличие функции Анти-Бриджинг для запрета рабочей станции одновременно устанавливать сетевые соединения по разным каналам передачи информации (проводной и беспроводной) для предотвращения создание сетевых мостов;</w:t>
      </w:r>
    </w:p>
    <w:p w14:paraId="5A31C769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bookmarkStart w:id="4" w:name="_Hlk141626904"/>
      <w:r w:rsidRPr="00B93BE0">
        <w:rPr>
          <w:rFonts w:eastAsia="Arial"/>
        </w:rPr>
        <w:t>возможность обновления приложения без перезагрузки операционной системы;</w:t>
      </w:r>
    </w:p>
    <w:p w14:paraId="42BBF1B1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lastRenderedPageBreak/>
        <w:t>настройки прав доступа (чтение / запись) для портативных устройств (MTP), выбирать пользователей или группу пользователей, которые имеют доступ к устройствам, а также задавать расписание доступа к устройствам;</w:t>
      </w:r>
    </w:p>
    <w:p w14:paraId="3F33F861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настроить доступ пользователей к мобильным устройствам в приложении Android Debug Bridge (ADB);</w:t>
      </w:r>
    </w:p>
    <w:p w14:paraId="47CC7C5A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заряжать мобильное устройство, подключив устройство к компьютеру через USB, даже если доступ к мобильному устройству запрещен;</w:t>
      </w:r>
    </w:p>
    <w:p w14:paraId="0ACB5DBE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 xml:space="preserve">возможность настроить права печати для пользователей (разрешение / запрет отдельным пользователям печатать на локальных или сетевых принтерах) </w:t>
      </w:r>
    </w:p>
    <w:p w14:paraId="36D7FBB8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наличие поддержки протокола WPA3 для контроля подключения к сетям Wi-Fi;</w:t>
      </w:r>
    </w:p>
    <w:p w14:paraId="16E09671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 xml:space="preserve">наличие совместимости с Azure WVD; </w:t>
      </w:r>
    </w:p>
    <w:p w14:paraId="40F8234D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возможность настроить исключения и ограничить доступ ко всем Bluetooth-устройствам кроме устройств ввода;</w:t>
      </w:r>
    </w:p>
    <w:p w14:paraId="0A6F07EF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bookmarkStart w:id="5" w:name="_Hlk181894999"/>
      <w:r w:rsidRPr="00B93BE0">
        <w:rPr>
          <w:rFonts w:eastAsia="Arial"/>
        </w:rPr>
        <w:t>возможность обновления приложения без перезагрузки операционной системы;</w:t>
      </w:r>
    </w:p>
    <w:bookmarkEnd w:id="5"/>
    <w:p w14:paraId="60900FD3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возможность ограничить потребление ресурсов процессора для задачи поиска вредоносного ПО;</w:t>
      </w:r>
    </w:p>
    <w:p w14:paraId="11BBEDBE" w14:textId="77777777" w:rsidR="007367DC" w:rsidRPr="00B93BE0" w:rsidRDefault="007367DC" w:rsidP="007367DC">
      <w:pPr>
        <w:numPr>
          <w:ilvl w:val="1"/>
          <w:numId w:val="16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возможность запретить внешнее управление службами приложения.</w:t>
      </w:r>
    </w:p>
    <w:p w14:paraId="719C4E90" w14:textId="77777777" w:rsidR="007367DC" w:rsidRPr="00B93BE0" w:rsidRDefault="007367DC" w:rsidP="007367DC">
      <w:pPr>
        <w:keepNext/>
        <w:keepLines/>
        <w:spacing w:before="480" w:after="240" w:line="360" w:lineRule="exact"/>
        <w:outlineLvl w:val="0"/>
        <w:rPr>
          <w:b/>
          <w:color w:val="000000"/>
        </w:rPr>
      </w:pPr>
      <w:bookmarkStart w:id="6" w:name="_Toc94121129"/>
      <w:bookmarkEnd w:id="3"/>
      <w:bookmarkEnd w:id="4"/>
      <w:r w:rsidRPr="00B93BE0">
        <w:rPr>
          <w:b/>
          <w:color w:val="000000"/>
        </w:rPr>
        <w:t>Требования к программным средствам антивирусной защиты для серверов Windows</w:t>
      </w:r>
      <w:bookmarkEnd w:id="6"/>
    </w:p>
    <w:p w14:paraId="147EE187" w14:textId="77777777" w:rsidR="007367DC" w:rsidRPr="00B93BE0" w:rsidRDefault="007367DC" w:rsidP="007367DC">
      <w:pPr>
        <w:rPr>
          <w:rFonts w:eastAsia="Arial"/>
        </w:rPr>
      </w:pPr>
      <w:r w:rsidRPr="00B93BE0">
        <w:rPr>
          <w:rFonts w:eastAsia="Arial"/>
        </w:rPr>
        <w:t>Программные средства антивирусной защиты должны функционировать на компьютерах, работающих под управлением операционной системы для файловых серверов следующих версий:</w:t>
      </w:r>
    </w:p>
    <w:p w14:paraId="629EAB38" w14:textId="77777777" w:rsidR="007367DC" w:rsidRPr="00B93BE0" w:rsidRDefault="007367DC" w:rsidP="007367DC">
      <w:pPr>
        <w:numPr>
          <w:ilvl w:val="0"/>
          <w:numId w:val="25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Small Business Server 2011 Essentials / Standard (64-разрядная), Microsoft Small Business Server 2011 Standard (64-разрядная) поддерживается только с установленным Service Pack 1 для Microsoft Windows Server 2008 R2;</w:t>
      </w:r>
    </w:p>
    <w:p w14:paraId="7C1B5F81" w14:textId="77777777" w:rsidR="007367DC" w:rsidRPr="00B93BE0" w:rsidRDefault="007367DC" w:rsidP="007367DC">
      <w:pPr>
        <w:numPr>
          <w:ilvl w:val="0"/>
          <w:numId w:val="25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MultiPoint Server 2011 (64-разрядная);</w:t>
      </w:r>
    </w:p>
    <w:p w14:paraId="412BC1BD" w14:textId="77777777" w:rsidR="007367DC" w:rsidRPr="00B93BE0" w:rsidRDefault="007367DC" w:rsidP="007367DC">
      <w:pPr>
        <w:numPr>
          <w:ilvl w:val="0"/>
          <w:numId w:val="25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Server 2008 R2 Foundation / Standard / Enterprise / Datacenter Service Pack 1 и выше;</w:t>
      </w:r>
    </w:p>
    <w:p w14:paraId="46B43C76" w14:textId="77777777" w:rsidR="007367DC" w:rsidRPr="00B93BE0" w:rsidRDefault="007367DC" w:rsidP="007367DC">
      <w:pPr>
        <w:numPr>
          <w:ilvl w:val="0"/>
          <w:numId w:val="25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Server 2012 Foundation / Essentials / Standard / Datacenter;</w:t>
      </w:r>
    </w:p>
    <w:p w14:paraId="0B805BAE" w14:textId="77777777" w:rsidR="007367DC" w:rsidRPr="00B93BE0" w:rsidRDefault="007367DC" w:rsidP="007367DC">
      <w:pPr>
        <w:numPr>
          <w:ilvl w:val="0"/>
          <w:numId w:val="25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Server 2012 R2 Foundation / Essentials / Standard / Datacenter;</w:t>
      </w:r>
    </w:p>
    <w:p w14:paraId="5649C966" w14:textId="77777777" w:rsidR="007367DC" w:rsidRPr="00B93BE0" w:rsidRDefault="007367DC" w:rsidP="007367DC">
      <w:pPr>
        <w:numPr>
          <w:ilvl w:val="0"/>
          <w:numId w:val="25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Server 2016 Essentials / Standard / Datacenter;</w:t>
      </w:r>
    </w:p>
    <w:p w14:paraId="67C027D1" w14:textId="77777777" w:rsidR="007367DC" w:rsidRPr="00B93BE0" w:rsidRDefault="007367DC" w:rsidP="007367DC">
      <w:pPr>
        <w:numPr>
          <w:ilvl w:val="0"/>
          <w:numId w:val="25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Server 2019 Essentials / Standard / Datacenter;</w:t>
      </w:r>
    </w:p>
    <w:p w14:paraId="51C46DFE" w14:textId="77777777" w:rsidR="007367DC" w:rsidRPr="00B93BE0" w:rsidRDefault="007367DC" w:rsidP="007367DC">
      <w:pPr>
        <w:numPr>
          <w:ilvl w:val="0"/>
          <w:numId w:val="25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Server 2022 Standard / Datacenter / Datacenter: Azure Edition (включая Core Mode)</w:t>
      </w:r>
    </w:p>
    <w:p w14:paraId="77BC86C8" w14:textId="77777777" w:rsidR="007367DC" w:rsidRPr="00B93BE0" w:rsidRDefault="007367DC" w:rsidP="007367DC">
      <w:pPr>
        <w:rPr>
          <w:rFonts w:eastAsia="Arial"/>
        </w:rPr>
      </w:pPr>
      <w:r w:rsidRPr="00B93BE0">
        <w:rPr>
          <w:rFonts w:eastAsia="Arial"/>
        </w:rPr>
        <w:t>В программном средстве антивирусной защиты должны быть реализованы следующие функциональные возможности:</w:t>
      </w:r>
    </w:p>
    <w:p w14:paraId="168B9ADF" w14:textId="77777777" w:rsidR="007367DC" w:rsidRPr="00B93BE0" w:rsidRDefault="007367DC" w:rsidP="007367DC">
      <w:pPr>
        <w:numPr>
          <w:ilvl w:val="0"/>
          <w:numId w:val="1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антивирусное сканирование в режиме реального времени и по запросу из контекстного меню объекта;</w:t>
      </w:r>
    </w:p>
    <w:p w14:paraId="04C12C5D" w14:textId="77777777" w:rsidR="007367DC" w:rsidRPr="00B93BE0" w:rsidRDefault="007367DC" w:rsidP="007367DC">
      <w:pPr>
        <w:numPr>
          <w:ilvl w:val="0"/>
          <w:numId w:val="1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антивирусное сканирование по расписанию;</w:t>
      </w:r>
    </w:p>
    <w:p w14:paraId="01CFACFA" w14:textId="77777777" w:rsidR="007367DC" w:rsidRPr="00B93BE0" w:rsidRDefault="007367DC" w:rsidP="007367DC">
      <w:pPr>
        <w:numPr>
          <w:ilvl w:val="0"/>
          <w:numId w:val="1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антивирусное сканирование подключаемых устройств;</w:t>
      </w:r>
    </w:p>
    <w:p w14:paraId="172BA759" w14:textId="77777777" w:rsidR="007367DC" w:rsidRPr="00B93BE0" w:rsidRDefault="007367DC" w:rsidP="007367DC">
      <w:pPr>
        <w:numPr>
          <w:ilvl w:val="0"/>
          <w:numId w:val="1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эвристического анализатора, позволяющего распознавать и блокировать ранее неизвестные вредоносные программы;</w:t>
      </w:r>
    </w:p>
    <w:p w14:paraId="00BFC17A" w14:textId="77777777" w:rsidR="007367DC" w:rsidRPr="00B93BE0" w:rsidRDefault="007367DC" w:rsidP="007367DC">
      <w:pPr>
        <w:numPr>
          <w:ilvl w:val="0"/>
          <w:numId w:val="1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нейтрализации действий активного заражения;</w:t>
      </w:r>
    </w:p>
    <w:p w14:paraId="576E1C04" w14:textId="77777777" w:rsidR="007367DC" w:rsidRPr="00B93BE0" w:rsidRDefault="007367DC" w:rsidP="007367DC">
      <w:pPr>
        <w:numPr>
          <w:ilvl w:val="0"/>
          <w:numId w:val="1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анализа поведения приложения и производимых им действий в системе для выявления и его вредоносной активности и обнаружения несанкционированных действий;</w:t>
      </w:r>
    </w:p>
    <w:p w14:paraId="3635B639" w14:textId="77777777" w:rsidR="007367DC" w:rsidRPr="00B93BE0" w:rsidRDefault="007367DC" w:rsidP="007367DC">
      <w:pPr>
        <w:numPr>
          <w:ilvl w:val="0"/>
          <w:numId w:val="1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анализа обращений к общим папкам и файлам для выявления попыток шифрования защищаемых ресурсов доступных по сети;</w:t>
      </w:r>
    </w:p>
    <w:p w14:paraId="459C75CF" w14:textId="77777777" w:rsidR="007367DC" w:rsidRPr="00B93BE0" w:rsidRDefault="007367DC" w:rsidP="007367DC">
      <w:pPr>
        <w:numPr>
          <w:ilvl w:val="0"/>
          <w:numId w:val="1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блокировка действий вредоносных программ, которые используют уязвимости в программном обеспечении в том числе защита памяти системных процессов;</w:t>
      </w:r>
    </w:p>
    <w:p w14:paraId="1E605C85" w14:textId="77777777" w:rsidR="007367DC" w:rsidRPr="00B93BE0" w:rsidRDefault="007367DC" w:rsidP="007367DC">
      <w:pPr>
        <w:numPr>
          <w:ilvl w:val="0"/>
          <w:numId w:val="1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lastRenderedPageBreak/>
        <w:t>откат действий вредоносного программного обеспечения при лечении, в том числе, восстановление зашифрованных, вредоносными программами, файлов;</w:t>
      </w:r>
    </w:p>
    <w:p w14:paraId="71CA1761" w14:textId="77777777" w:rsidR="007367DC" w:rsidRPr="00B93BE0" w:rsidRDefault="007367DC" w:rsidP="007367DC">
      <w:pPr>
        <w:numPr>
          <w:ilvl w:val="0"/>
          <w:numId w:val="1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облачной защиты от новых угроз, позволяющая приложению в режиме реального времени обращаться к ресурсам производителя, для получения вердикта по запускаемой программе или файлу;</w:t>
      </w:r>
    </w:p>
    <w:p w14:paraId="70EFE5DD" w14:textId="77777777" w:rsidR="007367DC" w:rsidRPr="00B93BE0" w:rsidRDefault="007367DC" w:rsidP="007367DC">
      <w:pPr>
        <w:numPr>
          <w:ilvl w:val="0"/>
          <w:numId w:val="1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антивирусной проверки и лечения файлов в архивах форматов RAR, ARJ, ZIP, CAB, LHA, JAR, ICE;</w:t>
      </w:r>
    </w:p>
    <w:p w14:paraId="3E52326A" w14:textId="77777777" w:rsidR="007367DC" w:rsidRPr="00B93BE0" w:rsidRDefault="007367DC" w:rsidP="007367DC">
      <w:pPr>
        <w:numPr>
          <w:ilvl w:val="0"/>
          <w:numId w:val="1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 xml:space="preserve">встроенного сетевого экрана, позволяющего создавать сетевые пакетные правила и сетевые правила для программ, с возможностью категоризации сетевых сегментов; </w:t>
      </w:r>
    </w:p>
    <w:p w14:paraId="7264F255" w14:textId="77777777" w:rsidR="007367DC" w:rsidRPr="00B93BE0" w:rsidRDefault="007367DC" w:rsidP="007367DC">
      <w:pPr>
        <w:numPr>
          <w:ilvl w:val="0"/>
          <w:numId w:val="1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защиты от сетевых угроз, которые используют уязвимости в ARP-протоколе для подделки MAC-адреса устройства;</w:t>
      </w:r>
    </w:p>
    <w:p w14:paraId="25B1A150" w14:textId="77777777" w:rsidR="007367DC" w:rsidRPr="00B93BE0" w:rsidRDefault="007367DC" w:rsidP="007367DC">
      <w:pPr>
        <w:numPr>
          <w:ilvl w:val="0"/>
          <w:numId w:val="1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запуск специальной задачи для обнаружения уязвимостей в приложениях, установленных на компьютере, с возможностью предоставления отчета по обнаруженным уязвимостям.</w:t>
      </w:r>
    </w:p>
    <w:p w14:paraId="2A864C69" w14:textId="77777777" w:rsidR="007367DC" w:rsidRPr="00B93BE0" w:rsidRDefault="007367DC" w:rsidP="007367DC">
      <w:pPr>
        <w:numPr>
          <w:ilvl w:val="0"/>
          <w:numId w:val="1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защиты от удаленного несанкционированного управления сервисом приложения, а также защита доступа к параметрам приложения с помощью пароля, позволяющая избежать отключения защиты со стороны вредоносных программ, злоумышленников или неквалифицированных пользователей;</w:t>
      </w:r>
    </w:p>
    <w:p w14:paraId="7D2E2385" w14:textId="77777777" w:rsidR="007367DC" w:rsidRPr="00B93BE0" w:rsidRDefault="007367DC" w:rsidP="007367DC">
      <w:pPr>
        <w:numPr>
          <w:ilvl w:val="0"/>
          <w:numId w:val="1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установки только выбранных компонентов программного средства антивирусной защиты;</w:t>
      </w:r>
    </w:p>
    <w:p w14:paraId="6E159B2D" w14:textId="77777777" w:rsidR="007367DC" w:rsidRPr="00B93BE0" w:rsidRDefault="007367DC" w:rsidP="007367DC">
      <w:pPr>
        <w:numPr>
          <w:ilvl w:val="0"/>
          <w:numId w:val="1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централизованное управление всеми вышеуказанными компонентами с помощью единой системы управления;</w:t>
      </w:r>
    </w:p>
    <w:p w14:paraId="4DEF02E9" w14:textId="77777777" w:rsidR="007367DC" w:rsidRPr="00B93BE0" w:rsidRDefault="007367DC" w:rsidP="007367DC">
      <w:pPr>
        <w:numPr>
          <w:ilvl w:val="0"/>
          <w:numId w:val="1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запуск задач по расписанию и/или сразу после загрузки операционной системы;</w:t>
      </w:r>
    </w:p>
    <w:p w14:paraId="654F7E55" w14:textId="77777777" w:rsidR="007367DC" w:rsidRPr="00B93BE0" w:rsidRDefault="007367DC" w:rsidP="007367DC">
      <w:pPr>
        <w:numPr>
          <w:ilvl w:val="0"/>
          <w:numId w:val="1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гибкое управление использованием ресурсов компьютера для обеспечения комфортной работы пользователей при выполнении сканирования файлового пространства;</w:t>
      </w:r>
    </w:p>
    <w:p w14:paraId="35AE6CFA" w14:textId="77777777" w:rsidR="007367DC" w:rsidRPr="00B93BE0" w:rsidRDefault="007367DC" w:rsidP="007367DC">
      <w:pPr>
        <w:numPr>
          <w:ilvl w:val="0"/>
          <w:numId w:val="1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ускорение процесса сканирования за счет пропуска объектов, состояние которых со времени прошлой проверки не изменилось;</w:t>
      </w:r>
    </w:p>
    <w:p w14:paraId="7F979473" w14:textId="77777777" w:rsidR="007367DC" w:rsidRPr="00B93BE0" w:rsidRDefault="007367DC" w:rsidP="007367DC">
      <w:pPr>
        <w:numPr>
          <w:ilvl w:val="0"/>
          <w:numId w:val="1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проверки целостности антивирусной программы;</w:t>
      </w:r>
    </w:p>
    <w:p w14:paraId="7526F39D" w14:textId="77777777" w:rsidR="007367DC" w:rsidRPr="00B93BE0" w:rsidRDefault="007367DC" w:rsidP="007367DC">
      <w:pPr>
        <w:numPr>
          <w:ilvl w:val="0"/>
          <w:numId w:val="1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добавления исключений из антивирусной проверки по контрольной сумме файл, маске имени/директории или по наличию у файла доверенной цифровой подписи;</w:t>
      </w:r>
    </w:p>
    <w:p w14:paraId="725CC757" w14:textId="77777777" w:rsidR="007367DC" w:rsidRPr="00B93BE0" w:rsidRDefault="007367DC" w:rsidP="007367DC">
      <w:pPr>
        <w:numPr>
          <w:ilvl w:val="0"/>
          <w:numId w:val="1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наличие у антивируса защищенного хранилища для удаленных зараженных файлов, с возможностью их восстановления;</w:t>
      </w:r>
    </w:p>
    <w:p w14:paraId="6C5857CD" w14:textId="77777777" w:rsidR="007367DC" w:rsidRPr="00B93BE0" w:rsidRDefault="007367DC" w:rsidP="007367DC">
      <w:pPr>
        <w:numPr>
          <w:ilvl w:val="0"/>
          <w:numId w:val="1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наличие защищенного хранилища для отчетов о работе антивируса;</w:t>
      </w:r>
    </w:p>
    <w:p w14:paraId="142D55C7" w14:textId="77777777" w:rsidR="007367DC" w:rsidRPr="00B93BE0" w:rsidRDefault="007367DC" w:rsidP="007367DC">
      <w:pPr>
        <w:numPr>
          <w:ilvl w:val="0"/>
          <w:numId w:val="1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включения и выключения графического интерфейса антивируса, а также наличие упрощенной версии графического интерфейса, с минимальным набором возможностей;</w:t>
      </w:r>
    </w:p>
    <w:p w14:paraId="2A4061FA" w14:textId="77777777" w:rsidR="007367DC" w:rsidRPr="00B93BE0" w:rsidRDefault="007367DC" w:rsidP="007367DC">
      <w:pPr>
        <w:numPr>
          <w:ilvl w:val="0"/>
          <w:numId w:val="18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</w:rPr>
        <w:t>интеграции</w:t>
      </w:r>
      <w:r w:rsidRPr="00B93BE0">
        <w:rPr>
          <w:rFonts w:eastAsia="Arial"/>
          <w:lang w:val="en-US"/>
        </w:rPr>
        <w:t xml:space="preserve"> </w:t>
      </w:r>
      <w:r w:rsidRPr="00B93BE0">
        <w:rPr>
          <w:rFonts w:eastAsia="Arial"/>
        </w:rPr>
        <w:t>с</w:t>
      </w:r>
      <w:r w:rsidRPr="00B93BE0">
        <w:rPr>
          <w:rFonts w:eastAsia="Arial"/>
          <w:lang w:val="en-US"/>
        </w:rPr>
        <w:t xml:space="preserve"> Windows Defender Security Center;</w:t>
      </w:r>
    </w:p>
    <w:p w14:paraId="02FB6D85" w14:textId="77777777" w:rsidR="007367DC" w:rsidRPr="00B93BE0" w:rsidRDefault="007367DC" w:rsidP="007367DC">
      <w:pPr>
        <w:numPr>
          <w:ilvl w:val="0"/>
          <w:numId w:val="18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</w:rPr>
        <w:t>наличие</w:t>
      </w:r>
      <w:r w:rsidRPr="00B93BE0">
        <w:rPr>
          <w:rFonts w:eastAsia="Arial"/>
          <w:lang w:val="en-US"/>
        </w:rPr>
        <w:t xml:space="preserve"> </w:t>
      </w:r>
      <w:r w:rsidRPr="00B93BE0">
        <w:rPr>
          <w:rFonts w:eastAsia="Arial"/>
        </w:rPr>
        <w:t>поддержки</w:t>
      </w:r>
      <w:r w:rsidRPr="00B93BE0">
        <w:rPr>
          <w:rFonts w:eastAsia="Arial"/>
          <w:lang w:val="en-US"/>
        </w:rPr>
        <w:t xml:space="preserve"> Antimalware Scan Interface (AMSI);</w:t>
      </w:r>
    </w:p>
    <w:p w14:paraId="02A5358D" w14:textId="77777777" w:rsidR="007367DC" w:rsidRPr="00B93BE0" w:rsidRDefault="007367DC" w:rsidP="007367DC">
      <w:pPr>
        <w:numPr>
          <w:ilvl w:val="0"/>
          <w:numId w:val="18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</w:rPr>
        <w:t>наличие</w:t>
      </w:r>
      <w:r w:rsidRPr="00B93BE0">
        <w:rPr>
          <w:rFonts w:eastAsia="Arial"/>
          <w:lang w:val="en-US"/>
        </w:rPr>
        <w:t xml:space="preserve"> </w:t>
      </w:r>
      <w:r w:rsidRPr="00B93BE0">
        <w:rPr>
          <w:rFonts w:eastAsia="Arial"/>
        </w:rPr>
        <w:t>поддержки</w:t>
      </w:r>
      <w:r w:rsidRPr="00B93BE0">
        <w:rPr>
          <w:rFonts w:eastAsia="Arial"/>
          <w:lang w:val="en-US"/>
        </w:rPr>
        <w:t xml:space="preserve"> Windows Subsystem for Linux (WSL);</w:t>
      </w:r>
    </w:p>
    <w:p w14:paraId="1704187A" w14:textId="77777777" w:rsidR="007367DC" w:rsidRPr="00B93BE0" w:rsidRDefault="007367DC" w:rsidP="007367DC">
      <w:pPr>
        <w:numPr>
          <w:ilvl w:val="0"/>
          <w:numId w:val="1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защитить паролем восстановление объектов из резервного хранилища.</w:t>
      </w:r>
    </w:p>
    <w:p w14:paraId="132BB7EA" w14:textId="77777777" w:rsidR="007367DC" w:rsidRPr="00B93BE0" w:rsidRDefault="007367DC" w:rsidP="007367DC">
      <w:pPr>
        <w:numPr>
          <w:ilvl w:val="0"/>
          <w:numId w:val="1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импорта и экспорта списков правил и исключений в XML-формат;</w:t>
      </w:r>
    </w:p>
    <w:p w14:paraId="0F3B55AF" w14:textId="77777777" w:rsidR="007367DC" w:rsidRPr="00B93BE0" w:rsidRDefault="007367DC" w:rsidP="007367DC">
      <w:pPr>
        <w:numPr>
          <w:ilvl w:val="0"/>
          <w:numId w:val="1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ограничения сетевого трафика в том случае, если подключение к интернету является лимитным;</w:t>
      </w:r>
    </w:p>
    <w:p w14:paraId="7252DB67" w14:textId="77777777" w:rsidR="007367DC" w:rsidRPr="00B93BE0" w:rsidRDefault="007367DC" w:rsidP="007367DC">
      <w:pPr>
        <w:numPr>
          <w:ilvl w:val="0"/>
          <w:numId w:val="18"/>
        </w:numPr>
        <w:spacing w:after="160" w:line="259" w:lineRule="auto"/>
        <w:contextualSpacing/>
        <w:rPr>
          <w:rFonts w:eastAsia="Arial"/>
        </w:rPr>
      </w:pPr>
      <w:bookmarkStart w:id="7" w:name="_Hlk117022269"/>
      <w:r w:rsidRPr="00B93BE0">
        <w:rPr>
          <w:rFonts w:eastAsia="Arial"/>
        </w:rPr>
        <w:t>возобновление задачи проверки после перезагрузки с того же места, где проверка была прервана;</w:t>
      </w:r>
    </w:p>
    <w:p w14:paraId="6FB7FB57" w14:textId="77777777" w:rsidR="007367DC" w:rsidRPr="00B93BE0" w:rsidRDefault="007367DC" w:rsidP="007367DC">
      <w:pPr>
        <w:numPr>
          <w:ilvl w:val="0"/>
          <w:numId w:val="1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установки ограничения длительности выполнения задачи;</w:t>
      </w:r>
    </w:p>
    <w:p w14:paraId="0032293A" w14:textId="77777777" w:rsidR="007367DC" w:rsidRPr="00B93BE0" w:rsidRDefault="007367DC" w:rsidP="007367DC">
      <w:pPr>
        <w:numPr>
          <w:ilvl w:val="0"/>
          <w:numId w:val="1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ставить задачи проверки в очередь, если проверка уже выполняется;</w:t>
      </w:r>
    </w:p>
    <w:p w14:paraId="1F6449D9" w14:textId="77777777" w:rsidR="007367DC" w:rsidRPr="00B93BE0" w:rsidRDefault="007367DC" w:rsidP="007367DC">
      <w:pPr>
        <w:numPr>
          <w:ilvl w:val="0"/>
          <w:numId w:val="18"/>
        </w:numPr>
        <w:spacing w:after="160" w:line="259" w:lineRule="auto"/>
        <w:contextualSpacing/>
        <w:rPr>
          <w:rFonts w:eastAsia="Arial"/>
        </w:rPr>
      </w:pPr>
      <w:bookmarkStart w:id="8" w:name="_Hlk181894392"/>
      <w:bookmarkEnd w:id="7"/>
      <w:r w:rsidRPr="00B93BE0">
        <w:rPr>
          <w:rFonts w:eastAsia="Arial"/>
        </w:rPr>
        <w:t>возможность обновления приложения без перезагрузки операционной системы;</w:t>
      </w:r>
    </w:p>
    <w:p w14:paraId="6571D103" w14:textId="77777777" w:rsidR="007367DC" w:rsidRPr="00B93BE0" w:rsidRDefault="007367DC" w:rsidP="007367DC">
      <w:pPr>
        <w:numPr>
          <w:ilvl w:val="0"/>
          <w:numId w:val="1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возможность запретить внешнее управление службами приложения.</w:t>
      </w:r>
    </w:p>
    <w:p w14:paraId="5A6C5DBE" w14:textId="77777777" w:rsidR="007367DC" w:rsidRPr="00B93BE0" w:rsidRDefault="007367DC" w:rsidP="007367DC">
      <w:pPr>
        <w:numPr>
          <w:ilvl w:val="0"/>
          <w:numId w:val="1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lastRenderedPageBreak/>
        <w:t>возможность использования предустановленных исключений из проверки и доверенных приложений, предназначенных для быстрой настройки доверенной зоны для работы приложения на SQL-серверах, Microsoft Exchange-серверах и System Center Configuration Manager.</w:t>
      </w:r>
    </w:p>
    <w:bookmarkEnd w:id="8"/>
    <w:p w14:paraId="0A553352" w14:textId="77777777" w:rsidR="007367DC" w:rsidRPr="00B93BE0" w:rsidRDefault="007367DC" w:rsidP="007367DC">
      <w:pPr>
        <w:ind w:left="720"/>
        <w:contextualSpacing/>
        <w:rPr>
          <w:rFonts w:eastAsia="Arial"/>
        </w:rPr>
      </w:pPr>
    </w:p>
    <w:p w14:paraId="019E767B" w14:textId="77777777" w:rsidR="007367DC" w:rsidRPr="00B93BE0" w:rsidRDefault="007367DC" w:rsidP="007367DC">
      <w:pPr>
        <w:keepNext/>
        <w:keepLines/>
        <w:spacing w:before="480" w:after="240" w:line="360" w:lineRule="exact"/>
        <w:outlineLvl w:val="0"/>
        <w:rPr>
          <w:b/>
          <w:color w:val="000000"/>
        </w:rPr>
      </w:pPr>
      <w:bookmarkStart w:id="9" w:name="_Toc94121130"/>
      <w:r w:rsidRPr="00B93BE0">
        <w:rPr>
          <w:b/>
          <w:color w:val="000000"/>
        </w:rPr>
        <w:t>Требования к программным средствам антивирусной защиты для рабочих станций Mac</w:t>
      </w:r>
      <w:bookmarkEnd w:id="9"/>
    </w:p>
    <w:p w14:paraId="37340E2C" w14:textId="77777777" w:rsidR="007367DC" w:rsidRPr="00B93BE0" w:rsidRDefault="007367DC" w:rsidP="007367DC">
      <w:pPr>
        <w:rPr>
          <w:rFonts w:eastAsia="Arial"/>
        </w:rPr>
      </w:pPr>
      <w:r w:rsidRPr="00B93BE0">
        <w:rPr>
          <w:rFonts w:eastAsia="Arial"/>
        </w:rPr>
        <w:t>Программные средства антивирусной защиты для рабочих станций Mac должны функционировать на компьютерах, работающих под управлением операционных систем следующих версий:</w:t>
      </w:r>
    </w:p>
    <w:p w14:paraId="63107E62" w14:textId="77777777" w:rsidR="007367DC" w:rsidRPr="00B93BE0" w:rsidRDefault="007367DC" w:rsidP="007367DC">
      <w:pPr>
        <w:numPr>
          <w:ilvl w:val="0"/>
          <w:numId w:val="33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macOS 11 - 1</w:t>
      </w:r>
      <w:r w:rsidRPr="00B93BE0">
        <w:rPr>
          <w:rFonts w:eastAsia="Arial"/>
          <w:lang w:val="en-US"/>
        </w:rPr>
        <w:t>5</w:t>
      </w:r>
      <w:r w:rsidRPr="00B93BE0">
        <w:rPr>
          <w:rFonts w:eastAsia="Arial"/>
        </w:rPr>
        <w:t>;</w:t>
      </w:r>
    </w:p>
    <w:p w14:paraId="0ACD5716" w14:textId="77777777" w:rsidR="007367DC" w:rsidRPr="00B93BE0" w:rsidRDefault="007367DC" w:rsidP="007367DC">
      <w:pPr>
        <w:rPr>
          <w:rFonts w:eastAsia="Arial"/>
        </w:rPr>
      </w:pPr>
      <w:r w:rsidRPr="00B93BE0">
        <w:rPr>
          <w:rFonts w:eastAsia="Arial"/>
        </w:rPr>
        <w:t>В программном средстве антивирусной защиты должны быть реализованы следующие функциональные возможности:</w:t>
      </w:r>
    </w:p>
    <w:p w14:paraId="0292A689" w14:textId="77777777" w:rsidR="007367DC" w:rsidRPr="00B93BE0" w:rsidRDefault="007367DC" w:rsidP="007367DC">
      <w:pPr>
        <w:numPr>
          <w:ilvl w:val="0"/>
          <w:numId w:val="2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резидентный антивирусный мониторинг;</w:t>
      </w:r>
    </w:p>
    <w:p w14:paraId="4F0B8A72" w14:textId="77777777" w:rsidR="007367DC" w:rsidRPr="00B93BE0" w:rsidRDefault="007367DC" w:rsidP="007367DC">
      <w:pPr>
        <w:numPr>
          <w:ilvl w:val="0"/>
          <w:numId w:val="2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 xml:space="preserve">облачная защита от новых угроз, позволяющая приложению в режиме реального времени обращаться к специальным ресурсам производителя, для получения вердикта по запускаемой программе или файлу; </w:t>
      </w:r>
    </w:p>
    <w:p w14:paraId="08CB057F" w14:textId="77777777" w:rsidR="007367DC" w:rsidRPr="00B93BE0" w:rsidRDefault="007367DC" w:rsidP="007367DC">
      <w:pPr>
        <w:numPr>
          <w:ilvl w:val="0"/>
          <w:numId w:val="2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автоматическое обновление антивирусных баз по расписанию;</w:t>
      </w:r>
    </w:p>
    <w:p w14:paraId="6F9E8797" w14:textId="77777777" w:rsidR="007367DC" w:rsidRPr="00B93BE0" w:rsidRDefault="007367DC" w:rsidP="007367DC">
      <w:pPr>
        <w:numPr>
          <w:ilvl w:val="0"/>
          <w:numId w:val="2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резервное копирование зараженных файлов перед их удалением, для возможности восстановления;</w:t>
      </w:r>
    </w:p>
    <w:p w14:paraId="2FC49D60" w14:textId="77777777" w:rsidR="007367DC" w:rsidRPr="00B93BE0" w:rsidRDefault="007367DC" w:rsidP="007367DC">
      <w:pPr>
        <w:numPr>
          <w:ilvl w:val="0"/>
          <w:numId w:val="2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эвристический анализатор, позволяющий распознавать и блокировать ранее неизвестные вредоносные программы;</w:t>
      </w:r>
    </w:p>
    <w:p w14:paraId="24D6268C" w14:textId="77777777" w:rsidR="007367DC" w:rsidRPr="00B93BE0" w:rsidRDefault="007367DC" w:rsidP="007367DC">
      <w:pPr>
        <w:numPr>
          <w:ilvl w:val="0"/>
          <w:numId w:val="2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защита от сетевых атак с использованием системы обнаружения и предотвращения вторжений (IDS/IPS) и правилами сетевой активности для наиболее популярных приложений при работе в вычислительных сетях любого типа, включая беспроводные;</w:t>
      </w:r>
    </w:p>
    <w:p w14:paraId="469184F4" w14:textId="77777777" w:rsidR="007367DC" w:rsidRPr="00B93BE0" w:rsidRDefault="007367DC" w:rsidP="007367DC">
      <w:pPr>
        <w:numPr>
          <w:ilvl w:val="0"/>
          <w:numId w:val="2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блокировка вредоносных и фишинговых сайтов на основе вердиктов репутационных облачных сервисов производителя антивирусных средств защиты;</w:t>
      </w:r>
    </w:p>
    <w:p w14:paraId="57A6520A" w14:textId="77777777" w:rsidR="007367DC" w:rsidRPr="00B93BE0" w:rsidRDefault="007367DC" w:rsidP="007367DC">
      <w:pPr>
        <w:numPr>
          <w:ilvl w:val="0"/>
          <w:numId w:val="2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проверку сетевого трафика, передаваемого через браузеры Safari, Google Chrome и Firefox (HTTP и HTTPS трафик);</w:t>
      </w:r>
    </w:p>
    <w:p w14:paraId="22A63BD3" w14:textId="77777777" w:rsidR="007367DC" w:rsidRPr="00B93BE0" w:rsidRDefault="007367DC" w:rsidP="007367DC">
      <w:pPr>
        <w:numPr>
          <w:ilvl w:val="0"/>
          <w:numId w:val="2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контроль работы пользователя с сетью Интернет, в том числе добавления, редактирования категорий, включение явного запрета или разрешения доступа к определенным ресурсам или категорий ресурсов, созданных и динамически обновляемых производителем</w:t>
      </w:r>
    </w:p>
    <w:p w14:paraId="5E51E099" w14:textId="77777777" w:rsidR="007367DC" w:rsidRPr="00B93BE0" w:rsidRDefault="007367DC" w:rsidP="007367DC">
      <w:pPr>
        <w:numPr>
          <w:ilvl w:val="0"/>
          <w:numId w:val="2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ускорения процесса сканирования за счет пропуска объектов, состояние которых со времени прошлой проверки не изменилось;</w:t>
      </w:r>
    </w:p>
    <w:p w14:paraId="06222A59" w14:textId="77777777" w:rsidR="007367DC" w:rsidRPr="00B93BE0" w:rsidRDefault="007367DC" w:rsidP="007367DC">
      <w:pPr>
        <w:numPr>
          <w:ilvl w:val="0"/>
          <w:numId w:val="2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централизованное управление всеми вышеуказанными компонентами с помощью единой системы управления;</w:t>
      </w:r>
    </w:p>
    <w:p w14:paraId="67BF46DC" w14:textId="77777777" w:rsidR="007367DC" w:rsidRPr="00B93BE0" w:rsidRDefault="007367DC" w:rsidP="007367DC">
      <w:pPr>
        <w:numPr>
          <w:ilvl w:val="0"/>
          <w:numId w:val="2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задавать исключения при проверке указанных областей на уровне перехватов файловых операций;</w:t>
      </w:r>
    </w:p>
    <w:p w14:paraId="300E5E68" w14:textId="77777777" w:rsidR="007367DC" w:rsidRPr="00B93BE0" w:rsidRDefault="007367DC" w:rsidP="007367DC">
      <w:pPr>
        <w:numPr>
          <w:ilvl w:val="0"/>
          <w:numId w:val="2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автоматически отслеживать появление прав полного доступа к диску и выполнять установку необходимых системных расширений, как только права будут предоставлены;</w:t>
      </w:r>
    </w:p>
    <w:p w14:paraId="3248989E" w14:textId="77777777" w:rsidR="007367DC" w:rsidRPr="00B93BE0" w:rsidRDefault="007367DC" w:rsidP="007367DC">
      <w:pPr>
        <w:numPr>
          <w:ilvl w:val="0"/>
          <w:numId w:val="2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ограничивать загрузку процессора приложением при выполнении задач поиска вредоносного ПО;</w:t>
      </w:r>
    </w:p>
    <w:p w14:paraId="2613C143" w14:textId="77777777" w:rsidR="007367DC" w:rsidRPr="00B93BE0" w:rsidRDefault="007367DC" w:rsidP="007367DC">
      <w:pPr>
        <w:numPr>
          <w:ilvl w:val="0"/>
          <w:numId w:val="2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включения облачного режима и использования облегченной версии баз вредоносного ПО, для снижения нагрузки на ресурсы операционной системы;</w:t>
      </w:r>
    </w:p>
    <w:p w14:paraId="5EE9F557" w14:textId="77777777" w:rsidR="007367DC" w:rsidRPr="00B93BE0" w:rsidRDefault="007367DC" w:rsidP="007367DC">
      <w:pPr>
        <w:numPr>
          <w:ilvl w:val="0"/>
          <w:numId w:val="2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пропускать сканирование системного тома, доступного только для чтения, во время выполнения задач проверки по требованию;</w:t>
      </w:r>
    </w:p>
    <w:p w14:paraId="5075E7D1" w14:textId="77777777" w:rsidR="007367DC" w:rsidRPr="00B93BE0" w:rsidRDefault="007367DC" w:rsidP="007367DC">
      <w:pPr>
        <w:numPr>
          <w:ilvl w:val="0"/>
          <w:numId w:val="2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lastRenderedPageBreak/>
        <w:t>анализировать активность приложений в операционной системе с использованием шаблонов опасного поведения (</w:t>
      </w:r>
      <w:r w:rsidRPr="00B93BE0">
        <w:rPr>
          <w:rFonts w:eastAsia="Arial"/>
          <w:lang w:val="en-US"/>
        </w:rPr>
        <w:t>BSS</w:t>
      </w:r>
      <w:r w:rsidRPr="00B93BE0">
        <w:rPr>
          <w:rFonts w:eastAsia="Arial"/>
        </w:rPr>
        <w:t>);</w:t>
      </w:r>
    </w:p>
    <w:p w14:paraId="564B1544" w14:textId="77777777" w:rsidR="007367DC" w:rsidRPr="00B93BE0" w:rsidRDefault="007367DC" w:rsidP="007367DC">
      <w:pPr>
        <w:numPr>
          <w:ilvl w:val="0"/>
          <w:numId w:val="2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установки из файла .pkg через JAMF;</w:t>
      </w:r>
    </w:p>
    <w:p w14:paraId="197BB177" w14:textId="77777777" w:rsidR="007367DC" w:rsidRPr="00B93BE0" w:rsidRDefault="007367DC" w:rsidP="007367DC">
      <w:pPr>
        <w:numPr>
          <w:ilvl w:val="0"/>
          <w:numId w:val="2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автоматическое сканирование внешних дисков при их подключении;</w:t>
      </w:r>
    </w:p>
    <w:p w14:paraId="3953DAF4" w14:textId="77777777" w:rsidR="007367DC" w:rsidRPr="00B93BE0" w:rsidRDefault="007367DC" w:rsidP="007367DC">
      <w:pPr>
        <w:numPr>
          <w:ilvl w:val="0"/>
          <w:numId w:val="2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поддержки клиентских сертификатов.</w:t>
      </w:r>
    </w:p>
    <w:p w14:paraId="6103895F" w14:textId="77777777" w:rsidR="007367DC" w:rsidRPr="00B93BE0" w:rsidRDefault="007367DC" w:rsidP="007367DC">
      <w:pPr>
        <w:keepNext/>
        <w:keepLines/>
        <w:spacing w:before="480" w:after="240" w:line="360" w:lineRule="exact"/>
        <w:outlineLvl w:val="0"/>
        <w:rPr>
          <w:b/>
          <w:color w:val="000000"/>
        </w:rPr>
      </w:pPr>
      <w:bookmarkStart w:id="10" w:name="_Toc94121131"/>
      <w:r w:rsidRPr="00B93BE0">
        <w:rPr>
          <w:b/>
          <w:color w:val="000000"/>
        </w:rPr>
        <w:t>Требования к программным средствам антивирусной защиты для рабочих станций и серверов Linux</w:t>
      </w:r>
      <w:bookmarkEnd w:id="10"/>
    </w:p>
    <w:p w14:paraId="5FB9ED55" w14:textId="77777777" w:rsidR="007367DC" w:rsidRPr="00B93BE0" w:rsidRDefault="007367DC" w:rsidP="007367DC">
      <w:pPr>
        <w:rPr>
          <w:rFonts w:eastAsia="Arial"/>
        </w:rPr>
      </w:pPr>
      <w:r w:rsidRPr="00B93BE0">
        <w:rPr>
          <w:rFonts w:eastAsia="Arial"/>
        </w:rPr>
        <w:t>Программные средства антивирусной защиты для рабочих станций Linux должны функционировать на компьютерах, работающих под управлением 32-битных операционных систем следующих версий:</w:t>
      </w:r>
    </w:p>
    <w:p w14:paraId="7AD2BE53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Debian GNU/Linux 11.0 и выше.</w:t>
      </w:r>
    </w:p>
    <w:p w14:paraId="01DC7E4D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 xml:space="preserve">Debian GNU/Linux 12.0 </w:t>
      </w:r>
      <w:r w:rsidRPr="00B93BE0">
        <w:rPr>
          <w:rFonts w:eastAsia="Arial"/>
        </w:rPr>
        <w:t>и выше</w:t>
      </w:r>
      <w:r w:rsidRPr="00B93BE0">
        <w:rPr>
          <w:rFonts w:eastAsia="Arial"/>
          <w:lang w:val="en-US"/>
        </w:rPr>
        <w:t>.</w:t>
      </w:r>
    </w:p>
    <w:p w14:paraId="02E6051A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Mageia 4.</w:t>
      </w:r>
    </w:p>
    <w:p w14:paraId="4D5E619B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Альт 8 СП Рабочая Станция (8.4).</w:t>
      </w:r>
    </w:p>
    <w:p w14:paraId="38D359C3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Альт 8 СП Сервер (8.4).</w:t>
      </w:r>
    </w:p>
    <w:p w14:paraId="1F27539A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Альт Образование 10.</w:t>
      </w:r>
    </w:p>
    <w:p w14:paraId="42BEF28B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Альт Рабочая Станция 10.</w:t>
      </w:r>
    </w:p>
    <w:p w14:paraId="326B8FCB" w14:textId="77777777" w:rsidR="007367DC" w:rsidRPr="00B93BE0" w:rsidRDefault="007367DC" w:rsidP="007367DC">
      <w:pPr>
        <w:rPr>
          <w:rFonts w:eastAsia="Arial"/>
        </w:rPr>
      </w:pPr>
      <w:r w:rsidRPr="00B93BE0">
        <w:rPr>
          <w:rFonts w:eastAsia="Arial"/>
        </w:rPr>
        <w:t>Программные средства антивирусной защиты для рабочих станций Linux должны функционировать на компьютерах, работающих под управлением 64-битных операционных систем следующих версий:</w:t>
      </w:r>
    </w:p>
    <w:p w14:paraId="63783BA8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AlmaLinux OS 8 и выше.</w:t>
      </w:r>
    </w:p>
    <w:p w14:paraId="16957EDD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AlmaLinux OS 9 и выше.</w:t>
      </w:r>
    </w:p>
    <w:p w14:paraId="0030AE2B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AlterOS 7.5 и выше.</w:t>
      </w:r>
    </w:p>
    <w:p w14:paraId="66965ED7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Amazon Linux 2.</w:t>
      </w:r>
    </w:p>
    <w:p w14:paraId="31C1594A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Astra Linux Common Edition 2.12.</w:t>
      </w:r>
    </w:p>
    <w:p w14:paraId="618B456C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Astra Linux Special Edition РУСБ.10015-01 (очередное обновление 1.5).</w:t>
      </w:r>
    </w:p>
    <w:p w14:paraId="36F31C66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Astra Linux Special Edition РУСБ.10015-01 (очередное обновление 1.6).</w:t>
      </w:r>
    </w:p>
    <w:p w14:paraId="27953891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Astra Linux Special Edition РУСБ.10015-01 (очередное обновление 1.7).</w:t>
      </w:r>
    </w:p>
    <w:p w14:paraId="22A7DF68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Astra Linux Special Edition РУСБ.10015-01 (очередное обновление 1.8)</w:t>
      </w:r>
    </w:p>
    <w:p w14:paraId="1D324C42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  <w:lang w:val="en-US"/>
        </w:rPr>
        <w:t>Astra</w:t>
      </w:r>
      <w:r w:rsidRPr="00B93BE0">
        <w:rPr>
          <w:rFonts w:eastAsia="Arial"/>
        </w:rPr>
        <w:t xml:space="preserve"> </w:t>
      </w:r>
      <w:r w:rsidRPr="00B93BE0">
        <w:rPr>
          <w:rFonts w:eastAsia="Arial"/>
          <w:lang w:val="en-US"/>
        </w:rPr>
        <w:t>Linux</w:t>
      </w:r>
      <w:r w:rsidRPr="00B93BE0">
        <w:rPr>
          <w:rFonts w:eastAsia="Arial"/>
        </w:rPr>
        <w:t xml:space="preserve"> </w:t>
      </w:r>
      <w:r w:rsidRPr="00B93BE0">
        <w:rPr>
          <w:rFonts w:eastAsia="Arial"/>
          <w:lang w:val="en-US"/>
        </w:rPr>
        <w:t>Special</w:t>
      </w:r>
      <w:r w:rsidRPr="00B93BE0">
        <w:rPr>
          <w:rFonts w:eastAsia="Arial"/>
        </w:rPr>
        <w:t xml:space="preserve"> </w:t>
      </w:r>
      <w:r w:rsidRPr="00B93BE0">
        <w:rPr>
          <w:rFonts w:eastAsia="Arial"/>
          <w:lang w:val="en-US"/>
        </w:rPr>
        <w:t>Edition</w:t>
      </w:r>
      <w:r w:rsidRPr="00B93BE0">
        <w:rPr>
          <w:rFonts w:eastAsia="Arial"/>
        </w:rPr>
        <w:t xml:space="preserve"> РУСБ.10015-16 (исполнение 1) (очередное обновление 1.6).</w:t>
      </w:r>
    </w:p>
    <w:p w14:paraId="2DA451A6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Astra Linux Special Edition РУСБ.10015-03 (очередное обновление 7.6).</w:t>
      </w:r>
    </w:p>
    <w:p w14:paraId="13DD26B2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Astra Linux Special Edition РУСБ.10015-37 (очередное обновление 7.7).</w:t>
      </w:r>
    </w:p>
    <w:p w14:paraId="262248E4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CentOS 7.2 и выше.</w:t>
      </w:r>
    </w:p>
    <w:p w14:paraId="0C531E96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CentOS Stream 8.</w:t>
      </w:r>
    </w:p>
    <w:p w14:paraId="6BC9061B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CentOS Stream 9.</w:t>
      </w:r>
    </w:p>
    <w:p w14:paraId="19FC1AB2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Debian GNU/Linux 11.0 и выше.</w:t>
      </w:r>
    </w:p>
    <w:p w14:paraId="7798CCE4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Debian GNU/Linux 12.0 и выше.</w:t>
      </w:r>
    </w:p>
    <w:p w14:paraId="3BF949CE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EMIAS 1.0 и выше.</w:t>
      </w:r>
    </w:p>
    <w:p w14:paraId="65912ACB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EulerOS 2.0 SP10.</w:t>
      </w:r>
    </w:p>
    <w:p w14:paraId="0D23881D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Kylin 10.</w:t>
      </w:r>
    </w:p>
    <w:p w14:paraId="27297643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Linux Mint 20.3 и выше.</w:t>
      </w:r>
    </w:p>
    <w:p w14:paraId="7CAAA4E1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Linux Mint 21.1 и выше.</w:t>
      </w:r>
    </w:p>
    <w:p w14:paraId="398442F3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openSUSE Leap 15.0 и выше.</w:t>
      </w:r>
    </w:p>
    <w:p w14:paraId="22093DD2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Oracle Linux 7.3 и выше.</w:t>
      </w:r>
    </w:p>
    <w:p w14:paraId="57955716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Oracle Linux 8.0 и выше.</w:t>
      </w:r>
    </w:p>
    <w:p w14:paraId="173AD0DE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Oracle Linux 9.0 и выше.</w:t>
      </w:r>
    </w:p>
    <w:p w14:paraId="466BA160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lastRenderedPageBreak/>
        <w:t>Red Hat Enterprise Linux 7.2 и выше.</w:t>
      </w:r>
    </w:p>
    <w:p w14:paraId="2A1AB9B7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Red Hat Enterprise Linux 8.0 и выше.</w:t>
      </w:r>
    </w:p>
    <w:p w14:paraId="5E537327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Red Hat Enterprise Linux 9.0 и выше.</w:t>
      </w:r>
    </w:p>
    <w:p w14:paraId="4275788F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Rocky Linux 8.5 и выше.</w:t>
      </w:r>
    </w:p>
    <w:p w14:paraId="2F9ED42D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Rocky Linux 9.1.</w:t>
      </w:r>
    </w:p>
    <w:p w14:paraId="7B3E8E19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SberLinux 8.8 (Dykhtau).</w:t>
      </w:r>
    </w:p>
    <w:p w14:paraId="29DE476D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SberLinux 8.9.</w:t>
      </w:r>
    </w:p>
    <w:p w14:paraId="4F66DB44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SberOS 3.2.0.</w:t>
      </w:r>
    </w:p>
    <w:p w14:paraId="37F6A229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SUSE Linux Enterprise Server 12.5 и выше.</w:t>
      </w:r>
    </w:p>
    <w:p w14:paraId="0BB7CC4D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SUSE Linux Enterprise Server 15 и выше.</w:t>
      </w:r>
    </w:p>
    <w:p w14:paraId="25254B70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Ubuntu 20.04 LTS.</w:t>
      </w:r>
    </w:p>
    <w:p w14:paraId="22CBDAA3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Ubuntu 22.04 LTS.</w:t>
      </w:r>
    </w:p>
    <w:p w14:paraId="018F559E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Ubuntu 24.04 LTS.</w:t>
      </w:r>
    </w:p>
    <w:p w14:paraId="72D43CED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Альт 8 СП Рабочая станция (8.4).</w:t>
      </w:r>
    </w:p>
    <w:p w14:paraId="53324895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Альт 8 СП Сервер (8.4).</w:t>
      </w:r>
    </w:p>
    <w:p w14:paraId="4B176481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Альт Образование 10.1.</w:t>
      </w:r>
    </w:p>
    <w:p w14:paraId="5B7783AD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Альт Рабочая Станция 10.1.</w:t>
      </w:r>
    </w:p>
    <w:p w14:paraId="13036362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Альт Сервер 10.1.</w:t>
      </w:r>
    </w:p>
    <w:p w14:paraId="040870C9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Альт СП Рабочая Станция релиз 10.</w:t>
      </w:r>
    </w:p>
    <w:p w14:paraId="52DB7BC0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Альт СП Сервер релиз 10.</w:t>
      </w:r>
    </w:p>
    <w:p w14:paraId="49275F73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Атлант, сборка Alcyone, версия 2022.02.</w:t>
      </w:r>
    </w:p>
    <w:p w14:paraId="06858B6F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Гослинукс 7.17.</w:t>
      </w:r>
    </w:p>
    <w:p w14:paraId="4C42CDD5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Гослинукс 7.2.</w:t>
      </w:r>
    </w:p>
    <w:p w14:paraId="39DF3A2C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МСВСФЕРА АРМ 9.2 и выше.</w:t>
      </w:r>
    </w:p>
    <w:p w14:paraId="43C78300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МСВСФЕРА СЕРВЕР 9.2 и выше.</w:t>
      </w:r>
    </w:p>
    <w:p w14:paraId="57F968BF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РЕД ОС 7.3.</w:t>
      </w:r>
    </w:p>
    <w:p w14:paraId="163447BF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РЕД ОС 8.0.</w:t>
      </w:r>
    </w:p>
    <w:p w14:paraId="6EB1347D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РОСА "Кобальт" 7.9.</w:t>
      </w:r>
    </w:p>
    <w:p w14:paraId="1F3791E7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РОСА "Хром" 12.</w:t>
      </w:r>
    </w:p>
    <w:p w14:paraId="31E51360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СинтезМ-Клиент 8.6.</w:t>
      </w:r>
    </w:p>
    <w:p w14:paraId="3C251627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СинтезМ-Сервер 8.6.</w:t>
      </w:r>
    </w:p>
    <w:p w14:paraId="75CFAC8F" w14:textId="77777777" w:rsidR="007367DC" w:rsidRPr="00B93BE0" w:rsidRDefault="007367DC" w:rsidP="007367DC">
      <w:pPr>
        <w:rPr>
          <w:rFonts w:eastAsia="Arial"/>
          <w:color w:val="333333"/>
          <w:shd w:val="clear" w:color="auto" w:fill="FFFFFF"/>
        </w:rPr>
      </w:pPr>
      <w:r w:rsidRPr="00B93BE0">
        <w:rPr>
          <w:rFonts w:eastAsia="Arial"/>
          <w:color w:val="333333"/>
          <w:shd w:val="clear" w:color="auto" w:fill="FFFFFF"/>
        </w:rPr>
        <w:t>Поддерживаемые 64-битные операционные системы для архитектуры A</w:t>
      </w:r>
      <w:r w:rsidRPr="00B93BE0">
        <w:rPr>
          <w:rFonts w:eastAsia="Arial"/>
          <w:color w:val="333333"/>
          <w:shd w:val="clear" w:color="auto" w:fill="FFFFFF"/>
          <w:lang w:val="en-US"/>
        </w:rPr>
        <w:t>RM</w:t>
      </w:r>
      <w:r w:rsidRPr="00B93BE0">
        <w:rPr>
          <w:rFonts w:eastAsia="Arial"/>
          <w:color w:val="333333"/>
          <w:shd w:val="clear" w:color="auto" w:fill="FFFFFF"/>
        </w:rPr>
        <w:t>:</w:t>
      </w:r>
    </w:p>
    <w:p w14:paraId="3B1BD459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Astra Linux Special Edition РУСБ.10152-02 (очередное обновление 4.7).</w:t>
      </w:r>
    </w:p>
    <w:p w14:paraId="35AE3179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CentOS Stream 9.</w:t>
      </w:r>
    </w:p>
    <w:p w14:paraId="76ACD24F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EulerOS 2.0 SP10.</w:t>
      </w:r>
    </w:p>
    <w:p w14:paraId="5F0D1B5B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SUSE Linux Enterprise Server 15.</w:t>
      </w:r>
    </w:p>
    <w:p w14:paraId="14DF593D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Ubuntu 22.04 LTS.</w:t>
      </w:r>
    </w:p>
    <w:p w14:paraId="576F3135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Альт 8 СП Рабочая Станция (8.4).</w:t>
      </w:r>
    </w:p>
    <w:p w14:paraId="5FBF92FF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Альт 8 СП Сервер (8.4).</w:t>
      </w:r>
    </w:p>
    <w:p w14:paraId="53772B2F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Альт СП Рабочая Станция релиз 10.</w:t>
      </w:r>
    </w:p>
    <w:p w14:paraId="1DC08F28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Альт СП Сервер релиз 10.</w:t>
      </w:r>
    </w:p>
    <w:p w14:paraId="7F40A647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РЕД ОС 7.3.</w:t>
      </w:r>
    </w:p>
    <w:p w14:paraId="6E37ED33" w14:textId="77777777" w:rsidR="007367DC" w:rsidRPr="00B93BE0" w:rsidRDefault="007367DC" w:rsidP="007367DC">
      <w:pPr>
        <w:numPr>
          <w:ilvl w:val="0"/>
          <w:numId w:val="26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РЕД ОС 8.0.</w:t>
      </w:r>
    </w:p>
    <w:p w14:paraId="72939DA8" w14:textId="77777777" w:rsidR="007367DC" w:rsidRPr="00B93BE0" w:rsidRDefault="007367DC" w:rsidP="007367DC">
      <w:pPr>
        <w:rPr>
          <w:rFonts w:eastAsia="Arial"/>
        </w:rPr>
      </w:pPr>
      <w:r w:rsidRPr="00B93BE0">
        <w:rPr>
          <w:rFonts w:eastAsia="Arial"/>
        </w:rPr>
        <w:t>В программном средстве антивирусной защиты должны быть реализованы следующие функциональные возможности:</w:t>
      </w:r>
    </w:p>
    <w:p w14:paraId="24143809" w14:textId="77777777" w:rsidR="007367DC" w:rsidRPr="00B93BE0" w:rsidRDefault="007367DC" w:rsidP="007367DC">
      <w:pPr>
        <w:numPr>
          <w:ilvl w:val="0"/>
          <w:numId w:val="1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резидентного антивирусного мониторинга;</w:t>
      </w:r>
    </w:p>
    <w:p w14:paraId="36B66A71" w14:textId="77777777" w:rsidR="007367DC" w:rsidRPr="00B93BE0" w:rsidRDefault="007367DC" w:rsidP="007367DC">
      <w:pPr>
        <w:numPr>
          <w:ilvl w:val="0"/>
          <w:numId w:val="1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облачной защиты от новых угроз, позволяющей приложению в режиме реального времени обращаться к специальным ресурсам производителя, для получения вердикта по запускаемой программе или файлу;</w:t>
      </w:r>
    </w:p>
    <w:p w14:paraId="0F1E3B3C" w14:textId="77777777" w:rsidR="007367DC" w:rsidRPr="00B93BE0" w:rsidRDefault="007367DC" w:rsidP="007367DC">
      <w:pPr>
        <w:numPr>
          <w:ilvl w:val="0"/>
          <w:numId w:val="1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проверку ресурсов доступных по SMB / NFS;</w:t>
      </w:r>
    </w:p>
    <w:p w14:paraId="15D31988" w14:textId="77777777" w:rsidR="007367DC" w:rsidRPr="00B93BE0" w:rsidRDefault="007367DC" w:rsidP="007367DC">
      <w:pPr>
        <w:numPr>
          <w:ilvl w:val="0"/>
          <w:numId w:val="1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lastRenderedPageBreak/>
        <w:t>возможность проверки памяти ядра;</w:t>
      </w:r>
    </w:p>
    <w:p w14:paraId="5E873ABD" w14:textId="77777777" w:rsidR="007367DC" w:rsidRPr="00B93BE0" w:rsidRDefault="007367DC" w:rsidP="007367DC">
      <w:pPr>
        <w:numPr>
          <w:ilvl w:val="0"/>
          <w:numId w:val="1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эвристический анализатор, позволяющий более эффективно распознавать и блокировать ранее неизвестные вредоносные программы;</w:t>
      </w:r>
    </w:p>
    <w:p w14:paraId="04E557AE" w14:textId="77777777" w:rsidR="007367DC" w:rsidRPr="00B93BE0" w:rsidRDefault="007367DC" w:rsidP="007367DC">
      <w:pPr>
        <w:numPr>
          <w:ilvl w:val="0"/>
          <w:numId w:val="1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антивирусное сканирование по команде пользователя или администратора и по расписанию;</w:t>
      </w:r>
    </w:p>
    <w:p w14:paraId="6D615AB7" w14:textId="77777777" w:rsidR="007367DC" w:rsidRPr="00B93BE0" w:rsidRDefault="007367DC" w:rsidP="007367DC">
      <w:pPr>
        <w:numPr>
          <w:ilvl w:val="0"/>
          <w:numId w:val="1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антивирусную проверка файлов в архивах zip; .7z*; .7-z; .rar; .iso; .cab; .jar; .bz;.bz2;. tbz;.tbz2; .gz;.tgz; .arj.;</w:t>
      </w:r>
    </w:p>
    <w:p w14:paraId="4AE21AA3" w14:textId="77777777" w:rsidR="007367DC" w:rsidRPr="00B93BE0" w:rsidRDefault="007367DC" w:rsidP="007367DC">
      <w:pPr>
        <w:numPr>
          <w:ilvl w:val="0"/>
          <w:numId w:val="1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проверку сообщений электронной почты в текстовом формате (Plain text);</w:t>
      </w:r>
    </w:p>
    <w:p w14:paraId="5F24B84E" w14:textId="77777777" w:rsidR="007367DC" w:rsidRPr="00B93BE0" w:rsidRDefault="007367DC" w:rsidP="007367DC">
      <w:pPr>
        <w:numPr>
          <w:ilvl w:val="0"/>
          <w:numId w:val="1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наличие механизмов оптимизации проверки файлов (исключения, доверенные процессы, лимит времени проверки, лимит размера проверяемого файла, механизм кеширования информация о проверенных и не измененных после проверки файлов);</w:t>
      </w:r>
    </w:p>
    <w:p w14:paraId="1EBF610E" w14:textId="77777777" w:rsidR="007367DC" w:rsidRPr="00B93BE0" w:rsidRDefault="007367DC" w:rsidP="007367DC">
      <w:pPr>
        <w:numPr>
          <w:ilvl w:val="0"/>
          <w:numId w:val="1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защиту файлов в локальных директориях с сетевым доступом по протоколам SMB / NFS от удаленного вредоносного шифрования;</w:t>
      </w:r>
    </w:p>
    <w:p w14:paraId="2EFB0BF6" w14:textId="77777777" w:rsidR="007367DC" w:rsidRPr="00B93BE0" w:rsidRDefault="007367DC" w:rsidP="007367DC">
      <w:pPr>
        <w:numPr>
          <w:ilvl w:val="0"/>
          <w:numId w:val="1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включения опции блокирования файлов во время проверки;</w:t>
      </w:r>
    </w:p>
    <w:p w14:paraId="7006A6D8" w14:textId="77777777" w:rsidR="007367DC" w:rsidRPr="00B93BE0" w:rsidRDefault="007367DC" w:rsidP="007367DC">
      <w:pPr>
        <w:numPr>
          <w:ilvl w:val="0"/>
          <w:numId w:val="1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помещение подозрительных и поврежденных объектов на карантин;</w:t>
      </w:r>
    </w:p>
    <w:p w14:paraId="4A3B9B70" w14:textId="77777777" w:rsidR="007367DC" w:rsidRPr="00B93BE0" w:rsidRDefault="007367DC" w:rsidP="007367DC">
      <w:pPr>
        <w:numPr>
          <w:ilvl w:val="0"/>
          <w:numId w:val="1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перехвата и проверки файловых операций на уровне SAMBA;</w:t>
      </w:r>
    </w:p>
    <w:p w14:paraId="6BC6F1F9" w14:textId="77777777" w:rsidR="007367DC" w:rsidRPr="00B93BE0" w:rsidRDefault="007367DC" w:rsidP="007367DC">
      <w:pPr>
        <w:numPr>
          <w:ilvl w:val="0"/>
          <w:numId w:val="1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управление сетевым экраном операционной системы, с возможностью восстановления исходного состояния правил;</w:t>
      </w:r>
    </w:p>
    <w:p w14:paraId="4A3DD8F0" w14:textId="77777777" w:rsidR="007367DC" w:rsidRPr="00B93BE0" w:rsidRDefault="007367DC" w:rsidP="007367DC">
      <w:pPr>
        <w:numPr>
          <w:ilvl w:val="0"/>
          <w:numId w:val="1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запуск задач по расписанию и/или сразу после загрузки операционной системы;</w:t>
      </w:r>
    </w:p>
    <w:p w14:paraId="41B85637" w14:textId="77777777" w:rsidR="007367DC" w:rsidRPr="00B93BE0" w:rsidRDefault="007367DC" w:rsidP="007367DC">
      <w:pPr>
        <w:numPr>
          <w:ilvl w:val="0"/>
          <w:numId w:val="1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экспортировать и сохранять отчеты в форматах HTML и CSV;</w:t>
      </w:r>
    </w:p>
    <w:p w14:paraId="57D04C74" w14:textId="77777777" w:rsidR="007367DC" w:rsidRPr="00B93BE0" w:rsidRDefault="007367DC" w:rsidP="007367DC">
      <w:pPr>
        <w:numPr>
          <w:ilvl w:val="0"/>
          <w:numId w:val="1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гибкое управление использованием ресурсов ПК для обеспечения комфортной работы пользователей при выполнении сканирования файлового пространства;</w:t>
      </w:r>
    </w:p>
    <w:p w14:paraId="6D11DB20" w14:textId="77777777" w:rsidR="007367DC" w:rsidRPr="00B93BE0" w:rsidRDefault="007367DC" w:rsidP="007367DC">
      <w:pPr>
        <w:numPr>
          <w:ilvl w:val="0"/>
          <w:numId w:val="1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сохранение копии зараженного объекта в резервном хранилище перед лечением и удалением в целях возможного восстановления объекта по требованию, если он представляет информационную ценность;</w:t>
      </w:r>
    </w:p>
    <w:p w14:paraId="6110446C" w14:textId="77777777" w:rsidR="007367DC" w:rsidRPr="00B93BE0" w:rsidRDefault="007367DC" w:rsidP="007367DC">
      <w:pPr>
        <w:numPr>
          <w:ilvl w:val="0"/>
          <w:numId w:val="1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управления через пользовательский графический интерфейс без root прав;</w:t>
      </w:r>
    </w:p>
    <w:p w14:paraId="481DCF5B" w14:textId="77777777" w:rsidR="007367DC" w:rsidRPr="00B93BE0" w:rsidRDefault="007367DC" w:rsidP="007367DC">
      <w:pPr>
        <w:numPr>
          <w:ilvl w:val="0"/>
          <w:numId w:val="1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централизованное управление всеми вышеуказанными компонентами с помощью единой системы управления или веб-консоли;</w:t>
      </w:r>
    </w:p>
    <w:p w14:paraId="3AA8B405" w14:textId="77777777" w:rsidR="007367DC" w:rsidRPr="00B93BE0" w:rsidRDefault="007367DC" w:rsidP="007367DC">
      <w:pPr>
        <w:numPr>
          <w:ilvl w:val="0"/>
          <w:numId w:val="1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управления доступом пользователей к установленным или подключенным к компьютеру устройствам по типам устройства и шинам подключения;</w:t>
      </w:r>
    </w:p>
    <w:p w14:paraId="750EF51C" w14:textId="77777777" w:rsidR="007367DC" w:rsidRPr="00B93BE0" w:rsidRDefault="007367DC" w:rsidP="007367DC">
      <w:pPr>
        <w:numPr>
          <w:ilvl w:val="0"/>
          <w:numId w:val="1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проверки съемных дисков;</w:t>
      </w:r>
    </w:p>
    <w:p w14:paraId="59DE3672" w14:textId="77777777" w:rsidR="007367DC" w:rsidRPr="00B93BE0" w:rsidRDefault="007367DC" w:rsidP="007367DC">
      <w:pPr>
        <w:numPr>
          <w:ilvl w:val="0"/>
          <w:numId w:val="1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отслеживания во входящем сетевом трафике активности, характерной для сетевых атак</w:t>
      </w:r>
    </w:p>
    <w:p w14:paraId="3CDB963F" w14:textId="77777777" w:rsidR="007367DC" w:rsidRPr="00B93BE0" w:rsidRDefault="007367DC" w:rsidP="007367DC">
      <w:pPr>
        <w:numPr>
          <w:ilvl w:val="0"/>
          <w:numId w:val="1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проверки трафика, поступающего на компьютер пользователя по протоколам HTTP/HTTPS и FTP, а также возможность устанавливать принадлежность веб-адресов к вредоносным или фишинговым;</w:t>
      </w:r>
    </w:p>
    <w:p w14:paraId="4F1FB8C4" w14:textId="77777777" w:rsidR="007367DC" w:rsidRPr="00B93BE0" w:rsidRDefault="007367DC" w:rsidP="007367DC">
      <w:pPr>
        <w:numPr>
          <w:ilvl w:val="0"/>
          <w:numId w:val="1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получения данных о действиях программ на компьютере пользователя;</w:t>
      </w:r>
    </w:p>
    <w:p w14:paraId="0F0014CB" w14:textId="77777777" w:rsidR="007367DC" w:rsidRPr="00B93BE0" w:rsidRDefault="007367DC" w:rsidP="007367DC">
      <w:pPr>
        <w:numPr>
          <w:ilvl w:val="0"/>
          <w:numId w:val="19"/>
        </w:numPr>
        <w:spacing w:after="160" w:line="259" w:lineRule="auto"/>
        <w:contextualSpacing/>
        <w:rPr>
          <w:rFonts w:eastAsia="Arial"/>
        </w:rPr>
      </w:pPr>
      <w:bookmarkStart w:id="11" w:name="_Hlk117022540"/>
      <w:bookmarkStart w:id="12" w:name="_Toc94121132"/>
      <w:r w:rsidRPr="00B93BE0">
        <w:rPr>
          <w:rFonts w:eastAsia="Arial"/>
        </w:rPr>
        <w:t>создание файлов трассировки при запуске программы;</w:t>
      </w:r>
    </w:p>
    <w:p w14:paraId="112A5E34" w14:textId="77777777" w:rsidR="007367DC" w:rsidRPr="00B93BE0" w:rsidRDefault="007367DC" w:rsidP="007367DC">
      <w:pPr>
        <w:numPr>
          <w:ilvl w:val="0"/>
          <w:numId w:val="1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получение информации обо всех исполняемых файлах программ, установленных на компьютерах;</w:t>
      </w:r>
    </w:p>
    <w:p w14:paraId="216CBC0C" w14:textId="77777777" w:rsidR="007367DC" w:rsidRPr="00B93BE0" w:rsidRDefault="007367DC" w:rsidP="007367DC">
      <w:pPr>
        <w:numPr>
          <w:ilvl w:val="0"/>
          <w:numId w:val="1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проверку объектов автозапуска, загрузочные секторы, память процессов и память ядра;</w:t>
      </w:r>
    </w:p>
    <w:p w14:paraId="6376D2F4" w14:textId="77777777" w:rsidR="007367DC" w:rsidRPr="00B93BE0" w:rsidRDefault="007367DC" w:rsidP="007367DC">
      <w:pPr>
        <w:numPr>
          <w:ilvl w:val="0"/>
          <w:numId w:val="1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 xml:space="preserve">сохранение резервных копий файлов перед лечением или удалением и восстановление файлов из резервных копий; </w:t>
      </w:r>
    </w:p>
    <w:p w14:paraId="6087B620" w14:textId="77777777" w:rsidR="007367DC" w:rsidRPr="00B93BE0" w:rsidRDefault="007367DC" w:rsidP="007367DC">
      <w:pPr>
        <w:numPr>
          <w:ilvl w:val="0"/>
          <w:numId w:val="1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исключения процессов из проверки памяти процессов в общих параметрах программы;</w:t>
      </w:r>
    </w:p>
    <w:p w14:paraId="5162E182" w14:textId="77777777" w:rsidR="007367DC" w:rsidRPr="00B93BE0" w:rsidRDefault="007367DC" w:rsidP="007367DC">
      <w:pPr>
        <w:numPr>
          <w:ilvl w:val="0"/>
          <w:numId w:val="1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оптимизировать проверку журналов работы программ с помощью параметра SkipPlainTextFiles;</w:t>
      </w:r>
    </w:p>
    <w:p w14:paraId="59722A0B" w14:textId="77777777" w:rsidR="007367DC" w:rsidRPr="00B93BE0" w:rsidRDefault="007367DC" w:rsidP="007367DC">
      <w:pPr>
        <w:numPr>
          <w:ilvl w:val="0"/>
          <w:numId w:val="1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исключения трафика из проверки программой;</w:t>
      </w:r>
    </w:p>
    <w:p w14:paraId="0BC3BE78" w14:textId="77777777" w:rsidR="007367DC" w:rsidRPr="00B93BE0" w:rsidRDefault="007367DC" w:rsidP="007367DC">
      <w:pPr>
        <w:numPr>
          <w:ilvl w:val="0"/>
          <w:numId w:val="1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использовать формат JSON для запросов и вывода информации, а также для экспорта и импорта параметров программы и параметров задач;</w:t>
      </w:r>
    </w:p>
    <w:p w14:paraId="6F6EA63B" w14:textId="77777777" w:rsidR="007367DC" w:rsidRPr="00B93BE0" w:rsidRDefault="007367DC" w:rsidP="007367DC">
      <w:pPr>
        <w:numPr>
          <w:ilvl w:val="0"/>
          <w:numId w:val="1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установки и работы на устройствах с операционными системами для архитектуры Arm;</w:t>
      </w:r>
    </w:p>
    <w:p w14:paraId="02EC1ED2" w14:textId="77777777" w:rsidR="007367DC" w:rsidRPr="00B93BE0" w:rsidRDefault="007367DC" w:rsidP="007367DC">
      <w:pPr>
        <w:numPr>
          <w:ilvl w:val="0"/>
          <w:numId w:val="1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lastRenderedPageBreak/>
        <w:t>работать в режиме информирования пользователя в случае обнаружения угроз или при обнаружении попытки доступа к устройству;</w:t>
      </w:r>
    </w:p>
    <w:p w14:paraId="37671BA8" w14:textId="77777777" w:rsidR="007367DC" w:rsidRPr="00B93BE0" w:rsidRDefault="007367DC" w:rsidP="007367DC">
      <w:pPr>
        <w:numPr>
          <w:ilvl w:val="0"/>
          <w:numId w:val="1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автоматический перезапуск приложения при обновлении;</w:t>
      </w:r>
    </w:p>
    <w:p w14:paraId="099CCCCF" w14:textId="77777777" w:rsidR="007367DC" w:rsidRPr="00B93BE0" w:rsidRDefault="007367DC" w:rsidP="007367DC">
      <w:pPr>
        <w:numPr>
          <w:ilvl w:val="0"/>
          <w:numId w:val="1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возможность задать ограничение на использование ресурсов процессора;</w:t>
      </w:r>
    </w:p>
    <w:p w14:paraId="5F69E455" w14:textId="77777777" w:rsidR="007367DC" w:rsidRPr="00B93BE0" w:rsidRDefault="007367DC" w:rsidP="007367DC">
      <w:pPr>
        <w:numPr>
          <w:ilvl w:val="0"/>
          <w:numId w:val="1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возможность в автоматическом режиме выключить компоненты защиты и задачи проверки при запуске приложения после установки;</w:t>
      </w:r>
    </w:p>
    <w:p w14:paraId="7C69877D" w14:textId="77777777" w:rsidR="007367DC" w:rsidRPr="00B93BE0" w:rsidRDefault="007367DC" w:rsidP="007367DC">
      <w:pPr>
        <w:numPr>
          <w:ilvl w:val="0"/>
          <w:numId w:val="1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уведомления пользователя о работе компонентов и задач в графическом пользовательском интерфейсе;</w:t>
      </w:r>
    </w:p>
    <w:p w14:paraId="777FB4DA" w14:textId="77777777" w:rsidR="007367DC" w:rsidRPr="00B93BE0" w:rsidRDefault="007367DC" w:rsidP="007367DC">
      <w:pPr>
        <w:numPr>
          <w:ilvl w:val="0"/>
          <w:numId w:val="1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возможность читать память процессов, не останавливая их (ядра Linux начиная с версии 3.4);</w:t>
      </w:r>
    </w:p>
    <w:p w14:paraId="794A0581" w14:textId="77777777" w:rsidR="007367DC" w:rsidRPr="00B93BE0" w:rsidRDefault="007367DC" w:rsidP="007367DC">
      <w:pPr>
        <w:numPr>
          <w:ilvl w:val="0"/>
          <w:numId w:val="1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возможность управлять доступом пользователей к веб-ресурсам;</w:t>
      </w:r>
    </w:p>
    <w:p w14:paraId="27C21EE0" w14:textId="77777777" w:rsidR="007367DC" w:rsidRPr="00B93BE0" w:rsidRDefault="007367DC" w:rsidP="007367DC">
      <w:pPr>
        <w:numPr>
          <w:ilvl w:val="0"/>
          <w:numId w:val="19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функция мониторинга стабильности собственной работы приложения.</w:t>
      </w:r>
    </w:p>
    <w:bookmarkEnd w:id="11"/>
    <w:p w14:paraId="5D273856" w14:textId="77777777" w:rsidR="007367DC" w:rsidRPr="00B93BE0" w:rsidRDefault="007367DC" w:rsidP="007367DC">
      <w:pPr>
        <w:keepNext/>
        <w:keepLines/>
        <w:spacing w:before="480" w:after="240" w:line="360" w:lineRule="exact"/>
        <w:outlineLvl w:val="0"/>
        <w:rPr>
          <w:b/>
          <w:color w:val="000000"/>
        </w:rPr>
      </w:pPr>
      <w:r w:rsidRPr="00B93BE0">
        <w:rPr>
          <w:b/>
          <w:color w:val="000000"/>
        </w:rPr>
        <w:t>Требования к программным средствам антивирусной защиты файловых серверов, серверов масштаба предприятия, терминальных серверов Windows</w:t>
      </w:r>
      <w:bookmarkEnd w:id="12"/>
    </w:p>
    <w:p w14:paraId="44A92797" w14:textId="77777777" w:rsidR="007367DC" w:rsidRPr="00B93BE0" w:rsidRDefault="007367DC" w:rsidP="007367DC">
      <w:pPr>
        <w:rPr>
          <w:rFonts w:eastAsia="Arial"/>
        </w:rPr>
      </w:pPr>
      <w:r w:rsidRPr="00B93BE0">
        <w:rPr>
          <w:rFonts w:eastAsia="Arial"/>
        </w:rPr>
        <w:t>Программные средства антивирусной защиты для файловых серверов Windows должны функционировать на компьютерах, работающих под управлением операционных систем следующих версий:</w:t>
      </w:r>
    </w:p>
    <w:p w14:paraId="2860985C" w14:textId="77777777" w:rsidR="007367DC" w:rsidRPr="00B93BE0" w:rsidRDefault="007367DC" w:rsidP="007367DC">
      <w:pPr>
        <w:rPr>
          <w:rFonts w:eastAsia="Arial"/>
        </w:rPr>
      </w:pPr>
      <w:r w:rsidRPr="00B93BE0">
        <w:rPr>
          <w:rFonts w:eastAsia="Arial"/>
        </w:rPr>
        <w:t>32-разрядных операционных систем Microsoft Windows</w:t>
      </w:r>
    </w:p>
    <w:p w14:paraId="1CC1C65C" w14:textId="77777777" w:rsidR="007367DC" w:rsidRPr="00B93BE0" w:rsidRDefault="007367DC" w:rsidP="007367DC">
      <w:pPr>
        <w:numPr>
          <w:ilvl w:val="0"/>
          <w:numId w:val="27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Server 2003 Standard / Enterprise / Datacenter с пакетом обновлений SP2 или выше;</w:t>
      </w:r>
    </w:p>
    <w:p w14:paraId="50E36F18" w14:textId="77777777" w:rsidR="007367DC" w:rsidRPr="00B93BE0" w:rsidRDefault="007367DC" w:rsidP="007367DC">
      <w:pPr>
        <w:numPr>
          <w:ilvl w:val="0"/>
          <w:numId w:val="27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Server 2003 R2 Foundation / Standard / Enterprise / Datacenter с пакетом обновлений SP2 или выше;</w:t>
      </w:r>
    </w:p>
    <w:p w14:paraId="4029C3FC" w14:textId="77777777" w:rsidR="007367DC" w:rsidRPr="00B93BE0" w:rsidRDefault="007367DC" w:rsidP="007367DC">
      <w:pPr>
        <w:numPr>
          <w:ilvl w:val="0"/>
          <w:numId w:val="27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Server 2008 Standard / Enterprise / Datacenter с пакетом обновлений SP2 или выше;</w:t>
      </w:r>
    </w:p>
    <w:p w14:paraId="1D507357" w14:textId="77777777" w:rsidR="007367DC" w:rsidRPr="00B93BE0" w:rsidRDefault="007367DC" w:rsidP="007367DC">
      <w:pPr>
        <w:numPr>
          <w:ilvl w:val="0"/>
          <w:numId w:val="27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Server 2008 Core Standard / Enterprise / Datacenter с пакетом обновлений SP2 или выше.</w:t>
      </w:r>
    </w:p>
    <w:p w14:paraId="32658D73" w14:textId="77777777" w:rsidR="007367DC" w:rsidRPr="00B93BE0" w:rsidRDefault="007367DC" w:rsidP="007367DC">
      <w:pPr>
        <w:rPr>
          <w:rFonts w:eastAsia="Arial"/>
        </w:rPr>
      </w:pPr>
      <w:r w:rsidRPr="00B93BE0">
        <w:rPr>
          <w:rFonts w:eastAsia="Arial"/>
        </w:rPr>
        <w:t xml:space="preserve">64-разрядных операционных систем </w:t>
      </w:r>
      <w:r w:rsidRPr="00B93BE0">
        <w:rPr>
          <w:rFonts w:eastAsia="Arial"/>
          <w:lang w:val="en-US"/>
        </w:rPr>
        <w:t>Microsoft</w:t>
      </w:r>
      <w:r w:rsidRPr="00B93BE0">
        <w:rPr>
          <w:rFonts w:eastAsia="Arial"/>
        </w:rPr>
        <w:t xml:space="preserve"> </w:t>
      </w:r>
      <w:r w:rsidRPr="00B93BE0">
        <w:rPr>
          <w:rFonts w:eastAsia="Arial"/>
          <w:lang w:val="en-US"/>
        </w:rPr>
        <w:t>Windows</w:t>
      </w:r>
    </w:p>
    <w:p w14:paraId="7CF03B22" w14:textId="77777777" w:rsidR="007367DC" w:rsidRPr="00B93BE0" w:rsidRDefault="007367DC" w:rsidP="007367DC">
      <w:pPr>
        <w:numPr>
          <w:ilvl w:val="0"/>
          <w:numId w:val="27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Server 2003 Standard / Enterprise / Datacenter с пакетом обновлений SP2 или выше;</w:t>
      </w:r>
    </w:p>
    <w:p w14:paraId="271976B2" w14:textId="77777777" w:rsidR="007367DC" w:rsidRPr="00B93BE0" w:rsidRDefault="007367DC" w:rsidP="007367DC">
      <w:pPr>
        <w:numPr>
          <w:ilvl w:val="0"/>
          <w:numId w:val="27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Server 2003 R2 Standard / Enterprise / Datacenter с пакетом обновлений SP2 или выше;</w:t>
      </w:r>
    </w:p>
    <w:p w14:paraId="16EB6182" w14:textId="77777777" w:rsidR="007367DC" w:rsidRPr="00B93BE0" w:rsidRDefault="007367DC" w:rsidP="007367DC">
      <w:pPr>
        <w:numPr>
          <w:ilvl w:val="0"/>
          <w:numId w:val="27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Server 2008 Core Standard / Enterprise / Datacenter с пакетом обновлений SP2 или выше;</w:t>
      </w:r>
    </w:p>
    <w:p w14:paraId="5F087FB5" w14:textId="77777777" w:rsidR="007367DC" w:rsidRPr="00B93BE0" w:rsidRDefault="007367DC" w:rsidP="007367DC">
      <w:pPr>
        <w:numPr>
          <w:ilvl w:val="0"/>
          <w:numId w:val="27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Server 2008 Standard / Enterprise / Datacenter с пакетом обновлений SP2 или выше;</w:t>
      </w:r>
    </w:p>
    <w:p w14:paraId="64182788" w14:textId="77777777" w:rsidR="007367DC" w:rsidRPr="00B93BE0" w:rsidRDefault="007367DC" w:rsidP="007367DC">
      <w:pPr>
        <w:numPr>
          <w:ilvl w:val="0"/>
          <w:numId w:val="27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Microsoft Small Business Server 2008 Standard / Premium SP2 или выше;</w:t>
      </w:r>
    </w:p>
    <w:p w14:paraId="0DB17203" w14:textId="77777777" w:rsidR="007367DC" w:rsidRPr="00B93BE0" w:rsidRDefault="007367DC" w:rsidP="007367DC">
      <w:pPr>
        <w:numPr>
          <w:ilvl w:val="0"/>
          <w:numId w:val="27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Server 2008 R2 Foundation / Standard / Enterprise / Datacenter с пакетом обновлений SP1 или выше;</w:t>
      </w:r>
    </w:p>
    <w:p w14:paraId="6B6F9C41" w14:textId="77777777" w:rsidR="007367DC" w:rsidRPr="00B93BE0" w:rsidRDefault="007367DC" w:rsidP="007367DC">
      <w:pPr>
        <w:numPr>
          <w:ilvl w:val="0"/>
          <w:numId w:val="27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Server 2008 R2 Core Standard / Enterprise / Datacenter с пакетом обновлений SP1 или выше;</w:t>
      </w:r>
    </w:p>
    <w:p w14:paraId="33CA482D" w14:textId="77777777" w:rsidR="007367DC" w:rsidRPr="00B93BE0" w:rsidRDefault="007367DC" w:rsidP="007367DC">
      <w:pPr>
        <w:numPr>
          <w:ilvl w:val="0"/>
          <w:numId w:val="27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  <w:lang w:val="en-US"/>
        </w:rPr>
        <w:t>Windows</w:t>
      </w:r>
      <w:r w:rsidRPr="00B93BE0">
        <w:rPr>
          <w:rFonts w:eastAsia="Arial"/>
        </w:rPr>
        <w:t xml:space="preserve"> </w:t>
      </w:r>
      <w:r w:rsidRPr="00B93BE0">
        <w:rPr>
          <w:rFonts w:eastAsia="Arial"/>
          <w:lang w:val="en-US"/>
        </w:rPr>
        <w:t>Hyper</w:t>
      </w:r>
      <w:r w:rsidRPr="00B93BE0">
        <w:rPr>
          <w:rFonts w:eastAsia="Arial"/>
        </w:rPr>
        <w:t>-</w:t>
      </w:r>
      <w:r w:rsidRPr="00B93BE0">
        <w:rPr>
          <w:rFonts w:eastAsia="Arial"/>
          <w:lang w:val="en-US"/>
        </w:rPr>
        <w:t>V</w:t>
      </w:r>
      <w:r w:rsidRPr="00B93BE0">
        <w:rPr>
          <w:rFonts w:eastAsia="Arial"/>
        </w:rPr>
        <w:t xml:space="preserve"> </w:t>
      </w:r>
      <w:r w:rsidRPr="00B93BE0">
        <w:rPr>
          <w:rFonts w:eastAsia="Arial"/>
          <w:lang w:val="en-US"/>
        </w:rPr>
        <w:t>Server</w:t>
      </w:r>
      <w:r w:rsidRPr="00B93BE0">
        <w:rPr>
          <w:rFonts w:eastAsia="Arial"/>
        </w:rPr>
        <w:t xml:space="preserve"> 2008 </w:t>
      </w:r>
      <w:r w:rsidRPr="00B93BE0">
        <w:rPr>
          <w:rFonts w:eastAsia="Arial"/>
          <w:lang w:val="en-US"/>
        </w:rPr>
        <w:t>R</w:t>
      </w:r>
      <w:r w:rsidRPr="00B93BE0">
        <w:rPr>
          <w:rFonts w:eastAsia="Arial"/>
        </w:rPr>
        <w:t xml:space="preserve">2 с пакетом обновлений </w:t>
      </w:r>
      <w:r w:rsidRPr="00B93BE0">
        <w:rPr>
          <w:rFonts w:eastAsia="Arial"/>
          <w:lang w:val="en-US"/>
        </w:rPr>
        <w:t>SP</w:t>
      </w:r>
      <w:r w:rsidRPr="00B93BE0">
        <w:rPr>
          <w:rFonts w:eastAsia="Arial"/>
        </w:rPr>
        <w:t>1 или выше;</w:t>
      </w:r>
    </w:p>
    <w:p w14:paraId="723FA2D0" w14:textId="77777777" w:rsidR="007367DC" w:rsidRPr="00B93BE0" w:rsidRDefault="007367DC" w:rsidP="007367DC">
      <w:pPr>
        <w:numPr>
          <w:ilvl w:val="0"/>
          <w:numId w:val="27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Microsoft Small Business Server 2011 Essentials / Standard SP1 или выше;</w:t>
      </w:r>
    </w:p>
    <w:p w14:paraId="0E55F5CF" w14:textId="77777777" w:rsidR="007367DC" w:rsidRPr="00B93BE0" w:rsidRDefault="007367DC" w:rsidP="007367DC">
      <w:pPr>
        <w:numPr>
          <w:ilvl w:val="0"/>
          <w:numId w:val="27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Microsoft Windows MultiPoint Server 2011 Standard / Premium;</w:t>
      </w:r>
    </w:p>
    <w:p w14:paraId="12C3BD93" w14:textId="77777777" w:rsidR="007367DC" w:rsidRPr="00B93BE0" w:rsidRDefault="007367DC" w:rsidP="007367DC">
      <w:pPr>
        <w:numPr>
          <w:ilvl w:val="0"/>
          <w:numId w:val="27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Server 2012 Foundation / Essentials / Standard / Datacenter;</w:t>
      </w:r>
    </w:p>
    <w:p w14:paraId="7A4C6CCB" w14:textId="77777777" w:rsidR="007367DC" w:rsidRPr="00B93BE0" w:rsidRDefault="007367DC" w:rsidP="007367DC">
      <w:pPr>
        <w:numPr>
          <w:ilvl w:val="0"/>
          <w:numId w:val="27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Server 2012 Core Foundation / Essentials / Standard / Datacenter;</w:t>
      </w:r>
    </w:p>
    <w:p w14:paraId="60F69105" w14:textId="77777777" w:rsidR="007367DC" w:rsidRPr="00B93BE0" w:rsidRDefault="007367DC" w:rsidP="007367DC">
      <w:pPr>
        <w:numPr>
          <w:ilvl w:val="0"/>
          <w:numId w:val="27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Microsoft MultiPoint Server 2012 Standard / Premium;</w:t>
      </w:r>
    </w:p>
    <w:p w14:paraId="6E264E98" w14:textId="77777777" w:rsidR="007367DC" w:rsidRPr="00B93BE0" w:rsidRDefault="007367DC" w:rsidP="007367DC">
      <w:pPr>
        <w:numPr>
          <w:ilvl w:val="0"/>
          <w:numId w:val="27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Storage Server 2012;</w:t>
      </w:r>
    </w:p>
    <w:p w14:paraId="4EA21EFE" w14:textId="77777777" w:rsidR="007367DC" w:rsidRPr="00B93BE0" w:rsidRDefault="007367DC" w:rsidP="007367DC">
      <w:pPr>
        <w:numPr>
          <w:ilvl w:val="0"/>
          <w:numId w:val="27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Hyper-V Server 2012;</w:t>
      </w:r>
    </w:p>
    <w:p w14:paraId="3C8BE731" w14:textId="77777777" w:rsidR="007367DC" w:rsidRPr="00B93BE0" w:rsidRDefault="007367DC" w:rsidP="007367DC">
      <w:pPr>
        <w:numPr>
          <w:ilvl w:val="0"/>
          <w:numId w:val="27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lastRenderedPageBreak/>
        <w:t>Windows Server 2012 R2 Foundation / Essentials / Standard / Datacenter;</w:t>
      </w:r>
    </w:p>
    <w:p w14:paraId="5E311260" w14:textId="77777777" w:rsidR="007367DC" w:rsidRPr="00B93BE0" w:rsidRDefault="007367DC" w:rsidP="007367DC">
      <w:pPr>
        <w:numPr>
          <w:ilvl w:val="0"/>
          <w:numId w:val="27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Server 2012 R2 Core Foundation / Essentials / Standard / Datacenter;</w:t>
      </w:r>
    </w:p>
    <w:p w14:paraId="1B9AC2F8" w14:textId="77777777" w:rsidR="007367DC" w:rsidRPr="00B93BE0" w:rsidRDefault="007367DC" w:rsidP="007367DC">
      <w:pPr>
        <w:numPr>
          <w:ilvl w:val="0"/>
          <w:numId w:val="27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Storage Server 2012 R2;</w:t>
      </w:r>
    </w:p>
    <w:p w14:paraId="1B36729F" w14:textId="77777777" w:rsidR="007367DC" w:rsidRPr="00B93BE0" w:rsidRDefault="007367DC" w:rsidP="007367DC">
      <w:pPr>
        <w:numPr>
          <w:ilvl w:val="0"/>
          <w:numId w:val="27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Hyper-V Server 2012 R2;</w:t>
      </w:r>
    </w:p>
    <w:p w14:paraId="12D7FF07" w14:textId="77777777" w:rsidR="007367DC" w:rsidRPr="00B93BE0" w:rsidRDefault="007367DC" w:rsidP="007367DC">
      <w:pPr>
        <w:numPr>
          <w:ilvl w:val="0"/>
          <w:numId w:val="27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Server 2016 Essentials / Standard / Datacenter;</w:t>
      </w:r>
    </w:p>
    <w:p w14:paraId="035F6B0A" w14:textId="77777777" w:rsidR="007367DC" w:rsidRPr="00B93BE0" w:rsidRDefault="007367DC" w:rsidP="007367DC">
      <w:pPr>
        <w:numPr>
          <w:ilvl w:val="0"/>
          <w:numId w:val="27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Server 2016 MultiPoint;</w:t>
      </w:r>
    </w:p>
    <w:p w14:paraId="7E9A1AA6" w14:textId="77777777" w:rsidR="007367DC" w:rsidRPr="00B93BE0" w:rsidRDefault="007367DC" w:rsidP="007367DC">
      <w:pPr>
        <w:numPr>
          <w:ilvl w:val="0"/>
          <w:numId w:val="27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Server 2016 Core Standard / Datacenter;</w:t>
      </w:r>
    </w:p>
    <w:p w14:paraId="78FD3F19" w14:textId="77777777" w:rsidR="007367DC" w:rsidRPr="00B93BE0" w:rsidRDefault="007367DC" w:rsidP="007367DC">
      <w:pPr>
        <w:numPr>
          <w:ilvl w:val="0"/>
          <w:numId w:val="27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Microsoft Windows MultiPoint Server 2016;</w:t>
      </w:r>
    </w:p>
    <w:p w14:paraId="266A9865" w14:textId="77777777" w:rsidR="007367DC" w:rsidRPr="00B93BE0" w:rsidRDefault="007367DC" w:rsidP="007367DC">
      <w:pPr>
        <w:numPr>
          <w:ilvl w:val="0"/>
          <w:numId w:val="27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Storage Server 2016;</w:t>
      </w:r>
    </w:p>
    <w:p w14:paraId="62652D56" w14:textId="77777777" w:rsidR="007367DC" w:rsidRPr="00B93BE0" w:rsidRDefault="007367DC" w:rsidP="007367DC">
      <w:pPr>
        <w:numPr>
          <w:ilvl w:val="0"/>
          <w:numId w:val="27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Hyper-V Server 2016;</w:t>
      </w:r>
    </w:p>
    <w:p w14:paraId="5E89237E" w14:textId="77777777" w:rsidR="007367DC" w:rsidRPr="00B93BE0" w:rsidRDefault="007367DC" w:rsidP="007367DC">
      <w:pPr>
        <w:numPr>
          <w:ilvl w:val="0"/>
          <w:numId w:val="27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Server 2019 Essentials / Standard / Datacenter;</w:t>
      </w:r>
    </w:p>
    <w:p w14:paraId="4E237E27" w14:textId="77777777" w:rsidR="007367DC" w:rsidRPr="00B93BE0" w:rsidRDefault="007367DC" w:rsidP="007367DC">
      <w:pPr>
        <w:numPr>
          <w:ilvl w:val="0"/>
          <w:numId w:val="27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Server 2019 Core;</w:t>
      </w:r>
    </w:p>
    <w:p w14:paraId="42AB6ECA" w14:textId="77777777" w:rsidR="007367DC" w:rsidRPr="00B93BE0" w:rsidRDefault="007367DC" w:rsidP="007367DC">
      <w:pPr>
        <w:numPr>
          <w:ilvl w:val="0"/>
          <w:numId w:val="27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Storage Server 2019;</w:t>
      </w:r>
    </w:p>
    <w:p w14:paraId="45C6264E" w14:textId="77777777" w:rsidR="007367DC" w:rsidRPr="00B93BE0" w:rsidRDefault="007367DC" w:rsidP="007367DC">
      <w:pPr>
        <w:numPr>
          <w:ilvl w:val="0"/>
          <w:numId w:val="27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Hyper-V Server 2019;</w:t>
      </w:r>
    </w:p>
    <w:p w14:paraId="5DB85FE4" w14:textId="77777777" w:rsidR="007367DC" w:rsidRPr="00B93BE0" w:rsidRDefault="007367DC" w:rsidP="007367DC">
      <w:pPr>
        <w:numPr>
          <w:ilvl w:val="0"/>
          <w:numId w:val="27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Windows Server 2022;</w:t>
      </w:r>
    </w:p>
    <w:p w14:paraId="05439AB4" w14:textId="77777777" w:rsidR="007367DC" w:rsidRPr="00B93BE0" w:rsidRDefault="007367DC" w:rsidP="007367DC">
      <w:pPr>
        <w:numPr>
          <w:ilvl w:val="0"/>
          <w:numId w:val="27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  <w:lang w:val="en-US"/>
        </w:rPr>
        <w:t>Windows 10 Enterprise multi-session.</w:t>
      </w:r>
    </w:p>
    <w:p w14:paraId="0D929BF3" w14:textId="77777777" w:rsidR="007367DC" w:rsidRPr="00B93BE0" w:rsidRDefault="007367DC" w:rsidP="007367DC">
      <w:pPr>
        <w:rPr>
          <w:rFonts w:eastAsia="Arial"/>
        </w:rPr>
      </w:pPr>
      <w:r w:rsidRPr="00B93BE0">
        <w:rPr>
          <w:rFonts w:eastAsia="Arial"/>
        </w:rPr>
        <w:t>В программном средстве антивирусной защиты должны быть реализованы следующие функциональные возможности:</w:t>
      </w:r>
    </w:p>
    <w:p w14:paraId="4C75615D" w14:textId="77777777" w:rsidR="007367DC" w:rsidRPr="00B93BE0" w:rsidRDefault="007367DC" w:rsidP="007367DC">
      <w:pPr>
        <w:numPr>
          <w:ilvl w:val="0"/>
          <w:numId w:val="20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антивирусное сканирование в режиме реального времени и по запросу на серверах, выполняющих разные функции: серверов терминалов, принт-серверов, серверов приложений и контроллеров доменов, файловых серверов;</w:t>
      </w:r>
    </w:p>
    <w:p w14:paraId="4E250D71" w14:textId="77777777" w:rsidR="007367DC" w:rsidRPr="00B93BE0" w:rsidRDefault="007367DC" w:rsidP="007367DC">
      <w:pPr>
        <w:numPr>
          <w:ilvl w:val="0"/>
          <w:numId w:val="20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антивирусное сканирование по команде пользователя или администратора и по расписанию;</w:t>
      </w:r>
    </w:p>
    <w:p w14:paraId="7E818E06" w14:textId="77777777" w:rsidR="007367DC" w:rsidRPr="00B93BE0" w:rsidRDefault="007367DC" w:rsidP="007367DC">
      <w:pPr>
        <w:numPr>
          <w:ilvl w:val="0"/>
          <w:numId w:val="20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запуск задач по расписанию и/или сразу после загрузки операционной системы;</w:t>
      </w:r>
    </w:p>
    <w:p w14:paraId="4B32848C" w14:textId="77777777" w:rsidR="007367DC" w:rsidRPr="00B93BE0" w:rsidRDefault="007367DC" w:rsidP="007367DC">
      <w:pPr>
        <w:numPr>
          <w:ilvl w:val="0"/>
          <w:numId w:val="20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облачная защита от новых угроз, позволяющая приложению в режиме реального времени обращаться к специальным сайтам производителя, для получения вердикта по запускаемой программе или файлу;</w:t>
      </w:r>
    </w:p>
    <w:p w14:paraId="6C13DF2D" w14:textId="77777777" w:rsidR="007367DC" w:rsidRPr="00B93BE0" w:rsidRDefault="007367DC" w:rsidP="007367DC">
      <w:pPr>
        <w:numPr>
          <w:ilvl w:val="0"/>
          <w:numId w:val="20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антивирусная проверка и лечение файлов в архивах форматов RAR, ARJ, ZIP, CAB;</w:t>
      </w:r>
    </w:p>
    <w:p w14:paraId="5165A5E7" w14:textId="77777777" w:rsidR="007367DC" w:rsidRPr="00B93BE0" w:rsidRDefault="007367DC" w:rsidP="007367DC">
      <w:pPr>
        <w:numPr>
          <w:ilvl w:val="0"/>
          <w:numId w:val="20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защита файлов, альтернативных потоков файловых систем (NTFS-streams), загрузочной записи, загрузочных секторов локальных и съемных дисков;</w:t>
      </w:r>
    </w:p>
    <w:p w14:paraId="439A5FC4" w14:textId="77777777" w:rsidR="007367DC" w:rsidRPr="00B93BE0" w:rsidRDefault="007367DC" w:rsidP="007367DC">
      <w:pPr>
        <w:numPr>
          <w:ilvl w:val="0"/>
          <w:numId w:val="20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 xml:space="preserve">непрерывное отслеживание попыток выполнения на защищаемом сервере скриптов VBScript и JScript, созданных по технологиям Microsoft Windows Script Technologies (или Active Scripting), проверка программного кода скриптов и автоматически запрещение выполнение тех из них, которые признаются опасными. </w:t>
      </w:r>
    </w:p>
    <w:p w14:paraId="1458BBAC" w14:textId="77777777" w:rsidR="007367DC" w:rsidRPr="00B93BE0" w:rsidRDefault="007367DC" w:rsidP="007367DC">
      <w:pPr>
        <w:numPr>
          <w:ilvl w:val="0"/>
          <w:numId w:val="20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анализ обращений к общим папкам и файлам для выявления попыток шифрования защищаемых ресурсов доступных по сети;</w:t>
      </w:r>
    </w:p>
    <w:p w14:paraId="2B246451" w14:textId="77777777" w:rsidR="007367DC" w:rsidRPr="00B93BE0" w:rsidRDefault="007367DC" w:rsidP="007367DC">
      <w:pPr>
        <w:numPr>
          <w:ilvl w:val="0"/>
          <w:numId w:val="20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проверки контейнеров Microsoft Windows;</w:t>
      </w:r>
    </w:p>
    <w:p w14:paraId="2E293F0F" w14:textId="77777777" w:rsidR="007367DC" w:rsidRPr="00B93BE0" w:rsidRDefault="007367DC" w:rsidP="007367DC">
      <w:pPr>
        <w:numPr>
          <w:ilvl w:val="0"/>
          <w:numId w:val="20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защиты от эксплуатирования уязвимостей в памяти процессов;</w:t>
      </w:r>
    </w:p>
    <w:p w14:paraId="7F64EECC" w14:textId="77777777" w:rsidR="007367DC" w:rsidRPr="00B93BE0" w:rsidRDefault="007367DC" w:rsidP="007367DC">
      <w:pPr>
        <w:numPr>
          <w:ilvl w:val="0"/>
          <w:numId w:val="20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должна быть возможность автоматически завершать скомпрометированные процессы, при этом критические системные процессы не должны завершаться;</w:t>
      </w:r>
    </w:p>
    <w:p w14:paraId="5E2A0BD5" w14:textId="77777777" w:rsidR="007367DC" w:rsidRPr="00B93BE0" w:rsidRDefault="007367DC" w:rsidP="007367DC">
      <w:pPr>
        <w:numPr>
          <w:ilvl w:val="0"/>
          <w:numId w:val="20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добавлять процессы в список защищаемых;</w:t>
      </w:r>
    </w:p>
    <w:p w14:paraId="0E14D0CF" w14:textId="77777777" w:rsidR="007367DC" w:rsidRPr="00B93BE0" w:rsidRDefault="007367DC" w:rsidP="007367DC">
      <w:pPr>
        <w:numPr>
          <w:ilvl w:val="0"/>
          <w:numId w:val="20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ускорения процесса сканирования за счет пропуска объектов, состояние которых со времени прошлой проверки не изменилось;</w:t>
      </w:r>
    </w:p>
    <w:p w14:paraId="4F9B544A" w14:textId="77777777" w:rsidR="007367DC" w:rsidRPr="00B93BE0" w:rsidRDefault="007367DC" w:rsidP="007367DC">
      <w:pPr>
        <w:numPr>
          <w:ilvl w:val="0"/>
          <w:numId w:val="20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проверка собственных модулей на возможное нарушение их целостности посредством отдельной задачи;</w:t>
      </w:r>
    </w:p>
    <w:p w14:paraId="14FD727A" w14:textId="77777777" w:rsidR="007367DC" w:rsidRPr="00B93BE0" w:rsidRDefault="007367DC" w:rsidP="007367DC">
      <w:pPr>
        <w:numPr>
          <w:ilvl w:val="0"/>
          <w:numId w:val="20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настройки проверки критических областей сервера в качестве отдельной задачи;</w:t>
      </w:r>
    </w:p>
    <w:p w14:paraId="5A1D72C2" w14:textId="77777777" w:rsidR="007367DC" w:rsidRPr="00B93BE0" w:rsidRDefault="007367DC" w:rsidP="007367DC">
      <w:pPr>
        <w:numPr>
          <w:ilvl w:val="0"/>
          <w:numId w:val="20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регулировки распределения ресурсов сервера между антивирусом и другими приложениями в зависимости от приоритетности задач;</w:t>
      </w:r>
    </w:p>
    <w:p w14:paraId="36C85E69" w14:textId="77777777" w:rsidR="007367DC" w:rsidRPr="00B93BE0" w:rsidRDefault="007367DC" w:rsidP="007367DC">
      <w:pPr>
        <w:numPr>
          <w:ilvl w:val="0"/>
          <w:numId w:val="20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продолжать антивирусное сканирование в фоновом режиме;</w:t>
      </w:r>
    </w:p>
    <w:p w14:paraId="3FDAA521" w14:textId="77777777" w:rsidR="007367DC" w:rsidRPr="00B93BE0" w:rsidRDefault="007367DC" w:rsidP="007367DC">
      <w:pPr>
        <w:numPr>
          <w:ilvl w:val="0"/>
          <w:numId w:val="20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lastRenderedPageBreak/>
        <w:t>наличие множественных путей уведомления администраторов о важных произошедших событиях (почтовое сообщение, звуковое оповещение, всплывающее окно, запись в журнал событий);</w:t>
      </w:r>
    </w:p>
    <w:p w14:paraId="41FDCBAA" w14:textId="77777777" w:rsidR="007367DC" w:rsidRPr="00B93BE0" w:rsidRDefault="007367DC" w:rsidP="007367DC">
      <w:pPr>
        <w:numPr>
          <w:ilvl w:val="0"/>
          <w:numId w:val="20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ролевой доступ к параметрам приложения и службе с помощью списков разрешений, позволяющий избежать отключения защиты со стороны вредоносных программ, злоумышленников или неквалифицированных пользователей, а также запрещающий или разрешающий управление антивирусом;</w:t>
      </w:r>
    </w:p>
    <w:p w14:paraId="407B0915" w14:textId="77777777" w:rsidR="007367DC" w:rsidRPr="00B93BE0" w:rsidRDefault="007367DC" w:rsidP="007367DC">
      <w:pPr>
        <w:numPr>
          <w:ilvl w:val="0"/>
          <w:numId w:val="20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интеграции с SIEM системами;</w:t>
      </w:r>
    </w:p>
    <w:p w14:paraId="4B1839AE" w14:textId="77777777" w:rsidR="007367DC" w:rsidRPr="00B93BE0" w:rsidRDefault="007367DC" w:rsidP="007367DC">
      <w:pPr>
        <w:numPr>
          <w:ilvl w:val="0"/>
          <w:numId w:val="20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указания количества рабочих процессов антивируса вручную;</w:t>
      </w:r>
    </w:p>
    <w:p w14:paraId="7B6993E3" w14:textId="77777777" w:rsidR="007367DC" w:rsidRPr="00B93BE0" w:rsidRDefault="007367DC" w:rsidP="007367DC">
      <w:pPr>
        <w:numPr>
          <w:ilvl w:val="0"/>
          <w:numId w:val="20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отключить графический интерфейс;</w:t>
      </w:r>
    </w:p>
    <w:p w14:paraId="1C5B56D7" w14:textId="77777777" w:rsidR="007367DC" w:rsidRPr="00B93BE0" w:rsidRDefault="007367DC" w:rsidP="007367DC">
      <w:pPr>
        <w:numPr>
          <w:ilvl w:val="0"/>
          <w:numId w:val="20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наличие удаленной и локальной консоли управления;</w:t>
      </w:r>
    </w:p>
    <w:p w14:paraId="771F34D1" w14:textId="77777777" w:rsidR="007367DC" w:rsidRPr="00B93BE0" w:rsidRDefault="007367DC" w:rsidP="007367DC">
      <w:pPr>
        <w:numPr>
          <w:ilvl w:val="0"/>
          <w:numId w:val="20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управления параметрами антивируса из командной строки;</w:t>
      </w:r>
    </w:p>
    <w:p w14:paraId="033A3768" w14:textId="77777777" w:rsidR="007367DC" w:rsidRPr="00B93BE0" w:rsidRDefault="007367DC" w:rsidP="007367DC">
      <w:pPr>
        <w:numPr>
          <w:ilvl w:val="0"/>
          <w:numId w:val="20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централизованное управление всеми вышеуказанными компонентами с помощью единой системы управления;</w:t>
      </w:r>
    </w:p>
    <w:p w14:paraId="6B6C3F76" w14:textId="77777777" w:rsidR="007367DC" w:rsidRPr="00B93BE0" w:rsidRDefault="007367DC" w:rsidP="007367DC">
      <w:pPr>
        <w:numPr>
          <w:ilvl w:val="0"/>
          <w:numId w:val="20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управление сетевым экраном операционной системы, с возможностью восстановления исходного состояния правил;</w:t>
      </w:r>
    </w:p>
    <w:p w14:paraId="32CB71EE" w14:textId="77777777" w:rsidR="007367DC" w:rsidRPr="00B93BE0" w:rsidRDefault="007367DC" w:rsidP="007367DC">
      <w:pPr>
        <w:numPr>
          <w:ilvl w:val="0"/>
          <w:numId w:val="20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защита от сетевых угроз обеспечивающая анализ входящего трафика на наличие признаков сетевых атак;</w:t>
      </w:r>
    </w:p>
    <w:p w14:paraId="41DE7CC5" w14:textId="77777777" w:rsidR="007367DC" w:rsidRPr="00B93BE0" w:rsidRDefault="007367DC" w:rsidP="007367DC">
      <w:pPr>
        <w:numPr>
          <w:ilvl w:val="0"/>
          <w:numId w:val="20"/>
        </w:numPr>
        <w:spacing w:after="160" w:line="259" w:lineRule="auto"/>
        <w:contextualSpacing/>
        <w:rPr>
          <w:rFonts w:eastAsia="Arial"/>
        </w:rPr>
      </w:pPr>
      <w:bookmarkStart w:id="13" w:name="_Hlk117022959"/>
      <w:r w:rsidRPr="00B93BE0">
        <w:rPr>
          <w:rFonts w:eastAsia="Arial"/>
        </w:rPr>
        <w:t>включение или выключение защиты процессов программы от внешних угроз (по умолчанию функция включена). При включенной функции программа защищает собственные процессы, а также процессы Агента администрирования от вмешательства сторонних процессов.</w:t>
      </w:r>
    </w:p>
    <w:p w14:paraId="0F656C15" w14:textId="77777777" w:rsidR="007367DC" w:rsidRPr="00B93BE0" w:rsidRDefault="007367DC" w:rsidP="007367DC">
      <w:pPr>
        <w:keepNext/>
        <w:keepLines/>
        <w:spacing w:before="480" w:after="240" w:line="360" w:lineRule="exact"/>
        <w:outlineLvl w:val="0"/>
        <w:rPr>
          <w:b/>
          <w:color w:val="000000"/>
        </w:rPr>
      </w:pPr>
      <w:bookmarkStart w:id="14" w:name="_Toc94121133"/>
      <w:bookmarkEnd w:id="13"/>
      <w:r w:rsidRPr="00B93BE0">
        <w:rPr>
          <w:b/>
          <w:color w:val="000000"/>
        </w:rPr>
        <w:t>Требования к программным средствам антивирусной защиты мобильных устройств</w:t>
      </w:r>
      <w:bookmarkEnd w:id="14"/>
    </w:p>
    <w:p w14:paraId="40F0254A" w14:textId="77777777" w:rsidR="007367DC" w:rsidRPr="00B93BE0" w:rsidRDefault="007367DC" w:rsidP="007367DC">
      <w:pPr>
        <w:rPr>
          <w:rFonts w:eastAsia="Arial"/>
        </w:rPr>
      </w:pPr>
      <w:r w:rsidRPr="00B93BE0">
        <w:rPr>
          <w:rFonts w:eastAsia="Arial"/>
        </w:rPr>
        <w:t>Программные средства для антивирусной защиты смартфонов должны функционировать под управлением следующих мобильных ОС:</w:t>
      </w:r>
    </w:p>
    <w:p w14:paraId="57D3628B" w14:textId="77777777" w:rsidR="007367DC" w:rsidRPr="00B93BE0" w:rsidRDefault="007367DC" w:rsidP="007367DC">
      <w:pPr>
        <w:numPr>
          <w:ilvl w:val="0"/>
          <w:numId w:val="32"/>
        </w:numPr>
        <w:spacing w:after="160" w:line="259" w:lineRule="auto"/>
        <w:contextualSpacing/>
        <w:rPr>
          <w:rFonts w:eastAsia="Arial"/>
        </w:rPr>
      </w:pPr>
      <w:bookmarkStart w:id="15" w:name="_Hlk117022971"/>
      <w:r w:rsidRPr="00B93BE0">
        <w:rPr>
          <w:rFonts w:eastAsia="Arial"/>
          <w:lang w:val="en-US"/>
        </w:rPr>
        <w:t>Android</w:t>
      </w:r>
      <w:r w:rsidRPr="00B93BE0">
        <w:rPr>
          <w:rFonts w:eastAsia="Arial"/>
        </w:rPr>
        <w:t xml:space="preserve"> 5.0 и выше (включая </w:t>
      </w:r>
      <w:r w:rsidRPr="00B93BE0">
        <w:rPr>
          <w:rFonts w:eastAsia="Arial"/>
          <w:lang w:val="en-US"/>
        </w:rPr>
        <w:t>Android</w:t>
      </w:r>
      <w:r w:rsidRPr="00B93BE0">
        <w:rPr>
          <w:rFonts w:eastAsia="Arial"/>
        </w:rPr>
        <w:t xml:space="preserve"> 12</w:t>
      </w:r>
      <w:r w:rsidRPr="00B93BE0">
        <w:rPr>
          <w:rFonts w:eastAsia="Arial"/>
          <w:lang w:val="en-US"/>
        </w:rPr>
        <w:t>L</w:t>
      </w:r>
      <w:r w:rsidRPr="00B93BE0">
        <w:rPr>
          <w:rFonts w:eastAsia="Arial"/>
        </w:rPr>
        <w:t xml:space="preserve">, исключая </w:t>
      </w:r>
      <w:r w:rsidRPr="00B93BE0">
        <w:rPr>
          <w:rFonts w:eastAsia="Arial"/>
          <w:lang w:val="en-US"/>
        </w:rPr>
        <w:t>Go</w:t>
      </w:r>
      <w:r w:rsidRPr="00B93BE0">
        <w:rPr>
          <w:rFonts w:eastAsia="Arial"/>
        </w:rPr>
        <w:t xml:space="preserve"> </w:t>
      </w:r>
      <w:r w:rsidRPr="00B93BE0">
        <w:rPr>
          <w:rFonts w:eastAsia="Arial"/>
          <w:lang w:val="en-US"/>
        </w:rPr>
        <w:t>Edition</w:t>
      </w:r>
      <w:r w:rsidRPr="00B93BE0">
        <w:rPr>
          <w:rFonts w:eastAsia="Arial"/>
        </w:rPr>
        <w:t>);</w:t>
      </w:r>
    </w:p>
    <w:p w14:paraId="63786674" w14:textId="77777777" w:rsidR="007367DC" w:rsidRPr="00B93BE0" w:rsidRDefault="007367DC" w:rsidP="007367DC">
      <w:pPr>
        <w:numPr>
          <w:ilvl w:val="0"/>
          <w:numId w:val="32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iOS 10 и выше или iPadOS 13 и выше;</w:t>
      </w:r>
    </w:p>
    <w:bookmarkEnd w:id="15"/>
    <w:p w14:paraId="1CFF68ED" w14:textId="77777777" w:rsidR="007367DC" w:rsidRPr="00B93BE0" w:rsidRDefault="007367DC" w:rsidP="007367DC">
      <w:pPr>
        <w:rPr>
          <w:rFonts w:eastAsia="Arial"/>
        </w:rPr>
      </w:pPr>
      <w:r w:rsidRPr="00B93BE0">
        <w:rPr>
          <w:rFonts w:eastAsia="Arial"/>
        </w:rPr>
        <w:t>В программном средстве антивирусной защиты смартфонов для ОС Android должны быть реализованы следующие функциональные возможности:</w:t>
      </w:r>
    </w:p>
    <w:p w14:paraId="0D691E72" w14:textId="77777777" w:rsidR="007367DC" w:rsidRPr="00B93BE0" w:rsidRDefault="007367DC" w:rsidP="007367DC">
      <w:pPr>
        <w:numPr>
          <w:ilvl w:val="0"/>
          <w:numId w:val="30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постоянная антивирусная защита файловой системы смартфона, с дополнительным уровнем проверки с использованием облачного репутационного сервиса производителя антивирусных средств защиты;</w:t>
      </w:r>
    </w:p>
    <w:p w14:paraId="14C1C6CB" w14:textId="77777777" w:rsidR="007367DC" w:rsidRPr="00B93BE0" w:rsidRDefault="007367DC" w:rsidP="007367DC">
      <w:pPr>
        <w:numPr>
          <w:ilvl w:val="0"/>
          <w:numId w:val="30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 xml:space="preserve">проверка файловой системы устройства по требованию и по расписанию; </w:t>
      </w:r>
    </w:p>
    <w:p w14:paraId="68F4293E" w14:textId="77777777" w:rsidR="007367DC" w:rsidRPr="00B93BE0" w:rsidRDefault="007367DC" w:rsidP="007367DC">
      <w:pPr>
        <w:numPr>
          <w:ilvl w:val="0"/>
          <w:numId w:val="30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мгновенная проверка устанавливаемых приложений</w:t>
      </w:r>
    </w:p>
    <w:p w14:paraId="79DF2502" w14:textId="77777777" w:rsidR="007367DC" w:rsidRPr="00B93BE0" w:rsidRDefault="007367DC" w:rsidP="007367DC">
      <w:pPr>
        <w:numPr>
          <w:ilvl w:val="0"/>
          <w:numId w:val="30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блокировки вредоносных и фишинговых сайтов на основе вердиктов репутационных облачных сервисов производителя антивирусных средств защиты;</w:t>
      </w:r>
    </w:p>
    <w:p w14:paraId="009BB6BD" w14:textId="77777777" w:rsidR="007367DC" w:rsidRPr="00B93BE0" w:rsidRDefault="007367DC" w:rsidP="007367DC">
      <w:pPr>
        <w:numPr>
          <w:ilvl w:val="0"/>
          <w:numId w:val="30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наличие хранилища для изолирования зараженных объектов;</w:t>
      </w:r>
    </w:p>
    <w:p w14:paraId="70BE319F" w14:textId="77777777" w:rsidR="007367DC" w:rsidRPr="00B93BE0" w:rsidRDefault="007367DC" w:rsidP="007367DC">
      <w:pPr>
        <w:numPr>
          <w:ilvl w:val="0"/>
          <w:numId w:val="30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обновление антивирусных баз, используемых при поиске вредоносных программ и удалении опасных объектов, по расписанию;</w:t>
      </w:r>
    </w:p>
    <w:p w14:paraId="4B828D1C" w14:textId="77777777" w:rsidR="007367DC" w:rsidRPr="00B93BE0" w:rsidRDefault="007367DC" w:rsidP="007367DC">
      <w:pPr>
        <w:numPr>
          <w:ilvl w:val="0"/>
          <w:numId w:val="30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блокировка запуска указанных приложений, в том числе с помощью заранее заданных категорий приложений;</w:t>
      </w:r>
    </w:p>
    <w:p w14:paraId="6A6C4336" w14:textId="77777777" w:rsidR="007367DC" w:rsidRPr="00B93BE0" w:rsidRDefault="007367DC" w:rsidP="007367DC">
      <w:pPr>
        <w:numPr>
          <w:ilvl w:val="0"/>
          <w:numId w:val="30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поддержка белых списков разрешенных приложений;</w:t>
      </w:r>
    </w:p>
    <w:p w14:paraId="565B58DD" w14:textId="77777777" w:rsidR="007367DC" w:rsidRPr="00B93BE0" w:rsidRDefault="007367DC" w:rsidP="007367DC">
      <w:pPr>
        <w:numPr>
          <w:ilvl w:val="0"/>
          <w:numId w:val="30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блокировка системных приложений, в рамках контроля запуска приложений;</w:t>
      </w:r>
    </w:p>
    <w:p w14:paraId="096D05DB" w14:textId="77777777" w:rsidR="007367DC" w:rsidRPr="00B93BE0" w:rsidRDefault="007367DC" w:rsidP="007367DC">
      <w:pPr>
        <w:numPr>
          <w:ilvl w:val="0"/>
          <w:numId w:val="30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отправки команд и push уведомлений через сервис Firebase Cloud Messaging (FCM);</w:t>
      </w:r>
    </w:p>
    <w:p w14:paraId="368667CB" w14:textId="77777777" w:rsidR="007367DC" w:rsidRPr="00B93BE0" w:rsidRDefault="007367DC" w:rsidP="007367DC">
      <w:pPr>
        <w:numPr>
          <w:ilvl w:val="0"/>
          <w:numId w:val="30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заблокировать wi-fi и bluetooth модули, а также использование камеры мобильного устройства;</w:t>
      </w:r>
    </w:p>
    <w:p w14:paraId="5D48AA4A" w14:textId="77777777" w:rsidR="007367DC" w:rsidRPr="00B93BE0" w:rsidRDefault="007367DC" w:rsidP="007367DC">
      <w:pPr>
        <w:numPr>
          <w:ilvl w:val="0"/>
          <w:numId w:val="30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указать параметры подключения к wi-fi сетям;</w:t>
      </w:r>
    </w:p>
    <w:p w14:paraId="47B9C707" w14:textId="77777777" w:rsidR="007367DC" w:rsidRPr="00B93BE0" w:rsidRDefault="007367DC" w:rsidP="007367DC">
      <w:pPr>
        <w:numPr>
          <w:ilvl w:val="0"/>
          <w:numId w:val="30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lastRenderedPageBreak/>
        <w:t>указать обязательные к установке приложения;</w:t>
      </w:r>
    </w:p>
    <w:p w14:paraId="3D1531D5" w14:textId="77777777" w:rsidR="007367DC" w:rsidRPr="00B93BE0" w:rsidRDefault="007367DC" w:rsidP="007367DC">
      <w:pPr>
        <w:numPr>
          <w:ilvl w:val="0"/>
          <w:numId w:val="30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блокировки мобильного устройства, удаление данных, удаление данных связанных с рабочей деятельностью, получение координат местоположения устройства, удаленного возврата к заводским настройкам (factory reset);</w:t>
      </w:r>
    </w:p>
    <w:p w14:paraId="71258D7F" w14:textId="77777777" w:rsidR="007367DC" w:rsidRPr="00B93BE0" w:rsidRDefault="007367DC" w:rsidP="007367DC">
      <w:pPr>
        <w:numPr>
          <w:ilvl w:val="0"/>
          <w:numId w:val="30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создания списка правил на основе которых будет осуществляться проверка мобильного устройства на соответствие корпоративным политикам с возможностью автоматической блокировки устройства, удаления данных, запрета запуска корпоративных приложений при выявлении несоответствий;</w:t>
      </w:r>
    </w:p>
    <w:p w14:paraId="48B2282A" w14:textId="77777777" w:rsidR="007367DC" w:rsidRPr="00B93BE0" w:rsidRDefault="007367DC" w:rsidP="007367DC">
      <w:pPr>
        <w:numPr>
          <w:ilvl w:val="0"/>
          <w:numId w:val="30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поддержка технологий Samsung KNOX1 и KNOX2;</w:t>
      </w:r>
    </w:p>
    <w:p w14:paraId="75BBA3CE" w14:textId="77777777" w:rsidR="007367DC" w:rsidRPr="00B93BE0" w:rsidRDefault="007367DC" w:rsidP="007367DC">
      <w:pPr>
        <w:numPr>
          <w:ilvl w:val="0"/>
          <w:numId w:val="30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указать разрешенные версии приложений при создании правил Контроля приложений для Android‑устройств.</w:t>
      </w:r>
    </w:p>
    <w:p w14:paraId="3A87F9CA" w14:textId="77777777" w:rsidR="007367DC" w:rsidRPr="00B93BE0" w:rsidRDefault="007367DC" w:rsidP="007367DC">
      <w:pPr>
        <w:rPr>
          <w:rFonts w:eastAsia="Arial"/>
        </w:rPr>
      </w:pPr>
      <w:r w:rsidRPr="00B93BE0">
        <w:rPr>
          <w:rFonts w:eastAsia="Arial"/>
        </w:rPr>
        <w:t>В программном средстве защиты смартфонов для ОС Apple iOS должны быть реализованы следующие функциональные возможности:</w:t>
      </w:r>
    </w:p>
    <w:p w14:paraId="0D86A037" w14:textId="77777777" w:rsidR="007367DC" w:rsidRPr="00B93BE0" w:rsidRDefault="007367DC" w:rsidP="007367DC">
      <w:pPr>
        <w:numPr>
          <w:ilvl w:val="0"/>
          <w:numId w:val="3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удаленной настройки параметров iOS MDM-устройств с помощью групповых политик;</w:t>
      </w:r>
    </w:p>
    <w:p w14:paraId="00BD0BB1" w14:textId="77777777" w:rsidR="007367DC" w:rsidRPr="00B93BE0" w:rsidRDefault="007367DC" w:rsidP="007367DC">
      <w:pPr>
        <w:numPr>
          <w:ilvl w:val="0"/>
          <w:numId w:val="3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отправки команды блокирования и удаления данных;</w:t>
      </w:r>
    </w:p>
    <w:p w14:paraId="6F763122" w14:textId="77777777" w:rsidR="007367DC" w:rsidRPr="00B93BE0" w:rsidRDefault="007367DC" w:rsidP="007367DC">
      <w:pPr>
        <w:numPr>
          <w:ilvl w:val="0"/>
          <w:numId w:val="3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создавать групповые политики безопасности мобильных устройств;</w:t>
      </w:r>
    </w:p>
    <w:p w14:paraId="2447C929" w14:textId="77777777" w:rsidR="007367DC" w:rsidRPr="00B93BE0" w:rsidRDefault="007367DC" w:rsidP="007367DC">
      <w:pPr>
        <w:numPr>
          <w:ilvl w:val="0"/>
          <w:numId w:val="3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удаленно настраивать конфигурационные параметры устройств, подключенных по протоколу Exchange ActiveSync\ iOS MDM;</w:t>
      </w:r>
    </w:p>
    <w:p w14:paraId="70FCE6CF" w14:textId="77777777" w:rsidR="007367DC" w:rsidRPr="00B93BE0" w:rsidRDefault="007367DC" w:rsidP="007367DC">
      <w:pPr>
        <w:numPr>
          <w:ilvl w:val="0"/>
          <w:numId w:val="3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получать отчеты и статистику о работе мобильных устройств пользователей;</w:t>
      </w:r>
    </w:p>
    <w:p w14:paraId="312F86E4" w14:textId="77777777" w:rsidR="007367DC" w:rsidRPr="00B93BE0" w:rsidRDefault="007367DC" w:rsidP="007367DC">
      <w:pPr>
        <w:numPr>
          <w:ilvl w:val="0"/>
          <w:numId w:val="3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блокировка вредоносных и фишинговых сайтов на основе вердиктов репутационных облачных сервисов производителя антивирусных средств защиты, при использовании supervised mode;</w:t>
      </w:r>
    </w:p>
    <w:p w14:paraId="07569DB1" w14:textId="77777777" w:rsidR="007367DC" w:rsidRPr="00B93BE0" w:rsidRDefault="007367DC" w:rsidP="007367DC">
      <w:pPr>
        <w:numPr>
          <w:ilvl w:val="0"/>
          <w:numId w:val="3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централизованного управления с помощью единой консоли управления;</w:t>
      </w:r>
    </w:p>
    <w:p w14:paraId="20EC4002" w14:textId="77777777" w:rsidR="007367DC" w:rsidRPr="00B93BE0" w:rsidRDefault="007367DC" w:rsidP="007367DC">
      <w:pPr>
        <w:numPr>
          <w:ilvl w:val="0"/>
          <w:numId w:val="3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наличие компонента, который позволяет контролировать, можно ли использовать собственные приложения устройства, такие как iTunes, Safari или Game Center, на управляемом устройстве;</w:t>
      </w:r>
    </w:p>
    <w:p w14:paraId="226042C1" w14:textId="77777777" w:rsidR="007367DC" w:rsidRPr="00B93BE0" w:rsidRDefault="007367DC" w:rsidP="007367DC">
      <w:pPr>
        <w:numPr>
          <w:ilvl w:val="0"/>
          <w:numId w:val="3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запретить изменение настроек Bluetooth для iOS MDM‑устройств.</w:t>
      </w:r>
    </w:p>
    <w:p w14:paraId="61ED982A" w14:textId="77777777" w:rsidR="007367DC" w:rsidRPr="00B93BE0" w:rsidRDefault="007367DC" w:rsidP="007367DC">
      <w:pPr>
        <w:keepNext/>
        <w:keepLines/>
        <w:spacing w:before="480" w:after="240" w:line="360" w:lineRule="exact"/>
        <w:outlineLvl w:val="0"/>
        <w:rPr>
          <w:b/>
          <w:color w:val="000000"/>
        </w:rPr>
      </w:pPr>
      <w:bookmarkStart w:id="16" w:name="_Toc94121134"/>
      <w:r w:rsidRPr="00B93BE0">
        <w:rPr>
          <w:b/>
          <w:color w:val="000000"/>
        </w:rPr>
        <w:t xml:space="preserve">Требования к программным средствам централизованного управления, мониторинга и обновления на базе ОС </w:t>
      </w:r>
      <w:r w:rsidRPr="00B93BE0">
        <w:rPr>
          <w:b/>
          <w:color w:val="000000"/>
          <w:lang w:val="en-US"/>
        </w:rPr>
        <w:t>Windows</w:t>
      </w:r>
      <w:bookmarkEnd w:id="16"/>
    </w:p>
    <w:p w14:paraId="72F369FB" w14:textId="77777777" w:rsidR="007367DC" w:rsidRPr="00B93BE0" w:rsidRDefault="007367DC" w:rsidP="007367DC">
      <w:pPr>
        <w:rPr>
          <w:rFonts w:eastAsia="Arial"/>
        </w:rPr>
      </w:pPr>
      <w:bookmarkStart w:id="17" w:name="_Hlk117023008"/>
      <w:r w:rsidRPr="00B93BE0">
        <w:rPr>
          <w:rFonts w:eastAsia="Arial"/>
        </w:rPr>
        <w:t>Программные средства централизованного управления, мониторинга и обновления должны функционировать на компьютерах, работающих под управлением операционных систем следующих версий:</w:t>
      </w:r>
    </w:p>
    <w:p w14:paraId="7F35C382" w14:textId="77777777" w:rsidR="007367DC" w:rsidRPr="00B93BE0" w:rsidRDefault="007367DC" w:rsidP="007367DC">
      <w:pPr>
        <w:numPr>
          <w:ilvl w:val="0"/>
          <w:numId w:val="28"/>
        </w:numPr>
        <w:textAlignment w:val="center"/>
        <w:rPr>
          <w:lang w:val="en-US"/>
        </w:rPr>
      </w:pPr>
      <w:r w:rsidRPr="00B93BE0">
        <w:rPr>
          <w:lang w:val="en-US"/>
        </w:rPr>
        <w:t>Windows Server 2012 R2 Standard/Datacenter/Essentials/Foundation/Server Core 64-разрядная.</w:t>
      </w:r>
    </w:p>
    <w:p w14:paraId="4C9A3FD9" w14:textId="77777777" w:rsidR="007367DC" w:rsidRPr="00B93BE0" w:rsidRDefault="007367DC" w:rsidP="007367DC">
      <w:pPr>
        <w:numPr>
          <w:ilvl w:val="0"/>
          <w:numId w:val="28"/>
        </w:numPr>
        <w:textAlignment w:val="center"/>
        <w:rPr>
          <w:lang w:val="en-US"/>
        </w:rPr>
      </w:pPr>
      <w:r w:rsidRPr="00B93BE0">
        <w:rPr>
          <w:lang w:val="en-US"/>
        </w:rPr>
        <w:t>Windows Server 2016 Standard/Datacenter/Essentials/Server Core (варианты установки) (LTSB) 64-разрядная.</w:t>
      </w:r>
    </w:p>
    <w:p w14:paraId="549037C8" w14:textId="77777777" w:rsidR="007367DC" w:rsidRPr="00B93BE0" w:rsidRDefault="007367DC" w:rsidP="007367DC">
      <w:pPr>
        <w:numPr>
          <w:ilvl w:val="0"/>
          <w:numId w:val="28"/>
        </w:numPr>
        <w:textAlignment w:val="center"/>
        <w:rPr>
          <w:lang w:val="en-US"/>
        </w:rPr>
      </w:pPr>
      <w:r w:rsidRPr="00B93BE0">
        <w:rPr>
          <w:lang w:val="en-US"/>
        </w:rPr>
        <w:t>Windows Server 2019 Standard/Datacenter/Core 64-разрядная.</w:t>
      </w:r>
    </w:p>
    <w:p w14:paraId="3BB8C63A" w14:textId="77777777" w:rsidR="007367DC" w:rsidRPr="00B93BE0" w:rsidRDefault="007367DC" w:rsidP="007367DC">
      <w:pPr>
        <w:numPr>
          <w:ilvl w:val="0"/>
          <w:numId w:val="28"/>
        </w:numPr>
        <w:textAlignment w:val="center"/>
        <w:rPr>
          <w:lang w:val="en-US"/>
        </w:rPr>
      </w:pPr>
      <w:r w:rsidRPr="00B93BE0">
        <w:rPr>
          <w:lang w:val="en-US"/>
        </w:rPr>
        <w:t>Windows Server 2022 Standard/Datacenter/Core 64-разрядная.</w:t>
      </w:r>
    </w:p>
    <w:p w14:paraId="3A997F5B" w14:textId="77777777" w:rsidR="007367DC" w:rsidRPr="00B93BE0" w:rsidRDefault="007367DC" w:rsidP="007367DC">
      <w:pPr>
        <w:numPr>
          <w:ilvl w:val="0"/>
          <w:numId w:val="28"/>
        </w:numPr>
        <w:textAlignment w:val="center"/>
        <w:rPr>
          <w:lang w:val="en-US"/>
        </w:rPr>
      </w:pPr>
      <w:r w:rsidRPr="00B93BE0">
        <w:rPr>
          <w:lang w:val="en-US"/>
        </w:rPr>
        <w:t>Windows Storage Server 2019 64-разрядная.</w:t>
      </w:r>
    </w:p>
    <w:p w14:paraId="2DB78932" w14:textId="77777777" w:rsidR="007367DC" w:rsidRPr="00B93BE0" w:rsidRDefault="007367DC" w:rsidP="007367DC">
      <w:pPr>
        <w:rPr>
          <w:rFonts w:eastAsia="Arial"/>
        </w:rPr>
      </w:pPr>
      <w:r w:rsidRPr="00B93BE0">
        <w:rPr>
          <w:rFonts w:eastAsia="Arial"/>
        </w:rPr>
        <w:t>Программные средства централизованного управления, мониторинга и обновления должны поддерживать установку на следующих виртуальных платформах:</w:t>
      </w:r>
    </w:p>
    <w:p w14:paraId="75171369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VMware vSphere 6.7.</w:t>
      </w:r>
    </w:p>
    <w:p w14:paraId="11509198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VMware vSphere 7.0.</w:t>
      </w:r>
    </w:p>
    <w:p w14:paraId="5AEE1DCD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Citrix XenServer 7.1 LTSR.</w:t>
      </w:r>
    </w:p>
    <w:p w14:paraId="7BFA3A67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Citrix XenServer 8.x.</w:t>
      </w:r>
    </w:p>
    <w:p w14:paraId="499F8810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Parallels Desktop 18.</w:t>
      </w:r>
    </w:p>
    <w:p w14:paraId="0833B764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Oracle VM VirtualBox 7.x.</w:t>
      </w:r>
    </w:p>
    <w:p w14:paraId="430F282E" w14:textId="77777777" w:rsidR="007367DC" w:rsidRPr="00B93BE0" w:rsidRDefault="007367DC" w:rsidP="007367DC">
      <w:pPr>
        <w:rPr>
          <w:rFonts w:eastAsia="Arial"/>
        </w:rPr>
      </w:pPr>
      <w:r w:rsidRPr="00B93BE0">
        <w:rPr>
          <w:rFonts w:eastAsia="Arial"/>
        </w:rPr>
        <w:lastRenderedPageBreak/>
        <w:t>Программные средства централизованного управления, мониторинга и обновления должны функционировать с СУБД следующих версий:</w:t>
      </w:r>
    </w:p>
    <w:p w14:paraId="37855709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</w:rPr>
      </w:pPr>
      <w:bookmarkStart w:id="18" w:name="_Hlk141627522"/>
      <w:r w:rsidRPr="00B93BE0">
        <w:rPr>
          <w:rFonts w:eastAsia="Arial"/>
          <w:lang w:val="en-US"/>
        </w:rPr>
        <w:t>Microsoft</w:t>
      </w:r>
      <w:r w:rsidRPr="00B93BE0">
        <w:rPr>
          <w:rFonts w:eastAsia="Arial"/>
        </w:rPr>
        <w:t xml:space="preserve"> </w:t>
      </w:r>
      <w:r w:rsidRPr="00B93BE0">
        <w:rPr>
          <w:rFonts w:eastAsia="Arial"/>
          <w:lang w:val="en-US"/>
        </w:rPr>
        <w:t>SQL</w:t>
      </w:r>
      <w:r w:rsidRPr="00B93BE0">
        <w:rPr>
          <w:rFonts w:eastAsia="Arial"/>
        </w:rPr>
        <w:t xml:space="preserve"> </w:t>
      </w:r>
      <w:r w:rsidRPr="00B93BE0">
        <w:rPr>
          <w:rFonts w:eastAsia="Arial"/>
          <w:lang w:val="en-US"/>
        </w:rPr>
        <w:t>Server</w:t>
      </w:r>
      <w:r w:rsidRPr="00B93BE0">
        <w:rPr>
          <w:rFonts w:eastAsia="Arial"/>
        </w:rPr>
        <w:t xml:space="preserve"> 2016 (все редакции) 64-разрядная.</w:t>
      </w:r>
    </w:p>
    <w:p w14:paraId="1168C472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  <w:lang w:val="en-US"/>
        </w:rPr>
        <w:t>Microsoft</w:t>
      </w:r>
      <w:r w:rsidRPr="00B93BE0">
        <w:rPr>
          <w:rFonts w:eastAsia="Arial"/>
        </w:rPr>
        <w:t xml:space="preserve"> </w:t>
      </w:r>
      <w:r w:rsidRPr="00B93BE0">
        <w:rPr>
          <w:rFonts w:eastAsia="Arial"/>
          <w:lang w:val="en-US"/>
        </w:rPr>
        <w:t>SQL</w:t>
      </w:r>
      <w:r w:rsidRPr="00B93BE0">
        <w:rPr>
          <w:rFonts w:eastAsia="Arial"/>
        </w:rPr>
        <w:t xml:space="preserve"> </w:t>
      </w:r>
      <w:r w:rsidRPr="00B93BE0">
        <w:rPr>
          <w:rFonts w:eastAsia="Arial"/>
          <w:lang w:val="en-US"/>
        </w:rPr>
        <w:t>Server</w:t>
      </w:r>
      <w:r w:rsidRPr="00B93BE0">
        <w:rPr>
          <w:rFonts w:eastAsia="Arial"/>
        </w:rPr>
        <w:t xml:space="preserve"> 2017 (все редакции) для </w:t>
      </w:r>
      <w:r w:rsidRPr="00B93BE0">
        <w:rPr>
          <w:rFonts w:eastAsia="Arial"/>
          <w:lang w:val="en-US"/>
        </w:rPr>
        <w:t>Windows</w:t>
      </w:r>
      <w:r w:rsidRPr="00B93BE0">
        <w:rPr>
          <w:rFonts w:eastAsia="Arial"/>
        </w:rPr>
        <w:t>/</w:t>
      </w:r>
      <w:r w:rsidRPr="00B93BE0">
        <w:rPr>
          <w:rFonts w:eastAsia="Arial"/>
          <w:lang w:val="en-US"/>
        </w:rPr>
        <w:t>Linux</w:t>
      </w:r>
      <w:r w:rsidRPr="00B93BE0">
        <w:rPr>
          <w:rFonts w:eastAsia="Arial"/>
        </w:rPr>
        <w:t xml:space="preserve"> 64-разрядная.</w:t>
      </w:r>
    </w:p>
    <w:p w14:paraId="7B450A86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  <w:lang w:val="en-US"/>
        </w:rPr>
        <w:t>Microsoft</w:t>
      </w:r>
      <w:r w:rsidRPr="00B93BE0">
        <w:rPr>
          <w:rFonts w:eastAsia="Arial"/>
        </w:rPr>
        <w:t xml:space="preserve"> </w:t>
      </w:r>
      <w:r w:rsidRPr="00B93BE0">
        <w:rPr>
          <w:rFonts w:eastAsia="Arial"/>
          <w:lang w:val="en-US"/>
        </w:rPr>
        <w:t>SQL</w:t>
      </w:r>
      <w:r w:rsidRPr="00B93BE0">
        <w:rPr>
          <w:rFonts w:eastAsia="Arial"/>
        </w:rPr>
        <w:t xml:space="preserve"> </w:t>
      </w:r>
      <w:r w:rsidRPr="00B93BE0">
        <w:rPr>
          <w:rFonts w:eastAsia="Arial"/>
          <w:lang w:val="en-US"/>
        </w:rPr>
        <w:t>Server</w:t>
      </w:r>
      <w:r w:rsidRPr="00B93BE0">
        <w:rPr>
          <w:rFonts w:eastAsia="Arial"/>
        </w:rPr>
        <w:t xml:space="preserve"> 2019 (все редакции) для </w:t>
      </w:r>
      <w:r w:rsidRPr="00B93BE0">
        <w:rPr>
          <w:rFonts w:eastAsia="Arial"/>
          <w:lang w:val="en-US"/>
        </w:rPr>
        <w:t>Windows</w:t>
      </w:r>
      <w:r w:rsidRPr="00B93BE0">
        <w:rPr>
          <w:rFonts w:eastAsia="Arial"/>
        </w:rPr>
        <w:t>/</w:t>
      </w:r>
      <w:r w:rsidRPr="00B93BE0">
        <w:rPr>
          <w:rFonts w:eastAsia="Arial"/>
          <w:lang w:val="en-US"/>
        </w:rPr>
        <w:t>Linux</w:t>
      </w:r>
      <w:r w:rsidRPr="00B93BE0">
        <w:rPr>
          <w:rFonts w:eastAsia="Arial"/>
        </w:rPr>
        <w:t xml:space="preserve"> 64-разрядная (требуются дополнительные действия).</w:t>
      </w:r>
    </w:p>
    <w:p w14:paraId="22B1B0F7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  <w:lang w:val="en-US"/>
        </w:rPr>
        <w:t>Microsoft</w:t>
      </w:r>
      <w:r w:rsidRPr="00B93BE0">
        <w:rPr>
          <w:rFonts w:eastAsia="Arial"/>
        </w:rPr>
        <w:t xml:space="preserve"> </w:t>
      </w:r>
      <w:r w:rsidRPr="00B93BE0">
        <w:rPr>
          <w:rFonts w:eastAsia="Arial"/>
          <w:lang w:val="en-US"/>
        </w:rPr>
        <w:t>SQL</w:t>
      </w:r>
      <w:r w:rsidRPr="00B93BE0">
        <w:rPr>
          <w:rFonts w:eastAsia="Arial"/>
        </w:rPr>
        <w:t xml:space="preserve"> </w:t>
      </w:r>
      <w:r w:rsidRPr="00B93BE0">
        <w:rPr>
          <w:rFonts w:eastAsia="Arial"/>
          <w:lang w:val="en-US"/>
        </w:rPr>
        <w:t>Server</w:t>
      </w:r>
      <w:r w:rsidRPr="00B93BE0">
        <w:rPr>
          <w:rFonts w:eastAsia="Arial"/>
        </w:rPr>
        <w:t xml:space="preserve"> 2022 (все редакции) для </w:t>
      </w:r>
      <w:r w:rsidRPr="00B93BE0">
        <w:rPr>
          <w:rFonts w:eastAsia="Arial"/>
          <w:lang w:val="en-US"/>
        </w:rPr>
        <w:t>Windows</w:t>
      </w:r>
      <w:r w:rsidRPr="00B93BE0">
        <w:rPr>
          <w:rFonts w:eastAsia="Arial"/>
        </w:rPr>
        <w:t>/</w:t>
      </w:r>
      <w:r w:rsidRPr="00B93BE0">
        <w:rPr>
          <w:rFonts w:eastAsia="Arial"/>
          <w:lang w:val="en-US"/>
        </w:rPr>
        <w:t>Linux</w:t>
      </w:r>
      <w:r w:rsidRPr="00B93BE0">
        <w:rPr>
          <w:rFonts w:eastAsia="Arial"/>
        </w:rPr>
        <w:t xml:space="preserve"> 64-разрядная.</w:t>
      </w:r>
    </w:p>
    <w:p w14:paraId="15DEB7FE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MySQL 5.7 Community 32-разрядная/64-разрядная.</w:t>
      </w:r>
    </w:p>
    <w:p w14:paraId="1C4550F6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MySQL 8.0 Community 32-разрядная/64-разрядная.</w:t>
      </w:r>
    </w:p>
    <w:p w14:paraId="2A3F9DFF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  <w:lang w:val="en-US"/>
        </w:rPr>
        <w:t>MariaDB</w:t>
      </w:r>
      <w:r w:rsidRPr="00B93BE0">
        <w:rPr>
          <w:rFonts w:eastAsia="Arial"/>
        </w:rPr>
        <w:t xml:space="preserve"> 10.5 (сборка 10.5.17 и выше) 32-разрядная/64-разрядная.</w:t>
      </w:r>
    </w:p>
    <w:p w14:paraId="659D150E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  <w:lang w:val="en-US"/>
        </w:rPr>
        <w:t>MariaDB</w:t>
      </w:r>
      <w:r w:rsidRPr="00B93BE0">
        <w:rPr>
          <w:rFonts w:eastAsia="Arial"/>
        </w:rPr>
        <w:t xml:space="preserve"> </w:t>
      </w:r>
      <w:r w:rsidRPr="00B93BE0">
        <w:rPr>
          <w:rFonts w:eastAsia="Arial"/>
          <w:lang w:val="en-US"/>
        </w:rPr>
        <w:t>Galera</w:t>
      </w:r>
      <w:r w:rsidRPr="00B93BE0">
        <w:rPr>
          <w:rFonts w:eastAsia="Arial"/>
        </w:rPr>
        <w:t xml:space="preserve"> </w:t>
      </w:r>
      <w:r w:rsidRPr="00B93BE0">
        <w:rPr>
          <w:rFonts w:eastAsia="Arial"/>
          <w:lang w:val="en-US"/>
        </w:rPr>
        <w:t>Cluster</w:t>
      </w:r>
      <w:r w:rsidRPr="00B93BE0">
        <w:rPr>
          <w:rFonts w:eastAsia="Arial"/>
        </w:rPr>
        <w:t xml:space="preserve"> 10.3 32-разрядная/64-разрядная с подсистемой хранилища </w:t>
      </w:r>
      <w:r w:rsidRPr="00B93BE0">
        <w:rPr>
          <w:rFonts w:eastAsia="Arial"/>
          <w:lang w:val="en-US"/>
        </w:rPr>
        <w:t>InnoDB</w:t>
      </w:r>
      <w:r w:rsidRPr="00B93BE0">
        <w:rPr>
          <w:rFonts w:eastAsia="Arial"/>
        </w:rPr>
        <w:t>.</w:t>
      </w:r>
    </w:p>
    <w:p w14:paraId="563D969F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PostgreSQL 13.x 64-разрядная.</w:t>
      </w:r>
    </w:p>
    <w:p w14:paraId="13C8381E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PostgreSQL 14.х 64-разрядная.</w:t>
      </w:r>
    </w:p>
    <w:p w14:paraId="031D8F06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PostgreSQL 15.x 64-разрядная.</w:t>
      </w:r>
    </w:p>
    <w:p w14:paraId="20048E88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Postgres Pro 13.x Windows/Linux 64-разрядная.</w:t>
      </w:r>
    </w:p>
    <w:p w14:paraId="69DCB778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Postgres Pro 14.x Windows/Linux 64-разрядная.</w:t>
      </w:r>
    </w:p>
    <w:bookmarkEnd w:id="18"/>
    <w:p w14:paraId="5377730C" w14:textId="77777777" w:rsidR="007367DC" w:rsidRPr="00B93BE0" w:rsidRDefault="007367DC" w:rsidP="007367DC">
      <w:pPr>
        <w:rPr>
          <w:rFonts w:eastAsia="Arial"/>
        </w:rPr>
      </w:pPr>
      <w:r w:rsidRPr="00B93BE0">
        <w:rPr>
          <w:rFonts w:eastAsia="Arial"/>
        </w:rPr>
        <w:t>В программном средстве антивирусной защиты должны быть реализованы следующие функциональные возможности:</w:t>
      </w:r>
    </w:p>
    <w:bookmarkEnd w:id="17"/>
    <w:p w14:paraId="28858840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выбор архитектуры установки централизованного средства управления, мониторинга и обновления в зависимости от количества защищаемых узлов;</w:t>
      </w:r>
    </w:p>
    <w:p w14:paraId="25C8C084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чтения информации из Active Directory, с целью получения данных об учетных записях компьютеров и пользователей в организации;</w:t>
      </w:r>
    </w:p>
    <w:p w14:paraId="218E4373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настройки правил переноса обнаруженных компьютеров по ip-адресу, типу ОС, нахождению в OU AD;</w:t>
      </w:r>
    </w:p>
    <w:p w14:paraId="69BE4ECB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автоматическое распределение учетных записей компьютеров по группам управления, в случае появления новых компьютеров в сети; Возможность настройки правил переноса по ip-адресу, типу ОС, нахождению в OU AD;</w:t>
      </w:r>
    </w:p>
    <w:p w14:paraId="44E1AE8B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централизованные установка, обновление и удаление программных средств антивирусной защиты;</w:t>
      </w:r>
    </w:p>
    <w:p w14:paraId="20F1DA72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централизованная настройка, администрирование;</w:t>
      </w:r>
    </w:p>
    <w:p w14:paraId="795619FB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просмотр отчетов и статистической информации по работе средств защиты;</w:t>
      </w:r>
    </w:p>
    <w:p w14:paraId="772FB8D4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централизованное удаление (ручное и автоматическое) несовместимых приложений средствами центра управления;</w:t>
      </w:r>
    </w:p>
    <w:p w14:paraId="7CD28696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сохранение истории изменений политик и задач, возможность выполнить откат к предыдущим версиям;</w:t>
      </w:r>
    </w:p>
    <w:p w14:paraId="33822626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наличие различных методов установки антивирусных агентов: для удаленной установки - RPC, GPO, средствами системы управления, для локальной установки – возможность создать автономный пакет установки;</w:t>
      </w:r>
    </w:p>
    <w:p w14:paraId="22FE4ACF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 xml:space="preserve">указания в политиках безопасности специальных триггеров, которые переопределяют настройки антивирусного решения в зависимости от учетной записи, под которой пользователь вошел в систему, текущего </w:t>
      </w:r>
      <w:r w:rsidRPr="00B93BE0">
        <w:rPr>
          <w:rFonts w:eastAsia="Arial"/>
          <w:lang w:val="en-US"/>
        </w:rPr>
        <w:t>IPv</w:t>
      </w:r>
      <w:r w:rsidRPr="00B93BE0">
        <w:rPr>
          <w:rFonts w:eastAsia="Arial"/>
        </w:rPr>
        <w:t>4-адреса, а также от того, в каком OU находится компьютер или в какой группе безопасности;</w:t>
      </w:r>
    </w:p>
    <w:p w14:paraId="1088BA39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 xml:space="preserve">иерархии триггеров, по которым происходит перераспределение; </w:t>
      </w:r>
    </w:p>
    <w:p w14:paraId="685CDA12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тестирование загруженных обновлений средствами ПО централизованного управления перед распространением на клиентские машины;</w:t>
      </w:r>
    </w:p>
    <w:p w14:paraId="4D26DBAD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доставка обновлений на рабочие места пользователей сразу после их получения;</w:t>
      </w:r>
    </w:p>
    <w:p w14:paraId="66C64E57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lastRenderedPageBreak/>
        <w:t>распознавание в сети виртуальных машин и распределение баланса нагрузки запускаемых задач между ними в случае, если эти машины находятся на одном физическом сервере;</w:t>
      </w:r>
    </w:p>
    <w:p w14:paraId="60B85F48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построение многоуровневой системы управления с возможностью настройки прав администраторов и операторов, а также форм предоставляемой отчетности на каждом уровне;</w:t>
      </w:r>
    </w:p>
    <w:p w14:paraId="1C2C3AC7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создание иерархии серверов администрирования произвольного уровня и возможность централизованного управления всей иерархией с верхнего уровня;</w:t>
      </w:r>
    </w:p>
    <w:p w14:paraId="67D7B42A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поддержка мультиарендности (multi-tenancy) для серверов управления;</w:t>
      </w:r>
    </w:p>
    <w:p w14:paraId="5927A139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обновление программных средств и антивирусных баз из разных источников, как по каналам связи, так и на машинных носителях информации;</w:t>
      </w:r>
    </w:p>
    <w:p w14:paraId="6060EC1C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доступ к облачным серверам производителя антивирусного ПО через сервер управления;</w:t>
      </w:r>
    </w:p>
    <w:p w14:paraId="014ED74D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автоматическое распространение лицензии на клиентские компьютеры;</w:t>
      </w:r>
    </w:p>
    <w:p w14:paraId="48A65261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инвентаризация установленного ПО и оборудования на компьютерах пользователей;</w:t>
      </w:r>
    </w:p>
    <w:p w14:paraId="2FB32FED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наличие механизма оповещения о событиях в работе установленных приложений антивирусной защиты и настройки рассылки почтовых уведомлений о них;</w:t>
      </w:r>
    </w:p>
    <w:p w14:paraId="0842707E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функция управления мобильными устройствами через сервер iOS MDM;</w:t>
      </w:r>
    </w:p>
    <w:p w14:paraId="77E239A2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отправки SMS-оповещений о заданных событиях;</w:t>
      </w:r>
    </w:p>
    <w:p w14:paraId="3CC9EDF8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централизованная установка сертификатов на управляемые мобильные устройства;</w:t>
      </w:r>
    </w:p>
    <w:p w14:paraId="29BB0F26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указания любого компьютера организации центром ретрансляции обновлений для снижения сетевой нагрузки на систему управления;</w:t>
      </w:r>
    </w:p>
    <w:p w14:paraId="0840E64C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указания любого компьютера организации центром пересылки событий антивирусных агентов, выбранной группы клиентских компьютеров, серверу централизованного управления для снижения сетевой нагрузки на систему управления;</w:t>
      </w:r>
    </w:p>
    <w:p w14:paraId="3CCF9BA5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построение графических отчетов по событиям антивирусной защиты, данным инвентаризации, данным лицензирования установленных программ;</w:t>
      </w:r>
    </w:p>
    <w:p w14:paraId="0392DEF7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наличие преднастроенных стандартных отчетов о работе системы;</w:t>
      </w:r>
    </w:p>
    <w:p w14:paraId="34804AED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экспорт отчетов в файлы форматов PDF и XML;</w:t>
      </w:r>
    </w:p>
    <w:p w14:paraId="38C72B7B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централизованное управление объектами резервных хранилищ и карантинов по всем ресурсам сети, на которых установлено антивирусное программное обеспечение;</w:t>
      </w:r>
    </w:p>
    <w:p w14:paraId="4BDBEF2A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создание внутренних учетных записей для аутентификации на сервере управления;</w:t>
      </w:r>
    </w:p>
    <w:p w14:paraId="4F730429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создание резервной копии системы управления встроенными средствами системы управления;</w:t>
      </w:r>
    </w:p>
    <w:p w14:paraId="0A7373F0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</w:rPr>
        <w:t>поддержка</w:t>
      </w:r>
      <w:r w:rsidRPr="00B93BE0">
        <w:rPr>
          <w:rFonts w:eastAsia="Arial"/>
          <w:lang w:val="en-US"/>
        </w:rPr>
        <w:t xml:space="preserve"> Windows Failover Clustering;</w:t>
      </w:r>
    </w:p>
    <w:p w14:paraId="0A3365E7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</w:rPr>
        <w:t>поддержка</w:t>
      </w:r>
      <w:r w:rsidRPr="00B93BE0">
        <w:rPr>
          <w:rFonts w:eastAsia="Arial"/>
          <w:lang w:val="en-US"/>
        </w:rPr>
        <w:t xml:space="preserve"> </w:t>
      </w:r>
      <w:r w:rsidRPr="00B93BE0">
        <w:rPr>
          <w:rFonts w:eastAsia="Arial"/>
        </w:rPr>
        <w:t>интеграции</w:t>
      </w:r>
      <w:r w:rsidRPr="00B93BE0">
        <w:rPr>
          <w:rFonts w:eastAsia="Arial"/>
          <w:lang w:val="en-US"/>
        </w:rPr>
        <w:t xml:space="preserve"> </w:t>
      </w:r>
      <w:r w:rsidRPr="00B93BE0">
        <w:rPr>
          <w:rFonts w:eastAsia="Arial"/>
        </w:rPr>
        <w:t>с</w:t>
      </w:r>
      <w:r w:rsidRPr="00B93BE0">
        <w:rPr>
          <w:rFonts w:eastAsia="Arial"/>
          <w:lang w:val="en-US"/>
        </w:rPr>
        <w:t xml:space="preserve"> Windows </w:t>
      </w:r>
      <w:r w:rsidRPr="00B93BE0">
        <w:rPr>
          <w:rFonts w:eastAsia="Arial"/>
        </w:rPr>
        <w:t>сервисом</w:t>
      </w:r>
      <w:r w:rsidRPr="00B93BE0">
        <w:rPr>
          <w:rFonts w:eastAsia="Arial"/>
          <w:lang w:val="en-US"/>
        </w:rPr>
        <w:t xml:space="preserve"> Certificate Authority;</w:t>
      </w:r>
    </w:p>
    <w:p w14:paraId="70D90CBB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 xml:space="preserve">наличие портала самообслуживания пользователей; </w:t>
      </w:r>
    </w:p>
    <w:p w14:paraId="51CA5C84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портал самообслуживания должен обеспечивать возможность подключения пользователей с целью установки агента управления на мобильное устройство, просмотр мобильных устройств, отправки команд блокировки, поиска устройства и удаления данных на мобильном устройстве пользователя;</w:t>
      </w:r>
    </w:p>
    <w:p w14:paraId="5B4C1416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наличие системы контроля возникновения вирусных эпидемий;</w:t>
      </w:r>
    </w:p>
    <w:p w14:paraId="10AB6B8F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установки в облачной инфраструктуре Microsoft Azure и Google Cloud;</w:t>
      </w:r>
    </w:p>
    <w:p w14:paraId="1B49FF14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интеграции по OpenAPI;</w:t>
      </w:r>
    </w:p>
    <w:p w14:paraId="00CB699A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управления антивирусной защитой с использованием WEB консоли;</w:t>
      </w:r>
    </w:p>
    <w:p w14:paraId="169EE96D" w14:textId="77777777" w:rsidR="007367DC" w:rsidRPr="00B93BE0" w:rsidRDefault="007367DC" w:rsidP="007367DC">
      <w:pPr>
        <w:numPr>
          <w:ilvl w:val="0"/>
          <w:numId w:val="21"/>
        </w:numPr>
        <w:spacing w:after="160"/>
        <w:contextualSpacing/>
        <w:rPr>
          <w:rFonts w:eastAsia="Arial"/>
        </w:rPr>
      </w:pPr>
      <w:r w:rsidRPr="00B93BE0">
        <w:rPr>
          <w:rFonts w:eastAsia="Arial"/>
        </w:rPr>
        <w:t xml:space="preserve">возможность интеграции с SIEM системами и передача событий в форматах </w:t>
      </w:r>
      <w:r w:rsidRPr="00B93BE0">
        <w:rPr>
          <w:rFonts w:eastAsia="Arial"/>
          <w:lang w:val="en-US"/>
        </w:rPr>
        <w:t>S</w:t>
      </w:r>
      <w:r w:rsidRPr="00B93BE0">
        <w:rPr>
          <w:rFonts w:eastAsia="Arial"/>
        </w:rPr>
        <w:t>yslog, CEF, LEEF;</w:t>
      </w:r>
    </w:p>
    <w:p w14:paraId="696DC214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двухэтапная проверка для снижения риска несанкционированного доступа к Консоли администрирования;</w:t>
      </w:r>
    </w:p>
    <w:p w14:paraId="32BB698C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lastRenderedPageBreak/>
        <w:t>использования дополнительной аутентификация после изменения параметров учетной записи пользователя.</w:t>
      </w:r>
    </w:p>
    <w:p w14:paraId="5ACCEDC9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возможность работать с IPv6 и IPv4-адресами и опрашивать сети, в которых есть устройства с IPv6-адресами;</w:t>
      </w:r>
    </w:p>
    <w:p w14:paraId="02CB0E44" w14:textId="77777777" w:rsidR="007367DC" w:rsidRPr="00B93BE0" w:rsidRDefault="007367DC" w:rsidP="007367DC">
      <w:pPr>
        <w:numPr>
          <w:ilvl w:val="0"/>
          <w:numId w:val="21"/>
        </w:numPr>
        <w:spacing w:after="160" w:line="256" w:lineRule="auto"/>
        <w:contextualSpacing/>
        <w:rPr>
          <w:rFonts w:eastAsia="Arial"/>
        </w:rPr>
      </w:pPr>
      <w:r w:rsidRPr="00B93BE0">
        <w:rPr>
          <w:rFonts w:eastAsia="Arial"/>
        </w:rPr>
        <w:t>возможность развернуть сервер администрирования как систему высокой доступности;</w:t>
      </w:r>
    </w:p>
    <w:p w14:paraId="42EEFCCD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удаленная диагностика клиентских устройств на базе Windows и Linux (получение трассировок, журналов событий, дампов, остановка и запуск приложений);</w:t>
      </w:r>
    </w:p>
    <w:p w14:paraId="656523DB" w14:textId="77777777" w:rsidR="007367DC" w:rsidRPr="00B93BE0" w:rsidRDefault="007367DC" w:rsidP="007367DC">
      <w:pPr>
        <w:numPr>
          <w:ilvl w:val="0"/>
          <w:numId w:val="21"/>
        </w:numPr>
        <w:spacing w:after="160" w:line="256" w:lineRule="auto"/>
        <w:contextualSpacing/>
        <w:rPr>
          <w:rFonts w:eastAsia="Arial"/>
        </w:rPr>
      </w:pPr>
      <w:r w:rsidRPr="00B93BE0">
        <w:rPr>
          <w:rFonts w:eastAsia="Arial"/>
        </w:rPr>
        <w:t>возможность отозвать права локального администратора учетных записей на управляемых устройствах с операционной системой Linux;</w:t>
      </w:r>
    </w:p>
    <w:p w14:paraId="741D822A" w14:textId="77777777" w:rsidR="007367DC" w:rsidRPr="00B93BE0" w:rsidRDefault="007367DC" w:rsidP="007367DC">
      <w:pPr>
        <w:numPr>
          <w:ilvl w:val="0"/>
          <w:numId w:val="21"/>
        </w:numPr>
        <w:spacing w:after="160" w:line="256" w:lineRule="auto"/>
        <w:contextualSpacing/>
        <w:rPr>
          <w:rFonts w:eastAsia="Arial"/>
        </w:rPr>
      </w:pPr>
      <w:r w:rsidRPr="00B93BE0">
        <w:rPr>
          <w:rFonts w:eastAsia="Arial"/>
        </w:rPr>
        <w:t>возможность изменить пароль локальной учетной записи на управляемых устройствах с операционной системой Linux.</w:t>
      </w:r>
    </w:p>
    <w:p w14:paraId="2B177DE5" w14:textId="77777777" w:rsidR="007367DC" w:rsidRPr="00B93BE0" w:rsidRDefault="007367DC" w:rsidP="007367DC">
      <w:pPr>
        <w:keepNext/>
        <w:keepLines/>
        <w:spacing w:before="480" w:after="240" w:line="360" w:lineRule="exact"/>
        <w:outlineLvl w:val="0"/>
        <w:rPr>
          <w:b/>
          <w:color w:val="000000"/>
        </w:rPr>
      </w:pPr>
      <w:bookmarkStart w:id="19" w:name="_Toc94121135"/>
      <w:r w:rsidRPr="00B93BE0">
        <w:rPr>
          <w:b/>
          <w:color w:val="000000"/>
        </w:rPr>
        <w:t xml:space="preserve">Требования к программным средствам централизованного управления, мониторинга и обновления на базе ОС </w:t>
      </w:r>
      <w:r w:rsidRPr="00B93BE0">
        <w:rPr>
          <w:b/>
          <w:color w:val="000000"/>
          <w:lang w:val="en-US"/>
        </w:rPr>
        <w:t>Linux</w:t>
      </w:r>
      <w:bookmarkEnd w:id="19"/>
    </w:p>
    <w:p w14:paraId="3F457EC0" w14:textId="77777777" w:rsidR="007367DC" w:rsidRPr="00B93BE0" w:rsidRDefault="007367DC" w:rsidP="007367DC">
      <w:pPr>
        <w:rPr>
          <w:rFonts w:eastAsia="Arial"/>
        </w:rPr>
      </w:pPr>
      <w:r w:rsidRPr="00B93BE0">
        <w:rPr>
          <w:rFonts w:eastAsia="Arial"/>
        </w:rPr>
        <w:t>Программные средства централизованного управления, мониторинга и обновления должны функционировать на компьютерах, работающих под управлением операционных систем следующих версий:</w:t>
      </w:r>
    </w:p>
    <w:p w14:paraId="681C6D4E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</w:rPr>
      </w:pPr>
      <w:bookmarkStart w:id="20" w:name="_Hlk141627667"/>
      <w:r w:rsidRPr="00B93BE0">
        <w:rPr>
          <w:rFonts w:eastAsia="Arial"/>
        </w:rPr>
        <w:t>Debian GNU/Linux 11.х (Bullseye) 64-разрядная.</w:t>
      </w:r>
    </w:p>
    <w:p w14:paraId="259A3635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Debian GNU/Linux 12 (Bookworm) 64-разрядная.</w:t>
      </w:r>
    </w:p>
    <w:p w14:paraId="281E662C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Ubuntu Server 20.04 LTS (Focal Fossa) 64-</w:t>
      </w:r>
      <w:r w:rsidRPr="00B93BE0">
        <w:rPr>
          <w:rFonts w:eastAsia="Arial"/>
        </w:rPr>
        <w:t>разрядная</w:t>
      </w:r>
      <w:r w:rsidRPr="00B93BE0">
        <w:rPr>
          <w:rFonts w:eastAsia="Arial"/>
          <w:lang w:val="en-US"/>
        </w:rPr>
        <w:t>.</w:t>
      </w:r>
    </w:p>
    <w:p w14:paraId="3142746F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Ubuntu Server 22.04 LTS (Jammy Jellyfish) 64-</w:t>
      </w:r>
      <w:r w:rsidRPr="00B93BE0">
        <w:rPr>
          <w:rFonts w:eastAsia="Arial"/>
        </w:rPr>
        <w:t>разрядная</w:t>
      </w:r>
      <w:r w:rsidRPr="00B93BE0">
        <w:rPr>
          <w:rFonts w:eastAsia="Arial"/>
          <w:lang w:val="en-US"/>
        </w:rPr>
        <w:t>.</w:t>
      </w:r>
    </w:p>
    <w:p w14:paraId="5D79A6FB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CentOS Stream 9 64-разрядная.</w:t>
      </w:r>
    </w:p>
    <w:p w14:paraId="1F07D12A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Red Hat Enterprise Linux Server 7.x 64-</w:t>
      </w:r>
      <w:r w:rsidRPr="00B93BE0">
        <w:rPr>
          <w:rFonts w:eastAsia="Arial"/>
        </w:rPr>
        <w:t>разрядная</w:t>
      </w:r>
      <w:r w:rsidRPr="00B93BE0">
        <w:rPr>
          <w:rFonts w:eastAsia="Arial"/>
          <w:lang w:val="en-US"/>
        </w:rPr>
        <w:t>.</w:t>
      </w:r>
    </w:p>
    <w:p w14:paraId="09EFF3E8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Red Hat Enterprise Linux Server 8.x 64-</w:t>
      </w:r>
      <w:r w:rsidRPr="00B93BE0">
        <w:rPr>
          <w:rFonts w:eastAsia="Arial"/>
        </w:rPr>
        <w:t>разрядная</w:t>
      </w:r>
      <w:r w:rsidRPr="00B93BE0">
        <w:rPr>
          <w:rFonts w:eastAsia="Arial"/>
          <w:lang w:val="en-US"/>
        </w:rPr>
        <w:t>.</w:t>
      </w:r>
    </w:p>
    <w:p w14:paraId="556CAEDF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Red Hat Enterprise Linux Server 9.x 64-</w:t>
      </w:r>
      <w:r w:rsidRPr="00B93BE0">
        <w:rPr>
          <w:rFonts w:eastAsia="Arial"/>
        </w:rPr>
        <w:t>разрядная</w:t>
      </w:r>
      <w:r w:rsidRPr="00B93BE0">
        <w:rPr>
          <w:rFonts w:eastAsia="Arial"/>
          <w:lang w:val="en-US"/>
        </w:rPr>
        <w:t>.</w:t>
      </w:r>
    </w:p>
    <w:p w14:paraId="457D8591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SUSE Linux Enterprise Server 12 (все пакеты обновлений) 64-разрядная.</w:t>
      </w:r>
    </w:p>
    <w:p w14:paraId="7B79DC5F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SUSE Linux Enterprise Server 15 (все пакеты обновлений) 64-разрядная.</w:t>
      </w:r>
    </w:p>
    <w:p w14:paraId="0D081A68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Astra Linux Special Edition РУСБ.10015-01 (очередное обновление 1.6) 64-разрядная.</w:t>
      </w:r>
    </w:p>
    <w:p w14:paraId="0AE9BEDB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Astra Linux Special Edition РУСБ.10015-01 (очередное обновление 1.7) 64-разрядная.</w:t>
      </w:r>
    </w:p>
    <w:p w14:paraId="444B9E71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Astra Linux Special Edition РУСБ.10015-01 (очередное обновление 1.8) 64-разрядная.</w:t>
      </w:r>
    </w:p>
    <w:p w14:paraId="240A2873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Astra Linux Special Edition РУСБ.10015-16 (исполнение 1) (очередное обновление 1.6) 64-разрядная.</w:t>
      </w:r>
    </w:p>
    <w:p w14:paraId="34BE7D9F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Astra Linux Special Edition РУСБ.10015-17 (очередное обновление 1.7.3) 64-разрядная.</w:t>
      </w:r>
    </w:p>
    <w:p w14:paraId="0AE61F4C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Astra Linux Special Edition РУСБ.10015-37 (очередное обновление 7.7) 64-разрядная.</w:t>
      </w:r>
    </w:p>
    <w:p w14:paraId="394B549E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Astra Linux Common Edition (очередное обновление 2.12) 64-разрядная.</w:t>
      </w:r>
    </w:p>
    <w:p w14:paraId="19F9F91C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Альт СП Сервер 10 64-разрядная.</w:t>
      </w:r>
    </w:p>
    <w:p w14:paraId="25D65421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Альт Сервер 10 64-разрядная.</w:t>
      </w:r>
    </w:p>
    <w:p w14:paraId="2A664F3B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Альт 8 СП Сервер (ЛКНВ.11100-01) 64-разрядная.</w:t>
      </w:r>
    </w:p>
    <w:p w14:paraId="31FA4AB9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Альт 8 СП Сервер (ЛКНВ.11100-02) 64-разрядная.</w:t>
      </w:r>
    </w:p>
    <w:p w14:paraId="6A116F33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Альт 8 СП Сервер (ЛКНВ.11100-03) 64-разрядная.</w:t>
      </w:r>
    </w:p>
    <w:p w14:paraId="39E3E91F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Альт СП Рабочая станция 10 64-разрядная.</w:t>
      </w:r>
    </w:p>
    <w:p w14:paraId="77730BD2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Альт Рабочая станция 10 64-разрядная.</w:t>
      </w:r>
    </w:p>
    <w:p w14:paraId="13997506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Oracle Linux 7 64-разрядная.</w:t>
      </w:r>
    </w:p>
    <w:p w14:paraId="012B12DE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lastRenderedPageBreak/>
        <w:t>Oracle Linux 8 64-разрядная.</w:t>
      </w:r>
    </w:p>
    <w:p w14:paraId="6C7F7E27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Oracle Linux 9 64-разрядная.</w:t>
      </w:r>
    </w:p>
    <w:p w14:paraId="72177E26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Platform V SberLinux OS Server (SLO) 8.8 64-</w:t>
      </w:r>
      <w:r w:rsidRPr="00B93BE0">
        <w:rPr>
          <w:rFonts w:eastAsia="Arial"/>
        </w:rPr>
        <w:t>разрядная</w:t>
      </w:r>
      <w:r w:rsidRPr="00B93BE0">
        <w:rPr>
          <w:rFonts w:eastAsia="Arial"/>
          <w:lang w:val="en-US"/>
        </w:rPr>
        <w:t>.</w:t>
      </w:r>
    </w:p>
    <w:p w14:paraId="0A4F7769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РЕД ОС 7.3 Сервер 64-разрядная.</w:t>
      </w:r>
    </w:p>
    <w:p w14:paraId="25A4B783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РЕД ОС 7.3 Сертифицированная редакция 64-разрядная.</w:t>
      </w:r>
    </w:p>
    <w:p w14:paraId="3B20D131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РЕД ОС 8 Сертифицированная редакция 64-разрядная.</w:t>
      </w:r>
    </w:p>
    <w:p w14:paraId="75060BE8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РОСА "КОБАЛЬТ" 7.9 64-разрядная.</w:t>
      </w:r>
    </w:p>
    <w:bookmarkEnd w:id="20"/>
    <w:p w14:paraId="0403AB96" w14:textId="77777777" w:rsidR="007367DC" w:rsidRPr="00B93BE0" w:rsidRDefault="007367DC" w:rsidP="007367DC">
      <w:pPr>
        <w:rPr>
          <w:rFonts w:eastAsia="Arial"/>
        </w:rPr>
      </w:pPr>
      <w:r w:rsidRPr="00B93BE0">
        <w:rPr>
          <w:rFonts w:eastAsia="Arial"/>
        </w:rPr>
        <w:t>Программные средства централизованного управления, мониторинга и обновления должны поддерживать установку на следующих виртуальных платформах:</w:t>
      </w:r>
    </w:p>
    <w:p w14:paraId="1BDA46FA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VMware vSphere 6.7.0.</w:t>
      </w:r>
    </w:p>
    <w:p w14:paraId="1FE1A21D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VMware vSphere 7.0.3.</w:t>
      </w:r>
    </w:p>
    <w:p w14:paraId="2E14FC57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Citrix XenServer 7.x.</w:t>
      </w:r>
    </w:p>
    <w:p w14:paraId="76216C38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Citrix XenServer 8.2.</w:t>
      </w:r>
    </w:p>
    <w:p w14:paraId="7B419FA5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Parallels Desktop 18.</w:t>
      </w:r>
    </w:p>
    <w:p w14:paraId="1F966E29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Oracle VM VirtualBox 7.0.12.</w:t>
      </w:r>
    </w:p>
    <w:p w14:paraId="690CE00D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  <w:lang w:val="en-US"/>
        </w:rPr>
      </w:pPr>
      <w:r w:rsidRPr="00B93BE0">
        <w:rPr>
          <w:rFonts w:eastAsia="Arial"/>
          <w:lang w:val="en-US"/>
        </w:rPr>
        <w:t>Kernel-based Virtual Machine (</w:t>
      </w:r>
      <w:r w:rsidRPr="00B93BE0">
        <w:rPr>
          <w:rFonts w:eastAsia="Arial"/>
        </w:rPr>
        <w:t>все</w:t>
      </w:r>
      <w:r w:rsidRPr="00B93BE0">
        <w:rPr>
          <w:rFonts w:eastAsia="Arial"/>
          <w:lang w:val="en-US"/>
        </w:rPr>
        <w:t xml:space="preserve"> </w:t>
      </w:r>
      <w:r w:rsidRPr="00B93BE0">
        <w:rPr>
          <w:rFonts w:eastAsia="Arial"/>
        </w:rPr>
        <w:t>поддерживаемые</w:t>
      </w:r>
      <w:r w:rsidRPr="00B93BE0">
        <w:rPr>
          <w:rFonts w:eastAsia="Arial"/>
          <w:lang w:val="en-US"/>
        </w:rPr>
        <w:t xml:space="preserve"> </w:t>
      </w:r>
      <w:r w:rsidRPr="00B93BE0">
        <w:rPr>
          <w:rFonts w:eastAsia="Arial"/>
        </w:rPr>
        <w:t>ОС</w:t>
      </w:r>
      <w:r w:rsidRPr="00B93BE0">
        <w:rPr>
          <w:rFonts w:eastAsia="Arial"/>
          <w:lang w:val="en-US"/>
        </w:rPr>
        <w:t xml:space="preserve"> Linux).</w:t>
      </w:r>
    </w:p>
    <w:p w14:paraId="2DFC45AA" w14:textId="77777777" w:rsidR="007367DC" w:rsidRPr="00B93BE0" w:rsidRDefault="007367DC" w:rsidP="007367DC">
      <w:pPr>
        <w:rPr>
          <w:rFonts w:eastAsia="Arial"/>
        </w:rPr>
      </w:pPr>
      <w:r w:rsidRPr="00B93BE0">
        <w:rPr>
          <w:rFonts w:eastAsia="Arial"/>
        </w:rPr>
        <w:t>Программные средства централизованного управления, мониторинга и обновления должны функционировать с СУБД следующих версий:</w:t>
      </w:r>
    </w:p>
    <w:p w14:paraId="420956A9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  <w:color w:val="333333"/>
          <w:shd w:val="clear" w:color="auto" w:fill="FFFFFF"/>
        </w:rPr>
      </w:pPr>
      <w:bookmarkStart w:id="21" w:name="_Hlk141627679"/>
      <w:r w:rsidRPr="00B93BE0">
        <w:rPr>
          <w:rFonts w:eastAsia="Arial"/>
          <w:color w:val="333333"/>
          <w:shd w:val="clear" w:color="auto" w:fill="FFFFFF"/>
        </w:rPr>
        <w:t>MySQL 5.7 Community 32-разрядная/64-разрядная.</w:t>
      </w:r>
    </w:p>
    <w:p w14:paraId="7B4E6B4E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  <w:color w:val="333333"/>
          <w:shd w:val="clear" w:color="auto" w:fill="FFFFFF"/>
        </w:rPr>
      </w:pPr>
      <w:r w:rsidRPr="00B93BE0">
        <w:rPr>
          <w:rFonts w:eastAsia="Arial"/>
          <w:color w:val="333333"/>
          <w:shd w:val="clear" w:color="auto" w:fill="FFFFFF"/>
        </w:rPr>
        <w:t>MySQL 8.0 32-разрядная/64-разрядная.</w:t>
      </w:r>
    </w:p>
    <w:p w14:paraId="0A778E58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  <w:color w:val="333333"/>
          <w:shd w:val="clear" w:color="auto" w:fill="FFFFFF"/>
        </w:rPr>
      </w:pPr>
      <w:r w:rsidRPr="00B93BE0">
        <w:rPr>
          <w:rFonts w:eastAsia="Arial"/>
          <w:color w:val="333333"/>
          <w:shd w:val="clear" w:color="auto" w:fill="FFFFFF"/>
        </w:rPr>
        <w:t>MariaDB 10.1 (сборка 10.1.30 и выше) 32-разрядная/64-разрядная.</w:t>
      </w:r>
    </w:p>
    <w:p w14:paraId="279C74F3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  <w:color w:val="333333"/>
          <w:shd w:val="clear" w:color="auto" w:fill="FFFFFF"/>
        </w:rPr>
      </w:pPr>
      <w:r w:rsidRPr="00B93BE0">
        <w:rPr>
          <w:rFonts w:eastAsia="Arial"/>
          <w:color w:val="333333"/>
          <w:shd w:val="clear" w:color="auto" w:fill="FFFFFF"/>
        </w:rPr>
        <w:t>MariaDB 10.3 (сборка 10.3.22 и выше) 32-разрядная/64-разрядная.</w:t>
      </w:r>
    </w:p>
    <w:p w14:paraId="383F63D9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  <w:color w:val="333333"/>
          <w:shd w:val="clear" w:color="auto" w:fill="FFFFFF"/>
        </w:rPr>
      </w:pPr>
      <w:r w:rsidRPr="00B93BE0">
        <w:rPr>
          <w:rFonts w:eastAsia="Arial"/>
          <w:color w:val="333333"/>
          <w:shd w:val="clear" w:color="auto" w:fill="FFFFFF"/>
        </w:rPr>
        <w:t>MariaDB 10.4 (сборка 10.4.20 и выше) 32-разрядная/64-разрядная.</w:t>
      </w:r>
    </w:p>
    <w:p w14:paraId="72E63FF0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  <w:color w:val="333333"/>
          <w:shd w:val="clear" w:color="auto" w:fill="FFFFFF"/>
        </w:rPr>
      </w:pPr>
      <w:r w:rsidRPr="00B93BE0">
        <w:rPr>
          <w:rFonts w:eastAsia="Arial"/>
          <w:color w:val="333333"/>
          <w:shd w:val="clear" w:color="auto" w:fill="FFFFFF"/>
        </w:rPr>
        <w:t>MariaDB 10.5 (сборка 10.5.17 и выше) 32-разрядная/64-разрядная.</w:t>
      </w:r>
    </w:p>
    <w:p w14:paraId="062FDEAA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  <w:color w:val="333333"/>
          <w:shd w:val="clear" w:color="auto" w:fill="FFFFFF"/>
        </w:rPr>
      </w:pPr>
      <w:r w:rsidRPr="00B93BE0">
        <w:rPr>
          <w:rFonts w:eastAsia="Arial"/>
          <w:color w:val="333333"/>
          <w:shd w:val="clear" w:color="auto" w:fill="FFFFFF"/>
        </w:rPr>
        <w:t>MariaDB 10.6 (сборка 10.6.9 и выше) 32-разрядная/64-разрядная.</w:t>
      </w:r>
    </w:p>
    <w:p w14:paraId="757DD8A0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  <w:color w:val="333333"/>
          <w:shd w:val="clear" w:color="auto" w:fill="FFFFFF"/>
        </w:rPr>
      </w:pPr>
      <w:r w:rsidRPr="00B93BE0">
        <w:rPr>
          <w:rFonts w:eastAsia="Arial"/>
          <w:color w:val="333333"/>
          <w:shd w:val="clear" w:color="auto" w:fill="FFFFFF"/>
        </w:rPr>
        <w:t>MariaDB 10.11 (сборка 10.11.3 и выше) 32-разрядная/64-разрядная.</w:t>
      </w:r>
    </w:p>
    <w:p w14:paraId="77EC6D27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  <w:color w:val="333333"/>
          <w:shd w:val="clear" w:color="auto" w:fill="FFFFFF"/>
        </w:rPr>
      </w:pPr>
      <w:r w:rsidRPr="00B93BE0">
        <w:rPr>
          <w:rFonts w:eastAsia="Arial"/>
          <w:color w:val="333333"/>
          <w:shd w:val="clear" w:color="auto" w:fill="FFFFFF"/>
        </w:rPr>
        <w:t>MariaDB Galera Cluster 10.3 32-разрядная/64-разрядная с подсистемой хранилища InnoDB.</w:t>
      </w:r>
    </w:p>
    <w:p w14:paraId="44247B43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  <w:color w:val="333333"/>
          <w:shd w:val="clear" w:color="auto" w:fill="FFFFFF"/>
        </w:rPr>
      </w:pPr>
      <w:r w:rsidRPr="00B93BE0">
        <w:rPr>
          <w:rFonts w:eastAsia="Arial"/>
          <w:color w:val="333333"/>
          <w:shd w:val="clear" w:color="auto" w:fill="FFFFFF"/>
        </w:rPr>
        <w:t>PostgreSQL 13.х 64-разрядная.</w:t>
      </w:r>
    </w:p>
    <w:p w14:paraId="46998A30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  <w:color w:val="333333"/>
          <w:shd w:val="clear" w:color="auto" w:fill="FFFFFF"/>
        </w:rPr>
      </w:pPr>
      <w:r w:rsidRPr="00B93BE0">
        <w:rPr>
          <w:rFonts w:eastAsia="Arial"/>
          <w:color w:val="333333"/>
          <w:shd w:val="clear" w:color="auto" w:fill="FFFFFF"/>
        </w:rPr>
        <w:t>PostgreSQL 14.х 64-разрядная.</w:t>
      </w:r>
    </w:p>
    <w:p w14:paraId="0B572CE8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  <w:color w:val="333333"/>
          <w:shd w:val="clear" w:color="auto" w:fill="FFFFFF"/>
        </w:rPr>
      </w:pPr>
      <w:r w:rsidRPr="00B93BE0">
        <w:rPr>
          <w:rFonts w:eastAsia="Arial"/>
          <w:color w:val="333333"/>
          <w:shd w:val="clear" w:color="auto" w:fill="FFFFFF"/>
        </w:rPr>
        <w:t>PostgreSQL 15.х 64-разрядная.</w:t>
      </w:r>
    </w:p>
    <w:p w14:paraId="2A626F1D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  <w:color w:val="333333"/>
          <w:shd w:val="clear" w:color="auto" w:fill="FFFFFF"/>
        </w:rPr>
      </w:pPr>
      <w:r w:rsidRPr="00B93BE0">
        <w:rPr>
          <w:rFonts w:eastAsia="Arial"/>
          <w:color w:val="333333"/>
          <w:shd w:val="clear" w:color="auto" w:fill="FFFFFF"/>
        </w:rPr>
        <w:t>Postgres Pro 13.х (все редакции) 64-разрядная.</w:t>
      </w:r>
    </w:p>
    <w:p w14:paraId="1D4D732B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  <w:color w:val="333333"/>
          <w:shd w:val="clear" w:color="auto" w:fill="FFFFFF"/>
        </w:rPr>
      </w:pPr>
      <w:r w:rsidRPr="00B93BE0">
        <w:rPr>
          <w:rFonts w:eastAsia="Arial"/>
          <w:color w:val="333333"/>
          <w:shd w:val="clear" w:color="auto" w:fill="FFFFFF"/>
        </w:rPr>
        <w:t>Postgres Pro 14.х (все редакции) 64-разрядная.</w:t>
      </w:r>
    </w:p>
    <w:p w14:paraId="3F4804F9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  <w:color w:val="333333"/>
          <w:shd w:val="clear" w:color="auto" w:fill="FFFFFF"/>
        </w:rPr>
      </w:pPr>
      <w:r w:rsidRPr="00B93BE0">
        <w:rPr>
          <w:rFonts w:eastAsia="Arial"/>
          <w:color w:val="333333"/>
          <w:shd w:val="clear" w:color="auto" w:fill="FFFFFF"/>
        </w:rPr>
        <w:t>Postgres Pro 15.х (все редакции) 64-разрядная.</w:t>
      </w:r>
    </w:p>
    <w:p w14:paraId="48F3A1D1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  <w:color w:val="333333"/>
          <w:shd w:val="clear" w:color="auto" w:fill="FFFFFF"/>
        </w:rPr>
      </w:pPr>
      <w:r w:rsidRPr="00B93BE0">
        <w:rPr>
          <w:rFonts w:eastAsia="Arial"/>
          <w:color w:val="333333"/>
          <w:shd w:val="clear" w:color="auto" w:fill="FFFFFF"/>
        </w:rPr>
        <w:t>Platform V Pangolin 5.4.0 64-разрядная.</w:t>
      </w:r>
    </w:p>
    <w:p w14:paraId="4593B534" w14:textId="77777777" w:rsidR="007367DC" w:rsidRPr="00B93BE0" w:rsidRDefault="007367DC" w:rsidP="007367DC">
      <w:pPr>
        <w:numPr>
          <w:ilvl w:val="0"/>
          <w:numId w:val="28"/>
        </w:numPr>
        <w:spacing w:after="160" w:line="259" w:lineRule="auto"/>
        <w:contextualSpacing/>
        <w:rPr>
          <w:rFonts w:eastAsia="Arial"/>
          <w:color w:val="333333"/>
          <w:shd w:val="clear" w:color="auto" w:fill="FFFFFF"/>
        </w:rPr>
      </w:pPr>
      <w:r w:rsidRPr="00B93BE0">
        <w:rPr>
          <w:rFonts w:eastAsia="Arial"/>
          <w:color w:val="333333"/>
          <w:shd w:val="clear" w:color="auto" w:fill="FFFFFF"/>
        </w:rPr>
        <w:t>Jatoba 4 64-разрядная.</w:t>
      </w:r>
    </w:p>
    <w:bookmarkEnd w:id="21"/>
    <w:p w14:paraId="4E9B6368" w14:textId="77777777" w:rsidR="007367DC" w:rsidRPr="00B93BE0" w:rsidRDefault="007367DC" w:rsidP="007367DC">
      <w:pPr>
        <w:rPr>
          <w:rFonts w:eastAsia="Arial"/>
        </w:rPr>
      </w:pPr>
      <w:r w:rsidRPr="00B93BE0">
        <w:rPr>
          <w:rFonts w:eastAsia="Arial"/>
        </w:rPr>
        <w:t>В программном средстве антивирусной защиты должны быть реализованы следующие функциональные возможности:</w:t>
      </w:r>
    </w:p>
    <w:p w14:paraId="3A416C9D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централизованные установка, обновление и удаление программных средств антивирусной защиты;</w:t>
      </w:r>
    </w:p>
    <w:p w14:paraId="7AF0A916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централизованная настройка, администрирование;</w:t>
      </w:r>
    </w:p>
    <w:p w14:paraId="7D9399F7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просмотр отчетов и статистической информации по работе средств защиты;</w:t>
      </w:r>
    </w:p>
    <w:p w14:paraId="22868501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сохранение истории изменений политик и задач, возможность выполнить откат к предыдущим версиям;</w:t>
      </w:r>
    </w:p>
    <w:p w14:paraId="1DA93CF9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 xml:space="preserve">иерархии триггеров, по которым происходит перераспределение; </w:t>
      </w:r>
    </w:p>
    <w:p w14:paraId="0094EC7C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доставка обновлений на рабочие места пользователей сразу после их получения;</w:t>
      </w:r>
    </w:p>
    <w:p w14:paraId="6C410438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распознавание в сети виртуальных машин и распределение баланса нагрузки запускаемых задач между ними в случае, если эти машины находятся на одном физическом сервере;</w:t>
      </w:r>
    </w:p>
    <w:p w14:paraId="154BDADF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lastRenderedPageBreak/>
        <w:t>построение многоуровневой системы управления с возможностью настройки прав администраторов и операторов, а также форм предоставляемой отчетности на каждом уровне;</w:t>
      </w:r>
    </w:p>
    <w:p w14:paraId="1A186C10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создание иерархии серверов администрирования произвольного уровня и возможность централизованного управления всей иерархией с верхнего уровня;</w:t>
      </w:r>
    </w:p>
    <w:p w14:paraId="35F66D7E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поддержка мультиарендности (multi-tenancy) для серверов управления;</w:t>
      </w:r>
    </w:p>
    <w:p w14:paraId="49D33FC8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обновление программных средств и антивирусных баз из разных источников, как по каналам связи, так и на машинных носителях информации;</w:t>
      </w:r>
    </w:p>
    <w:p w14:paraId="4842C0A9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доступ к облачным серверам производителя антивирусного ПО через сервер управления;</w:t>
      </w:r>
    </w:p>
    <w:p w14:paraId="43E5E78A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автоматическое распространение лицензии на клиентские компьютеры;</w:t>
      </w:r>
    </w:p>
    <w:p w14:paraId="65F0724C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наличие механизма оповещения о событиях в работе установленных приложений антивирусной защиты и настройки рассылки почтовых уведомлений о них;</w:t>
      </w:r>
    </w:p>
    <w:p w14:paraId="545DAD4B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построение графических отчетов по событиям антивирусной защиты, данным лицензирования установленных программ;</w:t>
      </w:r>
    </w:p>
    <w:p w14:paraId="28CDEE5D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наличие преднастроенных стандартных отчетов о работе системы;</w:t>
      </w:r>
    </w:p>
    <w:p w14:paraId="7F3E30A3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экспорт отчетов в файлы форматов PDF и XML;</w:t>
      </w:r>
    </w:p>
    <w:p w14:paraId="0FDCC8AA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централизованное управление объектами резервных хранилищ и карантинов по всем ресурсам сети, на которых установлено антивирусное программное обеспечение;</w:t>
      </w:r>
    </w:p>
    <w:p w14:paraId="240AE785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создание внутренних учетных записей для аутентификации на сервере управления;</w:t>
      </w:r>
    </w:p>
    <w:p w14:paraId="516090EA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создание резервной копии системы управления встроенными средствами системы управления;</w:t>
      </w:r>
    </w:p>
    <w:p w14:paraId="00A4324F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наличие системы контроля возникновения вирусных эпидемий;</w:t>
      </w:r>
    </w:p>
    <w:p w14:paraId="362AB73F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управления антивирусной защитой с использованием WEB консоли;</w:t>
      </w:r>
    </w:p>
    <w:p w14:paraId="1FC4CEB8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обновлять и распространять антивирусные базы и программные модули на управляемых устройствах как через сервер администрирования, так и через точки распространения для снижения нагрузки на сервер администрирования и оптимизации трафика данных в корпоративной сети;</w:t>
      </w:r>
    </w:p>
    <w:p w14:paraId="5C3B3E30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с помощью задачи проверки обновлений проверять загружаемые обновления на работоспособность и наличие ошибок перед тем, как установить эти обновления на управляемые устройства;</w:t>
      </w:r>
    </w:p>
    <w:p w14:paraId="67CD8D01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использовать функцию файлов различий, чтобы загружать антивирусные базы и программные модули;</w:t>
      </w:r>
    </w:p>
    <w:p w14:paraId="53A749D6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bookmarkStart w:id="22" w:name="_Hlk141627699"/>
      <w:r w:rsidRPr="00B93BE0">
        <w:rPr>
          <w:rFonts w:eastAsia="Arial"/>
        </w:rPr>
        <w:t>выступать в качестве главного Сервера и управлять Серверами с операционными системами Linux или Windows в качестве подчиненных.</w:t>
      </w:r>
    </w:p>
    <w:p w14:paraId="53C874DA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экспорт и импорт выборок событий;</w:t>
      </w:r>
    </w:p>
    <w:p w14:paraId="4C37AE6E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получение информации о программах, установленных на управляемые устройства;</w:t>
      </w:r>
    </w:p>
    <w:p w14:paraId="0F2B86A2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возможность поиска устройств по контроллерам доменов Microsoft Active Directory и Samba;</w:t>
      </w:r>
    </w:p>
    <w:p w14:paraId="13D8B212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возможность автоматизированного переноса данных с сервера администрирования под управлением ОС Windows на сервер администрирования под управлением ОС Linux;</w:t>
      </w:r>
    </w:p>
    <w:p w14:paraId="7B341F5F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возможность удалённой диагностики управляемых устройств;</w:t>
      </w:r>
    </w:p>
    <w:p w14:paraId="19A4809E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поддержка кластерной технологии;</w:t>
      </w:r>
    </w:p>
    <w:p w14:paraId="56E6DFAD" w14:textId="77777777" w:rsidR="007367DC" w:rsidRPr="00B93BE0" w:rsidRDefault="007367DC" w:rsidP="007367DC">
      <w:pPr>
        <w:numPr>
          <w:ilvl w:val="0"/>
          <w:numId w:val="21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возможность централизованного удаления несовместимого ПО с управляемых устройств.</w:t>
      </w:r>
    </w:p>
    <w:p w14:paraId="721FC51D" w14:textId="77777777" w:rsidR="007367DC" w:rsidRPr="00B93BE0" w:rsidRDefault="007367DC" w:rsidP="007367DC">
      <w:pPr>
        <w:keepNext/>
        <w:keepLines/>
        <w:spacing w:before="480" w:after="240" w:line="360" w:lineRule="exact"/>
        <w:outlineLvl w:val="0"/>
        <w:rPr>
          <w:b/>
          <w:color w:val="000000"/>
        </w:rPr>
      </w:pPr>
      <w:bookmarkStart w:id="23" w:name="_Toc94121136"/>
      <w:bookmarkEnd w:id="22"/>
      <w:r w:rsidRPr="00B93BE0">
        <w:rPr>
          <w:b/>
          <w:color w:val="000000"/>
        </w:rPr>
        <w:lastRenderedPageBreak/>
        <w:t>Требования к обновлению антивирусных баз</w:t>
      </w:r>
      <w:bookmarkEnd w:id="23"/>
    </w:p>
    <w:p w14:paraId="47D9DE80" w14:textId="77777777" w:rsidR="007367DC" w:rsidRPr="00B93BE0" w:rsidRDefault="007367DC" w:rsidP="007367DC">
      <w:pPr>
        <w:rPr>
          <w:rFonts w:eastAsia="Arial"/>
        </w:rPr>
      </w:pPr>
      <w:r w:rsidRPr="00B93BE0">
        <w:rPr>
          <w:rFonts w:eastAsia="Arial"/>
        </w:rPr>
        <w:t>Обновляемые антивирусные базы данных должны обеспечивать реализацию следующих функциональных возможностей:</w:t>
      </w:r>
    </w:p>
    <w:p w14:paraId="0C399CCF" w14:textId="77777777" w:rsidR="007367DC" w:rsidRPr="00B93BE0" w:rsidRDefault="007367DC" w:rsidP="007367DC">
      <w:pPr>
        <w:numPr>
          <w:ilvl w:val="1"/>
          <w:numId w:val="17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создания правил обновления антивирусных баз не реже 24 раз в течение календарных суток;</w:t>
      </w:r>
    </w:p>
    <w:p w14:paraId="19416F8B" w14:textId="77777777" w:rsidR="007367DC" w:rsidRPr="00B93BE0" w:rsidRDefault="007367DC" w:rsidP="007367DC">
      <w:pPr>
        <w:numPr>
          <w:ilvl w:val="1"/>
          <w:numId w:val="17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множественность путей обновления, в том числе – по каналам связи и на отчуждаемых электронных носителях информации;</w:t>
      </w:r>
    </w:p>
    <w:p w14:paraId="7E60DFC4" w14:textId="77777777" w:rsidR="007367DC" w:rsidRPr="00B93BE0" w:rsidRDefault="007367DC" w:rsidP="007367DC">
      <w:pPr>
        <w:numPr>
          <w:ilvl w:val="1"/>
          <w:numId w:val="17"/>
        </w:numPr>
        <w:spacing w:after="160" w:line="259" w:lineRule="auto"/>
        <w:ind w:left="851" w:hanging="284"/>
        <w:contextualSpacing/>
        <w:rPr>
          <w:rFonts w:eastAsia="Arial"/>
        </w:rPr>
      </w:pPr>
      <w:r w:rsidRPr="00B93BE0">
        <w:rPr>
          <w:rFonts w:eastAsia="Arial"/>
        </w:rPr>
        <w:t>проверку целостности и подлинности обновлений средствами электронной цифровой подписи.</w:t>
      </w:r>
    </w:p>
    <w:p w14:paraId="65754BDA" w14:textId="77777777" w:rsidR="007367DC" w:rsidRPr="00B93BE0" w:rsidRDefault="007367DC" w:rsidP="007367DC">
      <w:pPr>
        <w:keepNext/>
        <w:keepLines/>
        <w:spacing w:before="480" w:after="240" w:line="360" w:lineRule="exact"/>
        <w:outlineLvl w:val="0"/>
        <w:rPr>
          <w:b/>
          <w:color w:val="000000"/>
        </w:rPr>
      </w:pPr>
      <w:bookmarkStart w:id="24" w:name="_Toc94121137"/>
      <w:r w:rsidRPr="00B93BE0">
        <w:rPr>
          <w:b/>
          <w:color w:val="000000"/>
        </w:rPr>
        <w:t>Требования к эксплуатационной документации</w:t>
      </w:r>
      <w:bookmarkEnd w:id="24"/>
    </w:p>
    <w:p w14:paraId="5FEBC887" w14:textId="77777777" w:rsidR="007367DC" w:rsidRPr="00B93BE0" w:rsidRDefault="007367DC" w:rsidP="007367DC">
      <w:pPr>
        <w:rPr>
          <w:rFonts w:eastAsia="Arial"/>
        </w:rPr>
      </w:pPr>
      <w:r w:rsidRPr="00B93BE0">
        <w:rPr>
          <w:rFonts w:eastAsia="Arial"/>
        </w:rPr>
        <w:t>Эксплуатационная документация для всех программных продуктов антивирусной защиты, включая средства управления, должна включать документы, подготовленные в соответствии с требованиями государственных стандартов, на русском языке, в том числе:</w:t>
      </w:r>
    </w:p>
    <w:p w14:paraId="7378D72E" w14:textId="77777777" w:rsidR="007367DC" w:rsidRPr="00B93BE0" w:rsidRDefault="007367DC" w:rsidP="007367DC">
      <w:pPr>
        <w:numPr>
          <w:ilvl w:val="0"/>
          <w:numId w:val="22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«Руководство пользователя (администратора)»</w:t>
      </w:r>
    </w:p>
    <w:p w14:paraId="7DE3EE60" w14:textId="77777777" w:rsidR="007367DC" w:rsidRPr="00B93BE0" w:rsidRDefault="007367DC" w:rsidP="007367DC">
      <w:pPr>
        <w:rPr>
          <w:rFonts w:eastAsia="Arial"/>
        </w:rPr>
      </w:pPr>
      <w:r w:rsidRPr="00B93BE0">
        <w:rPr>
          <w:rFonts w:eastAsia="Arial"/>
        </w:rPr>
        <w:t>Документация, поставляемая с антивирусными средствами, должна детально описывать процесс установки, настройки и эксплуатации соответствующего средства антивирусной защиты.</w:t>
      </w:r>
    </w:p>
    <w:p w14:paraId="2C3CE405" w14:textId="77777777" w:rsidR="007367DC" w:rsidRPr="00B93BE0" w:rsidRDefault="007367DC" w:rsidP="007367DC">
      <w:pPr>
        <w:keepNext/>
        <w:keepLines/>
        <w:spacing w:before="480" w:after="240" w:line="360" w:lineRule="exact"/>
        <w:outlineLvl w:val="0"/>
        <w:rPr>
          <w:b/>
          <w:color w:val="000000"/>
        </w:rPr>
      </w:pPr>
      <w:bookmarkStart w:id="25" w:name="_Toc94121138"/>
      <w:r w:rsidRPr="00B93BE0">
        <w:rPr>
          <w:b/>
          <w:color w:val="000000"/>
        </w:rPr>
        <w:t>Требования к технической поддержке</w:t>
      </w:r>
      <w:bookmarkEnd w:id="25"/>
    </w:p>
    <w:p w14:paraId="37045322" w14:textId="77777777" w:rsidR="007367DC" w:rsidRPr="00B93BE0" w:rsidRDefault="007367DC" w:rsidP="007367DC">
      <w:pPr>
        <w:rPr>
          <w:rFonts w:eastAsia="Arial"/>
        </w:rPr>
      </w:pPr>
      <w:r w:rsidRPr="00B93BE0">
        <w:rPr>
          <w:rFonts w:eastAsia="Arial"/>
        </w:rPr>
        <w:t>Техническая поддержка антивирусного программного обеспечения должна:</w:t>
      </w:r>
    </w:p>
    <w:p w14:paraId="3BF6057C" w14:textId="77777777" w:rsidR="007367DC" w:rsidRPr="00B93BE0" w:rsidRDefault="007367DC" w:rsidP="007367DC">
      <w:pPr>
        <w:numPr>
          <w:ilvl w:val="0"/>
          <w:numId w:val="22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Предоставляться на русском языке сертифицированными специалистами производителя средств антивирусной защиты и его партнеров на всей территории Российской Федерации по электронной почте и через Интернет.</w:t>
      </w:r>
    </w:p>
    <w:p w14:paraId="683D407C" w14:textId="77777777" w:rsidR="007367DC" w:rsidRPr="00B93BE0" w:rsidRDefault="007367DC" w:rsidP="007367DC">
      <w:pPr>
        <w:numPr>
          <w:ilvl w:val="0"/>
          <w:numId w:val="22"/>
        </w:numPr>
        <w:spacing w:after="160" w:line="259" w:lineRule="auto"/>
        <w:contextualSpacing/>
        <w:rPr>
          <w:rFonts w:eastAsia="Arial"/>
        </w:rPr>
      </w:pPr>
      <w:r w:rsidRPr="00B93BE0">
        <w:rPr>
          <w:rFonts w:eastAsia="Arial"/>
        </w:rPr>
        <w:t>Web-сайт производителя антивирусного решения должен быть на русском языке, иметь специальный раздел, посвящённый технической поддержке антивирусного решения, пополняемую базу знаний, а также форум пользователей программных продуктов.</w:t>
      </w:r>
    </w:p>
    <w:p w14:paraId="10DFB81B" w14:textId="77777777" w:rsidR="007367DC" w:rsidRPr="005C137F" w:rsidRDefault="007367DC" w:rsidP="007367DC">
      <w:pPr>
        <w:spacing w:line="360" w:lineRule="auto"/>
        <w:ind w:left="1440" w:hanging="360"/>
        <w:jc w:val="both"/>
        <w:rPr>
          <w:bCs/>
          <w:spacing w:val="-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564"/>
      </w:tblGrid>
      <w:tr w:rsidR="00CF342E" w:rsidRPr="00F831D1" w14:paraId="13117668" w14:textId="77777777" w:rsidTr="004F5985">
        <w:trPr>
          <w:trHeight w:val="3676"/>
        </w:trPr>
        <w:tc>
          <w:tcPr>
            <w:tcW w:w="4962" w:type="dxa"/>
          </w:tcPr>
          <w:p w14:paraId="50BA5A6A" w14:textId="77777777" w:rsidR="00CF342E" w:rsidRDefault="00CF342E" w:rsidP="004F5985">
            <w:pPr>
              <w:pStyle w:val="af3"/>
              <w:tabs>
                <w:tab w:val="left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Заказчик:</w:t>
            </w:r>
          </w:p>
          <w:p w14:paraId="182B6210" w14:textId="77777777" w:rsidR="00CF342E" w:rsidRPr="00C6615A" w:rsidRDefault="00CF342E" w:rsidP="004F5985"/>
          <w:tbl>
            <w:tblPr>
              <w:tblW w:w="8243" w:type="dxa"/>
              <w:tblLayout w:type="fixed"/>
              <w:tblLook w:val="04A0" w:firstRow="1" w:lastRow="0" w:firstColumn="1" w:lastColumn="0" w:noHBand="0" w:noVBand="1"/>
            </w:tblPr>
            <w:tblGrid>
              <w:gridCol w:w="4148"/>
              <w:gridCol w:w="4095"/>
            </w:tblGrid>
            <w:tr w:rsidR="00CF342E" w:rsidRPr="00522360" w14:paraId="3699D2E6" w14:textId="77777777" w:rsidTr="004F5985">
              <w:tc>
                <w:tcPr>
                  <w:tcW w:w="4148" w:type="dxa"/>
                </w:tcPr>
                <w:p w14:paraId="535DB336" w14:textId="77777777" w:rsidR="00CF342E" w:rsidRDefault="00CF342E" w:rsidP="004F5985">
                  <w:pPr>
                    <w:overflowPunct w:val="0"/>
                    <w:autoSpaceDE w:val="0"/>
                    <w:autoSpaceDN w:val="0"/>
                    <w:adjustRightInd w:val="0"/>
                  </w:pPr>
                  <w:r w:rsidRPr="00F03C6A">
                    <w:t>Федеральное государственное бюджетное образовательное учреждение высшего образования «Уфимский государственный институт искусств имени Загира Исмагилова»</w:t>
                  </w:r>
                </w:p>
                <w:p w14:paraId="4CB10FAF" w14:textId="77777777" w:rsidR="00CF342E" w:rsidRPr="00F03C6A" w:rsidRDefault="00CF342E" w:rsidP="004F5985">
                  <w:pPr>
                    <w:overflowPunct w:val="0"/>
                    <w:autoSpaceDE w:val="0"/>
                    <w:autoSpaceDN w:val="0"/>
                    <w:adjustRightInd w:val="0"/>
                  </w:pPr>
                </w:p>
                <w:p w14:paraId="3FB38A16" w14:textId="77777777" w:rsidR="00CF342E" w:rsidRDefault="00CF342E" w:rsidP="004F5985">
                  <w:pPr>
                    <w:overflowPunct w:val="0"/>
                    <w:autoSpaceDE w:val="0"/>
                    <w:autoSpaceDN w:val="0"/>
                    <w:adjustRightInd w:val="0"/>
                  </w:pPr>
                  <w:r w:rsidRPr="00F03C6A">
                    <w:t>Юридический адрес: 450008, г. Уфа, ул. Ленина, 14</w:t>
                  </w:r>
                </w:p>
                <w:p w14:paraId="65C53BD7" w14:textId="77777777" w:rsidR="00CF342E" w:rsidRDefault="00CF342E" w:rsidP="004F5985">
                  <w:pPr>
                    <w:overflowPunct w:val="0"/>
                    <w:autoSpaceDE w:val="0"/>
                    <w:autoSpaceDN w:val="0"/>
                    <w:adjustRightInd w:val="0"/>
                  </w:pPr>
                  <w:r>
                    <w:t xml:space="preserve">Фактический адрес: </w:t>
                  </w:r>
                  <w:r w:rsidRPr="00F03C6A">
                    <w:t>450008, г. Уфа, ул. Ленина, 14</w:t>
                  </w:r>
                </w:p>
                <w:p w14:paraId="5A959CBE" w14:textId="77777777" w:rsidR="00CF342E" w:rsidRPr="00C6615A" w:rsidRDefault="00CF342E" w:rsidP="004F5985">
                  <w:pPr>
                    <w:overflowPunct w:val="0"/>
                    <w:autoSpaceDE w:val="0"/>
                    <w:autoSpaceDN w:val="0"/>
                    <w:adjustRightInd w:val="0"/>
                  </w:pPr>
                  <w:r w:rsidRPr="00C6615A">
                    <w:t>ИНН 0274038133</w:t>
                  </w:r>
                </w:p>
                <w:p w14:paraId="38AB059B" w14:textId="77777777" w:rsidR="00CF342E" w:rsidRPr="00C6615A" w:rsidRDefault="00CF342E" w:rsidP="004F5985">
                  <w:pPr>
                    <w:overflowPunct w:val="0"/>
                    <w:autoSpaceDE w:val="0"/>
                    <w:autoSpaceDN w:val="0"/>
                    <w:adjustRightInd w:val="0"/>
                  </w:pPr>
                  <w:r w:rsidRPr="00C6615A">
                    <w:t>КПП 027401001</w:t>
                  </w:r>
                </w:p>
                <w:p w14:paraId="1402EA52" w14:textId="77777777" w:rsidR="00CF342E" w:rsidRPr="00C6615A" w:rsidRDefault="00CF342E" w:rsidP="004F5985">
                  <w:pPr>
                    <w:overflowPunct w:val="0"/>
                    <w:autoSpaceDE w:val="0"/>
                    <w:autoSpaceDN w:val="0"/>
                    <w:adjustRightInd w:val="0"/>
                  </w:pPr>
                  <w:r w:rsidRPr="00C6615A">
                    <w:t>Банковские реквизиты:</w:t>
                  </w:r>
                </w:p>
                <w:p w14:paraId="4EE40B8D" w14:textId="77777777" w:rsidR="00CF342E" w:rsidRPr="00C6615A" w:rsidRDefault="00CF342E" w:rsidP="004F5985">
                  <w:pPr>
                    <w:overflowPunct w:val="0"/>
                    <w:autoSpaceDE w:val="0"/>
                    <w:autoSpaceDN w:val="0"/>
                    <w:adjustRightInd w:val="0"/>
                  </w:pPr>
                  <w:r w:rsidRPr="00C6615A">
                    <w:t xml:space="preserve">УФК по Республике Башкортостан (Уфимский государственный </w:t>
                  </w:r>
                  <w:r w:rsidRPr="00C6615A">
                    <w:lastRenderedPageBreak/>
                    <w:t>институт искусств имени Загира Исмагилова л/с 2</w:t>
                  </w:r>
                  <w:r>
                    <w:t>1</w:t>
                  </w:r>
                  <w:r w:rsidRPr="00C6615A">
                    <w:t>016X82240)</w:t>
                  </w:r>
                </w:p>
                <w:p w14:paraId="1D9C102B" w14:textId="77777777" w:rsidR="00CF342E" w:rsidRPr="00C6615A" w:rsidRDefault="00CF342E" w:rsidP="004F5985">
                  <w:pPr>
                    <w:overflowPunct w:val="0"/>
                    <w:autoSpaceDE w:val="0"/>
                    <w:autoSpaceDN w:val="0"/>
                    <w:adjustRightInd w:val="0"/>
                  </w:pPr>
                  <w:r w:rsidRPr="00C6615A">
                    <w:t>Операционно-кассовый центр № 6 Уральского главного управления Центрального банка Российской Федерации</w:t>
                  </w:r>
                </w:p>
                <w:p w14:paraId="07250356" w14:textId="77777777" w:rsidR="00CF342E" w:rsidRPr="00C6615A" w:rsidRDefault="00CF342E" w:rsidP="004F5985">
                  <w:pPr>
                    <w:overflowPunct w:val="0"/>
                    <w:autoSpaceDE w:val="0"/>
                    <w:autoSpaceDN w:val="0"/>
                    <w:adjustRightInd w:val="0"/>
                  </w:pPr>
                  <w:r w:rsidRPr="00C6615A">
                    <w:t>//УФК по Республике Башкортостан г. Уфа</w:t>
                  </w:r>
                </w:p>
                <w:p w14:paraId="31FDB92F" w14:textId="77777777" w:rsidR="00CF342E" w:rsidRPr="00C6615A" w:rsidRDefault="00CF342E" w:rsidP="004F5985">
                  <w:pPr>
                    <w:overflowPunct w:val="0"/>
                    <w:autoSpaceDE w:val="0"/>
                    <w:autoSpaceDN w:val="0"/>
                    <w:adjustRightInd w:val="0"/>
                  </w:pPr>
                  <w:r w:rsidRPr="00C6615A">
                    <w:t>БИК  018073401</w:t>
                  </w:r>
                </w:p>
                <w:p w14:paraId="6DB609BA" w14:textId="77777777" w:rsidR="00CF342E" w:rsidRPr="00C6615A" w:rsidRDefault="00CF342E" w:rsidP="004F5985">
                  <w:pPr>
                    <w:overflowPunct w:val="0"/>
                    <w:autoSpaceDE w:val="0"/>
                    <w:autoSpaceDN w:val="0"/>
                    <w:adjustRightInd w:val="0"/>
                  </w:pPr>
                  <w:r w:rsidRPr="00C6615A">
                    <w:t>Р/с 03214643000000010100</w:t>
                  </w:r>
                </w:p>
                <w:p w14:paraId="7BA0139C" w14:textId="77777777" w:rsidR="00CF342E" w:rsidRPr="002F28BB" w:rsidRDefault="00CF342E" w:rsidP="004F5985">
                  <w:pPr>
                    <w:overflowPunct w:val="0"/>
                    <w:autoSpaceDE w:val="0"/>
                    <w:autoSpaceDN w:val="0"/>
                    <w:adjustRightInd w:val="0"/>
                  </w:pPr>
                  <w:r w:rsidRPr="00C6615A">
                    <w:t>Кор.счет 40102810045370000067</w:t>
                  </w:r>
                </w:p>
                <w:p w14:paraId="471D4F5E" w14:textId="77777777" w:rsidR="00CF342E" w:rsidRPr="00F03C6A" w:rsidRDefault="00CF342E" w:rsidP="004F5985">
                  <w:pPr>
                    <w:overflowPunct w:val="0"/>
                    <w:autoSpaceDE w:val="0"/>
                    <w:autoSpaceDN w:val="0"/>
                    <w:adjustRightInd w:val="0"/>
                  </w:pPr>
                  <w:r w:rsidRPr="00F03C6A">
                    <w:t>КПП 027401001, ИНН 0274038133</w:t>
                  </w:r>
                </w:p>
                <w:p w14:paraId="4A7AA130" w14:textId="77777777" w:rsidR="00CF342E" w:rsidRPr="00F03C6A" w:rsidRDefault="00CF342E" w:rsidP="004F5985">
                  <w:pPr>
                    <w:overflowPunct w:val="0"/>
                    <w:autoSpaceDE w:val="0"/>
                    <w:autoSpaceDN w:val="0"/>
                    <w:adjustRightInd w:val="0"/>
                  </w:pPr>
                  <w:r w:rsidRPr="00F03C6A">
                    <w:t xml:space="preserve">ОКВЭД 80.30.1, ОГРН 1020202560212, </w:t>
                  </w:r>
                </w:p>
                <w:p w14:paraId="5D8698AF" w14:textId="77777777" w:rsidR="00CF342E" w:rsidRPr="00F03C6A" w:rsidRDefault="00CF342E" w:rsidP="004F5985">
                  <w:pPr>
                    <w:overflowPunct w:val="0"/>
                    <w:autoSpaceDE w:val="0"/>
                    <w:autoSpaceDN w:val="0"/>
                    <w:adjustRightInd w:val="0"/>
                  </w:pPr>
                  <w:r w:rsidRPr="00F03C6A">
                    <w:t>ОКПО 02176200, ОКТМО 8070100000</w:t>
                  </w:r>
                </w:p>
                <w:p w14:paraId="0F9C6125" w14:textId="77777777" w:rsidR="00CF342E" w:rsidRPr="00F831D1" w:rsidRDefault="00CF342E" w:rsidP="004F5985">
                  <w:pPr>
                    <w:overflowPunct w:val="0"/>
                    <w:autoSpaceDE w:val="0"/>
                    <w:autoSpaceDN w:val="0"/>
                    <w:adjustRightInd w:val="0"/>
                    <w:rPr>
                      <w:lang w:val="en-US"/>
                    </w:rPr>
                  </w:pPr>
                  <w:r w:rsidRPr="00F03C6A">
                    <w:t>тел</w:t>
                  </w:r>
                  <w:r w:rsidRPr="00F831D1">
                    <w:rPr>
                      <w:lang w:val="en-US"/>
                    </w:rPr>
                    <w:t xml:space="preserve">. </w:t>
                  </w:r>
                  <w:r w:rsidRPr="00F03C6A">
                    <w:rPr>
                      <w:lang w:val="en-US"/>
                    </w:rPr>
                    <w:t>(347) 276-27-60</w:t>
                  </w:r>
                </w:p>
                <w:p w14:paraId="7D478DAC" w14:textId="77777777" w:rsidR="00CF342E" w:rsidRPr="002F28BB" w:rsidRDefault="00CF342E" w:rsidP="004F5985">
                  <w:pPr>
                    <w:pStyle w:val="ConsPlusNormal"/>
                    <w:ind w:firstLine="0"/>
                    <w:outlineLvl w:val="1"/>
                    <w:rPr>
                      <w:rStyle w:val="a9"/>
                      <w:lang w:val="en-US"/>
                    </w:rPr>
                  </w:pPr>
                  <w:r w:rsidRPr="00F03C6A">
                    <w:rPr>
                      <w:rFonts w:ascii="Times New Roman" w:hAnsi="Times New Roman" w:cs="Times New Roman"/>
                      <w:lang w:val="en-US"/>
                    </w:rPr>
                    <w:t xml:space="preserve">e-mail: </w:t>
                  </w:r>
                  <w:r w:rsidRPr="00F831D1">
                    <w:rPr>
                      <w:rFonts w:ascii="Times New Roman" w:hAnsi="Times New Roman" w:cs="Times New Roman"/>
                      <w:lang w:val="en-US"/>
                    </w:rPr>
                    <w:t>rector@ufaart.ru</w:t>
                  </w:r>
                </w:p>
                <w:p w14:paraId="3D12F965" w14:textId="77777777" w:rsidR="00CF342E" w:rsidRPr="00C6615A" w:rsidRDefault="00CF342E" w:rsidP="004F5985">
                  <w:pPr>
                    <w:pStyle w:val="ConsPlusNormal"/>
                    <w:ind w:firstLine="0"/>
                    <w:outlineLvl w:val="1"/>
                    <w:rPr>
                      <w:rStyle w:val="a9"/>
                      <w:lang w:val="en-US"/>
                    </w:rPr>
                  </w:pPr>
                </w:p>
                <w:p w14:paraId="1BF65F8D" w14:textId="77777777" w:rsidR="00CF342E" w:rsidRPr="002F28BB" w:rsidRDefault="00CF342E" w:rsidP="004F5985">
                  <w:pPr>
                    <w:pStyle w:val="ConsPlusNormal"/>
                    <w:ind w:firstLine="0"/>
                    <w:outlineLvl w:val="1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095" w:type="dxa"/>
                </w:tcPr>
                <w:p w14:paraId="55BC5F1E" w14:textId="77777777" w:rsidR="00CF342E" w:rsidRPr="00C6615A" w:rsidRDefault="00CF342E" w:rsidP="004F5985">
                  <w:pPr>
                    <w:pStyle w:val="ConsPlusNormal"/>
                    <w:ind w:firstLine="0"/>
                    <w:outlineLvl w:val="1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F342E" w14:paraId="5F7E5804" w14:textId="77777777" w:rsidTr="004F5985">
              <w:tc>
                <w:tcPr>
                  <w:tcW w:w="4148" w:type="dxa"/>
                </w:tcPr>
                <w:p w14:paraId="463C8298" w14:textId="77777777" w:rsidR="00CF342E" w:rsidRPr="00F03C6A" w:rsidRDefault="00CF342E" w:rsidP="004F5985">
                  <w:pPr>
                    <w:jc w:val="both"/>
                  </w:pPr>
                  <w:r w:rsidRPr="00F03C6A">
                    <w:t>Заказчик:</w:t>
                  </w:r>
                </w:p>
                <w:p w14:paraId="1A6ACE2C" w14:textId="77777777" w:rsidR="00CF342E" w:rsidRPr="00E750F5" w:rsidRDefault="00CF342E" w:rsidP="004F5985">
                  <w:r>
                    <w:t>_____________/И.Р.Альмухметов /</w:t>
                  </w:r>
                </w:p>
                <w:p w14:paraId="0E74365E" w14:textId="77777777" w:rsidR="00CF342E" w:rsidRPr="007367DC" w:rsidRDefault="00CF342E" w:rsidP="004F5985">
                  <w:r>
                    <w:t>ЭП</w:t>
                  </w:r>
                </w:p>
              </w:tc>
              <w:tc>
                <w:tcPr>
                  <w:tcW w:w="4095" w:type="dxa"/>
                </w:tcPr>
                <w:p w14:paraId="1B567976" w14:textId="77777777" w:rsidR="00CF342E" w:rsidRPr="00F03C6A" w:rsidRDefault="00CF342E" w:rsidP="004F5985">
                  <w:pPr>
                    <w:pStyle w:val="ConsPlusNormal"/>
                    <w:ind w:firstLine="0"/>
                    <w:outlineLvl w:val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D037B7B" w14:textId="77777777" w:rsidR="00CF342E" w:rsidRPr="000D40C5" w:rsidRDefault="00CF342E" w:rsidP="004F5985"/>
        </w:tc>
        <w:tc>
          <w:tcPr>
            <w:tcW w:w="4564" w:type="dxa"/>
          </w:tcPr>
          <w:p w14:paraId="59A4D1FB" w14:textId="77777777" w:rsidR="00CF342E" w:rsidRDefault="00CF342E" w:rsidP="004F5985">
            <w:pPr>
              <w:pStyle w:val="af3"/>
              <w:tabs>
                <w:tab w:val="left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Исполнитель</w:t>
            </w:r>
            <w:r w:rsidRPr="004338B8">
              <w:rPr>
                <w:rFonts w:ascii="Times New Roman" w:hAnsi="Times New Roman"/>
              </w:rPr>
              <w:t>:</w:t>
            </w:r>
          </w:p>
          <w:p w14:paraId="23188225" w14:textId="77777777" w:rsidR="00CF342E" w:rsidRDefault="00CF342E" w:rsidP="004F5985"/>
          <w:p w14:paraId="7E4597DC" w14:textId="77777777" w:rsidR="00CF342E" w:rsidRDefault="00CF342E" w:rsidP="004F5985"/>
          <w:p w14:paraId="4EDFCBA1" w14:textId="77777777" w:rsidR="00CF342E" w:rsidRPr="003A44AE" w:rsidRDefault="00CF342E" w:rsidP="004F5985"/>
          <w:p w14:paraId="7A93D14D" w14:textId="77777777" w:rsidR="00CF342E" w:rsidRPr="003A44AE" w:rsidRDefault="00CF342E" w:rsidP="004F5985"/>
          <w:p w14:paraId="13D173CE" w14:textId="77777777" w:rsidR="00CF342E" w:rsidRPr="003A44AE" w:rsidRDefault="00CF342E" w:rsidP="004F5985"/>
          <w:p w14:paraId="655470FD" w14:textId="77777777" w:rsidR="00CF342E" w:rsidRPr="003A44AE" w:rsidRDefault="00CF342E" w:rsidP="004F5985"/>
          <w:p w14:paraId="737F7ADD" w14:textId="77777777" w:rsidR="00CF342E" w:rsidRPr="003A44AE" w:rsidRDefault="00CF342E" w:rsidP="004F5985"/>
          <w:p w14:paraId="7C997222" w14:textId="77777777" w:rsidR="00CF342E" w:rsidRPr="003A44AE" w:rsidRDefault="00CF342E" w:rsidP="004F5985"/>
          <w:p w14:paraId="25BC7A50" w14:textId="77777777" w:rsidR="00CF342E" w:rsidRPr="003A44AE" w:rsidRDefault="00CF342E" w:rsidP="004F5985"/>
          <w:p w14:paraId="4AAD218F" w14:textId="77777777" w:rsidR="00CF342E" w:rsidRDefault="00CF342E" w:rsidP="004F5985"/>
          <w:p w14:paraId="6EED4443" w14:textId="77777777" w:rsidR="00CF342E" w:rsidRDefault="00CF342E" w:rsidP="004F5985">
            <w:pPr>
              <w:ind w:firstLine="720"/>
            </w:pPr>
          </w:p>
          <w:p w14:paraId="1F60ABF6" w14:textId="77777777" w:rsidR="00CF342E" w:rsidRDefault="00CF342E" w:rsidP="004F5985">
            <w:pPr>
              <w:ind w:firstLine="720"/>
            </w:pPr>
          </w:p>
          <w:p w14:paraId="5AB1CC50" w14:textId="77777777" w:rsidR="00CF342E" w:rsidRDefault="00CF342E" w:rsidP="004F5985">
            <w:pPr>
              <w:ind w:firstLine="720"/>
            </w:pPr>
          </w:p>
          <w:p w14:paraId="71F811FE" w14:textId="77777777" w:rsidR="00CF342E" w:rsidRDefault="00CF342E" w:rsidP="004F5985">
            <w:pPr>
              <w:ind w:firstLine="720"/>
            </w:pPr>
          </w:p>
          <w:p w14:paraId="54D743EB" w14:textId="77777777" w:rsidR="00CF342E" w:rsidRDefault="00CF342E" w:rsidP="004F5985">
            <w:pPr>
              <w:ind w:firstLine="720"/>
            </w:pPr>
          </w:p>
          <w:p w14:paraId="615577F1" w14:textId="77777777" w:rsidR="00CF342E" w:rsidRDefault="00CF342E" w:rsidP="004F5985">
            <w:pPr>
              <w:ind w:firstLine="720"/>
            </w:pPr>
          </w:p>
          <w:p w14:paraId="26E75622" w14:textId="77777777" w:rsidR="00CF342E" w:rsidRDefault="00CF342E" w:rsidP="004F5985">
            <w:pPr>
              <w:ind w:firstLine="720"/>
            </w:pPr>
          </w:p>
          <w:p w14:paraId="13E01A51" w14:textId="77777777" w:rsidR="00CF342E" w:rsidRDefault="00CF342E" w:rsidP="004F5985">
            <w:pPr>
              <w:ind w:firstLine="720"/>
            </w:pPr>
          </w:p>
          <w:p w14:paraId="175E3F3D" w14:textId="77777777" w:rsidR="00CF342E" w:rsidRDefault="00CF342E" w:rsidP="004F5985">
            <w:pPr>
              <w:ind w:firstLine="720"/>
            </w:pPr>
          </w:p>
          <w:p w14:paraId="15ACC847" w14:textId="77777777" w:rsidR="00CF342E" w:rsidRDefault="00CF342E" w:rsidP="004F5985">
            <w:pPr>
              <w:ind w:firstLine="720"/>
            </w:pPr>
          </w:p>
          <w:p w14:paraId="208BF95A" w14:textId="77777777" w:rsidR="00CF342E" w:rsidRDefault="00CF342E" w:rsidP="004F5985">
            <w:pPr>
              <w:ind w:firstLine="720"/>
            </w:pPr>
          </w:p>
          <w:p w14:paraId="34E9B5F5" w14:textId="77777777" w:rsidR="00CF342E" w:rsidRDefault="00CF342E" w:rsidP="004F5985">
            <w:pPr>
              <w:ind w:firstLine="720"/>
            </w:pPr>
          </w:p>
          <w:p w14:paraId="04F63DB1" w14:textId="77777777" w:rsidR="00CF342E" w:rsidRDefault="00CF342E" w:rsidP="004F5985">
            <w:pPr>
              <w:ind w:firstLine="720"/>
            </w:pPr>
          </w:p>
          <w:p w14:paraId="75A95FED" w14:textId="77777777" w:rsidR="00CF342E" w:rsidRDefault="00CF342E" w:rsidP="004F5985">
            <w:pPr>
              <w:ind w:firstLine="720"/>
            </w:pPr>
          </w:p>
          <w:p w14:paraId="7DD202E0" w14:textId="77777777" w:rsidR="00CF342E" w:rsidRDefault="00CF342E" w:rsidP="004F5985">
            <w:pPr>
              <w:ind w:firstLine="720"/>
            </w:pPr>
          </w:p>
          <w:p w14:paraId="7CC54E45" w14:textId="77777777" w:rsidR="00CF342E" w:rsidRDefault="00CF342E" w:rsidP="004F5985">
            <w:pPr>
              <w:ind w:firstLine="720"/>
            </w:pPr>
          </w:p>
          <w:p w14:paraId="3858B9DC" w14:textId="77777777" w:rsidR="00CF342E" w:rsidRDefault="00CF342E" w:rsidP="004F5985"/>
          <w:p w14:paraId="3EDEEC16" w14:textId="77777777" w:rsidR="00CF342E" w:rsidRDefault="00CF342E" w:rsidP="004F5985"/>
          <w:p w14:paraId="0913E68E" w14:textId="77777777" w:rsidR="00CF342E" w:rsidRDefault="00CF342E" w:rsidP="004F5985"/>
          <w:p w14:paraId="5B8091E7" w14:textId="77777777" w:rsidR="00CF342E" w:rsidRDefault="00CF342E" w:rsidP="004F5985"/>
          <w:p w14:paraId="6E6A2D39" w14:textId="77777777" w:rsidR="00CF342E" w:rsidRDefault="00CF342E" w:rsidP="004F5985"/>
          <w:p w14:paraId="7A55C988" w14:textId="77777777" w:rsidR="00CF342E" w:rsidRDefault="00CF342E" w:rsidP="004F5985"/>
          <w:p w14:paraId="482160EA" w14:textId="77777777" w:rsidR="00CF342E" w:rsidRDefault="00CF342E" w:rsidP="004F5985"/>
          <w:p w14:paraId="438FCA3F" w14:textId="77777777" w:rsidR="00CF342E" w:rsidRDefault="00CF342E" w:rsidP="004F5985"/>
          <w:p w14:paraId="7E4EB989" w14:textId="77777777" w:rsidR="00CF342E" w:rsidRPr="00F831D1" w:rsidRDefault="00CF342E" w:rsidP="004F5985"/>
          <w:p w14:paraId="2D30B721" w14:textId="77777777" w:rsidR="00CF342E" w:rsidRPr="003A44AE" w:rsidRDefault="00CF342E" w:rsidP="004F5985">
            <w:r>
              <w:t>Исполнитель</w:t>
            </w:r>
          </w:p>
          <w:p w14:paraId="40EE384B" w14:textId="77777777" w:rsidR="00CF342E" w:rsidRPr="003A44AE" w:rsidRDefault="00CF342E" w:rsidP="004F5985"/>
          <w:p w14:paraId="0DF25DC8" w14:textId="77777777" w:rsidR="00CF342E" w:rsidRPr="003A44AE" w:rsidRDefault="00CF342E" w:rsidP="004F5985">
            <w:r w:rsidRPr="003A44AE">
              <w:t>______________________/</w:t>
            </w:r>
          </w:p>
          <w:p w14:paraId="26046E8A" w14:textId="77777777" w:rsidR="00CF342E" w:rsidRPr="003A44AE" w:rsidRDefault="00CF342E" w:rsidP="004F5985">
            <w:pPr>
              <w:tabs>
                <w:tab w:val="left" w:pos="1515"/>
              </w:tabs>
            </w:pPr>
            <w:r>
              <w:t>ЭП</w:t>
            </w:r>
          </w:p>
        </w:tc>
      </w:tr>
    </w:tbl>
    <w:p w14:paraId="32E50A33" w14:textId="71A69C3A" w:rsidR="007367DC" w:rsidRPr="007367DC" w:rsidRDefault="007367DC" w:rsidP="007367DC">
      <w:pPr>
        <w:tabs>
          <w:tab w:val="left" w:pos="3309"/>
        </w:tabs>
      </w:pPr>
    </w:p>
    <w:sectPr w:rsidR="007367DC" w:rsidRPr="007367DC" w:rsidSect="007367DC">
      <w:footerReference w:type="even" r:id="rId8"/>
      <w:footerReference w:type="default" r:id="rId9"/>
      <w:pgSz w:w="11906" w:h="16838"/>
      <w:pgMar w:top="851" w:right="566" w:bottom="1135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E2931" w14:textId="77777777" w:rsidR="00CA7C4D" w:rsidRDefault="00CA7C4D">
      <w:r>
        <w:separator/>
      </w:r>
    </w:p>
  </w:endnote>
  <w:endnote w:type="continuationSeparator" w:id="0">
    <w:p w14:paraId="3CB5C7E9" w14:textId="77777777" w:rsidR="00CA7C4D" w:rsidRDefault="00CA7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933F8" w14:textId="77777777" w:rsidR="0079227E" w:rsidRDefault="0079227E" w:rsidP="00C4430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14:paraId="260B937A" w14:textId="77777777" w:rsidR="0079227E" w:rsidRDefault="0079227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33D10" w14:textId="77777777" w:rsidR="0079227E" w:rsidRDefault="0079227E" w:rsidP="00C4430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C20F9">
      <w:rPr>
        <w:rStyle w:val="a5"/>
        <w:noProof/>
      </w:rPr>
      <w:t>26</w:t>
    </w:r>
    <w:r>
      <w:rPr>
        <w:rStyle w:val="a5"/>
      </w:rPr>
      <w:fldChar w:fldCharType="end"/>
    </w:r>
  </w:p>
  <w:p w14:paraId="47EA6162" w14:textId="77777777" w:rsidR="0079227E" w:rsidRDefault="0079227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7C292" w14:textId="77777777" w:rsidR="00CA7C4D" w:rsidRDefault="00CA7C4D">
      <w:r>
        <w:separator/>
      </w:r>
    </w:p>
  </w:footnote>
  <w:footnote w:type="continuationSeparator" w:id="0">
    <w:p w14:paraId="5B775AC9" w14:textId="77777777" w:rsidR="00CA7C4D" w:rsidRDefault="00CA7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C9E07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37312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72371A2"/>
    <w:multiLevelType w:val="hybridMultilevel"/>
    <w:tmpl w:val="AF84C934"/>
    <w:lvl w:ilvl="0" w:tplc="FF9A7B86">
      <w:start w:val="1"/>
      <w:numFmt w:val="bullet"/>
      <w:lvlText w:val="‒"/>
      <w:lvlJc w:val="left"/>
      <w:pPr>
        <w:ind w:left="1428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89B64A0"/>
    <w:multiLevelType w:val="hybridMultilevel"/>
    <w:tmpl w:val="2A5A459A"/>
    <w:lvl w:ilvl="0" w:tplc="04190003">
      <w:start w:val="1"/>
      <w:numFmt w:val="bullet"/>
      <w:lvlText w:val="o"/>
      <w:lvlJc w:val="left"/>
      <w:pPr>
        <w:ind w:left="1068" w:hanging="708"/>
      </w:pPr>
      <w:rPr>
        <w:rFonts w:ascii="Courier New" w:hAnsi="Courier New" w:cs="Courier New" w:hint="default"/>
      </w:rPr>
    </w:lvl>
    <w:lvl w:ilvl="1" w:tplc="04190001">
      <w:start w:val="1"/>
      <w:numFmt w:val="bullet"/>
      <w:lvlText w:val=""/>
      <w:lvlJc w:val="left"/>
      <w:pPr>
        <w:ind w:left="1788" w:hanging="708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75000"/>
    <w:multiLevelType w:val="multilevel"/>
    <w:tmpl w:val="9A924B0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BDB759A"/>
    <w:multiLevelType w:val="hybridMultilevel"/>
    <w:tmpl w:val="BC082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1261A"/>
    <w:multiLevelType w:val="hybridMultilevel"/>
    <w:tmpl w:val="30F48A66"/>
    <w:lvl w:ilvl="0" w:tplc="FF9A7B86">
      <w:start w:val="1"/>
      <w:numFmt w:val="bullet"/>
      <w:lvlText w:val="‒"/>
      <w:lvlJc w:val="left"/>
      <w:pPr>
        <w:ind w:left="720" w:hanging="360"/>
      </w:pPr>
      <w:rPr>
        <w:rFonts w:ascii="Times New Roman" w:eastAsia="Arial Unicode MS" w:hAnsi="Times New Roman" w:cs="Times New Roman" w:hint="default"/>
        <w:spacing w:val="0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B611D"/>
    <w:multiLevelType w:val="hybridMultilevel"/>
    <w:tmpl w:val="3FD67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B0727"/>
    <w:multiLevelType w:val="hybridMultilevel"/>
    <w:tmpl w:val="0CA8E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47C8B"/>
    <w:multiLevelType w:val="hybridMultilevel"/>
    <w:tmpl w:val="F61C2282"/>
    <w:lvl w:ilvl="0" w:tplc="7EF051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0BC1047"/>
    <w:multiLevelType w:val="hybridMultilevel"/>
    <w:tmpl w:val="5F42F5F8"/>
    <w:lvl w:ilvl="0" w:tplc="BA189D8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D50BA"/>
    <w:multiLevelType w:val="hybridMultilevel"/>
    <w:tmpl w:val="0DEEDDDA"/>
    <w:lvl w:ilvl="0" w:tplc="FF9A7B86">
      <w:start w:val="1"/>
      <w:numFmt w:val="bullet"/>
      <w:lvlText w:val="‒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8529C"/>
    <w:multiLevelType w:val="hybridMultilevel"/>
    <w:tmpl w:val="311C7A0A"/>
    <w:lvl w:ilvl="0" w:tplc="B4906A9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47C35CA"/>
    <w:multiLevelType w:val="hybridMultilevel"/>
    <w:tmpl w:val="9FC82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E34F28"/>
    <w:multiLevelType w:val="hybridMultilevel"/>
    <w:tmpl w:val="B47C6656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6" w15:restartNumberingAfterBreak="0">
    <w:nsid w:val="3DE41624"/>
    <w:multiLevelType w:val="hybridMultilevel"/>
    <w:tmpl w:val="DB2CD85A"/>
    <w:lvl w:ilvl="0" w:tplc="FF9A7B86">
      <w:start w:val="1"/>
      <w:numFmt w:val="bullet"/>
      <w:lvlText w:val="‒"/>
      <w:lvlJc w:val="left"/>
      <w:pPr>
        <w:ind w:left="1428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6BD1310"/>
    <w:multiLevelType w:val="hybridMultilevel"/>
    <w:tmpl w:val="66065764"/>
    <w:lvl w:ilvl="0" w:tplc="E494B1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1C4C6F"/>
    <w:multiLevelType w:val="hybridMultilevel"/>
    <w:tmpl w:val="CB1A5B9E"/>
    <w:lvl w:ilvl="0" w:tplc="FF9A7B86">
      <w:start w:val="1"/>
      <w:numFmt w:val="bullet"/>
      <w:lvlText w:val="‒"/>
      <w:lvlJc w:val="left"/>
      <w:pPr>
        <w:ind w:left="1428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2F1ABD"/>
    <w:multiLevelType w:val="hybridMultilevel"/>
    <w:tmpl w:val="56881672"/>
    <w:lvl w:ilvl="0" w:tplc="FF9A7B86">
      <w:start w:val="1"/>
      <w:numFmt w:val="bullet"/>
      <w:lvlText w:val="‒"/>
      <w:lvlJc w:val="left"/>
      <w:pPr>
        <w:ind w:left="1428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E35090A"/>
    <w:multiLevelType w:val="hybridMultilevel"/>
    <w:tmpl w:val="0C6AB382"/>
    <w:lvl w:ilvl="0" w:tplc="04190003">
      <w:start w:val="1"/>
      <w:numFmt w:val="bullet"/>
      <w:lvlText w:val="o"/>
      <w:lvlJc w:val="left"/>
      <w:pPr>
        <w:ind w:left="1491" w:hanging="708"/>
      </w:pPr>
      <w:rPr>
        <w:rFonts w:ascii="Courier New" w:hAnsi="Courier New" w:cs="Courier New" w:hint="default"/>
      </w:rPr>
    </w:lvl>
    <w:lvl w:ilvl="1" w:tplc="FF9A7B86">
      <w:start w:val="1"/>
      <w:numFmt w:val="bullet"/>
      <w:lvlText w:val="‒"/>
      <w:lvlJc w:val="left"/>
      <w:pPr>
        <w:ind w:left="3119" w:hanging="708"/>
      </w:pPr>
      <w:rPr>
        <w:rFonts w:ascii="Times New Roman" w:eastAsia="Arial Unicode MS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1" w15:restartNumberingAfterBreak="0">
    <w:nsid w:val="5025674C"/>
    <w:multiLevelType w:val="hybridMultilevel"/>
    <w:tmpl w:val="2EF6F6CA"/>
    <w:lvl w:ilvl="0" w:tplc="FFFFFFFF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6004C"/>
    <w:multiLevelType w:val="hybridMultilevel"/>
    <w:tmpl w:val="39B64C1A"/>
    <w:lvl w:ilvl="0" w:tplc="1884064E"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6097D"/>
    <w:multiLevelType w:val="multilevel"/>
    <w:tmpl w:val="9E7C983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24" w15:restartNumberingAfterBreak="0">
    <w:nsid w:val="572E47FE"/>
    <w:multiLevelType w:val="hybridMultilevel"/>
    <w:tmpl w:val="3DCE93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C3381C"/>
    <w:multiLevelType w:val="hybridMultilevel"/>
    <w:tmpl w:val="C3704B54"/>
    <w:lvl w:ilvl="0" w:tplc="FF9A7B86">
      <w:start w:val="1"/>
      <w:numFmt w:val="bullet"/>
      <w:lvlText w:val="‒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54750"/>
    <w:multiLevelType w:val="hybridMultilevel"/>
    <w:tmpl w:val="6F824436"/>
    <w:lvl w:ilvl="0" w:tplc="FF9A7B86">
      <w:start w:val="1"/>
      <w:numFmt w:val="bullet"/>
      <w:lvlText w:val="‒"/>
      <w:lvlJc w:val="left"/>
      <w:pPr>
        <w:ind w:left="1428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DD90CB0"/>
    <w:multiLevelType w:val="hybridMultilevel"/>
    <w:tmpl w:val="F9F4C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0D4EC7"/>
    <w:multiLevelType w:val="hybridMultilevel"/>
    <w:tmpl w:val="CC14C9CC"/>
    <w:lvl w:ilvl="0" w:tplc="FF9A7B86">
      <w:start w:val="1"/>
      <w:numFmt w:val="bullet"/>
      <w:lvlText w:val="‒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D6F16"/>
    <w:multiLevelType w:val="hybridMultilevel"/>
    <w:tmpl w:val="FF7CD9B8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A2F30FB"/>
    <w:multiLevelType w:val="hybridMultilevel"/>
    <w:tmpl w:val="7A9AC6B8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DE21767"/>
    <w:multiLevelType w:val="hybridMultilevel"/>
    <w:tmpl w:val="91C6D612"/>
    <w:lvl w:ilvl="0" w:tplc="FD9A841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EA72A36"/>
    <w:multiLevelType w:val="hybridMultilevel"/>
    <w:tmpl w:val="461650BA"/>
    <w:lvl w:ilvl="0" w:tplc="1884064E"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413811">
    <w:abstractNumId w:val="2"/>
  </w:num>
  <w:num w:numId="2" w16cid:durableId="146599990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0738291">
    <w:abstractNumId w:val="23"/>
  </w:num>
  <w:num w:numId="4" w16cid:durableId="1122461487">
    <w:abstractNumId w:val="5"/>
  </w:num>
  <w:num w:numId="5" w16cid:durableId="616527781">
    <w:abstractNumId w:val="0"/>
  </w:num>
  <w:num w:numId="6" w16cid:durableId="1345740917">
    <w:abstractNumId w:val="17"/>
  </w:num>
  <w:num w:numId="7" w16cid:durableId="470944365">
    <w:abstractNumId w:val="13"/>
  </w:num>
  <w:num w:numId="8" w16cid:durableId="1741756581">
    <w:abstractNumId w:val="1"/>
  </w:num>
  <w:num w:numId="9" w16cid:durableId="1477575763">
    <w:abstractNumId w:val="10"/>
  </w:num>
  <w:num w:numId="10" w16cid:durableId="361592403">
    <w:abstractNumId w:val="31"/>
  </w:num>
  <w:num w:numId="11" w16cid:durableId="934284759">
    <w:abstractNumId w:val="8"/>
  </w:num>
  <w:num w:numId="12" w16cid:durableId="913852155">
    <w:abstractNumId w:val="24"/>
  </w:num>
  <w:num w:numId="13" w16cid:durableId="1637375757">
    <w:abstractNumId w:val="22"/>
  </w:num>
  <w:num w:numId="14" w16cid:durableId="796610483">
    <w:abstractNumId w:val="32"/>
  </w:num>
  <w:num w:numId="15" w16cid:durableId="1647053343">
    <w:abstractNumId w:val="11"/>
  </w:num>
  <w:num w:numId="16" w16cid:durableId="10644761">
    <w:abstractNumId w:val="20"/>
  </w:num>
  <w:num w:numId="17" w16cid:durableId="2057467717">
    <w:abstractNumId w:val="4"/>
  </w:num>
  <w:num w:numId="18" w16cid:durableId="1681084376">
    <w:abstractNumId w:val="28"/>
  </w:num>
  <w:num w:numId="19" w16cid:durableId="491288761">
    <w:abstractNumId w:val="25"/>
  </w:num>
  <w:num w:numId="20" w16cid:durableId="435946179">
    <w:abstractNumId w:val="12"/>
  </w:num>
  <w:num w:numId="21" w16cid:durableId="1735162320">
    <w:abstractNumId w:val="6"/>
  </w:num>
  <w:num w:numId="22" w16cid:durableId="1609699616">
    <w:abstractNumId w:val="15"/>
  </w:num>
  <w:num w:numId="23" w16cid:durableId="1605453487">
    <w:abstractNumId w:val="7"/>
  </w:num>
  <w:num w:numId="24" w16cid:durableId="1657488307">
    <w:abstractNumId w:val="26"/>
  </w:num>
  <w:num w:numId="25" w16cid:durableId="204875267">
    <w:abstractNumId w:val="3"/>
  </w:num>
  <w:num w:numId="26" w16cid:durableId="1300920628">
    <w:abstractNumId w:val="16"/>
  </w:num>
  <w:num w:numId="27" w16cid:durableId="583606364">
    <w:abstractNumId w:val="19"/>
  </w:num>
  <w:num w:numId="28" w16cid:durableId="2045906244">
    <w:abstractNumId w:val="18"/>
  </w:num>
  <w:num w:numId="29" w16cid:durableId="863128417">
    <w:abstractNumId w:val="27"/>
  </w:num>
  <w:num w:numId="30" w16cid:durableId="2087072425">
    <w:abstractNumId w:val="14"/>
  </w:num>
  <w:num w:numId="31" w16cid:durableId="341400590">
    <w:abstractNumId w:val="9"/>
  </w:num>
  <w:num w:numId="32" w16cid:durableId="763067717">
    <w:abstractNumId w:val="29"/>
  </w:num>
  <w:num w:numId="33" w16cid:durableId="205161139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F01"/>
    <w:rsid w:val="00002778"/>
    <w:rsid w:val="00003340"/>
    <w:rsid w:val="00006BEA"/>
    <w:rsid w:val="00011FC3"/>
    <w:rsid w:val="00021C0F"/>
    <w:rsid w:val="00024741"/>
    <w:rsid w:val="000315F7"/>
    <w:rsid w:val="00036131"/>
    <w:rsid w:val="00041394"/>
    <w:rsid w:val="00044BB3"/>
    <w:rsid w:val="00044C90"/>
    <w:rsid w:val="00046C3D"/>
    <w:rsid w:val="00060C67"/>
    <w:rsid w:val="0006265E"/>
    <w:rsid w:val="00064CDC"/>
    <w:rsid w:val="00066201"/>
    <w:rsid w:val="000704C3"/>
    <w:rsid w:val="00073D13"/>
    <w:rsid w:val="00076519"/>
    <w:rsid w:val="0008008F"/>
    <w:rsid w:val="00084D97"/>
    <w:rsid w:val="00097C18"/>
    <w:rsid w:val="000A2E42"/>
    <w:rsid w:val="000A3046"/>
    <w:rsid w:val="000A41EE"/>
    <w:rsid w:val="000A61E1"/>
    <w:rsid w:val="000B1095"/>
    <w:rsid w:val="000B54B7"/>
    <w:rsid w:val="000C122F"/>
    <w:rsid w:val="000C2E50"/>
    <w:rsid w:val="000C6BCF"/>
    <w:rsid w:val="000D0E7A"/>
    <w:rsid w:val="000D2A0A"/>
    <w:rsid w:val="000D3AE1"/>
    <w:rsid w:val="000E0432"/>
    <w:rsid w:val="000E53A6"/>
    <w:rsid w:val="000E5A1A"/>
    <w:rsid w:val="000E5E72"/>
    <w:rsid w:val="000F29A3"/>
    <w:rsid w:val="000F605B"/>
    <w:rsid w:val="000F6F6D"/>
    <w:rsid w:val="001028CC"/>
    <w:rsid w:val="00102E2A"/>
    <w:rsid w:val="00110D1F"/>
    <w:rsid w:val="001119AC"/>
    <w:rsid w:val="00111BD5"/>
    <w:rsid w:val="00121A85"/>
    <w:rsid w:val="00125651"/>
    <w:rsid w:val="00127ACE"/>
    <w:rsid w:val="00130FD8"/>
    <w:rsid w:val="00133CB1"/>
    <w:rsid w:val="00136467"/>
    <w:rsid w:val="001420B8"/>
    <w:rsid w:val="00146B44"/>
    <w:rsid w:val="00147DAF"/>
    <w:rsid w:val="001518B0"/>
    <w:rsid w:val="00164E9B"/>
    <w:rsid w:val="001755D9"/>
    <w:rsid w:val="001805FC"/>
    <w:rsid w:val="001813F8"/>
    <w:rsid w:val="00182D67"/>
    <w:rsid w:val="00182E85"/>
    <w:rsid w:val="00184284"/>
    <w:rsid w:val="00185A2A"/>
    <w:rsid w:val="001865D9"/>
    <w:rsid w:val="0019409D"/>
    <w:rsid w:val="001941D4"/>
    <w:rsid w:val="00196C97"/>
    <w:rsid w:val="001A0E68"/>
    <w:rsid w:val="001A13BB"/>
    <w:rsid w:val="001A4E71"/>
    <w:rsid w:val="001B47B6"/>
    <w:rsid w:val="001B76AB"/>
    <w:rsid w:val="001C20F9"/>
    <w:rsid w:val="001C56F2"/>
    <w:rsid w:val="001C7C84"/>
    <w:rsid w:val="001D0287"/>
    <w:rsid w:val="001D031C"/>
    <w:rsid w:val="001D1410"/>
    <w:rsid w:val="001D6E2C"/>
    <w:rsid w:val="001E0E34"/>
    <w:rsid w:val="001E20E4"/>
    <w:rsid w:val="001E268D"/>
    <w:rsid w:val="001E2CE6"/>
    <w:rsid w:val="001E4AC6"/>
    <w:rsid w:val="001E62CC"/>
    <w:rsid w:val="001F3174"/>
    <w:rsid w:val="001F6C45"/>
    <w:rsid w:val="00202399"/>
    <w:rsid w:val="00211B88"/>
    <w:rsid w:val="00217AA5"/>
    <w:rsid w:val="002266D5"/>
    <w:rsid w:val="00236187"/>
    <w:rsid w:val="002365FE"/>
    <w:rsid w:val="00236CA6"/>
    <w:rsid w:val="002446C8"/>
    <w:rsid w:val="00245C20"/>
    <w:rsid w:val="002514A3"/>
    <w:rsid w:val="002564A1"/>
    <w:rsid w:val="00260AA9"/>
    <w:rsid w:val="00260C5D"/>
    <w:rsid w:val="00263A81"/>
    <w:rsid w:val="00264D8A"/>
    <w:rsid w:val="00266477"/>
    <w:rsid w:val="00275CE8"/>
    <w:rsid w:val="00276B6C"/>
    <w:rsid w:val="0028156C"/>
    <w:rsid w:val="002822DE"/>
    <w:rsid w:val="00293168"/>
    <w:rsid w:val="00293A66"/>
    <w:rsid w:val="00297ABC"/>
    <w:rsid w:val="002A1ABA"/>
    <w:rsid w:val="002A298D"/>
    <w:rsid w:val="002C12E5"/>
    <w:rsid w:val="002C3974"/>
    <w:rsid w:val="002C5E30"/>
    <w:rsid w:val="002C7766"/>
    <w:rsid w:val="002D2103"/>
    <w:rsid w:val="002D4DC8"/>
    <w:rsid w:val="002D5DAD"/>
    <w:rsid w:val="002D6E23"/>
    <w:rsid w:val="002D7534"/>
    <w:rsid w:val="002E0A58"/>
    <w:rsid w:val="002E1A57"/>
    <w:rsid w:val="002E5813"/>
    <w:rsid w:val="00307510"/>
    <w:rsid w:val="00307A76"/>
    <w:rsid w:val="00311951"/>
    <w:rsid w:val="00311B3F"/>
    <w:rsid w:val="00311D1C"/>
    <w:rsid w:val="0031383B"/>
    <w:rsid w:val="003150FF"/>
    <w:rsid w:val="0031584E"/>
    <w:rsid w:val="00321578"/>
    <w:rsid w:val="00323331"/>
    <w:rsid w:val="0032389E"/>
    <w:rsid w:val="0032775B"/>
    <w:rsid w:val="00330D41"/>
    <w:rsid w:val="00331A45"/>
    <w:rsid w:val="003332CA"/>
    <w:rsid w:val="00343F54"/>
    <w:rsid w:val="00344127"/>
    <w:rsid w:val="00344276"/>
    <w:rsid w:val="0035171A"/>
    <w:rsid w:val="003530B0"/>
    <w:rsid w:val="00361169"/>
    <w:rsid w:val="003611EC"/>
    <w:rsid w:val="00365D38"/>
    <w:rsid w:val="003660CD"/>
    <w:rsid w:val="00371E26"/>
    <w:rsid w:val="00372039"/>
    <w:rsid w:val="00372F1C"/>
    <w:rsid w:val="00374F5F"/>
    <w:rsid w:val="00376426"/>
    <w:rsid w:val="003770FD"/>
    <w:rsid w:val="00380369"/>
    <w:rsid w:val="003816E2"/>
    <w:rsid w:val="0038313F"/>
    <w:rsid w:val="0038338F"/>
    <w:rsid w:val="00384BFD"/>
    <w:rsid w:val="00387AB5"/>
    <w:rsid w:val="003901D5"/>
    <w:rsid w:val="003910C9"/>
    <w:rsid w:val="003978E2"/>
    <w:rsid w:val="003A2C4D"/>
    <w:rsid w:val="003A5968"/>
    <w:rsid w:val="003A738B"/>
    <w:rsid w:val="003B418D"/>
    <w:rsid w:val="003B41AC"/>
    <w:rsid w:val="003B71D1"/>
    <w:rsid w:val="003C3DAF"/>
    <w:rsid w:val="003D2E69"/>
    <w:rsid w:val="003D422B"/>
    <w:rsid w:val="003D63B4"/>
    <w:rsid w:val="003D67B7"/>
    <w:rsid w:val="003D7B4A"/>
    <w:rsid w:val="003E1798"/>
    <w:rsid w:val="003E2C95"/>
    <w:rsid w:val="003E6079"/>
    <w:rsid w:val="003E72A8"/>
    <w:rsid w:val="003E77E7"/>
    <w:rsid w:val="003F14C8"/>
    <w:rsid w:val="003F474D"/>
    <w:rsid w:val="003F4A61"/>
    <w:rsid w:val="004037F3"/>
    <w:rsid w:val="00404603"/>
    <w:rsid w:val="004073ED"/>
    <w:rsid w:val="00407AD2"/>
    <w:rsid w:val="00411514"/>
    <w:rsid w:val="004146D3"/>
    <w:rsid w:val="00414A0A"/>
    <w:rsid w:val="00415AFF"/>
    <w:rsid w:val="00415C59"/>
    <w:rsid w:val="004202FB"/>
    <w:rsid w:val="00420B75"/>
    <w:rsid w:val="0042173A"/>
    <w:rsid w:val="00423171"/>
    <w:rsid w:val="004323E6"/>
    <w:rsid w:val="00433DC3"/>
    <w:rsid w:val="00435627"/>
    <w:rsid w:val="00436D03"/>
    <w:rsid w:val="00440D96"/>
    <w:rsid w:val="00441978"/>
    <w:rsid w:val="00443338"/>
    <w:rsid w:val="00445001"/>
    <w:rsid w:val="00452568"/>
    <w:rsid w:val="00456E90"/>
    <w:rsid w:val="00457F26"/>
    <w:rsid w:val="00461CD3"/>
    <w:rsid w:val="00462487"/>
    <w:rsid w:val="00465571"/>
    <w:rsid w:val="00465CD4"/>
    <w:rsid w:val="00466FF4"/>
    <w:rsid w:val="00467A12"/>
    <w:rsid w:val="00471058"/>
    <w:rsid w:val="00471082"/>
    <w:rsid w:val="00471F11"/>
    <w:rsid w:val="00477ABB"/>
    <w:rsid w:val="00480AB9"/>
    <w:rsid w:val="00480B14"/>
    <w:rsid w:val="00482D64"/>
    <w:rsid w:val="004836A7"/>
    <w:rsid w:val="0049262D"/>
    <w:rsid w:val="0049546E"/>
    <w:rsid w:val="004A18DE"/>
    <w:rsid w:val="004A1BB9"/>
    <w:rsid w:val="004A2359"/>
    <w:rsid w:val="004A45E0"/>
    <w:rsid w:val="004A725A"/>
    <w:rsid w:val="004B137F"/>
    <w:rsid w:val="004B1C31"/>
    <w:rsid w:val="004B3DA2"/>
    <w:rsid w:val="004B6F46"/>
    <w:rsid w:val="004C0BFF"/>
    <w:rsid w:val="004C1FE5"/>
    <w:rsid w:val="004C2709"/>
    <w:rsid w:val="004C4DF5"/>
    <w:rsid w:val="004D306E"/>
    <w:rsid w:val="004D4110"/>
    <w:rsid w:val="004D5B9A"/>
    <w:rsid w:val="004E00E5"/>
    <w:rsid w:val="004E0D63"/>
    <w:rsid w:val="004E3A0B"/>
    <w:rsid w:val="004E3FE4"/>
    <w:rsid w:val="004E4DC3"/>
    <w:rsid w:val="004E72A5"/>
    <w:rsid w:val="004F40AD"/>
    <w:rsid w:val="004F74E3"/>
    <w:rsid w:val="00510E60"/>
    <w:rsid w:val="00512917"/>
    <w:rsid w:val="0051394F"/>
    <w:rsid w:val="00515283"/>
    <w:rsid w:val="00515F30"/>
    <w:rsid w:val="0052003B"/>
    <w:rsid w:val="005216F0"/>
    <w:rsid w:val="00521CD9"/>
    <w:rsid w:val="00522360"/>
    <w:rsid w:val="00525D4B"/>
    <w:rsid w:val="00526610"/>
    <w:rsid w:val="00530CE9"/>
    <w:rsid w:val="00531461"/>
    <w:rsid w:val="00535805"/>
    <w:rsid w:val="005359AE"/>
    <w:rsid w:val="00536161"/>
    <w:rsid w:val="005417AA"/>
    <w:rsid w:val="00543440"/>
    <w:rsid w:val="005523AF"/>
    <w:rsid w:val="005541C8"/>
    <w:rsid w:val="005549ED"/>
    <w:rsid w:val="00555150"/>
    <w:rsid w:val="005568C2"/>
    <w:rsid w:val="00557B84"/>
    <w:rsid w:val="00563CD3"/>
    <w:rsid w:val="00565FFE"/>
    <w:rsid w:val="005675BE"/>
    <w:rsid w:val="00567637"/>
    <w:rsid w:val="00571B80"/>
    <w:rsid w:val="00571DF9"/>
    <w:rsid w:val="00576F50"/>
    <w:rsid w:val="00577CFB"/>
    <w:rsid w:val="00584205"/>
    <w:rsid w:val="00584CAF"/>
    <w:rsid w:val="005865C9"/>
    <w:rsid w:val="00587893"/>
    <w:rsid w:val="00590F34"/>
    <w:rsid w:val="005A0240"/>
    <w:rsid w:val="005A0E22"/>
    <w:rsid w:val="005A0F89"/>
    <w:rsid w:val="005A3CBB"/>
    <w:rsid w:val="005A46E8"/>
    <w:rsid w:val="005A4E85"/>
    <w:rsid w:val="005A5BB5"/>
    <w:rsid w:val="005A6D0F"/>
    <w:rsid w:val="005A7756"/>
    <w:rsid w:val="005B24E1"/>
    <w:rsid w:val="005B7B32"/>
    <w:rsid w:val="005C3F28"/>
    <w:rsid w:val="005C6759"/>
    <w:rsid w:val="005C766C"/>
    <w:rsid w:val="005D38E8"/>
    <w:rsid w:val="005D4079"/>
    <w:rsid w:val="005D6B82"/>
    <w:rsid w:val="005E54ED"/>
    <w:rsid w:val="005F116D"/>
    <w:rsid w:val="005F169B"/>
    <w:rsid w:val="005F35B3"/>
    <w:rsid w:val="005F706B"/>
    <w:rsid w:val="005F7843"/>
    <w:rsid w:val="0060147D"/>
    <w:rsid w:val="0060227C"/>
    <w:rsid w:val="00602B67"/>
    <w:rsid w:val="006031C9"/>
    <w:rsid w:val="00610DD8"/>
    <w:rsid w:val="00615195"/>
    <w:rsid w:val="006237A0"/>
    <w:rsid w:val="00623E1E"/>
    <w:rsid w:val="00626EE1"/>
    <w:rsid w:val="00630C96"/>
    <w:rsid w:val="006330DA"/>
    <w:rsid w:val="00633985"/>
    <w:rsid w:val="006343E3"/>
    <w:rsid w:val="0063591C"/>
    <w:rsid w:val="00642F04"/>
    <w:rsid w:val="006431D7"/>
    <w:rsid w:val="00644A89"/>
    <w:rsid w:val="00650644"/>
    <w:rsid w:val="00652C8C"/>
    <w:rsid w:val="00657058"/>
    <w:rsid w:val="00657659"/>
    <w:rsid w:val="00662FB8"/>
    <w:rsid w:val="00664148"/>
    <w:rsid w:val="006646A0"/>
    <w:rsid w:val="00666296"/>
    <w:rsid w:val="00667B0E"/>
    <w:rsid w:val="0067346F"/>
    <w:rsid w:val="006757B4"/>
    <w:rsid w:val="0068257A"/>
    <w:rsid w:val="00686E24"/>
    <w:rsid w:val="006878DC"/>
    <w:rsid w:val="00687C56"/>
    <w:rsid w:val="006905D1"/>
    <w:rsid w:val="00692D06"/>
    <w:rsid w:val="006934CB"/>
    <w:rsid w:val="00693FB4"/>
    <w:rsid w:val="006A37CD"/>
    <w:rsid w:val="006C0B99"/>
    <w:rsid w:val="006C12CE"/>
    <w:rsid w:val="006C2547"/>
    <w:rsid w:val="006C3A11"/>
    <w:rsid w:val="006C4540"/>
    <w:rsid w:val="006C6392"/>
    <w:rsid w:val="006D21E1"/>
    <w:rsid w:val="006D5A3D"/>
    <w:rsid w:val="006E40E8"/>
    <w:rsid w:val="006E4F01"/>
    <w:rsid w:val="006E6120"/>
    <w:rsid w:val="006F102F"/>
    <w:rsid w:val="006F2288"/>
    <w:rsid w:val="006F2E16"/>
    <w:rsid w:val="006F32D9"/>
    <w:rsid w:val="006F7533"/>
    <w:rsid w:val="00700443"/>
    <w:rsid w:val="007028EC"/>
    <w:rsid w:val="00703CB6"/>
    <w:rsid w:val="00706284"/>
    <w:rsid w:val="0071000D"/>
    <w:rsid w:val="00710A55"/>
    <w:rsid w:val="00711EFB"/>
    <w:rsid w:val="0071522E"/>
    <w:rsid w:val="00716C50"/>
    <w:rsid w:val="00716E83"/>
    <w:rsid w:val="00727A2A"/>
    <w:rsid w:val="00730F91"/>
    <w:rsid w:val="007327B8"/>
    <w:rsid w:val="00734804"/>
    <w:rsid w:val="00734EF0"/>
    <w:rsid w:val="00735042"/>
    <w:rsid w:val="00735DBF"/>
    <w:rsid w:val="007367DC"/>
    <w:rsid w:val="00736BC1"/>
    <w:rsid w:val="0074592E"/>
    <w:rsid w:val="00745A6D"/>
    <w:rsid w:val="00752184"/>
    <w:rsid w:val="007536AA"/>
    <w:rsid w:val="007549B7"/>
    <w:rsid w:val="0076276F"/>
    <w:rsid w:val="007637CF"/>
    <w:rsid w:val="00764817"/>
    <w:rsid w:val="00766C75"/>
    <w:rsid w:val="00767F59"/>
    <w:rsid w:val="00771533"/>
    <w:rsid w:val="007746D5"/>
    <w:rsid w:val="007755AA"/>
    <w:rsid w:val="00777983"/>
    <w:rsid w:val="007823D1"/>
    <w:rsid w:val="00784F0F"/>
    <w:rsid w:val="00790EC5"/>
    <w:rsid w:val="0079190C"/>
    <w:rsid w:val="0079227E"/>
    <w:rsid w:val="00794A86"/>
    <w:rsid w:val="007A065C"/>
    <w:rsid w:val="007A1960"/>
    <w:rsid w:val="007A78E4"/>
    <w:rsid w:val="007B401F"/>
    <w:rsid w:val="007B7F25"/>
    <w:rsid w:val="007C1A29"/>
    <w:rsid w:val="007C5CA0"/>
    <w:rsid w:val="007C7D92"/>
    <w:rsid w:val="007D08DF"/>
    <w:rsid w:val="007D6265"/>
    <w:rsid w:val="007D632E"/>
    <w:rsid w:val="007E1FB3"/>
    <w:rsid w:val="007E212C"/>
    <w:rsid w:val="007E4C3D"/>
    <w:rsid w:val="007E7311"/>
    <w:rsid w:val="007F0E79"/>
    <w:rsid w:val="007F2AD9"/>
    <w:rsid w:val="007F67B5"/>
    <w:rsid w:val="007F7373"/>
    <w:rsid w:val="007F7A2F"/>
    <w:rsid w:val="007F7B89"/>
    <w:rsid w:val="007F7ECD"/>
    <w:rsid w:val="00800BE9"/>
    <w:rsid w:val="008016E3"/>
    <w:rsid w:val="00804E13"/>
    <w:rsid w:val="00805921"/>
    <w:rsid w:val="0080683D"/>
    <w:rsid w:val="00815267"/>
    <w:rsid w:val="008245DA"/>
    <w:rsid w:val="00825277"/>
    <w:rsid w:val="008274DA"/>
    <w:rsid w:val="0082750E"/>
    <w:rsid w:val="00827BA9"/>
    <w:rsid w:val="0083002C"/>
    <w:rsid w:val="00832E9C"/>
    <w:rsid w:val="008340BD"/>
    <w:rsid w:val="00836BBF"/>
    <w:rsid w:val="0084246A"/>
    <w:rsid w:val="00843602"/>
    <w:rsid w:val="00843C7D"/>
    <w:rsid w:val="00845AC4"/>
    <w:rsid w:val="00846D0C"/>
    <w:rsid w:val="00853199"/>
    <w:rsid w:val="0085516E"/>
    <w:rsid w:val="00862CF2"/>
    <w:rsid w:val="00862F8D"/>
    <w:rsid w:val="00864B02"/>
    <w:rsid w:val="00865939"/>
    <w:rsid w:val="00870436"/>
    <w:rsid w:val="00870F0D"/>
    <w:rsid w:val="00875490"/>
    <w:rsid w:val="00880730"/>
    <w:rsid w:val="008808F5"/>
    <w:rsid w:val="00880C5F"/>
    <w:rsid w:val="00882E23"/>
    <w:rsid w:val="00883E57"/>
    <w:rsid w:val="008859F8"/>
    <w:rsid w:val="008865AF"/>
    <w:rsid w:val="00891DC9"/>
    <w:rsid w:val="0089551D"/>
    <w:rsid w:val="00895A56"/>
    <w:rsid w:val="008A16C9"/>
    <w:rsid w:val="008A5750"/>
    <w:rsid w:val="008A6532"/>
    <w:rsid w:val="008B0E7C"/>
    <w:rsid w:val="008B2CBF"/>
    <w:rsid w:val="008C2B2B"/>
    <w:rsid w:val="008C37C0"/>
    <w:rsid w:val="008C4DBC"/>
    <w:rsid w:val="008C5EE6"/>
    <w:rsid w:val="008D344C"/>
    <w:rsid w:val="008D7B8C"/>
    <w:rsid w:val="008E2072"/>
    <w:rsid w:val="008F37C1"/>
    <w:rsid w:val="008F3F5E"/>
    <w:rsid w:val="008F4BC2"/>
    <w:rsid w:val="008F514F"/>
    <w:rsid w:val="00902810"/>
    <w:rsid w:val="00904878"/>
    <w:rsid w:val="00905323"/>
    <w:rsid w:val="00906AD3"/>
    <w:rsid w:val="00911D3A"/>
    <w:rsid w:val="00912995"/>
    <w:rsid w:val="009137D9"/>
    <w:rsid w:val="00915042"/>
    <w:rsid w:val="0091672D"/>
    <w:rsid w:val="00917AD8"/>
    <w:rsid w:val="00920087"/>
    <w:rsid w:val="0092276E"/>
    <w:rsid w:val="00922F01"/>
    <w:rsid w:val="009257AA"/>
    <w:rsid w:val="00926FF7"/>
    <w:rsid w:val="00935007"/>
    <w:rsid w:val="00936369"/>
    <w:rsid w:val="009420D7"/>
    <w:rsid w:val="00944D7D"/>
    <w:rsid w:val="009541F9"/>
    <w:rsid w:val="009623B7"/>
    <w:rsid w:val="00966CD7"/>
    <w:rsid w:val="00967A4E"/>
    <w:rsid w:val="00967B74"/>
    <w:rsid w:val="00970BA1"/>
    <w:rsid w:val="0097573B"/>
    <w:rsid w:val="009757D7"/>
    <w:rsid w:val="00983C87"/>
    <w:rsid w:val="00987456"/>
    <w:rsid w:val="00997F27"/>
    <w:rsid w:val="009A036A"/>
    <w:rsid w:val="009A0B06"/>
    <w:rsid w:val="009A0FFC"/>
    <w:rsid w:val="009A34E5"/>
    <w:rsid w:val="009A4AB7"/>
    <w:rsid w:val="009B0748"/>
    <w:rsid w:val="009B1428"/>
    <w:rsid w:val="009C31BE"/>
    <w:rsid w:val="009C4C60"/>
    <w:rsid w:val="009C7478"/>
    <w:rsid w:val="009D0A87"/>
    <w:rsid w:val="009D0E7E"/>
    <w:rsid w:val="009D2660"/>
    <w:rsid w:val="009D4A6D"/>
    <w:rsid w:val="009E0F65"/>
    <w:rsid w:val="009E26AE"/>
    <w:rsid w:val="009E3260"/>
    <w:rsid w:val="009E4198"/>
    <w:rsid w:val="009E6532"/>
    <w:rsid w:val="009E6CFB"/>
    <w:rsid w:val="009E7D02"/>
    <w:rsid w:val="009F430D"/>
    <w:rsid w:val="00A01410"/>
    <w:rsid w:val="00A01442"/>
    <w:rsid w:val="00A01FE1"/>
    <w:rsid w:val="00A13D9A"/>
    <w:rsid w:val="00A2059F"/>
    <w:rsid w:val="00A208AF"/>
    <w:rsid w:val="00A20AD5"/>
    <w:rsid w:val="00A21602"/>
    <w:rsid w:val="00A300DA"/>
    <w:rsid w:val="00A302C4"/>
    <w:rsid w:val="00A335FE"/>
    <w:rsid w:val="00A342AD"/>
    <w:rsid w:val="00A41AF8"/>
    <w:rsid w:val="00A42DEF"/>
    <w:rsid w:val="00A5207B"/>
    <w:rsid w:val="00A525E1"/>
    <w:rsid w:val="00A5475F"/>
    <w:rsid w:val="00A6503E"/>
    <w:rsid w:val="00A73ECE"/>
    <w:rsid w:val="00A73FF1"/>
    <w:rsid w:val="00A768DD"/>
    <w:rsid w:val="00A804D6"/>
    <w:rsid w:val="00A83CCF"/>
    <w:rsid w:val="00A84D7E"/>
    <w:rsid w:val="00A8707F"/>
    <w:rsid w:val="00A90BF6"/>
    <w:rsid w:val="00A93EA2"/>
    <w:rsid w:val="00A97840"/>
    <w:rsid w:val="00AA0AB0"/>
    <w:rsid w:val="00AA133B"/>
    <w:rsid w:val="00AA610E"/>
    <w:rsid w:val="00AB55B0"/>
    <w:rsid w:val="00AC704D"/>
    <w:rsid w:val="00AD73D5"/>
    <w:rsid w:val="00AE02AD"/>
    <w:rsid w:val="00AE20A5"/>
    <w:rsid w:val="00AE6166"/>
    <w:rsid w:val="00AE7EEC"/>
    <w:rsid w:val="00AF0F35"/>
    <w:rsid w:val="00B033C1"/>
    <w:rsid w:val="00B10F0F"/>
    <w:rsid w:val="00B162DE"/>
    <w:rsid w:val="00B17F9B"/>
    <w:rsid w:val="00B232B2"/>
    <w:rsid w:val="00B256A5"/>
    <w:rsid w:val="00B2661E"/>
    <w:rsid w:val="00B27993"/>
    <w:rsid w:val="00B30DD9"/>
    <w:rsid w:val="00B333C2"/>
    <w:rsid w:val="00B44123"/>
    <w:rsid w:val="00B4626C"/>
    <w:rsid w:val="00B46E71"/>
    <w:rsid w:val="00B47A73"/>
    <w:rsid w:val="00B50BC2"/>
    <w:rsid w:val="00B50EF6"/>
    <w:rsid w:val="00B5224C"/>
    <w:rsid w:val="00B52C25"/>
    <w:rsid w:val="00B52CD5"/>
    <w:rsid w:val="00B54D1A"/>
    <w:rsid w:val="00B632AC"/>
    <w:rsid w:val="00B6582A"/>
    <w:rsid w:val="00B65FCF"/>
    <w:rsid w:val="00B6681F"/>
    <w:rsid w:val="00B717E0"/>
    <w:rsid w:val="00B75A10"/>
    <w:rsid w:val="00B81958"/>
    <w:rsid w:val="00B81B78"/>
    <w:rsid w:val="00B81E23"/>
    <w:rsid w:val="00B835F1"/>
    <w:rsid w:val="00B8639D"/>
    <w:rsid w:val="00B865EE"/>
    <w:rsid w:val="00B87C7A"/>
    <w:rsid w:val="00B90C39"/>
    <w:rsid w:val="00B93D3D"/>
    <w:rsid w:val="00B947B7"/>
    <w:rsid w:val="00B947B9"/>
    <w:rsid w:val="00B949F4"/>
    <w:rsid w:val="00BA115C"/>
    <w:rsid w:val="00BA3ABC"/>
    <w:rsid w:val="00BA67ED"/>
    <w:rsid w:val="00BA6822"/>
    <w:rsid w:val="00BB065B"/>
    <w:rsid w:val="00BB21EE"/>
    <w:rsid w:val="00BC1C05"/>
    <w:rsid w:val="00BC39E1"/>
    <w:rsid w:val="00BD0135"/>
    <w:rsid w:val="00BD5A14"/>
    <w:rsid w:val="00BD5C7A"/>
    <w:rsid w:val="00BE2260"/>
    <w:rsid w:val="00BE2336"/>
    <w:rsid w:val="00BE55AE"/>
    <w:rsid w:val="00BE5E68"/>
    <w:rsid w:val="00BF0303"/>
    <w:rsid w:val="00BF5040"/>
    <w:rsid w:val="00BF7C0F"/>
    <w:rsid w:val="00C02549"/>
    <w:rsid w:val="00C02B71"/>
    <w:rsid w:val="00C056E7"/>
    <w:rsid w:val="00C06CDC"/>
    <w:rsid w:val="00C077A6"/>
    <w:rsid w:val="00C10EDD"/>
    <w:rsid w:val="00C14E27"/>
    <w:rsid w:val="00C17EED"/>
    <w:rsid w:val="00C21120"/>
    <w:rsid w:val="00C21FCD"/>
    <w:rsid w:val="00C31CEE"/>
    <w:rsid w:val="00C32C86"/>
    <w:rsid w:val="00C3301B"/>
    <w:rsid w:val="00C3500B"/>
    <w:rsid w:val="00C355DA"/>
    <w:rsid w:val="00C3586B"/>
    <w:rsid w:val="00C43B6F"/>
    <w:rsid w:val="00C4430B"/>
    <w:rsid w:val="00C460DD"/>
    <w:rsid w:val="00C46B89"/>
    <w:rsid w:val="00C473BA"/>
    <w:rsid w:val="00C57DC4"/>
    <w:rsid w:val="00C6159B"/>
    <w:rsid w:val="00C62FC6"/>
    <w:rsid w:val="00C661BA"/>
    <w:rsid w:val="00C706A4"/>
    <w:rsid w:val="00C711BD"/>
    <w:rsid w:val="00C771AA"/>
    <w:rsid w:val="00C81A72"/>
    <w:rsid w:val="00C909A0"/>
    <w:rsid w:val="00C91F5E"/>
    <w:rsid w:val="00CA0D71"/>
    <w:rsid w:val="00CA1AEF"/>
    <w:rsid w:val="00CA305E"/>
    <w:rsid w:val="00CA39B9"/>
    <w:rsid w:val="00CA5010"/>
    <w:rsid w:val="00CA7C4D"/>
    <w:rsid w:val="00CB01A3"/>
    <w:rsid w:val="00CB1E8C"/>
    <w:rsid w:val="00CB2EE1"/>
    <w:rsid w:val="00CB5582"/>
    <w:rsid w:val="00CB746D"/>
    <w:rsid w:val="00CC1386"/>
    <w:rsid w:val="00CC1CF6"/>
    <w:rsid w:val="00CC459A"/>
    <w:rsid w:val="00CD3BD6"/>
    <w:rsid w:val="00CE1885"/>
    <w:rsid w:val="00CE5C72"/>
    <w:rsid w:val="00CF198A"/>
    <w:rsid w:val="00CF22A7"/>
    <w:rsid w:val="00CF342E"/>
    <w:rsid w:val="00CF5104"/>
    <w:rsid w:val="00CF5D02"/>
    <w:rsid w:val="00D030D6"/>
    <w:rsid w:val="00D04351"/>
    <w:rsid w:val="00D05D41"/>
    <w:rsid w:val="00D062E9"/>
    <w:rsid w:val="00D0771B"/>
    <w:rsid w:val="00D13463"/>
    <w:rsid w:val="00D14205"/>
    <w:rsid w:val="00D142C6"/>
    <w:rsid w:val="00D146A9"/>
    <w:rsid w:val="00D1769F"/>
    <w:rsid w:val="00D2240B"/>
    <w:rsid w:val="00D24EBD"/>
    <w:rsid w:val="00D25736"/>
    <w:rsid w:val="00D25D39"/>
    <w:rsid w:val="00D30D9F"/>
    <w:rsid w:val="00D3235E"/>
    <w:rsid w:val="00D346B4"/>
    <w:rsid w:val="00D42285"/>
    <w:rsid w:val="00D43EC6"/>
    <w:rsid w:val="00D469E6"/>
    <w:rsid w:val="00D53106"/>
    <w:rsid w:val="00D5329C"/>
    <w:rsid w:val="00D5668E"/>
    <w:rsid w:val="00D566ED"/>
    <w:rsid w:val="00D626ED"/>
    <w:rsid w:val="00D64024"/>
    <w:rsid w:val="00D64642"/>
    <w:rsid w:val="00D65215"/>
    <w:rsid w:val="00D74609"/>
    <w:rsid w:val="00D76E66"/>
    <w:rsid w:val="00D8107B"/>
    <w:rsid w:val="00D8156B"/>
    <w:rsid w:val="00D9306D"/>
    <w:rsid w:val="00D96D62"/>
    <w:rsid w:val="00DB0B94"/>
    <w:rsid w:val="00DB1748"/>
    <w:rsid w:val="00DB581C"/>
    <w:rsid w:val="00DB689B"/>
    <w:rsid w:val="00DC1140"/>
    <w:rsid w:val="00DC3D25"/>
    <w:rsid w:val="00DC76E0"/>
    <w:rsid w:val="00DD576C"/>
    <w:rsid w:val="00DE75F3"/>
    <w:rsid w:val="00DE7831"/>
    <w:rsid w:val="00DF41F0"/>
    <w:rsid w:val="00DF7EEC"/>
    <w:rsid w:val="00E0338F"/>
    <w:rsid w:val="00E13AD7"/>
    <w:rsid w:val="00E16120"/>
    <w:rsid w:val="00E16570"/>
    <w:rsid w:val="00E16A0F"/>
    <w:rsid w:val="00E20001"/>
    <w:rsid w:val="00E20902"/>
    <w:rsid w:val="00E244E9"/>
    <w:rsid w:val="00E257CE"/>
    <w:rsid w:val="00E27C4D"/>
    <w:rsid w:val="00E30475"/>
    <w:rsid w:val="00E30DB6"/>
    <w:rsid w:val="00E34724"/>
    <w:rsid w:val="00E36A71"/>
    <w:rsid w:val="00E37952"/>
    <w:rsid w:val="00E37964"/>
    <w:rsid w:val="00E41429"/>
    <w:rsid w:val="00E42E63"/>
    <w:rsid w:val="00E45109"/>
    <w:rsid w:val="00E465A7"/>
    <w:rsid w:val="00E52102"/>
    <w:rsid w:val="00E52B65"/>
    <w:rsid w:val="00E52C7B"/>
    <w:rsid w:val="00E54A0F"/>
    <w:rsid w:val="00E555EA"/>
    <w:rsid w:val="00E6020D"/>
    <w:rsid w:val="00E70E50"/>
    <w:rsid w:val="00E728FC"/>
    <w:rsid w:val="00E739AF"/>
    <w:rsid w:val="00E751D9"/>
    <w:rsid w:val="00E77ABB"/>
    <w:rsid w:val="00E80836"/>
    <w:rsid w:val="00E86426"/>
    <w:rsid w:val="00E86555"/>
    <w:rsid w:val="00E87432"/>
    <w:rsid w:val="00E90931"/>
    <w:rsid w:val="00E92234"/>
    <w:rsid w:val="00E93124"/>
    <w:rsid w:val="00E9570D"/>
    <w:rsid w:val="00EA017F"/>
    <w:rsid w:val="00EA0D71"/>
    <w:rsid w:val="00EA10FF"/>
    <w:rsid w:val="00EA2672"/>
    <w:rsid w:val="00EA462C"/>
    <w:rsid w:val="00EA5008"/>
    <w:rsid w:val="00EA59F2"/>
    <w:rsid w:val="00EB15CF"/>
    <w:rsid w:val="00EB45F7"/>
    <w:rsid w:val="00EC0FFF"/>
    <w:rsid w:val="00EC1290"/>
    <w:rsid w:val="00EC1DA3"/>
    <w:rsid w:val="00EC52E2"/>
    <w:rsid w:val="00EC60DD"/>
    <w:rsid w:val="00EC77CC"/>
    <w:rsid w:val="00EC7883"/>
    <w:rsid w:val="00ED0BA4"/>
    <w:rsid w:val="00ED104E"/>
    <w:rsid w:val="00ED2C2D"/>
    <w:rsid w:val="00EE0A17"/>
    <w:rsid w:val="00EE4531"/>
    <w:rsid w:val="00EE4618"/>
    <w:rsid w:val="00EE4EA7"/>
    <w:rsid w:val="00EF1401"/>
    <w:rsid w:val="00EF178A"/>
    <w:rsid w:val="00EF321B"/>
    <w:rsid w:val="00EF5A22"/>
    <w:rsid w:val="00EF5E65"/>
    <w:rsid w:val="00F033C1"/>
    <w:rsid w:val="00F13BCA"/>
    <w:rsid w:val="00F16318"/>
    <w:rsid w:val="00F168AA"/>
    <w:rsid w:val="00F31C44"/>
    <w:rsid w:val="00F3224A"/>
    <w:rsid w:val="00F32585"/>
    <w:rsid w:val="00F3363C"/>
    <w:rsid w:val="00F34A69"/>
    <w:rsid w:val="00F421CF"/>
    <w:rsid w:val="00F42503"/>
    <w:rsid w:val="00F43E12"/>
    <w:rsid w:val="00F52B8E"/>
    <w:rsid w:val="00F5451D"/>
    <w:rsid w:val="00F54F40"/>
    <w:rsid w:val="00F55022"/>
    <w:rsid w:val="00F63646"/>
    <w:rsid w:val="00F63B91"/>
    <w:rsid w:val="00F66A1C"/>
    <w:rsid w:val="00F82320"/>
    <w:rsid w:val="00F856EC"/>
    <w:rsid w:val="00F8717A"/>
    <w:rsid w:val="00F9342B"/>
    <w:rsid w:val="00F95AC2"/>
    <w:rsid w:val="00F966A1"/>
    <w:rsid w:val="00F97440"/>
    <w:rsid w:val="00FA1775"/>
    <w:rsid w:val="00FB4EB7"/>
    <w:rsid w:val="00FB5031"/>
    <w:rsid w:val="00FC4666"/>
    <w:rsid w:val="00FC5548"/>
    <w:rsid w:val="00FC5CE1"/>
    <w:rsid w:val="00FC7F92"/>
    <w:rsid w:val="00FD03DF"/>
    <w:rsid w:val="00FD1AD2"/>
    <w:rsid w:val="00FE00FD"/>
    <w:rsid w:val="00FE25ED"/>
    <w:rsid w:val="00FE430A"/>
    <w:rsid w:val="00FF0F2A"/>
    <w:rsid w:val="00FF1DAD"/>
    <w:rsid w:val="00FF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3D5552"/>
  <w15:docId w15:val="{2833D08E-40FF-423B-9B58-6A9071D9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1E2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15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3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DF7EEC"/>
    <w:pPr>
      <w:spacing w:line="260" w:lineRule="auto"/>
      <w:ind w:firstLine="480"/>
      <w:jc w:val="both"/>
    </w:pPr>
    <w:rPr>
      <w:szCs w:val="20"/>
    </w:rPr>
  </w:style>
  <w:style w:type="paragraph" w:styleId="a4">
    <w:name w:val="footer"/>
    <w:basedOn w:val="a"/>
    <w:rsid w:val="00C4430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4430B"/>
  </w:style>
  <w:style w:type="paragraph" w:styleId="a6">
    <w:name w:val="Balloon Text"/>
    <w:basedOn w:val="a"/>
    <w:semiHidden/>
    <w:rsid w:val="00E465A7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"/>
    <w:basedOn w:val="a"/>
    <w:rsid w:val="0028156C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">
    <w:name w:val="Знак1 Знак Знак Знак1"/>
    <w:basedOn w:val="a"/>
    <w:rsid w:val="0049546E"/>
    <w:pPr>
      <w:spacing w:after="160" w:line="240" w:lineRule="exact"/>
    </w:pPr>
    <w:rPr>
      <w:rFonts w:ascii="Verdana" w:hAnsi="Verdana"/>
      <w:lang w:val="en-US" w:eastAsia="en-US"/>
    </w:rPr>
  </w:style>
  <w:style w:type="character" w:styleId="a8">
    <w:name w:val="Strong"/>
    <w:uiPriority w:val="22"/>
    <w:qFormat/>
    <w:rsid w:val="0035171A"/>
    <w:rPr>
      <w:rFonts w:cs="Times New Roman"/>
      <w:b/>
      <w:bCs/>
    </w:rPr>
  </w:style>
  <w:style w:type="character" w:styleId="a9">
    <w:name w:val="Hyperlink"/>
    <w:uiPriority w:val="99"/>
    <w:rsid w:val="005F169B"/>
    <w:rPr>
      <w:color w:val="0000FF"/>
      <w:u w:val="single"/>
    </w:rPr>
  </w:style>
  <w:style w:type="paragraph" w:customStyle="1" w:styleId="aa">
    <w:name w:val="Пункт б/н"/>
    <w:basedOn w:val="a"/>
    <w:rsid w:val="003A2C4D"/>
    <w:pPr>
      <w:tabs>
        <w:tab w:val="left" w:pos="1134"/>
      </w:tabs>
      <w:ind w:firstLine="567"/>
      <w:jc w:val="both"/>
    </w:pPr>
  </w:style>
  <w:style w:type="paragraph" w:customStyle="1" w:styleId="-">
    <w:name w:val="Контракт-пункт"/>
    <w:basedOn w:val="a"/>
    <w:rsid w:val="006C3A11"/>
    <w:pPr>
      <w:tabs>
        <w:tab w:val="num" w:pos="900"/>
      </w:tabs>
      <w:ind w:left="612" w:hanging="432"/>
      <w:jc w:val="both"/>
    </w:pPr>
  </w:style>
  <w:style w:type="paragraph" w:customStyle="1" w:styleId="-0">
    <w:name w:val="Контракт-раздел"/>
    <w:basedOn w:val="a"/>
    <w:next w:val="-"/>
    <w:rsid w:val="00EA0D71"/>
    <w:pPr>
      <w:keepNext/>
      <w:tabs>
        <w:tab w:val="num" w:pos="360"/>
        <w:tab w:val="left" w:pos="540"/>
      </w:tabs>
      <w:suppressAutoHyphens/>
      <w:spacing w:before="360" w:after="120"/>
      <w:ind w:left="360" w:hanging="360"/>
      <w:jc w:val="center"/>
      <w:outlineLvl w:val="1"/>
    </w:pPr>
    <w:rPr>
      <w:b/>
      <w:bCs/>
      <w:caps/>
      <w:smallCaps/>
    </w:rPr>
  </w:style>
  <w:style w:type="paragraph" w:styleId="ab">
    <w:name w:val="No Spacing"/>
    <w:uiPriority w:val="1"/>
    <w:qFormat/>
    <w:rsid w:val="00C43B6F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link w:val="ad"/>
    <w:uiPriority w:val="34"/>
    <w:qFormat/>
    <w:rsid w:val="001B76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rsid w:val="00371E2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71E26"/>
    <w:rPr>
      <w:sz w:val="24"/>
      <w:szCs w:val="24"/>
    </w:rPr>
  </w:style>
  <w:style w:type="paragraph" w:customStyle="1" w:styleId="af0">
    <w:name w:val="Пункт"/>
    <w:basedOn w:val="a"/>
    <w:link w:val="af1"/>
    <w:rsid w:val="00555150"/>
    <w:pPr>
      <w:tabs>
        <w:tab w:val="num" w:pos="1320"/>
      </w:tabs>
      <w:ind w:left="744" w:hanging="504"/>
      <w:jc w:val="both"/>
    </w:pPr>
    <w:rPr>
      <w:szCs w:val="28"/>
    </w:rPr>
  </w:style>
  <w:style w:type="character" w:customStyle="1" w:styleId="af1">
    <w:name w:val="Пункт Знак"/>
    <w:link w:val="af0"/>
    <w:rsid w:val="00555150"/>
    <w:rPr>
      <w:sz w:val="24"/>
      <w:szCs w:val="28"/>
    </w:rPr>
  </w:style>
  <w:style w:type="character" w:customStyle="1" w:styleId="10">
    <w:name w:val="Заголовок 1 Знак"/>
    <w:basedOn w:val="a0"/>
    <w:link w:val="1"/>
    <w:rsid w:val="0032157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F706B"/>
    <w:rPr>
      <w:color w:val="605E5C"/>
      <w:shd w:val="clear" w:color="auto" w:fill="E1DFDD"/>
    </w:rPr>
  </w:style>
  <w:style w:type="paragraph" w:customStyle="1" w:styleId="no-margin">
    <w:name w:val="no-margin"/>
    <w:basedOn w:val="a"/>
    <w:rsid w:val="007A065C"/>
    <w:pPr>
      <w:spacing w:before="100" w:beforeAutospacing="1" w:after="100" w:afterAutospacing="1"/>
    </w:pPr>
  </w:style>
  <w:style w:type="character" w:customStyle="1" w:styleId="no-margin1">
    <w:name w:val="no-margin1"/>
    <w:basedOn w:val="a0"/>
    <w:rsid w:val="007A065C"/>
  </w:style>
  <w:style w:type="character" w:customStyle="1" w:styleId="ad">
    <w:name w:val="Абзац списка Знак"/>
    <w:link w:val="ac"/>
    <w:uiPriority w:val="34"/>
    <w:rsid w:val="005541C8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Основной текст_"/>
    <w:basedOn w:val="a0"/>
    <w:link w:val="13"/>
    <w:rsid w:val="007367DC"/>
  </w:style>
  <w:style w:type="paragraph" w:customStyle="1" w:styleId="13">
    <w:name w:val="Основной текст1"/>
    <w:basedOn w:val="a"/>
    <w:link w:val="af2"/>
    <w:rsid w:val="007367DC"/>
    <w:pPr>
      <w:widowControl w:val="0"/>
    </w:pPr>
    <w:rPr>
      <w:sz w:val="20"/>
      <w:szCs w:val="20"/>
    </w:rPr>
  </w:style>
  <w:style w:type="paragraph" w:customStyle="1" w:styleId="af3">
    <w:name w:val="Нормальный (таблица)"/>
    <w:basedOn w:val="a"/>
    <w:next w:val="a"/>
    <w:uiPriority w:val="99"/>
    <w:rsid w:val="007367DC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Normal">
    <w:name w:val="ConsPlusNormal"/>
    <w:link w:val="ConsPlusNormal0"/>
    <w:qFormat/>
    <w:rsid w:val="007367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qFormat/>
    <w:rsid w:val="007367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BC010-51B6-4855-9BD4-12F79D0AD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25</Pages>
  <Words>9319</Words>
  <Characters>53122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 65/7</vt:lpstr>
    </vt:vector>
  </TitlesOfParts>
  <Company>org</Company>
  <LinksUpToDate>false</LinksUpToDate>
  <CharactersWithSpaces>62317</CharactersWithSpaces>
  <SharedDoc>false</SharedDoc>
  <HLinks>
    <vt:vector size="18" baseType="variant">
      <vt:variant>
        <vt:i4>6291566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consultantplus://offline/ref=D04705E71D2A20F55B80FA6622DB3E483CB7764569237901F7E31FAC09D1B3A7861090A8538902B048pDE</vt:lpwstr>
      </vt:variant>
      <vt:variant>
        <vt:lpwstr/>
      </vt:variant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consultantplus://offline/ref=D04705E71D2A20F55B80FA6622DB3E483CB7764569237901F7E31FAC09D1B3A7861090A8538902B548pCE</vt:lpwstr>
      </vt:variant>
      <vt:variant>
        <vt:lpwstr/>
      </vt:variant>
      <vt:variant>
        <vt:i4>7733349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consultantplus://offline/ref=61CD5702FD8A5FE419F46085143580D98E692B2F0972E81FC4F7A4DE0D8FF21F4F9846F30086076F22o4E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65/7</dc:title>
  <dc:creator>org</dc:creator>
  <cp:lastModifiedBy>user</cp:lastModifiedBy>
  <cp:revision>3</cp:revision>
  <cp:lastPrinted>2020-09-02T08:30:00Z</cp:lastPrinted>
  <dcterms:created xsi:type="dcterms:W3CDTF">2026-05-27T07:42:00Z</dcterms:created>
  <dcterms:modified xsi:type="dcterms:W3CDTF">2026-05-27T08:43:00Z</dcterms:modified>
</cp:coreProperties>
</file>