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B446" w14:textId="77777777" w:rsidR="00830AAF" w:rsidRDefault="00830AAF" w:rsidP="00830AAF">
      <w:pPr>
        <w:jc w:val="center"/>
        <w:rPr>
          <w:b/>
        </w:rPr>
      </w:pPr>
    </w:p>
    <w:p w14:paraId="4AD7AE61" w14:textId="77777777" w:rsidR="00830AAF" w:rsidRPr="00FC32B0" w:rsidRDefault="00830AAF" w:rsidP="00830AAF">
      <w:pPr>
        <w:jc w:val="center"/>
        <w:rPr>
          <w:b/>
          <w:bCs/>
        </w:rPr>
      </w:pPr>
      <w:r>
        <w:tab/>
      </w:r>
      <w:r w:rsidRPr="00FC32B0">
        <w:rPr>
          <w:b/>
          <w:bCs/>
        </w:rPr>
        <w:t>Техническое задание</w:t>
      </w:r>
    </w:p>
    <w:tbl>
      <w:tblPr>
        <w:tblW w:w="9479" w:type="dxa"/>
        <w:tblInd w:w="113" w:type="dxa"/>
        <w:tblLook w:val="04A0" w:firstRow="1" w:lastRow="0" w:firstColumn="1" w:lastColumn="0" w:noHBand="0" w:noVBand="1"/>
      </w:tblPr>
      <w:tblGrid>
        <w:gridCol w:w="8217"/>
        <w:gridCol w:w="1262"/>
      </w:tblGrid>
      <w:tr w:rsidR="00830AAF" w:rsidRPr="00B93BE0" w14:paraId="354AE913" w14:textId="77777777" w:rsidTr="004F5985">
        <w:trPr>
          <w:trHeight w:val="63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ADFB" w14:textId="77777777" w:rsidR="00830AAF" w:rsidRPr="00B93BE0" w:rsidRDefault="00830AAF" w:rsidP="004F5985">
            <w:pPr>
              <w:jc w:val="center"/>
              <w:rPr>
                <w:b/>
                <w:bCs/>
                <w:color w:val="000000"/>
              </w:rPr>
            </w:pPr>
            <w:r w:rsidRPr="00B93BE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61DB" w14:textId="77777777" w:rsidR="00830AAF" w:rsidRPr="00B93BE0" w:rsidRDefault="00830AAF" w:rsidP="004F5985">
            <w:pPr>
              <w:jc w:val="center"/>
              <w:rPr>
                <w:b/>
                <w:bCs/>
                <w:color w:val="000000"/>
              </w:rPr>
            </w:pPr>
            <w:r w:rsidRPr="00B93BE0">
              <w:rPr>
                <w:b/>
                <w:bCs/>
                <w:color w:val="000000"/>
              </w:rPr>
              <w:t>Кол-во, шт.</w:t>
            </w:r>
          </w:p>
        </w:tc>
      </w:tr>
      <w:tr w:rsidR="00830AAF" w:rsidRPr="00B93BE0" w14:paraId="57F4476B" w14:textId="77777777" w:rsidTr="004F5985">
        <w:trPr>
          <w:trHeight w:val="727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4191" w14:textId="77777777" w:rsidR="00830AAF" w:rsidRPr="00B93BE0" w:rsidRDefault="00830AAF" w:rsidP="004F5985">
            <w:r w:rsidRPr="00B93BE0">
              <w:t>Неисключительное право на программное обеспечение Kaspersky Endpoint Security для бизнеса - Стандартный, продление лицензии на 1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BFA" w14:textId="77777777" w:rsidR="00830AAF" w:rsidRPr="00B93BE0" w:rsidRDefault="00830AAF" w:rsidP="004F5985">
            <w:pPr>
              <w:jc w:val="center"/>
            </w:pPr>
            <w:r w:rsidRPr="00B93BE0">
              <w:t>90</w:t>
            </w:r>
          </w:p>
        </w:tc>
      </w:tr>
    </w:tbl>
    <w:p w14:paraId="5164A64B" w14:textId="77777777" w:rsidR="00830AAF" w:rsidRPr="00B93BE0" w:rsidRDefault="00830AAF" w:rsidP="00830AAF">
      <w:pPr>
        <w:keepNext/>
        <w:keepLines/>
        <w:spacing w:before="240" w:after="240" w:line="360" w:lineRule="exact"/>
        <w:outlineLvl w:val="0"/>
        <w:rPr>
          <w:b/>
          <w:color w:val="000000"/>
        </w:rPr>
      </w:pPr>
      <w:bookmarkStart w:id="0" w:name="_Toc94121127"/>
      <w:r w:rsidRPr="00B93BE0">
        <w:rPr>
          <w:b/>
          <w:color w:val="000000"/>
        </w:rPr>
        <w:t>Общие требования</w:t>
      </w:r>
      <w:bookmarkEnd w:id="0"/>
    </w:p>
    <w:p w14:paraId="1D4C5D98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Антивирусные средства должны включать:</w:t>
      </w:r>
    </w:p>
    <w:p w14:paraId="15AF5B99" w14:textId="77777777" w:rsidR="00830AAF" w:rsidRPr="00B93BE0" w:rsidRDefault="00830AAF" w:rsidP="00830AAF">
      <w:pPr>
        <w:numPr>
          <w:ilvl w:val="0"/>
          <w:numId w:val="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Windows;</w:t>
      </w:r>
    </w:p>
    <w:p w14:paraId="0359CC16" w14:textId="77777777" w:rsidR="00830AAF" w:rsidRPr="00B93BE0" w:rsidRDefault="00830AAF" w:rsidP="00830AAF">
      <w:pPr>
        <w:numPr>
          <w:ilvl w:val="0"/>
          <w:numId w:val="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MacOS;</w:t>
      </w:r>
    </w:p>
    <w:p w14:paraId="26F710C1" w14:textId="77777777" w:rsidR="00830AAF" w:rsidRPr="00B93BE0" w:rsidRDefault="00830AAF" w:rsidP="00830AAF">
      <w:pPr>
        <w:numPr>
          <w:ilvl w:val="0"/>
          <w:numId w:val="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и серверов Linux;</w:t>
      </w:r>
    </w:p>
    <w:p w14:paraId="6F4A8EC2" w14:textId="77777777" w:rsidR="00830AAF" w:rsidRPr="00B93BE0" w:rsidRDefault="00830AAF" w:rsidP="00830AAF">
      <w:pPr>
        <w:numPr>
          <w:ilvl w:val="0"/>
          <w:numId w:val="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файловых серверов Windows;</w:t>
      </w:r>
    </w:p>
    <w:p w14:paraId="1A538FBB" w14:textId="77777777" w:rsidR="00830AAF" w:rsidRPr="00B93BE0" w:rsidRDefault="00830AAF" w:rsidP="00830AAF">
      <w:pPr>
        <w:numPr>
          <w:ilvl w:val="0"/>
          <w:numId w:val="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мобильных устройств (смартфонов и планшетов);</w:t>
      </w:r>
    </w:p>
    <w:p w14:paraId="12BDB81A" w14:textId="77777777" w:rsidR="00830AAF" w:rsidRPr="00B93BE0" w:rsidRDefault="00830AAF" w:rsidP="00830AAF">
      <w:pPr>
        <w:numPr>
          <w:ilvl w:val="0"/>
          <w:numId w:val="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обновления;</w:t>
      </w:r>
    </w:p>
    <w:p w14:paraId="134C75A5" w14:textId="77777777" w:rsidR="00830AAF" w:rsidRPr="00B93BE0" w:rsidRDefault="00830AAF" w:rsidP="00830AAF">
      <w:pPr>
        <w:numPr>
          <w:ilvl w:val="0"/>
          <w:numId w:val="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обновляемые базы данных сигнатур вредоносных программ и атак;</w:t>
      </w:r>
    </w:p>
    <w:p w14:paraId="7749F741" w14:textId="77777777" w:rsidR="00830AAF" w:rsidRPr="00B93BE0" w:rsidRDefault="00830AAF" w:rsidP="00830AAF">
      <w:pPr>
        <w:numPr>
          <w:ilvl w:val="0"/>
          <w:numId w:val="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эксплуатационную документацию на русском языке.</w:t>
      </w:r>
    </w:p>
    <w:p w14:paraId="6B9F8148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14:paraId="612F8CFB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14:paraId="784073B0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1" w:name="_Toc94121128"/>
      <w:r w:rsidRPr="00B93BE0">
        <w:rPr>
          <w:b/>
          <w:color w:val="000000"/>
        </w:rPr>
        <w:t>Требования к программным средствам антивирусной защиты для рабочих станций Windows</w:t>
      </w:r>
      <w:bookmarkEnd w:id="1"/>
      <w:r w:rsidRPr="00B93BE0">
        <w:rPr>
          <w:b/>
          <w:color w:val="000000"/>
        </w:rPr>
        <w:t xml:space="preserve"> </w:t>
      </w:r>
    </w:p>
    <w:p w14:paraId="5BA32677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14:paraId="1D078311" w14:textId="77777777" w:rsidR="00830AAF" w:rsidRPr="00B93BE0" w:rsidRDefault="00830AAF" w:rsidP="00830AAF">
      <w:pPr>
        <w:numPr>
          <w:ilvl w:val="0"/>
          <w:numId w:val="9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 xml:space="preserve">Windows 7 Home / Professional / Ultimate / Enterprise Service Pack 1 и выше; </w:t>
      </w:r>
    </w:p>
    <w:p w14:paraId="443BE2DD" w14:textId="77777777" w:rsidR="00830AAF" w:rsidRPr="00B93BE0" w:rsidRDefault="00830AAF" w:rsidP="00830AAF">
      <w:pPr>
        <w:numPr>
          <w:ilvl w:val="0"/>
          <w:numId w:val="9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8 Professional / Enterprise (32 /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);</w:t>
      </w:r>
    </w:p>
    <w:p w14:paraId="487B2142" w14:textId="77777777" w:rsidR="00830AAF" w:rsidRPr="00B93BE0" w:rsidRDefault="00830AAF" w:rsidP="00830AAF">
      <w:pPr>
        <w:numPr>
          <w:ilvl w:val="0"/>
          <w:numId w:val="9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8.1 Professional / Enterprise (32 /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);</w:t>
      </w:r>
    </w:p>
    <w:p w14:paraId="36B7CD2D" w14:textId="77777777" w:rsidR="00830AAF" w:rsidRPr="00B93BE0" w:rsidRDefault="00830AAF" w:rsidP="00830AAF">
      <w:pPr>
        <w:numPr>
          <w:ilvl w:val="0"/>
          <w:numId w:val="9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10 Home / Pro / Pro для рабочих станций / Education / Enterprise/Enterprise multi-session;</w:t>
      </w:r>
    </w:p>
    <w:p w14:paraId="4446F5EA" w14:textId="77777777" w:rsidR="00830AAF" w:rsidRPr="00B93BE0" w:rsidRDefault="00830AAF" w:rsidP="00830AAF">
      <w:pPr>
        <w:numPr>
          <w:ilvl w:val="0"/>
          <w:numId w:val="9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11 Home / Pro / Pro для рабочих станций / Education / Enterprise.</w:t>
      </w:r>
    </w:p>
    <w:p w14:paraId="7154DF2E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6002EB5C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сканирования в режиме реального времени и по запросу из контекстного меню объекта;</w:t>
      </w:r>
    </w:p>
    <w:p w14:paraId="6B0C07CE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 расписанию;</w:t>
      </w:r>
    </w:p>
    <w:p w14:paraId="47944C71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подключаемых устройств;</w:t>
      </w:r>
    </w:p>
    <w:p w14:paraId="1F456664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4475CDEA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нейтрализации действий активного заражения;</w:t>
      </w:r>
    </w:p>
    <w:p w14:paraId="76695DB3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433C981C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06A43C39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65A70636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53A62599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14:paraId="27FD5293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3C558BC6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антивирусной проверки и лечения файлов в архивах следующих форматов: RAR, ARJ, ZIP, CAB, LHA, JAR, ICE;</w:t>
      </w:r>
    </w:p>
    <w:p w14:paraId="38DFF183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14:paraId="02410C7B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фильтра почтовых вложений с возможностью переименования или удаления заданных типов файлов;</w:t>
      </w:r>
    </w:p>
    <w:p w14:paraId="14886EA7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14:paraId="5109B757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блокировку баннеров и всплывающих окон на загружаемых Web-страницах;</w:t>
      </w:r>
    </w:p>
    <w:p w14:paraId="7CCB57B3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распознавания и блокировку фишинговых и небезопасных сайтов;</w:t>
      </w:r>
    </w:p>
    <w:p w14:paraId="1FF058BA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6288A438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14:paraId="2F10F194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защиты от сетевых угроз, которые используют уязвимости в ARP-протоколе для подделки MAC-адреса устройства;</w:t>
      </w:r>
    </w:p>
    <w:p w14:paraId="3810908F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14:paraId="6E8696F6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14:paraId="3C5A537A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 xml:space="preserve">контроля работы пользователя с внешними устройствами ввода/вывода по типу устройства и/или используемой шине, с возможностью создания списка </w:t>
      </w:r>
      <w:r w:rsidRPr="00B93BE0">
        <w:rPr>
          <w:rFonts w:eastAsia="Arial"/>
        </w:rPr>
        <w:lastRenderedPageBreak/>
        <w:t>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Active Directory;</w:t>
      </w:r>
    </w:p>
    <w:p w14:paraId="70414FC0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управления МТР устройствами и настройки правил доступа к устройствам этого типа для всех или для групп пользователей (Active Directory или локальных пользователей/групп), в рамках контроля устройств;</w:t>
      </w:r>
    </w:p>
    <w:p w14:paraId="149D7030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записи в журнал событий о записи и/или удалении файлов на съемных дисках;</w:t>
      </w:r>
    </w:p>
    <w:p w14:paraId="76E5A997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назначение приоритета для правил доступа к устройствам с файловой системой;</w:t>
      </w:r>
    </w:p>
    <w:p w14:paraId="63A802FC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Active Directory;</w:t>
      </w:r>
    </w:p>
    <w:p w14:paraId="3F876493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защиты от атак типа BadUSB;</w:t>
      </w:r>
    </w:p>
    <w:p w14:paraId="482A2BE0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14E20D5D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14:paraId="3F276C39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управления параметрами через доверенные программы удаленного администрирования;</w:t>
      </w:r>
    </w:p>
    <w:p w14:paraId="666F8C77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установки только выбранных компонентов программного средства антивирусной защиты;</w:t>
      </w:r>
    </w:p>
    <w:p w14:paraId="606C8F30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всеми вышеуказанными компонентами с помощью единой системы управления;</w:t>
      </w:r>
    </w:p>
    <w:p w14:paraId="3FBE1C19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запуска задач по расписанию и/или сразу после запуска приложения;</w:t>
      </w:r>
    </w:p>
    <w:p w14:paraId="7B48C7FD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322D3E1B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0CB45BC4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проверки целостности антивирусной программы;</w:t>
      </w:r>
    </w:p>
    <w:p w14:paraId="7E312C64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3F80EF64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импорта и экспорта списков правил и исключений в XML-формат;</w:t>
      </w:r>
    </w:p>
    <w:p w14:paraId="506C9AEE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718080DD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наличие защищенного хранилища для отчетов о работе антивируса;</w:t>
      </w:r>
    </w:p>
    <w:p w14:paraId="69DC8768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4C439AFD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  <w:lang w:val="en-US"/>
        </w:rPr>
      </w:pPr>
      <w:r w:rsidRPr="00B93BE0">
        <w:rPr>
          <w:rFonts w:eastAsia="Arial"/>
        </w:rPr>
        <w:t>интеграции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с</w:t>
      </w:r>
      <w:r w:rsidRPr="00B93BE0">
        <w:rPr>
          <w:rFonts w:eastAsia="Arial"/>
          <w:lang w:val="en-US"/>
        </w:rPr>
        <w:t xml:space="preserve"> Windows Defender Security Center;</w:t>
      </w:r>
    </w:p>
    <w:p w14:paraId="589DBF90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  <w:lang w:val="en-US"/>
        </w:rPr>
      </w:pPr>
      <w:r w:rsidRPr="00B93BE0">
        <w:rPr>
          <w:rFonts w:eastAsia="Arial"/>
        </w:rPr>
        <w:t>наличие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поддержки</w:t>
      </w:r>
      <w:r w:rsidRPr="00B93BE0">
        <w:rPr>
          <w:rFonts w:eastAsia="Arial"/>
          <w:lang w:val="en-US"/>
        </w:rPr>
        <w:t xml:space="preserve"> Antimalware Scan Interface (AMSI);</w:t>
      </w:r>
    </w:p>
    <w:p w14:paraId="36CAE77B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  <w:lang w:val="en-US"/>
        </w:rPr>
      </w:pPr>
      <w:r w:rsidRPr="00B93BE0">
        <w:rPr>
          <w:rFonts w:eastAsia="Arial"/>
        </w:rPr>
        <w:t>наличие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поддержки</w:t>
      </w:r>
      <w:r w:rsidRPr="00B93BE0">
        <w:rPr>
          <w:rFonts w:eastAsia="Arial"/>
          <w:lang w:val="en-US"/>
        </w:rPr>
        <w:t xml:space="preserve"> Windows Subsystem for Linux (WSL);</w:t>
      </w:r>
    </w:p>
    <w:p w14:paraId="211F304E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защитить паролем восстановление объектов из резервного хранилища;</w:t>
      </w:r>
    </w:p>
    <w:p w14:paraId="448CD2EA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ограничения сетевого трафика в том случае, если подключение к интернету является лимитным;</w:t>
      </w:r>
    </w:p>
    <w:p w14:paraId="698425C9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bookmarkStart w:id="2" w:name="_Hlk117016189"/>
      <w:r w:rsidRPr="00B93BE0">
        <w:rPr>
          <w:rFonts w:eastAsia="Arial"/>
        </w:rPr>
        <w:lastRenderedPageBreak/>
        <w:t xml:space="preserve">наличие инструмента мониторинга сети по протоколам </w:t>
      </w:r>
      <w:r w:rsidRPr="00B93BE0">
        <w:rPr>
          <w:rFonts w:eastAsia="Arial"/>
          <w:lang w:val="en-US"/>
        </w:rPr>
        <w:t>TCP</w:t>
      </w:r>
      <w:r w:rsidRPr="00B93BE0">
        <w:rPr>
          <w:rFonts w:eastAsia="Arial"/>
        </w:rPr>
        <w:t xml:space="preserve"> и </w:t>
      </w:r>
      <w:r w:rsidRPr="00B93BE0">
        <w:rPr>
          <w:rFonts w:eastAsia="Arial"/>
          <w:lang w:val="en-US"/>
        </w:rPr>
        <w:t>UDP</w:t>
      </w:r>
      <w:r w:rsidRPr="00B93BE0">
        <w:rPr>
          <w:rFonts w:eastAsia="Arial"/>
        </w:rPr>
        <w:t>;</w:t>
      </w:r>
    </w:p>
    <w:p w14:paraId="0DAA7480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возобновление задачи проверки после перезагрузки с того же места, где проверка была прервана;</w:t>
      </w:r>
    </w:p>
    <w:p w14:paraId="5F441C3A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установки ограничение длительности выполнения задачи;</w:t>
      </w:r>
    </w:p>
    <w:p w14:paraId="52FBD315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ставить задачи проверки в очередь, если проверка уже выполняется;</w:t>
      </w:r>
    </w:p>
    <w:p w14:paraId="21DDA9B1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наличие функции Анти-Бриджинг для запрета рабочей станции одновременно устанавливать сетевые соединения по разным каналам передачи информации (проводной и беспроводной) для предотвращения создание сетевых мостов;</w:t>
      </w:r>
    </w:p>
    <w:p w14:paraId="4FC3B5B4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bookmarkStart w:id="3" w:name="_Hlk141626904"/>
      <w:r w:rsidRPr="00B93BE0">
        <w:rPr>
          <w:rFonts w:eastAsia="Arial"/>
        </w:rPr>
        <w:t>возможность обновления приложения без перезагрузки операционной системы;</w:t>
      </w:r>
    </w:p>
    <w:p w14:paraId="221EA265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настройки прав доступа (чтение / запись) для портативных устройств (MTP), выбирать пользователей или группу пользователей, которые имеют доступ к устройствам, а также задавать расписание доступа к устройствам;</w:t>
      </w:r>
    </w:p>
    <w:p w14:paraId="0C48B4AB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настроить доступ пользователей к мобильным устройствам в приложении Android Debug Bridge (ADB);</w:t>
      </w:r>
    </w:p>
    <w:p w14:paraId="5C47AB88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заряжать мобильное устройство, подключив устройство к компьютеру через USB, даже если доступ к мобильному устройству запрещен;</w:t>
      </w:r>
    </w:p>
    <w:p w14:paraId="448C6F13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 xml:space="preserve">возможность настроить права печати для пользователей (разрешение / запрет отдельным пользователям печатать на локальных или сетевых принтерах) </w:t>
      </w:r>
    </w:p>
    <w:p w14:paraId="5A8E109B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наличие поддержки протокола WPA3 для контроля подключения к сетям Wi-Fi;</w:t>
      </w:r>
    </w:p>
    <w:p w14:paraId="171FE8F2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 xml:space="preserve">наличие совместимости с Azure WVD; </w:t>
      </w:r>
    </w:p>
    <w:p w14:paraId="3E384F33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возможность настроить исключения и ограничить доступ ко всем Bluetooth-устройствам кроме устройств ввода;</w:t>
      </w:r>
    </w:p>
    <w:p w14:paraId="114335B7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bookmarkStart w:id="4" w:name="_Hlk181894999"/>
      <w:r w:rsidRPr="00B93BE0">
        <w:rPr>
          <w:rFonts w:eastAsia="Arial"/>
        </w:rPr>
        <w:t>возможность обновления приложения без перезагрузки операционной системы;</w:t>
      </w:r>
    </w:p>
    <w:bookmarkEnd w:id="4"/>
    <w:p w14:paraId="5A706D51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возможность ограничить потребление ресурсов процессора для задачи поиска вредоносного ПО;</w:t>
      </w:r>
    </w:p>
    <w:p w14:paraId="261EB357" w14:textId="77777777" w:rsidR="00830AAF" w:rsidRPr="00B93BE0" w:rsidRDefault="00830AAF" w:rsidP="00830AAF">
      <w:pPr>
        <w:numPr>
          <w:ilvl w:val="1"/>
          <w:numId w:val="1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возможность запретить внешнее управление службами приложения.</w:t>
      </w:r>
    </w:p>
    <w:p w14:paraId="02D2CE33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5" w:name="_Toc94121129"/>
      <w:bookmarkEnd w:id="2"/>
      <w:bookmarkEnd w:id="3"/>
      <w:r w:rsidRPr="00B93BE0">
        <w:rPr>
          <w:b/>
          <w:color w:val="000000"/>
        </w:rPr>
        <w:t>Требования к программным средствам антивирусной защиты для серверов Windows</w:t>
      </w:r>
      <w:bookmarkEnd w:id="5"/>
    </w:p>
    <w:p w14:paraId="6C3D39D7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14:paraId="03E0D99C" w14:textId="77777777" w:rsidR="00830AAF" w:rsidRPr="00B93BE0" w:rsidRDefault="00830AAF" w:rsidP="00830AAF">
      <w:pPr>
        <w:numPr>
          <w:ilvl w:val="0"/>
          <w:numId w:val="10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Small Business Server 2011 Essentials / Standard (64-разрядная), Microsoft Small Business Server 2011 Standard (64-разрядная) поддерживается только с установленным Service Pack 1 для Microsoft Windows Server 2008 R2;</w:t>
      </w:r>
    </w:p>
    <w:p w14:paraId="6408DA76" w14:textId="77777777" w:rsidR="00830AAF" w:rsidRPr="00B93BE0" w:rsidRDefault="00830AAF" w:rsidP="00830AAF">
      <w:pPr>
        <w:numPr>
          <w:ilvl w:val="0"/>
          <w:numId w:val="10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MultiPoint Server 2011 (64-разрядная);</w:t>
      </w:r>
    </w:p>
    <w:p w14:paraId="42B1C1D3" w14:textId="77777777" w:rsidR="00830AAF" w:rsidRPr="00B93BE0" w:rsidRDefault="00830AAF" w:rsidP="00830AAF">
      <w:pPr>
        <w:numPr>
          <w:ilvl w:val="0"/>
          <w:numId w:val="10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R2 Foundation / Standard / Enterprise / Datacenter Service Pack 1 и выше;</w:t>
      </w:r>
    </w:p>
    <w:p w14:paraId="38659724" w14:textId="77777777" w:rsidR="00830AAF" w:rsidRPr="00B93BE0" w:rsidRDefault="00830AAF" w:rsidP="00830AAF">
      <w:pPr>
        <w:numPr>
          <w:ilvl w:val="0"/>
          <w:numId w:val="10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Foundation / Essentials / Standard / Datacenter;</w:t>
      </w:r>
    </w:p>
    <w:p w14:paraId="2C64119A" w14:textId="77777777" w:rsidR="00830AAF" w:rsidRPr="00B93BE0" w:rsidRDefault="00830AAF" w:rsidP="00830AAF">
      <w:pPr>
        <w:numPr>
          <w:ilvl w:val="0"/>
          <w:numId w:val="10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R2 Foundation / Essentials / Standard / Datacenter;</w:t>
      </w:r>
    </w:p>
    <w:p w14:paraId="16040C67" w14:textId="77777777" w:rsidR="00830AAF" w:rsidRPr="00B93BE0" w:rsidRDefault="00830AAF" w:rsidP="00830AAF">
      <w:pPr>
        <w:numPr>
          <w:ilvl w:val="0"/>
          <w:numId w:val="10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2016 Essentials / Standard / Datacenter;</w:t>
      </w:r>
    </w:p>
    <w:p w14:paraId="345C7B86" w14:textId="77777777" w:rsidR="00830AAF" w:rsidRPr="00B93BE0" w:rsidRDefault="00830AAF" w:rsidP="00830AAF">
      <w:pPr>
        <w:numPr>
          <w:ilvl w:val="0"/>
          <w:numId w:val="10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2019 Essentials / Standard / Datacenter;</w:t>
      </w:r>
    </w:p>
    <w:p w14:paraId="5AFB8EAE" w14:textId="77777777" w:rsidR="00830AAF" w:rsidRPr="00B93BE0" w:rsidRDefault="00830AAF" w:rsidP="00830AAF">
      <w:pPr>
        <w:numPr>
          <w:ilvl w:val="0"/>
          <w:numId w:val="10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2022 Standard / Datacenter / Datacenter: Azure Edition (включая Core Mode)</w:t>
      </w:r>
    </w:p>
    <w:p w14:paraId="7F9DA297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5D7384F2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в режиме реального времени и по запросу из контекстного меню объекта;</w:t>
      </w:r>
    </w:p>
    <w:p w14:paraId="33C02F20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антивирусное сканирование по расписанию;</w:t>
      </w:r>
    </w:p>
    <w:p w14:paraId="6EDCB816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подключаемых устройств;</w:t>
      </w:r>
    </w:p>
    <w:p w14:paraId="248F1F8D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21BA2BEE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нейтрализации действий активного заражения;</w:t>
      </w:r>
    </w:p>
    <w:p w14:paraId="7E341CC7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3040FDE6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485920EB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1E50B256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18D6545A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облачной защиты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716EC2A1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антивирусной проверки и лечения файлов в архивах форматов RAR, ARJ, ZIP, CAB, LHA, JAR, ICE;</w:t>
      </w:r>
    </w:p>
    <w:p w14:paraId="412D94B2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0CAE5466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защиты от сетевых угроз, которые используют уязвимости в ARP-протоколе для подделки MAC-адреса устройства;</w:t>
      </w:r>
    </w:p>
    <w:p w14:paraId="16E87778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6F3BE2B9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14:paraId="6775D2E2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только выбранных компонентов программного средства антивирусной защиты;</w:t>
      </w:r>
    </w:p>
    <w:p w14:paraId="2E2815B9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всеми вышеуказанными компонентами с помощью единой системы управления;</w:t>
      </w:r>
    </w:p>
    <w:p w14:paraId="52D62A14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запуск задач по расписанию и/или сразу после загрузки операционной системы;</w:t>
      </w:r>
    </w:p>
    <w:p w14:paraId="7D19333A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4ACF42D6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0C43F4DF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проверки целостности антивирусной программы;</w:t>
      </w:r>
    </w:p>
    <w:p w14:paraId="2615BC6C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2AEA318F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757C08DF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защищенного хранилища для отчетов о работе антивируса;</w:t>
      </w:r>
    </w:p>
    <w:p w14:paraId="326D4F9E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26943CF0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интеграции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с</w:t>
      </w:r>
      <w:r w:rsidRPr="00B93BE0">
        <w:rPr>
          <w:rFonts w:eastAsia="Arial"/>
          <w:lang w:val="en-US"/>
        </w:rPr>
        <w:t xml:space="preserve"> Windows Defender Security Center;</w:t>
      </w:r>
    </w:p>
    <w:p w14:paraId="1FF2832E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наличие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поддержки</w:t>
      </w:r>
      <w:r w:rsidRPr="00B93BE0">
        <w:rPr>
          <w:rFonts w:eastAsia="Arial"/>
          <w:lang w:val="en-US"/>
        </w:rPr>
        <w:t xml:space="preserve"> Antimalware Scan Interface (AMSI);</w:t>
      </w:r>
    </w:p>
    <w:p w14:paraId="359F33D5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наличие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поддержки</w:t>
      </w:r>
      <w:r w:rsidRPr="00B93BE0">
        <w:rPr>
          <w:rFonts w:eastAsia="Arial"/>
          <w:lang w:val="en-US"/>
        </w:rPr>
        <w:t xml:space="preserve"> Windows Subsystem for Linux (WSL);</w:t>
      </w:r>
    </w:p>
    <w:p w14:paraId="37944E18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защитить паролем восстановление объектов из резервного хранилища.</w:t>
      </w:r>
    </w:p>
    <w:p w14:paraId="4F84AEC8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импорта и экспорта списков правил и исключений в XML-формат;</w:t>
      </w:r>
    </w:p>
    <w:p w14:paraId="3032141C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ограничения сетевого трафика в том случае, если подключение к интернету является лимитным;</w:t>
      </w:r>
    </w:p>
    <w:p w14:paraId="0C3A4DC4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bookmarkStart w:id="6" w:name="_Hlk117022269"/>
      <w:r w:rsidRPr="00B93BE0">
        <w:rPr>
          <w:rFonts w:eastAsia="Arial"/>
        </w:rPr>
        <w:t>возобновление задачи проверки после перезагрузки с того же места, где проверка была прервана;</w:t>
      </w:r>
    </w:p>
    <w:p w14:paraId="33C618A4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ограничения длительности выполнения задачи;</w:t>
      </w:r>
    </w:p>
    <w:p w14:paraId="51AC2D82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ставить задачи проверки в очередь, если проверка уже выполняется;</w:t>
      </w:r>
    </w:p>
    <w:p w14:paraId="555ABD93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bookmarkStart w:id="7" w:name="_Hlk181894392"/>
      <w:bookmarkEnd w:id="6"/>
      <w:r w:rsidRPr="00B93BE0">
        <w:rPr>
          <w:rFonts w:eastAsia="Arial"/>
        </w:rPr>
        <w:t>возможность обновления приложения без перезагрузки операционной системы;</w:t>
      </w:r>
    </w:p>
    <w:p w14:paraId="15279915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запретить внешнее управление службами приложения.</w:t>
      </w:r>
    </w:p>
    <w:p w14:paraId="2B286497" w14:textId="77777777" w:rsidR="00830AAF" w:rsidRPr="00B93BE0" w:rsidRDefault="00830AAF" w:rsidP="00830AAF">
      <w:pPr>
        <w:numPr>
          <w:ilvl w:val="0"/>
          <w:numId w:val="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использования предустановленных исключений из проверки и доверенных приложений, предназначенных для быстрой настройки доверенной зоны для работы приложения на SQL-серверах, Microsoft Exchange-серверах и System Center Configuration Manager.</w:t>
      </w:r>
    </w:p>
    <w:bookmarkEnd w:id="7"/>
    <w:p w14:paraId="47A7C3E8" w14:textId="77777777" w:rsidR="00830AAF" w:rsidRPr="00B93BE0" w:rsidRDefault="00830AAF" w:rsidP="00830AAF">
      <w:pPr>
        <w:ind w:left="720"/>
        <w:contextualSpacing/>
        <w:rPr>
          <w:rFonts w:eastAsia="Arial"/>
        </w:rPr>
      </w:pPr>
    </w:p>
    <w:p w14:paraId="0A1366F6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8" w:name="_Toc94121130"/>
      <w:r w:rsidRPr="00B93BE0">
        <w:rPr>
          <w:b/>
          <w:color w:val="000000"/>
        </w:rPr>
        <w:t>Требования к программным средствам антивирусной защиты для рабочих станций Mac</w:t>
      </w:r>
      <w:bookmarkEnd w:id="8"/>
    </w:p>
    <w:p w14:paraId="2561B061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Mac должны функционировать на компьютерах, работающих под управлением операционных систем следующих версий:</w:t>
      </w:r>
    </w:p>
    <w:p w14:paraId="2FB837E1" w14:textId="77777777" w:rsidR="00830AAF" w:rsidRPr="00B93BE0" w:rsidRDefault="00830AAF" w:rsidP="00830AAF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macOS 11 - 1</w:t>
      </w:r>
      <w:r w:rsidRPr="00B93BE0">
        <w:rPr>
          <w:rFonts w:eastAsia="Arial"/>
          <w:lang w:val="en-US"/>
        </w:rPr>
        <w:t>5</w:t>
      </w:r>
      <w:r w:rsidRPr="00B93BE0">
        <w:rPr>
          <w:rFonts w:eastAsia="Arial"/>
        </w:rPr>
        <w:t>;</w:t>
      </w:r>
    </w:p>
    <w:p w14:paraId="494486E2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64F76544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резидентный антивирусный мониторинг;</w:t>
      </w:r>
    </w:p>
    <w:p w14:paraId="01F4C164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 </w:t>
      </w:r>
    </w:p>
    <w:p w14:paraId="25ABCB15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обновление антивирусных баз по расписанию;</w:t>
      </w:r>
    </w:p>
    <w:p w14:paraId="4A9AAF7C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резервное копирование зараженных файлов перед их удалением, для возможности восстановления;</w:t>
      </w:r>
    </w:p>
    <w:p w14:paraId="2B4B0423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эвристический анализатор, позволяющий распознавать и блокировать ранее неизвестные вредоносные программы;</w:t>
      </w:r>
    </w:p>
    <w:p w14:paraId="77EA6F41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</w:r>
    </w:p>
    <w:p w14:paraId="77BB07D2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14:paraId="5D280331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проверку сетевого трафика, передаваемого через браузеры Safari, Google Chrome и Firefox (HTTP и HTTPS трафик);</w:t>
      </w:r>
    </w:p>
    <w:p w14:paraId="630F4B09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контроль работы пользователя с сетью Интернет, в том числе добавления, редактирования категорий, включение явного запрета или разрешения доступа к определенным ресурсам или категорий ресурсов, созданных и динамически обновляемых производителем</w:t>
      </w:r>
    </w:p>
    <w:p w14:paraId="5CBE891C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149EE625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всеми вышеуказанными компонентами с помощью единой системы управления;</w:t>
      </w:r>
    </w:p>
    <w:p w14:paraId="2EEFCD4B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задавать исключения при проверке указанных областей на уровне перехватов файловых операций;</w:t>
      </w:r>
    </w:p>
    <w:p w14:paraId="40A38466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автоматически отслеживать появление прав полного доступа к диску и выполнять установку необходимых системных расширений, как только права будут предоставлены;</w:t>
      </w:r>
    </w:p>
    <w:p w14:paraId="5C1B01D6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ограничивать загрузку процессора приложением при выполнении задач поиска вредоносного ПО;</w:t>
      </w:r>
    </w:p>
    <w:p w14:paraId="13226535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включения облачного режима и использования облегченной версии баз вредоносного ПО, для снижения нагрузки на ресурсы операционной системы;</w:t>
      </w:r>
    </w:p>
    <w:p w14:paraId="29915C66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пропускать сканирование системного тома, доступного только для чтения, во время выполнения задач проверки по требованию;</w:t>
      </w:r>
    </w:p>
    <w:p w14:paraId="48928D18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анализировать активность приложений в операционной системе с использованием шаблонов опасного поведения (</w:t>
      </w:r>
      <w:r w:rsidRPr="00B93BE0">
        <w:rPr>
          <w:rFonts w:eastAsia="Arial"/>
          <w:lang w:val="en-US"/>
        </w:rPr>
        <w:t>BSS</w:t>
      </w:r>
      <w:r w:rsidRPr="00B93BE0">
        <w:rPr>
          <w:rFonts w:eastAsia="Arial"/>
        </w:rPr>
        <w:t>);</w:t>
      </w:r>
    </w:p>
    <w:p w14:paraId="393BBBF8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из файла .pkg через JAMF;</w:t>
      </w:r>
    </w:p>
    <w:p w14:paraId="43A6E24C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сканирование внешних дисков при их подключении;</w:t>
      </w:r>
    </w:p>
    <w:p w14:paraId="74446934" w14:textId="77777777" w:rsidR="00830AAF" w:rsidRPr="00B93BE0" w:rsidRDefault="00830AAF" w:rsidP="00830AAF">
      <w:pPr>
        <w:numPr>
          <w:ilvl w:val="0"/>
          <w:numId w:val="1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поддержки клиентских сертификатов.</w:t>
      </w:r>
    </w:p>
    <w:p w14:paraId="7F84E9CC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9" w:name="_Toc94121131"/>
      <w:r w:rsidRPr="00B93BE0">
        <w:rPr>
          <w:b/>
          <w:color w:val="000000"/>
        </w:rPr>
        <w:t>Требования к программным средствам антивирусной защиты для рабочих станций и серверов Linux</w:t>
      </w:r>
      <w:bookmarkEnd w:id="9"/>
    </w:p>
    <w:p w14:paraId="290A2555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Linux должны функционировать на компьютерах, работающих под управлением 32-битных операционных систем следующих версий:</w:t>
      </w:r>
    </w:p>
    <w:p w14:paraId="0546E8DA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Debian GNU/Linux 11.0 и выше.</w:t>
      </w:r>
    </w:p>
    <w:p w14:paraId="0C5FA4CD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 xml:space="preserve">Debian GNU/Linux 12.0 </w:t>
      </w:r>
      <w:r w:rsidRPr="00B93BE0">
        <w:rPr>
          <w:rFonts w:eastAsia="Arial"/>
        </w:rPr>
        <w:t>и выше</w:t>
      </w:r>
      <w:r w:rsidRPr="00B93BE0">
        <w:rPr>
          <w:rFonts w:eastAsia="Arial"/>
          <w:lang w:val="en-US"/>
        </w:rPr>
        <w:t>.</w:t>
      </w:r>
    </w:p>
    <w:p w14:paraId="4C420964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Mageia 4.</w:t>
      </w:r>
    </w:p>
    <w:p w14:paraId="1C6F0EA8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8 СП Рабочая Станция (8.4).</w:t>
      </w:r>
    </w:p>
    <w:p w14:paraId="6B9207E3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8 СП Сервер (8.4).</w:t>
      </w:r>
    </w:p>
    <w:p w14:paraId="5C458CE5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Образование 10.</w:t>
      </w:r>
    </w:p>
    <w:p w14:paraId="733B09BA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Рабочая Станция 10.</w:t>
      </w:r>
    </w:p>
    <w:p w14:paraId="3AF10AEC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Linux должны функционировать на компьютерах, работающих под управлением 64-битных операционных систем следующих версий:</w:t>
      </w:r>
    </w:p>
    <w:p w14:paraId="4C3CDE5E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AlmaLinux OS 8 и выше.</w:t>
      </w:r>
    </w:p>
    <w:p w14:paraId="562BA5CC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AlmaLinux OS 9 и выше.</w:t>
      </w:r>
    </w:p>
    <w:p w14:paraId="6384614B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AlterOS 7.5 и выше.</w:t>
      </w:r>
    </w:p>
    <w:p w14:paraId="68956072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Amazon Linux 2.</w:t>
      </w:r>
    </w:p>
    <w:p w14:paraId="45A1EC53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Common Edition 2.12.</w:t>
      </w:r>
    </w:p>
    <w:p w14:paraId="6FF4101B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РУСБ.10015-01 (очередное обновление 1.5).</w:t>
      </w:r>
    </w:p>
    <w:p w14:paraId="011AC17E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РУСБ.10015-01 (очередное обновление 1.6).</w:t>
      </w:r>
    </w:p>
    <w:p w14:paraId="7A7D9E9D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lastRenderedPageBreak/>
        <w:t>Astra Linux Special Edition РУСБ.10015-01 (очередное обновление 1.7).</w:t>
      </w:r>
    </w:p>
    <w:p w14:paraId="403AF4CF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РУСБ.10015-01 (очередное обновление 1.8)</w:t>
      </w:r>
    </w:p>
    <w:p w14:paraId="30CE6D4F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Astra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Linux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Special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Edition</w:t>
      </w:r>
      <w:r w:rsidRPr="00B93BE0">
        <w:rPr>
          <w:rFonts w:eastAsia="Arial"/>
        </w:rPr>
        <w:t xml:space="preserve"> РУСБ.10015-16 (исполнение 1) (очередное обновление 1.6).</w:t>
      </w:r>
    </w:p>
    <w:p w14:paraId="7A444DCE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РУСБ.10015-03 (очередное обновление 7.6).</w:t>
      </w:r>
    </w:p>
    <w:p w14:paraId="2969DD6F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РУСБ.10015-37 (очередное обновление 7.7).</w:t>
      </w:r>
    </w:p>
    <w:p w14:paraId="5D60C011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CentOS 7.2 и выше.</w:t>
      </w:r>
    </w:p>
    <w:p w14:paraId="63B536B9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CentOS Stream 8.</w:t>
      </w:r>
    </w:p>
    <w:p w14:paraId="3A013C49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CentOS Stream 9.</w:t>
      </w:r>
    </w:p>
    <w:p w14:paraId="5C7297A2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Debian GNU/Linux 11.0 и выше.</w:t>
      </w:r>
    </w:p>
    <w:p w14:paraId="332FF6E5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Debian GNU/Linux 12.0 и выше.</w:t>
      </w:r>
    </w:p>
    <w:p w14:paraId="521F8F40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EMIAS 1.0 и выше.</w:t>
      </w:r>
    </w:p>
    <w:p w14:paraId="1FC75ED9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EulerOS 2.0 SP10.</w:t>
      </w:r>
    </w:p>
    <w:p w14:paraId="3E8E6115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Kylin 10.</w:t>
      </w:r>
    </w:p>
    <w:p w14:paraId="772F2995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Linux Mint 20.3 и выше.</w:t>
      </w:r>
    </w:p>
    <w:p w14:paraId="675B39DB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Linux Mint 21.1 и выше.</w:t>
      </w:r>
    </w:p>
    <w:p w14:paraId="31C762CC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openSUSE Leap 15.0 и выше.</w:t>
      </w:r>
    </w:p>
    <w:p w14:paraId="4925F696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Oracle Linux 7.3 и выше.</w:t>
      </w:r>
    </w:p>
    <w:p w14:paraId="5071C776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Oracle Linux 8.0 и выше.</w:t>
      </w:r>
    </w:p>
    <w:p w14:paraId="37FDD415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Oracle Linux 9.0 и выше.</w:t>
      </w:r>
    </w:p>
    <w:p w14:paraId="1FBDF7C8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7.2 и выше.</w:t>
      </w:r>
    </w:p>
    <w:p w14:paraId="55D77870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8.0 и выше.</w:t>
      </w:r>
    </w:p>
    <w:p w14:paraId="46345726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9.0 и выше.</w:t>
      </w:r>
    </w:p>
    <w:p w14:paraId="61002D50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Rocky Linux 8.5 и выше.</w:t>
      </w:r>
    </w:p>
    <w:p w14:paraId="5ED72E1A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Rocky Linux 9.1.</w:t>
      </w:r>
    </w:p>
    <w:p w14:paraId="001085B3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SberLinux 8.8 (Dykhtau).</w:t>
      </w:r>
    </w:p>
    <w:p w14:paraId="14E5C6DF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SberLinux 8.9.</w:t>
      </w:r>
    </w:p>
    <w:p w14:paraId="4E0B1E3F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SberOS 3.2.0.</w:t>
      </w:r>
    </w:p>
    <w:p w14:paraId="1B943817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SUSE Linux Enterprise Server 12.5 и выше.</w:t>
      </w:r>
    </w:p>
    <w:p w14:paraId="20388C85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SUSE Linux Enterprise Server 15 и выше.</w:t>
      </w:r>
    </w:p>
    <w:p w14:paraId="34738CB4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20.04 LTS.</w:t>
      </w:r>
    </w:p>
    <w:p w14:paraId="4FE9ACAE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22.04 LTS.</w:t>
      </w:r>
    </w:p>
    <w:p w14:paraId="52928080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24.04 LTS.</w:t>
      </w:r>
    </w:p>
    <w:p w14:paraId="5958A0EA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8 СП Рабочая станция (8.4).</w:t>
      </w:r>
    </w:p>
    <w:p w14:paraId="382218DC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8 СП Сервер (8.4).</w:t>
      </w:r>
    </w:p>
    <w:p w14:paraId="0F208053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Образование 10.1.</w:t>
      </w:r>
    </w:p>
    <w:p w14:paraId="6CE79FCE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Рабочая Станция 10.1.</w:t>
      </w:r>
    </w:p>
    <w:p w14:paraId="0CEA8FC2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Сервер 10.1.</w:t>
      </w:r>
    </w:p>
    <w:p w14:paraId="1D99CAF0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Рабочая Станция релиз 10.</w:t>
      </w:r>
    </w:p>
    <w:p w14:paraId="300B1B47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СП Сервер релиз 10.</w:t>
      </w:r>
    </w:p>
    <w:p w14:paraId="35222E36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Атлант, сборка Alcyone, версия 2022.02.</w:t>
      </w:r>
    </w:p>
    <w:p w14:paraId="7B53A907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Гослинукс 7.17.</w:t>
      </w:r>
    </w:p>
    <w:p w14:paraId="53886276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Гослинукс 7.2.</w:t>
      </w:r>
    </w:p>
    <w:p w14:paraId="32361884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МСВСФЕРА АРМ 9.2 и выше.</w:t>
      </w:r>
    </w:p>
    <w:p w14:paraId="60575D03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МСВСФЕРА СЕРВЕР 9.2 и выше.</w:t>
      </w:r>
    </w:p>
    <w:p w14:paraId="12982CDC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РЕД ОС 7.3.</w:t>
      </w:r>
    </w:p>
    <w:p w14:paraId="72FDB58E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РЕД ОС 8.0.</w:t>
      </w:r>
    </w:p>
    <w:p w14:paraId="0A2B0D4A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РОСА "Кобальт" 7.9.</w:t>
      </w:r>
    </w:p>
    <w:p w14:paraId="30A9775F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lastRenderedPageBreak/>
        <w:t>РОСА "Хром" 12.</w:t>
      </w:r>
    </w:p>
    <w:p w14:paraId="705546C9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СинтезМ-Клиент 8.6.</w:t>
      </w:r>
    </w:p>
    <w:p w14:paraId="12896D9B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СинтезМ-Сервер 8.6.</w:t>
      </w:r>
    </w:p>
    <w:p w14:paraId="3D3E8C08" w14:textId="77777777" w:rsidR="00830AAF" w:rsidRPr="00B93BE0" w:rsidRDefault="00830AAF" w:rsidP="00830AAF">
      <w:pPr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Поддерживаемые 64-битные операционные системы для архитектуры A</w:t>
      </w:r>
      <w:r w:rsidRPr="00B93BE0">
        <w:rPr>
          <w:rFonts w:eastAsia="Arial"/>
          <w:color w:val="333333"/>
          <w:shd w:val="clear" w:color="auto" w:fill="FFFFFF"/>
          <w:lang w:val="en-US"/>
        </w:rPr>
        <w:t>RM</w:t>
      </w:r>
      <w:r w:rsidRPr="00B93BE0">
        <w:rPr>
          <w:rFonts w:eastAsia="Arial"/>
          <w:color w:val="333333"/>
          <w:shd w:val="clear" w:color="auto" w:fill="FFFFFF"/>
        </w:rPr>
        <w:t>:</w:t>
      </w:r>
    </w:p>
    <w:p w14:paraId="238ED5A4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РУСБ.10152-02 (очередное обновление 4.7).</w:t>
      </w:r>
    </w:p>
    <w:p w14:paraId="39A6BA0A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CentOS Stream 9.</w:t>
      </w:r>
    </w:p>
    <w:p w14:paraId="4C3BD3B8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EulerOS 2.0 SP10.</w:t>
      </w:r>
    </w:p>
    <w:p w14:paraId="2E361BA0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SUSE Linux Enterprise Server 15.</w:t>
      </w:r>
    </w:p>
    <w:p w14:paraId="6CCEA489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Ubuntu 22.04 LTS.</w:t>
      </w:r>
    </w:p>
    <w:p w14:paraId="4E8B0CB0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Рабочая Станция (8.4).</w:t>
      </w:r>
    </w:p>
    <w:p w14:paraId="47728B96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Сервер (8.4).</w:t>
      </w:r>
    </w:p>
    <w:p w14:paraId="1061D68E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Рабочая Станция релиз 10.</w:t>
      </w:r>
    </w:p>
    <w:p w14:paraId="1470CFFE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Сервер релиз 10.</w:t>
      </w:r>
    </w:p>
    <w:p w14:paraId="46E804E9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7.3.</w:t>
      </w:r>
    </w:p>
    <w:p w14:paraId="4E113CFB" w14:textId="77777777" w:rsidR="00830AAF" w:rsidRPr="00B93BE0" w:rsidRDefault="00830AAF" w:rsidP="00830AAF">
      <w:pPr>
        <w:numPr>
          <w:ilvl w:val="0"/>
          <w:numId w:val="1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8.0.</w:t>
      </w:r>
    </w:p>
    <w:p w14:paraId="065D36F7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411243AC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резидентного антивирусного мониторинга;</w:t>
      </w:r>
    </w:p>
    <w:p w14:paraId="74BB022F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454FCA12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проверку ресурсов доступных по SMB / NFS;</w:t>
      </w:r>
    </w:p>
    <w:p w14:paraId="2107FE44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проверки памяти ядра;</w:t>
      </w:r>
    </w:p>
    <w:p w14:paraId="4AB2357E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31BB04DB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 команде пользователя или администратора и по расписанию;</w:t>
      </w:r>
    </w:p>
    <w:p w14:paraId="6EB6167B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антивирусную проверка файлов в архивах zip; .7z*; .7-z; .rar; .iso; .cab; .jar; .bz;.bz2;. tbz;.tbz2; .gz;.tgz; .arj.;</w:t>
      </w:r>
    </w:p>
    <w:p w14:paraId="5A894D1D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проверку сообщений электронной почты в текстовом формате (Plain text);</w:t>
      </w:r>
    </w:p>
    <w:p w14:paraId="6060490B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14:paraId="68DF2055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защиту файлов в локальных директориях с сетевым доступом по протоколам SMB / NFS от удаленного вредоносного шифрования;</w:t>
      </w:r>
    </w:p>
    <w:p w14:paraId="52E847F3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включения опции блокирования файлов во время проверки;</w:t>
      </w:r>
    </w:p>
    <w:p w14:paraId="341D24C6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помещение подозрительных и поврежденных объектов на карантин;</w:t>
      </w:r>
    </w:p>
    <w:p w14:paraId="5D187E32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перехвата и проверки файловых операций на уровне SAMBA;</w:t>
      </w:r>
    </w:p>
    <w:p w14:paraId="0FAE1BD5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256E81CA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запуск задач по расписанию и/или сразу после загрузки операционной системы;</w:t>
      </w:r>
    </w:p>
    <w:p w14:paraId="1B75D9D5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экспортировать и сохранять отчеты в форматах HTML и CSV;</w:t>
      </w:r>
    </w:p>
    <w:p w14:paraId="133283BE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14:paraId="13F4CED1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14:paraId="31AEE3A5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через пользовательский графический интерфейс без root прав;</w:t>
      </w:r>
    </w:p>
    <w:p w14:paraId="1D6001DE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централизованное управление всеми вышеуказанными компонентами с помощью единой системы управления или веб-консоли;</w:t>
      </w:r>
    </w:p>
    <w:p w14:paraId="07345BB9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14:paraId="7EAF72EA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проверки съемных дисков;</w:t>
      </w:r>
    </w:p>
    <w:p w14:paraId="2BD86961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отслеживания во входящем сетевом трафике активности, характерной для сетевых атак</w:t>
      </w:r>
    </w:p>
    <w:p w14:paraId="284F7725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проверки трафика, поступающего на компьютер пользователя по протоколам HTTP/HTTPS и FTP, а также возможность устанавливать принадлежность веб-адресов к вредоносным или фишинговым;</w:t>
      </w:r>
    </w:p>
    <w:p w14:paraId="0B9A962B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получения данных о действиях программ на компьютере пользователя;</w:t>
      </w:r>
    </w:p>
    <w:p w14:paraId="447FAD4A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bookmarkStart w:id="10" w:name="_Hlk117022540"/>
      <w:bookmarkStart w:id="11" w:name="_Toc94121132"/>
      <w:r w:rsidRPr="00B93BE0">
        <w:rPr>
          <w:rFonts w:eastAsia="Arial"/>
        </w:rPr>
        <w:t>создание файлов трассировки при запуске программы;</w:t>
      </w:r>
    </w:p>
    <w:p w14:paraId="7127B62A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получение информации обо всех исполняемых файлах программ, установленных на компьютерах;</w:t>
      </w:r>
    </w:p>
    <w:p w14:paraId="1B8451A3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проверку объектов автозапуска, загрузочные секторы, память процессов и память ядра;</w:t>
      </w:r>
    </w:p>
    <w:p w14:paraId="3E3C8EBD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сохранение резервных копий файлов перед лечением или удалением и восстановление файлов из резервных копий; </w:t>
      </w:r>
    </w:p>
    <w:p w14:paraId="343CCF2A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исключения процессов из проверки памяти процессов в общих параметрах программы;</w:t>
      </w:r>
    </w:p>
    <w:p w14:paraId="1BE44451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оптимизировать проверку журналов работы программ с помощью параметра SkipPlainTextFiles;</w:t>
      </w:r>
    </w:p>
    <w:p w14:paraId="1F1DAAE6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исключения трафика из проверки программой;</w:t>
      </w:r>
    </w:p>
    <w:p w14:paraId="5031FA5E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использовать формат JSON для запросов и вывода информации, а также для экспорта и импорта параметров программы и параметров задач;</w:t>
      </w:r>
    </w:p>
    <w:p w14:paraId="285EC68F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и работы на устройствах с операционными системами для архитектуры Arm;</w:t>
      </w:r>
    </w:p>
    <w:p w14:paraId="56F430B1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работать в режиме информирования пользователя в случае обнаружения угроз или при обнаружении попытки доступа к устройству;</w:t>
      </w:r>
    </w:p>
    <w:p w14:paraId="70FCE0D9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автоматический перезапуск приложения при обновлении;</w:t>
      </w:r>
    </w:p>
    <w:p w14:paraId="304AC9E9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задать ограничение на использование ресурсов процессора;</w:t>
      </w:r>
    </w:p>
    <w:p w14:paraId="4030CAD5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в автоматическом режиме выключить компоненты защиты и задачи проверки при запуске приложения после установки;</w:t>
      </w:r>
    </w:p>
    <w:p w14:paraId="2AE22964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уведомления пользователя о работе компонентов и задач в графическом пользовательском интерфейсе;</w:t>
      </w:r>
    </w:p>
    <w:p w14:paraId="415ABD44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читать память процессов, не останавливая их (ядра Linux начиная с версии 3.4);</w:t>
      </w:r>
    </w:p>
    <w:p w14:paraId="511BAEAC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управлять доступом пользователей к веб-ресурсам;</w:t>
      </w:r>
    </w:p>
    <w:p w14:paraId="2E08D593" w14:textId="77777777" w:rsidR="00830AAF" w:rsidRPr="00B93BE0" w:rsidRDefault="00830AAF" w:rsidP="00830AAF">
      <w:pPr>
        <w:numPr>
          <w:ilvl w:val="0"/>
          <w:numId w:val="4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функция мониторинга стабильности собственной работы приложения.</w:t>
      </w:r>
    </w:p>
    <w:bookmarkEnd w:id="10"/>
    <w:p w14:paraId="23F6411F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r w:rsidRPr="00B93BE0">
        <w:rPr>
          <w:b/>
          <w:color w:val="000000"/>
        </w:rPr>
        <w:t>Требования к программным средствам антивирусной защиты файловых серверов, серверов масштаба предприятия, терминальных серверов Windows</w:t>
      </w:r>
      <w:bookmarkEnd w:id="11"/>
    </w:p>
    <w:p w14:paraId="392CF823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файловых серверов Windows должны функционировать на компьютерах, работающих под управлением операционных систем следующих версий:</w:t>
      </w:r>
    </w:p>
    <w:p w14:paraId="0D382132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32-разрядных операционных систем Microsoft Windows</w:t>
      </w:r>
    </w:p>
    <w:p w14:paraId="3D5E43C5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lastRenderedPageBreak/>
        <w:t>Windows Server 2003 Standard / Enterprise / Datacenter с пакетом обновлений SP2 или выше;</w:t>
      </w:r>
    </w:p>
    <w:p w14:paraId="645AB6C7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2003 R2 Foundation / Standard / Enterprise / Datacenter с пакетом обновлений SP2 или выше;</w:t>
      </w:r>
    </w:p>
    <w:p w14:paraId="0722E4CF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Standard / Enterprise / Datacenter с пакетом обновлений SP2 или выше;</w:t>
      </w:r>
    </w:p>
    <w:p w14:paraId="60B09DFB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Core Standard / Enterprise / Datacenter с пакетом обновлений SP2 или выше.</w:t>
      </w:r>
    </w:p>
    <w:p w14:paraId="72A99CA4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 xml:space="preserve">64-разрядных операционных систем </w:t>
      </w:r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Windows</w:t>
      </w:r>
    </w:p>
    <w:p w14:paraId="6FEB4672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2003 Standard / Enterprise / Datacenter с пакетом обновлений SP2 или выше;</w:t>
      </w:r>
    </w:p>
    <w:p w14:paraId="2FFA81D2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2003 R2 Standard / Enterprise / Datacenter с пакетом обновлений SP2 или выше;</w:t>
      </w:r>
    </w:p>
    <w:p w14:paraId="38531940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Core Standard / Enterprise / Datacenter с пакетом обновлений SP2 или выше;</w:t>
      </w:r>
    </w:p>
    <w:p w14:paraId="66FC7C6C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Standard / Enterprise / Datacenter с пакетом обновлений SP2 или выше;</w:t>
      </w:r>
    </w:p>
    <w:p w14:paraId="7F3E22B5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Small Business Server 2008 Standard / Premium SP2 или выше;</w:t>
      </w:r>
    </w:p>
    <w:p w14:paraId="0DC6740A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R2 Foundation / Standard / Enterprise / Datacenter с пакетом обновлений SP1 или выше;</w:t>
      </w:r>
    </w:p>
    <w:p w14:paraId="115E67E5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R2 Core Standard / Enterprise / Datacenter с пакетом обновлений SP1 или выше;</w:t>
      </w:r>
    </w:p>
    <w:p w14:paraId="6DC481DF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Windows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Hyper</w:t>
      </w:r>
      <w:r w:rsidRPr="00B93BE0">
        <w:rPr>
          <w:rFonts w:eastAsia="Arial"/>
        </w:rPr>
        <w:t>-</w:t>
      </w:r>
      <w:r w:rsidRPr="00B93BE0">
        <w:rPr>
          <w:rFonts w:eastAsia="Arial"/>
          <w:lang w:val="en-US"/>
        </w:rPr>
        <w:t>V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2008 </w:t>
      </w:r>
      <w:r w:rsidRPr="00B93BE0">
        <w:rPr>
          <w:rFonts w:eastAsia="Arial"/>
          <w:lang w:val="en-US"/>
        </w:rPr>
        <w:t>R</w:t>
      </w:r>
      <w:r w:rsidRPr="00B93BE0">
        <w:rPr>
          <w:rFonts w:eastAsia="Arial"/>
        </w:rPr>
        <w:t xml:space="preserve">2 с пакетом обновлений </w:t>
      </w:r>
      <w:r w:rsidRPr="00B93BE0">
        <w:rPr>
          <w:rFonts w:eastAsia="Arial"/>
          <w:lang w:val="en-US"/>
        </w:rPr>
        <w:t>SP</w:t>
      </w:r>
      <w:r w:rsidRPr="00B93BE0">
        <w:rPr>
          <w:rFonts w:eastAsia="Arial"/>
        </w:rPr>
        <w:t>1 или выше;</w:t>
      </w:r>
    </w:p>
    <w:p w14:paraId="26B7455E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Small Business Server 2011 Essentials / Standard SP1 или выше;</w:t>
      </w:r>
    </w:p>
    <w:p w14:paraId="5FECFCA4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Windows MultiPoint Server 2011 Standard / Premium;</w:t>
      </w:r>
    </w:p>
    <w:p w14:paraId="21A50316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Foundation / Essentials / Standard / Datacenter;</w:t>
      </w:r>
    </w:p>
    <w:p w14:paraId="52741EDC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Core Foundation / Essentials / Standard / Datacenter;</w:t>
      </w:r>
    </w:p>
    <w:p w14:paraId="4BD0BCC8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MultiPoint Server 2012 Standard / Premium;</w:t>
      </w:r>
    </w:p>
    <w:p w14:paraId="21E71CD9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Storage Server 2012;</w:t>
      </w:r>
    </w:p>
    <w:p w14:paraId="3A4A82A8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Hyper-V Server 2012;</w:t>
      </w:r>
    </w:p>
    <w:p w14:paraId="578327FE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R2 Foundation / Essentials / Standard / Datacenter;</w:t>
      </w:r>
    </w:p>
    <w:p w14:paraId="5DA2279E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R2 Core Foundation / Essentials / Standard / Datacenter;</w:t>
      </w:r>
    </w:p>
    <w:p w14:paraId="30D6CB44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Storage Server 2012 R2;</w:t>
      </w:r>
    </w:p>
    <w:p w14:paraId="3B40B4A3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Hyper-V Server 2012 R2;</w:t>
      </w:r>
    </w:p>
    <w:p w14:paraId="3C5EAF40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2016 Essentials / Standard / Datacenter;</w:t>
      </w:r>
    </w:p>
    <w:p w14:paraId="17760285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2016 MultiPoint;</w:t>
      </w:r>
    </w:p>
    <w:p w14:paraId="254B5ABF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2016 Core Standard / Datacenter;</w:t>
      </w:r>
    </w:p>
    <w:p w14:paraId="56E50E3A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Windows MultiPoint Server 2016;</w:t>
      </w:r>
    </w:p>
    <w:p w14:paraId="2C5FB3CB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Storage Server 2016;</w:t>
      </w:r>
    </w:p>
    <w:p w14:paraId="6E813BB9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Hyper-V Server 2016;</w:t>
      </w:r>
    </w:p>
    <w:p w14:paraId="6EDD2543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2019 Essentials / Standard / Datacenter;</w:t>
      </w:r>
    </w:p>
    <w:p w14:paraId="34EB5B53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2019 Core;</w:t>
      </w:r>
    </w:p>
    <w:p w14:paraId="441B4CDA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Storage Server 2019;</w:t>
      </w:r>
    </w:p>
    <w:p w14:paraId="66602EE5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Hyper-V Server 2019;</w:t>
      </w:r>
    </w:p>
    <w:p w14:paraId="12F3F005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2022;</w:t>
      </w:r>
    </w:p>
    <w:p w14:paraId="334BA7B7" w14:textId="77777777" w:rsidR="00830AAF" w:rsidRPr="00B93BE0" w:rsidRDefault="00830AAF" w:rsidP="00830AAF">
      <w:pPr>
        <w:numPr>
          <w:ilvl w:val="0"/>
          <w:numId w:val="12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Windows 10 Enterprise multi-session.</w:t>
      </w:r>
    </w:p>
    <w:p w14:paraId="786DDE49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29F58950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14:paraId="4BA18007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 команде пользователя или администратора и по расписанию;</w:t>
      </w:r>
    </w:p>
    <w:p w14:paraId="0DB96EB4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запуск задач по расписанию и/или сразу после загрузки операционной системы;</w:t>
      </w:r>
    </w:p>
    <w:p w14:paraId="1DD8A0EC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14:paraId="1AA233AF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антивирусная проверка и лечение файлов в архивах форматов RAR, ARJ, ZIP, CAB;</w:t>
      </w:r>
    </w:p>
    <w:p w14:paraId="5BA59205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защита файлов, альтернативных потоков файловых систем (NTFS-streams), загрузочной записи, загрузочных секторов локальных и съемных дисков;</w:t>
      </w:r>
    </w:p>
    <w:p w14:paraId="79DFB4A9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непрерывное отслеживание попыток выполнения на защищаемом сервере скриптов VBScript и JScript, созданных по технологиям Microsoft Windows Script Technologies (или Active Scripting), проверка программного кода скриптов и автоматически запрещение выполнение тех из них, которые признаются опасными. </w:t>
      </w:r>
    </w:p>
    <w:p w14:paraId="1622B859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анализ обращений к общим папкам и файлам для выявления попыток шифрования защищаемых ресурсов доступных по сети;</w:t>
      </w:r>
    </w:p>
    <w:p w14:paraId="4D06F909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проверки контейнеров Microsoft Windows;</w:t>
      </w:r>
    </w:p>
    <w:p w14:paraId="1F8CABC8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защиты от эксплуатирования уязвимостей в памяти процессов;</w:t>
      </w:r>
    </w:p>
    <w:p w14:paraId="72A6E581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14:paraId="07BF7B81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добавлять процессы в список защищаемых;</w:t>
      </w:r>
    </w:p>
    <w:p w14:paraId="57F1BE3B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701BCA60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проверка собственных модулей на возможное нарушение их целостности посредством отдельной задачи;</w:t>
      </w:r>
    </w:p>
    <w:p w14:paraId="752FC91F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настройки проверки критических областей сервера в качестве отдельной задачи;</w:t>
      </w:r>
    </w:p>
    <w:p w14:paraId="45439B07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14:paraId="4D9F439E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продолжать антивирусное сканирование в фоновом режиме;</w:t>
      </w:r>
    </w:p>
    <w:p w14:paraId="71F1E9B3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14:paraId="689F680B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14:paraId="46675D1D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интеграции с SIEM системами;</w:t>
      </w:r>
    </w:p>
    <w:p w14:paraId="066C09B0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указания количества рабочих процессов антивируса вручную;</w:t>
      </w:r>
    </w:p>
    <w:p w14:paraId="79BC6AD8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отключить графический интерфейс;</w:t>
      </w:r>
    </w:p>
    <w:p w14:paraId="4C5BCC5D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удаленной и локальной консоли управления;</w:t>
      </w:r>
    </w:p>
    <w:p w14:paraId="78BBFB33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параметрами антивируса из командной строки;</w:t>
      </w:r>
    </w:p>
    <w:p w14:paraId="5EA0D78D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всеми вышеуказанными компонентами с помощью единой системы управления;</w:t>
      </w:r>
    </w:p>
    <w:p w14:paraId="5B7A1829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75FDB1DC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защита от сетевых угроз обеспечивающая анализ входящего трафика на наличие признаков сетевых атак;</w:t>
      </w:r>
    </w:p>
    <w:p w14:paraId="209D4461" w14:textId="77777777" w:rsidR="00830AAF" w:rsidRPr="00B93BE0" w:rsidRDefault="00830AAF" w:rsidP="00830AAF">
      <w:pPr>
        <w:numPr>
          <w:ilvl w:val="0"/>
          <w:numId w:val="5"/>
        </w:numPr>
        <w:spacing w:after="160" w:line="259" w:lineRule="auto"/>
        <w:contextualSpacing/>
        <w:rPr>
          <w:rFonts w:eastAsia="Arial"/>
        </w:rPr>
      </w:pPr>
      <w:bookmarkStart w:id="12" w:name="_Hlk117022959"/>
      <w:r w:rsidRPr="00B93BE0">
        <w:rPr>
          <w:rFonts w:eastAsia="Arial"/>
        </w:rPr>
        <w:t>включение или выключение защиты процессов программы от внешних угроз (по умолчанию функция включена). При включенной функции программа защищает собственные процессы, а также процессы Агента администрирования от вмешательства сторонних процессов.</w:t>
      </w:r>
    </w:p>
    <w:p w14:paraId="4C54EFAA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13" w:name="_Toc94121133"/>
      <w:bookmarkEnd w:id="12"/>
      <w:r w:rsidRPr="00B93BE0">
        <w:rPr>
          <w:b/>
          <w:color w:val="000000"/>
        </w:rPr>
        <w:t>Требования к программным средствам антивирусной защиты мобильных устройств</w:t>
      </w:r>
      <w:bookmarkEnd w:id="13"/>
    </w:p>
    <w:p w14:paraId="717B2FF6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для антивирусной защиты смартфонов должны функционировать под управлением следующих мобильных ОС:</w:t>
      </w:r>
    </w:p>
    <w:p w14:paraId="1DEBDD17" w14:textId="77777777" w:rsidR="00830AAF" w:rsidRPr="00B93BE0" w:rsidRDefault="00830AAF" w:rsidP="00830AAF">
      <w:pPr>
        <w:numPr>
          <w:ilvl w:val="0"/>
          <w:numId w:val="17"/>
        </w:numPr>
        <w:spacing w:after="160" w:line="259" w:lineRule="auto"/>
        <w:contextualSpacing/>
        <w:rPr>
          <w:rFonts w:eastAsia="Arial"/>
        </w:rPr>
      </w:pPr>
      <w:bookmarkStart w:id="14" w:name="_Hlk117022971"/>
      <w:r w:rsidRPr="00B93BE0">
        <w:rPr>
          <w:rFonts w:eastAsia="Arial"/>
          <w:lang w:val="en-US"/>
        </w:rPr>
        <w:t>Android</w:t>
      </w:r>
      <w:r w:rsidRPr="00B93BE0">
        <w:rPr>
          <w:rFonts w:eastAsia="Arial"/>
        </w:rPr>
        <w:t xml:space="preserve"> 5.0 и выше (включая </w:t>
      </w:r>
      <w:r w:rsidRPr="00B93BE0">
        <w:rPr>
          <w:rFonts w:eastAsia="Arial"/>
          <w:lang w:val="en-US"/>
        </w:rPr>
        <w:t>Android</w:t>
      </w:r>
      <w:r w:rsidRPr="00B93BE0">
        <w:rPr>
          <w:rFonts w:eastAsia="Arial"/>
        </w:rPr>
        <w:t xml:space="preserve"> 12</w:t>
      </w:r>
      <w:r w:rsidRPr="00B93BE0">
        <w:rPr>
          <w:rFonts w:eastAsia="Arial"/>
          <w:lang w:val="en-US"/>
        </w:rPr>
        <w:t>L</w:t>
      </w:r>
      <w:r w:rsidRPr="00B93BE0">
        <w:rPr>
          <w:rFonts w:eastAsia="Arial"/>
        </w:rPr>
        <w:t xml:space="preserve">, исключая </w:t>
      </w:r>
      <w:r w:rsidRPr="00B93BE0">
        <w:rPr>
          <w:rFonts w:eastAsia="Arial"/>
          <w:lang w:val="en-US"/>
        </w:rPr>
        <w:t>Go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Edition</w:t>
      </w:r>
      <w:r w:rsidRPr="00B93BE0">
        <w:rPr>
          <w:rFonts w:eastAsia="Arial"/>
        </w:rPr>
        <w:t>);</w:t>
      </w:r>
    </w:p>
    <w:p w14:paraId="7C8D8468" w14:textId="77777777" w:rsidR="00830AAF" w:rsidRPr="00B93BE0" w:rsidRDefault="00830AAF" w:rsidP="00830AAF">
      <w:pPr>
        <w:numPr>
          <w:ilvl w:val="0"/>
          <w:numId w:val="17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iOS 10 и выше или iPadOS 13 и выше;</w:t>
      </w:r>
    </w:p>
    <w:bookmarkEnd w:id="14"/>
    <w:p w14:paraId="5C1D8DCE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смартфонов для ОС Android должны быть реализованы следующие функциональные возможности:</w:t>
      </w:r>
    </w:p>
    <w:p w14:paraId="74D5F3C5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постоянная антивирусная защита файловой системы смартфона, с дополнительным уровнем проверки с использованием облачного репутационного сервиса производителя антивирусных средств защиты;</w:t>
      </w:r>
    </w:p>
    <w:p w14:paraId="4EF5C7E6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проверка файловой системы устройства по требованию и по расписанию; </w:t>
      </w:r>
    </w:p>
    <w:p w14:paraId="46029BCB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мгновенная проверка устанавливаемых приложений</w:t>
      </w:r>
    </w:p>
    <w:p w14:paraId="6D1FA165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блокировки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14:paraId="717F9A0C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хранилища для изолирования зараженных объектов;</w:t>
      </w:r>
    </w:p>
    <w:p w14:paraId="4745B007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обновление антивирусных баз, используемых при поиске вредоносных программ и удалении опасных объектов, по расписанию;</w:t>
      </w:r>
    </w:p>
    <w:p w14:paraId="577EC526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запуска указанных приложений, в том числе с помощью заранее заданных категорий приложений;</w:t>
      </w:r>
    </w:p>
    <w:p w14:paraId="355E1D05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поддержка белых списков разрешенных приложений;</w:t>
      </w:r>
    </w:p>
    <w:p w14:paraId="768C16F7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системных приложений, в рамках контроля запуска приложений;</w:t>
      </w:r>
    </w:p>
    <w:p w14:paraId="7759ECE0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отправки команд и push уведомлений через сервис Firebase Cloud Messaging (FCM);</w:t>
      </w:r>
    </w:p>
    <w:p w14:paraId="4FE143FC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заблокировать wi-fi и bluetooth модули, а также использование камеры мобильного устройства;</w:t>
      </w:r>
    </w:p>
    <w:p w14:paraId="0FFA0912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указать параметры подключения к wi-fi сетям;</w:t>
      </w:r>
    </w:p>
    <w:p w14:paraId="063AA7F2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указать обязательные к установке приложения;</w:t>
      </w:r>
    </w:p>
    <w:p w14:paraId="1349AF6E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блокировки мобильного устройства, удаление данных, удаление данных связанных с рабочей деятельностью, получение координат местоположения устройства, удаленного возврата к заводским настройкам (factory reset);</w:t>
      </w:r>
    </w:p>
    <w:p w14:paraId="0CDBD180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создания списка правил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устройства, удаления данных, запрета запуска корпоративных приложений при выявлении несоответствий;</w:t>
      </w:r>
    </w:p>
    <w:p w14:paraId="6800DA5D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поддержка технологий Samsung KNOX1 и KNOX2;</w:t>
      </w:r>
    </w:p>
    <w:p w14:paraId="03C60AD7" w14:textId="77777777" w:rsidR="00830AAF" w:rsidRPr="00B93BE0" w:rsidRDefault="00830AAF" w:rsidP="00830AAF">
      <w:pPr>
        <w:numPr>
          <w:ilvl w:val="0"/>
          <w:numId w:val="15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указать разрешенные версии приложений при создании правил Контроля приложений для Android‑устройств.</w:t>
      </w:r>
    </w:p>
    <w:p w14:paraId="5F9A808B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 программном средстве защиты смартфонов для ОС Apple iOS должны быть реализованы следующие функциональные возможности:</w:t>
      </w:r>
    </w:p>
    <w:p w14:paraId="4542354E" w14:textId="77777777" w:rsidR="00830AAF" w:rsidRPr="00B93BE0" w:rsidRDefault="00830AAF" w:rsidP="00830AAF">
      <w:pPr>
        <w:numPr>
          <w:ilvl w:val="0"/>
          <w:numId w:val="1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удаленной настройки параметров iOS MDM-устройств с помощью групповых политик;</w:t>
      </w:r>
    </w:p>
    <w:p w14:paraId="1803BEE4" w14:textId="77777777" w:rsidR="00830AAF" w:rsidRPr="00B93BE0" w:rsidRDefault="00830AAF" w:rsidP="00830AAF">
      <w:pPr>
        <w:numPr>
          <w:ilvl w:val="0"/>
          <w:numId w:val="1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отправки команды блокирования и удаления данных;</w:t>
      </w:r>
    </w:p>
    <w:p w14:paraId="62BEE43A" w14:textId="77777777" w:rsidR="00830AAF" w:rsidRPr="00B93BE0" w:rsidRDefault="00830AAF" w:rsidP="00830AAF">
      <w:pPr>
        <w:numPr>
          <w:ilvl w:val="0"/>
          <w:numId w:val="1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создавать групповые политики безопасности мобильных устройств;</w:t>
      </w:r>
    </w:p>
    <w:p w14:paraId="50467623" w14:textId="77777777" w:rsidR="00830AAF" w:rsidRPr="00B93BE0" w:rsidRDefault="00830AAF" w:rsidP="00830AAF">
      <w:pPr>
        <w:numPr>
          <w:ilvl w:val="0"/>
          <w:numId w:val="1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удаленно настраивать конфигурационные параметры устройств, подключенных по протоколу Exchange ActiveSync\ iOS MDM;</w:t>
      </w:r>
    </w:p>
    <w:p w14:paraId="3A2EFA3A" w14:textId="77777777" w:rsidR="00830AAF" w:rsidRPr="00B93BE0" w:rsidRDefault="00830AAF" w:rsidP="00830AAF">
      <w:pPr>
        <w:numPr>
          <w:ilvl w:val="0"/>
          <w:numId w:val="1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получать отчеты и статистику о работе мобильных устройств пользователей;</w:t>
      </w:r>
    </w:p>
    <w:p w14:paraId="374250EC" w14:textId="77777777" w:rsidR="00830AAF" w:rsidRPr="00B93BE0" w:rsidRDefault="00830AAF" w:rsidP="00830AAF">
      <w:pPr>
        <w:numPr>
          <w:ilvl w:val="0"/>
          <w:numId w:val="1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вредоносных и фишинговых сайтов на основе вердиктов репутационных облачных сервисов производителя антивирусных средств защиты, при использовании supervised mode;</w:t>
      </w:r>
    </w:p>
    <w:p w14:paraId="06273D03" w14:textId="77777777" w:rsidR="00830AAF" w:rsidRPr="00B93BE0" w:rsidRDefault="00830AAF" w:rsidP="00830AAF">
      <w:pPr>
        <w:numPr>
          <w:ilvl w:val="0"/>
          <w:numId w:val="1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централизованного управления с помощью единой консоли управления;</w:t>
      </w:r>
    </w:p>
    <w:p w14:paraId="2A5C5650" w14:textId="77777777" w:rsidR="00830AAF" w:rsidRPr="00B93BE0" w:rsidRDefault="00830AAF" w:rsidP="00830AAF">
      <w:pPr>
        <w:numPr>
          <w:ilvl w:val="0"/>
          <w:numId w:val="1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компонента, который позволяет контролировать, можно ли использовать собственные приложения устройства, такие как iTunes, Safari или Game Center, на управляемом устройстве;</w:t>
      </w:r>
    </w:p>
    <w:p w14:paraId="3367F3B6" w14:textId="77777777" w:rsidR="00830AAF" w:rsidRPr="00B93BE0" w:rsidRDefault="00830AAF" w:rsidP="00830AAF">
      <w:pPr>
        <w:numPr>
          <w:ilvl w:val="0"/>
          <w:numId w:val="1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запретить изменение настроек Bluetooth для iOS MDM‑устройств.</w:t>
      </w:r>
    </w:p>
    <w:p w14:paraId="35FD4CE2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15" w:name="_Toc94121134"/>
      <w:r w:rsidRPr="00B93BE0">
        <w:rPr>
          <w:b/>
          <w:color w:val="000000"/>
        </w:rPr>
        <w:t xml:space="preserve">Требования к программным средствам централизованного управления, мониторинга и обновления на базе ОС </w:t>
      </w:r>
      <w:r w:rsidRPr="00B93BE0">
        <w:rPr>
          <w:b/>
          <w:color w:val="000000"/>
          <w:lang w:val="en-US"/>
        </w:rPr>
        <w:t>Windows</w:t>
      </w:r>
      <w:bookmarkEnd w:id="15"/>
    </w:p>
    <w:p w14:paraId="517B43AE" w14:textId="77777777" w:rsidR="00830AAF" w:rsidRPr="00B93BE0" w:rsidRDefault="00830AAF" w:rsidP="00830AAF">
      <w:pPr>
        <w:rPr>
          <w:rFonts w:eastAsia="Arial"/>
        </w:rPr>
      </w:pPr>
      <w:bookmarkStart w:id="16" w:name="_Hlk117023008"/>
      <w:r w:rsidRPr="00B93BE0">
        <w:rPr>
          <w:rFonts w:eastAsia="Arial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00E0524A" w14:textId="77777777" w:rsidR="00830AAF" w:rsidRPr="00B93BE0" w:rsidRDefault="00830AAF" w:rsidP="00830AAF">
      <w:pPr>
        <w:numPr>
          <w:ilvl w:val="0"/>
          <w:numId w:val="13"/>
        </w:numPr>
        <w:textAlignment w:val="center"/>
        <w:rPr>
          <w:lang w:val="en-US"/>
        </w:rPr>
      </w:pPr>
      <w:r w:rsidRPr="00B93BE0">
        <w:rPr>
          <w:lang w:val="en-US"/>
        </w:rPr>
        <w:t>Windows Server 2012 R2 Standard/Datacenter/Essentials/Foundation/Server Core 64-разрядная.</w:t>
      </w:r>
    </w:p>
    <w:p w14:paraId="38C19FD3" w14:textId="77777777" w:rsidR="00830AAF" w:rsidRPr="00B93BE0" w:rsidRDefault="00830AAF" w:rsidP="00830AAF">
      <w:pPr>
        <w:numPr>
          <w:ilvl w:val="0"/>
          <w:numId w:val="13"/>
        </w:numPr>
        <w:textAlignment w:val="center"/>
        <w:rPr>
          <w:lang w:val="en-US"/>
        </w:rPr>
      </w:pPr>
      <w:r w:rsidRPr="00B93BE0">
        <w:rPr>
          <w:lang w:val="en-US"/>
        </w:rPr>
        <w:t>Windows Server 2016 Standard/Datacenter/Essentials/Server Core (варианты установки) (LTSB) 64-разрядная.</w:t>
      </w:r>
    </w:p>
    <w:p w14:paraId="771D2B4E" w14:textId="77777777" w:rsidR="00830AAF" w:rsidRPr="00B93BE0" w:rsidRDefault="00830AAF" w:rsidP="00830AAF">
      <w:pPr>
        <w:numPr>
          <w:ilvl w:val="0"/>
          <w:numId w:val="13"/>
        </w:numPr>
        <w:textAlignment w:val="center"/>
        <w:rPr>
          <w:lang w:val="en-US"/>
        </w:rPr>
      </w:pPr>
      <w:r w:rsidRPr="00B93BE0">
        <w:rPr>
          <w:lang w:val="en-US"/>
        </w:rPr>
        <w:t>Windows Server 2019 Standard/Datacenter/Core 64-разрядная.</w:t>
      </w:r>
    </w:p>
    <w:p w14:paraId="351349D8" w14:textId="77777777" w:rsidR="00830AAF" w:rsidRPr="00B93BE0" w:rsidRDefault="00830AAF" w:rsidP="00830AAF">
      <w:pPr>
        <w:numPr>
          <w:ilvl w:val="0"/>
          <w:numId w:val="13"/>
        </w:numPr>
        <w:textAlignment w:val="center"/>
        <w:rPr>
          <w:lang w:val="en-US"/>
        </w:rPr>
      </w:pPr>
      <w:r w:rsidRPr="00B93BE0">
        <w:rPr>
          <w:lang w:val="en-US"/>
        </w:rPr>
        <w:t>Windows Server 2022 Standard/Datacenter/Core 64-разрядная.</w:t>
      </w:r>
    </w:p>
    <w:p w14:paraId="4004BCB5" w14:textId="77777777" w:rsidR="00830AAF" w:rsidRPr="00B93BE0" w:rsidRDefault="00830AAF" w:rsidP="00830AAF">
      <w:pPr>
        <w:numPr>
          <w:ilvl w:val="0"/>
          <w:numId w:val="13"/>
        </w:numPr>
        <w:textAlignment w:val="center"/>
        <w:rPr>
          <w:lang w:val="en-US"/>
        </w:rPr>
      </w:pPr>
      <w:r w:rsidRPr="00B93BE0">
        <w:rPr>
          <w:lang w:val="en-US"/>
        </w:rPr>
        <w:t>Windows Storage Server 2019 64-разрядная.</w:t>
      </w:r>
    </w:p>
    <w:p w14:paraId="10C85269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700E33C6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VMware vSphere 6.7.</w:t>
      </w:r>
    </w:p>
    <w:p w14:paraId="6BE52485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VMware vSphere 7.0.</w:t>
      </w:r>
    </w:p>
    <w:p w14:paraId="50B6EA3E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Citrix XenServer 7.1 LTSR.</w:t>
      </w:r>
    </w:p>
    <w:p w14:paraId="144523F8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Citrix XenServer 8.x.</w:t>
      </w:r>
    </w:p>
    <w:p w14:paraId="3B819399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Parallels Desktop 18.</w:t>
      </w:r>
    </w:p>
    <w:p w14:paraId="75081864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Oracle VM VirtualBox 7.x.</w:t>
      </w:r>
    </w:p>
    <w:p w14:paraId="529C9CED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5D3D1FD0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bookmarkStart w:id="17" w:name="_Hlk141627522"/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SQL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2016 (все редакции) 64-разрядная.</w:t>
      </w:r>
    </w:p>
    <w:p w14:paraId="0CFA681A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SQL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2017 (все редакции) для </w:t>
      </w:r>
      <w:r w:rsidRPr="00B93BE0">
        <w:rPr>
          <w:rFonts w:eastAsia="Arial"/>
          <w:lang w:val="en-US"/>
        </w:rPr>
        <w:t>Windows</w:t>
      </w:r>
      <w:r w:rsidRPr="00B93BE0">
        <w:rPr>
          <w:rFonts w:eastAsia="Arial"/>
        </w:rPr>
        <w:t>/</w:t>
      </w:r>
      <w:r w:rsidRPr="00B93BE0">
        <w:rPr>
          <w:rFonts w:eastAsia="Arial"/>
          <w:lang w:val="en-US"/>
        </w:rPr>
        <w:t>Linux</w:t>
      </w:r>
      <w:r w:rsidRPr="00B93BE0">
        <w:rPr>
          <w:rFonts w:eastAsia="Arial"/>
        </w:rPr>
        <w:t xml:space="preserve"> 64-разрядная.</w:t>
      </w:r>
    </w:p>
    <w:p w14:paraId="7D785262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SQL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2019 (все редакции) для </w:t>
      </w:r>
      <w:r w:rsidRPr="00B93BE0">
        <w:rPr>
          <w:rFonts w:eastAsia="Arial"/>
          <w:lang w:val="en-US"/>
        </w:rPr>
        <w:t>Windows</w:t>
      </w:r>
      <w:r w:rsidRPr="00B93BE0">
        <w:rPr>
          <w:rFonts w:eastAsia="Arial"/>
        </w:rPr>
        <w:t>/</w:t>
      </w:r>
      <w:r w:rsidRPr="00B93BE0">
        <w:rPr>
          <w:rFonts w:eastAsia="Arial"/>
          <w:lang w:val="en-US"/>
        </w:rPr>
        <w:t>Linux</w:t>
      </w:r>
      <w:r w:rsidRPr="00B93BE0">
        <w:rPr>
          <w:rFonts w:eastAsia="Arial"/>
        </w:rPr>
        <w:t xml:space="preserve"> 64-разрядная (требуются дополнительные действия).</w:t>
      </w:r>
    </w:p>
    <w:p w14:paraId="0BFD6880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SQL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2022 (все редакции) для </w:t>
      </w:r>
      <w:r w:rsidRPr="00B93BE0">
        <w:rPr>
          <w:rFonts w:eastAsia="Arial"/>
          <w:lang w:val="en-US"/>
        </w:rPr>
        <w:t>Windows</w:t>
      </w:r>
      <w:r w:rsidRPr="00B93BE0">
        <w:rPr>
          <w:rFonts w:eastAsia="Arial"/>
        </w:rPr>
        <w:t>/</w:t>
      </w:r>
      <w:r w:rsidRPr="00B93BE0">
        <w:rPr>
          <w:rFonts w:eastAsia="Arial"/>
          <w:lang w:val="en-US"/>
        </w:rPr>
        <w:t>Linux</w:t>
      </w:r>
      <w:r w:rsidRPr="00B93BE0">
        <w:rPr>
          <w:rFonts w:eastAsia="Arial"/>
        </w:rPr>
        <w:t xml:space="preserve"> 64-разрядная.</w:t>
      </w:r>
    </w:p>
    <w:p w14:paraId="139EA363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MySQL 5.7 Community 32-разрядная/64-разрядная.</w:t>
      </w:r>
    </w:p>
    <w:p w14:paraId="47EEB8DF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MySQL 8.0 Community 32-разрядная/64-разрядная.</w:t>
      </w:r>
    </w:p>
    <w:p w14:paraId="2C372DC9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MariaDB</w:t>
      </w:r>
      <w:r w:rsidRPr="00B93BE0">
        <w:rPr>
          <w:rFonts w:eastAsia="Arial"/>
        </w:rPr>
        <w:t xml:space="preserve"> 10.5 (сборка 10.5.17 и выше) 32-разрядная/64-разрядная.</w:t>
      </w:r>
    </w:p>
    <w:p w14:paraId="5BE44BA3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MariaDB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Galera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Cluster</w:t>
      </w:r>
      <w:r w:rsidRPr="00B93BE0">
        <w:rPr>
          <w:rFonts w:eastAsia="Arial"/>
        </w:rPr>
        <w:t xml:space="preserve"> 10.3 32-разрядная/64-разрядная с подсистемой хранилища </w:t>
      </w:r>
      <w:r w:rsidRPr="00B93BE0">
        <w:rPr>
          <w:rFonts w:eastAsia="Arial"/>
          <w:lang w:val="en-US"/>
        </w:rPr>
        <w:t>InnoDB</w:t>
      </w:r>
      <w:r w:rsidRPr="00B93BE0">
        <w:rPr>
          <w:rFonts w:eastAsia="Arial"/>
        </w:rPr>
        <w:t>.</w:t>
      </w:r>
    </w:p>
    <w:p w14:paraId="6036A153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PostgreSQL 13.x 64-разрядная.</w:t>
      </w:r>
    </w:p>
    <w:p w14:paraId="2AD7E9AF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PostgreSQL 14.х 64-разрядная.</w:t>
      </w:r>
    </w:p>
    <w:p w14:paraId="382CB411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lastRenderedPageBreak/>
        <w:t>PostgreSQL 15.x 64-разрядная.</w:t>
      </w:r>
    </w:p>
    <w:p w14:paraId="2604D3AF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Postgres Pro 13.x Windows/Linux 64-разрядная.</w:t>
      </w:r>
    </w:p>
    <w:p w14:paraId="22399C72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Postgres Pro 14.x Windows/Linux 64-разрядная.</w:t>
      </w:r>
    </w:p>
    <w:bookmarkEnd w:id="17"/>
    <w:p w14:paraId="173379EA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bookmarkEnd w:id="16"/>
    <w:p w14:paraId="2CD8B7D6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14:paraId="11115E91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чтения информации из Active Directory, с целью получения данных об учетных записях компьютеров и пользователей в организации;</w:t>
      </w:r>
    </w:p>
    <w:p w14:paraId="6265A1A3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настройки правил переноса обнаруженных компьютеров по ip-адресу, типу ОС, нахождению в OU AD;</w:t>
      </w:r>
    </w:p>
    <w:p w14:paraId="6FF6D68F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ip-адресу, типу ОС, нахождению в OU AD;</w:t>
      </w:r>
    </w:p>
    <w:p w14:paraId="6B921ED0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централизованные установка, обновление и удаление программных средств антивирусной защиты;</w:t>
      </w:r>
    </w:p>
    <w:p w14:paraId="5FB4FCEF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централизованная настройка, администрирование;</w:t>
      </w:r>
    </w:p>
    <w:p w14:paraId="3D5841E7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просмотр отчетов и статистической информации по работе средств защиты;</w:t>
      </w:r>
    </w:p>
    <w:p w14:paraId="7DE51607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удаление (ручное и автоматическое) несовместимых приложений средствами центра управления;</w:t>
      </w:r>
    </w:p>
    <w:p w14:paraId="588B05F3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сохранение истории изменений политик и задач, возможность выполнить откат к предыдущим версиям;</w:t>
      </w:r>
    </w:p>
    <w:p w14:paraId="68701B68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14:paraId="2FD866B5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</w:t>
      </w:r>
      <w:r w:rsidRPr="00B93BE0">
        <w:rPr>
          <w:rFonts w:eastAsia="Arial"/>
          <w:lang w:val="en-US"/>
        </w:rPr>
        <w:t>IPv</w:t>
      </w:r>
      <w:r w:rsidRPr="00B93BE0">
        <w:rPr>
          <w:rFonts w:eastAsia="Arial"/>
        </w:rPr>
        <w:t>4-адреса, а также от того, в каком OU находится компьютер или в какой группе безопасности;</w:t>
      </w:r>
    </w:p>
    <w:p w14:paraId="1BE9063F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иерархии триггеров, по которым происходит перераспределение; </w:t>
      </w:r>
    </w:p>
    <w:p w14:paraId="55A16638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тестирование загруженных обновлений средствами ПО централизованного управления перед распространением на клиентские машины;</w:t>
      </w:r>
    </w:p>
    <w:p w14:paraId="2BDB4930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доставка обновлений на рабочие места пользователей сразу после их получения;</w:t>
      </w:r>
    </w:p>
    <w:p w14:paraId="16937DEC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33528527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7FCAE867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2642C350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поддержка мультиарендности (multi-tenancy) для серверов управления;</w:t>
      </w:r>
    </w:p>
    <w:p w14:paraId="6A4B8C55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6F538286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доступ к облачным серверам производителя антивирусного ПО через сервер управления;</w:t>
      </w:r>
    </w:p>
    <w:p w14:paraId="71C3533A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распространение лицензии на клиентские компьютеры;</w:t>
      </w:r>
    </w:p>
    <w:p w14:paraId="6D5CBE58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инвентаризация установленного ПО и оборудования на компьютерах пользователей;</w:t>
      </w:r>
    </w:p>
    <w:p w14:paraId="19FF33ED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6E77CB9C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функция управления мобильными устройствами через сервер iOS MDM;</w:t>
      </w:r>
    </w:p>
    <w:p w14:paraId="04CB0893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отправки SMS-оповещений о заданных событиях;</w:t>
      </w:r>
    </w:p>
    <w:p w14:paraId="7C14AE44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централизованная установка сертификатов на управляемые мобильные устройства;</w:t>
      </w:r>
    </w:p>
    <w:p w14:paraId="406E4FC1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14:paraId="62F66C10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14:paraId="229C908F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14:paraId="6B628341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преднастроенных стандартных отчетов о работе системы;</w:t>
      </w:r>
    </w:p>
    <w:p w14:paraId="3D52557E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экспорт отчетов в файлы форматов PDF и XML;</w:t>
      </w:r>
    </w:p>
    <w:p w14:paraId="1AA68670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01802AFE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внутренних учетных записей для аутентификации на сервере управления;</w:t>
      </w:r>
    </w:p>
    <w:p w14:paraId="2CFDFD82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резервной копии системы управления встроенными средствами системы управления;</w:t>
      </w:r>
    </w:p>
    <w:p w14:paraId="26F336A7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поддержка</w:t>
      </w:r>
      <w:r w:rsidRPr="00B93BE0">
        <w:rPr>
          <w:rFonts w:eastAsia="Arial"/>
          <w:lang w:val="en-US"/>
        </w:rPr>
        <w:t xml:space="preserve"> Windows Failover Clustering;</w:t>
      </w:r>
    </w:p>
    <w:p w14:paraId="5B845C27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поддержка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интеграции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с</w:t>
      </w:r>
      <w:r w:rsidRPr="00B93BE0">
        <w:rPr>
          <w:rFonts w:eastAsia="Arial"/>
          <w:lang w:val="en-US"/>
        </w:rPr>
        <w:t xml:space="preserve"> Windows </w:t>
      </w:r>
      <w:r w:rsidRPr="00B93BE0">
        <w:rPr>
          <w:rFonts w:eastAsia="Arial"/>
        </w:rPr>
        <w:t>сервисом</w:t>
      </w:r>
      <w:r w:rsidRPr="00B93BE0">
        <w:rPr>
          <w:rFonts w:eastAsia="Arial"/>
          <w:lang w:val="en-US"/>
        </w:rPr>
        <w:t xml:space="preserve"> Certificate Authority;</w:t>
      </w:r>
    </w:p>
    <w:p w14:paraId="7FD01E31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наличие портала самообслуживания пользователей; </w:t>
      </w:r>
    </w:p>
    <w:p w14:paraId="6E233409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14:paraId="57902F62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системы контроля возникновения вирусных эпидемий;</w:t>
      </w:r>
    </w:p>
    <w:p w14:paraId="5176B504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в облачной инфраструктуре Microsoft Azure и Google Cloud;</w:t>
      </w:r>
    </w:p>
    <w:p w14:paraId="520B424E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интеграции по OpenAPI;</w:t>
      </w:r>
    </w:p>
    <w:p w14:paraId="14FB7ABD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антивирусной защитой с использованием WEB консоли;</w:t>
      </w:r>
    </w:p>
    <w:p w14:paraId="0EA05451" w14:textId="77777777" w:rsidR="00830AAF" w:rsidRPr="00B93BE0" w:rsidRDefault="00830AAF" w:rsidP="00830AAF">
      <w:pPr>
        <w:numPr>
          <w:ilvl w:val="0"/>
          <w:numId w:val="6"/>
        </w:numPr>
        <w:spacing w:after="160"/>
        <w:contextualSpacing/>
        <w:rPr>
          <w:rFonts w:eastAsia="Arial"/>
        </w:rPr>
      </w:pPr>
      <w:r w:rsidRPr="00B93BE0">
        <w:rPr>
          <w:rFonts w:eastAsia="Arial"/>
        </w:rPr>
        <w:t xml:space="preserve">возможность интеграции с SIEM системами и передача событий в форматах </w:t>
      </w:r>
      <w:r w:rsidRPr="00B93BE0">
        <w:rPr>
          <w:rFonts w:eastAsia="Arial"/>
          <w:lang w:val="en-US"/>
        </w:rPr>
        <w:t>S</w:t>
      </w:r>
      <w:r w:rsidRPr="00B93BE0">
        <w:rPr>
          <w:rFonts w:eastAsia="Arial"/>
        </w:rPr>
        <w:t>yslog, CEF, LEEF;</w:t>
      </w:r>
    </w:p>
    <w:p w14:paraId="37CF6EFC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двухэтапная проверка для снижения риска несанкционированного доступа к Консоли администрирования;</w:t>
      </w:r>
    </w:p>
    <w:p w14:paraId="2BE17EEF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использования дополнительной аутентификация после изменения параметров учетной записи пользователя.</w:t>
      </w:r>
    </w:p>
    <w:p w14:paraId="04CF51F2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работать с IPv6 и IPv4-адресами и опрашивать сети, в которых есть устройства с IPv6-адресами;</w:t>
      </w:r>
    </w:p>
    <w:p w14:paraId="20877075" w14:textId="77777777" w:rsidR="00830AAF" w:rsidRPr="00B93BE0" w:rsidRDefault="00830AAF" w:rsidP="00830AAF">
      <w:pPr>
        <w:numPr>
          <w:ilvl w:val="0"/>
          <w:numId w:val="6"/>
        </w:numPr>
        <w:spacing w:after="160" w:line="256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развернуть сервер администрирования как систему высокой доступности;</w:t>
      </w:r>
    </w:p>
    <w:p w14:paraId="06F1ED2F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удаленная диагностика клиентских устройств на базе Windows и Linux (получение трассировок, журналов событий, дампов, остановка и запуск приложений);</w:t>
      </w:r>
    </w:p>
    <w:p w14:paraId="0A24CBCA" w14:textId="77777777" w:rsidR="00830AAF" w:rsidRPr="00B93BE0" w:rsidRDefault="00830AAF" w:rsidP="00830AAF">
      <w:pPr>
        <w:numPr>
          <w:ilvl w:val="0"/>
          <w:numId w:val="6"/>
        </w:numPr>
        <w:spacing w:after="160" w:line="256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возможность отозвать права локального администратора учетных записей на управляемых устройствах с операционной системой Linux;</w:t>
      </w:r>
    </w:p>
    <w:p w14:paraId="40AAC233" w14:textId="77777777" w:rsidR="00830AAF" w:rsidRPr="00B93BE0" w:rsidRDefault="00830AAF" w:rsidP="00830AAF">
      <w:pPr>
        <w:numPr>
          <w:ilvl w:val="0"/>
          <w:numId w:val="6"/>
        </w:numPr>
        <w:spacing w:after="160" w:line="256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изменить пароль локальной учетной записи на управляемых устройствах с операционной системой Linux.</w:t>
      </w:r>
    </w:p>
    <w:p w14:paraId="71E8F2BE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18" w:name="_Toc94121135"/>
      <w:r w:rsidRPr="00B93BE0">
        <w:rPr>
          <w:b/>
          <w:color w:val="000000"/>
        </w:rPr>
        <w:t xml:space="preserve">Требования к программным средствам централизованного управления, мониторинга и обновления на базе ОС </w:t>
      </w:r>
      <w:r w:rsidRPr="00B93BE0">
        <w:rPr>
          <w:b/>
          <w:color w:val="000000"/>
          <w:lang w:val="en-US"/>
        </w:rPr>
        <w:t>Linux</w:t>
      </w:r>
      <w:bookmarkEnd w:id="18"/>
    </w:p>
    <w:p w14:paraId="10B56986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1A9DEEF5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bookmarkStart w:id="19" w:name="_Hlk141627667"/>
      <w:r w:rsidRPr="00B93BE0">
        <w:rPr>
          <w:rFonts w:eastAsia="Arial"/>
        </w:rPr>
        <w:t>Debian GNU/Linux 11.х (Bullseye) 64-разрядная.</w:t>
      </w:r>
    </w:p>
    <w:p w14:paraId="37E4E61A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Debian GNU/Linux 12 (Bookworm) 64-разрядная.</w:t>
      </w:r>
    </w:p>
    <w:p w14:paraId="635C36A7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Server 20.04 LTS (Focal Fossa)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63A9A23F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Server 22.04 LTS (Jammy Jellyfish)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7DC23535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CentOS Stream 9 64-разрядная.</w:t>
      </w:r>
    </w:p>
    <w:p w14:paraId="1E8028CB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Server 7.x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35A9B502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Server 8.x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4A91EF95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Server 9.x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5BA10982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SUSE Linux Enterprise Server 12 (все пакеты обновлений) 64-разрядная.</w:t>
      </w:r>
    </w:p>
    <w:p w14:paraId="4BF6AD06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SUSE Linux Enterprise Server 15 (все пакеты обновлений) 64-разрядная.</w:t>
      </w:r>
    </w:p>
    <w:p w14:paraId="51588F21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РУСБ.10015-01 (очередное обновление 1.6) 64-разрядная.</w:t>
      </w:r>
    </w:p>
    <w:p w14:paraId="4D77B78F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РУСБ.10015-01 (очередное обновление 1.7) 64-разрядная.</w:t>
      </w:r>
    </w:p>
    <w:p w14:paraId="04C9C93C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РУСБ.10015-01 (очередное обновление 1.8) 64-разрядная.</w:t>
      </w:r>
    </w:p>
    <w:p w14:paraId="4C39C5EF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РУСБ.10015-16 (исполнение 1) (очередное обновление 1.6) 64-разрядная.</w:t>
      </w:r>
    </w:p>
    <w:p w14:paraId="5F6B3212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РУСБ.10015-17 (очередное обновление 1.7.3) 64-разрядная.</w:t>
      </w:r>
    </w:p>
    <w:p w14:paraId="2E6CCAFC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РУСБ.10015-37 (очередное обновление 7.7) 64-разрядная.</w:t>
      </w:r>
    </w:p>
    <w:p w14:paraId="1EB3F559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Common Edition (очередное обновление 2.12) 64-разрядная.</w:t>
      </w:r>
    </w:p>
    <w:p w14:paraId="78D81BF7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Сервер 10 64-разрядная.</w:t>
      </w:r>
    </w:p>
    <w:p w14:paraId="15B5BB42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Сервер 10 64-разрядная.</w:t>
      </w:r>
    </w:p>
    <w:p w14:paraId="77DD956F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Сервер (ЛКНВ.11100-01) 64-разрядная.</w:t>
      </w:r>
    </w:p>
    <w:p w14:paraId="0ABAC7F3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Сервер (ЛКНВ.11100-02) 64-разрядная.</w:t>
      </w:r>
    </w:p>
    <w:p w14:paraId="3A957C3C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Сервер (ЛКНВ.11100-03) 64-разрядная.</w:t>
      </w:r>
    </w:p>
    <w:p w14:paraId="13CBE42A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Рабочая станция 10 64-разрядная.</w:t>
      </w:r>
    </w:p>
    <w:p w14:paraId="0FFCD4FC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Рабочая станция 10 64-разрядная.</w:t>
      </w:r>
    </w:p>
    <w:p w14:paraId="71838416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Oracle Linux 7 64-разрядная.</w:t>
      </w:r>
    </w:p>
    <w:p w14:paraId="5D6F3734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Oracle Linux 8 64-разрядная.</w:t>
      </w:r>
    </w:p>
    <w:p w14:paraId="0EA59F6F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Oracle Linux 9 64-разрядная.</w:t>
      </w:r>
    </w:p>
    <w:p w14:paraId="02E21B20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Platform V SberLinux OS Server (SLO) 8.8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37375E23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7.3 Сервер 64-разрядная.</w:t>
      </w:r>
    </w:p>
    <w:p w14:paraId="62233171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7.3 Сертифицированная редакция 64-разрядная.</w:t>
      </w:r>
    </w:p>
    <w:p w14:paraId="7B2CACE4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8 Сертифицированная редакция 64-разрядная.</w:t>
      </w:r>
    </w:p>
    <w:p w14:paraId="7BF195CB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РОСА "КОБАЛЬТ" 7.9 64-разрядная.</w:t>
      </w:r>
    </w:p>
    <w:bookmarkEnd w:id="19"/>
    <w:p w14:paraId="7E0C8D65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42995740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VMware vSphere 6.7.0.</w:t>
      </w:r>
    </w:p>
    <w:p w14:paraId="0FB4F9F6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VMware vSphere 7.0.3.</w:t>
      </w:r>
    </w:p>
    <w:p w14:paraId="2CE5FF53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Citrix XenServer 7.x.</w:t>
      </w:r>
    </w:p>
    <w:p w14:paraId="0E80EC65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Citrix XenServer 8.2.</w:t>
      </w:r>
    </w:p>
    <w:p w14:paraId="02F99EFC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Parallels Desktop 18.</w:t>
      </w:r>
    </w:p>
    <w:p w14:paraId="3D54D72E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Oracle VM VirtualBox 7.0.12.</w:t>
      </w:r>
    </w:p>
    <w:p w14:paraId="7ACFCAF0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Kernel-based Virtual Machine (</w:t>
      </w:r>
      <w:r w:rsidRPr="00B93BE0">
        <w:rPr>
          <w:rFonts w:eastAsia="Arial"/>
        </w:rPr>
        <w:t>все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поддерживаемые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ОС</w:t>
      </w:r>
      <w:r w:rsidRPr="00B93BE0">
        <w:rPr>
          <w:rFonts w:eastAsia="Arial"/>
          <w:lang w:val="en-US"/>
        </w:rPr>
        <w:t xml:space="preserve"> Linux).</w:t>
      </w:r>
    </w:p>
    <w:p w14:paraId="10A9581F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4BA64559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bookmarkStart w:id="20" w:name="_Hlk141627679"/>
      <w:r w:rsidRPr="00B93BE0">
        <w:rPr>
          <w:rFonts w:eastAsia="Arial"/>
          <w:color w:val="333333"/>
          <w:shd w:val="clear" w:color="auto" w:fill="FFFFFF"/>
        </w:rPr>
        <w:t>MySQL 5.7 Community 32-разрядная/64-разрядная.</w:t>
      </w:r>
    </w:p>
    <w:p w14:paraId="44BF47FD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MySQL 8.0 32-разрядная/64-разрядная.</w:t>
      </w:r>
    </w:p>
    <w:p w14:paraId="79399AE2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10.1 (сборка 10.1.30 и выше) 32-разрядная/64-разрядная.</w:t>
      </w:r>
    </w:p>
    <w:p w14:paraId="31F7D879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10.3 (сборка 10.3.22 и выше) 32-разрядная/64-разрядная.</w:t>
      </w:r>
    </w:p>
    <w:p w14:paraId="0C3863EA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10.4 (сборка 10.4.20 и выше) 32-разрядная/64-разрядная.</w:t>
      </w:r>
    </w:p>
    <w:p w14:paraId="6A5DC632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10.5 (сборка 10.5.17 и выше) 32-разрядная/64-разрядная.</w:t>
      </w:r>
    </w:p>
    <w:p w14:paraId="2A89633A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10.6 (сборка 10.6.9 и выше) 32-разрядная/64-разрядная.</w:t>
      </w:r>
    </w:p>
    <w:p w14:paraId="73B07398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10.11 (сборка 10.11.3 и выше) 32-разрядная/64-разрядная.</w:t>
      </w:r>
    </w:p>
    <w:p w14:paraId="534F9204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Galera Cluster 10.3 32-разрядная/64-разрядная с подсистемой хранилища InnoDB.</w:t>
      </w:r>
    </w:p>
    <w:p w14:paraId="2EA190C6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PostgreSQL 13.х 64-разрядная.</w:t>
      </w:r>
    </w:p>
    <w:p w14:paraId="073BD64C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PostgreSQL 14.х 64-разрядная.</w:t>
      </w:r>
    </w:p>
    <w:p w14:paraId="1D98D756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PostgreSQL 15.х 64-разрядная.</w:t>
      </w:r>
    </w:p>
    <w:p w14:paraId="0B89BACA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 Pro 13.х (все редакции) 64-разрядная.</w:t>
      </w:r>
    </w:p>
    <w:p w14:paraId="3DCF81DE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 Pro 14.х (все редакции) 64-разрядная.</w:t>
      </w:r>
    </w:p>
    <w:p w14:paraId="5CB5FB1D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 Pro 15.х (все редакции) 64-разрядная.</w:t>
      </w:r>
    </w:p>
    <w:p w14:paraId="4C6F5CBA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Platform V Pangolin 5.4.0 64-разрядная.</w:t>
      </w:r>
    </w:p>
    <w:p w14:paraId="67453990" w14:textId="77777777" w:rsidR="00830AAF" w:rsidRPr="00B93BE0" w:rsidRDefault="00830AAF" w:rsidP="00830AAF">
      <w:pPr>
        <w:numPr>
          <w:ilvl w:val="0"/>
          <w:numId w:val="13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Jatoba 4 64-разрядная.</w:t>
      </w:r>
    </w:p>
    <w:bookmarkEnd w:id="20"/>
    <w:p w14:paraId="65BE3C07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4E11B5E7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централизованные установка, обновление и удаление программных средств антивирусной защиты;</w:t>
      </w:r>
    </w:p>
    <w:p w14:paraId="187C4533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централизованная настройка, администрирование;</w:t>
      </w:r>
    </w:p>
    <w:p w14:paraId="727766AD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просмотр отчетов и статистической информации по работе средств защиты;</w:t>
      </w:r>
    </w:p>
    <w:p w14:paraId="69AB010B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сохранение истории изменений политик и задач, возможность выполнить откат к предыдущим версиям;</w:t>
      </w:r>
    </w:p>
    <w:p w14:paraId="6053E91F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иерархии триггеров, по которым происходит перераспределение; </w:t>
      </w:r>
    </w:p>
    <w:p w14:paraId="0E233A35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доставка обновлений на рабочие места пользователей сразу после их получения;</w:t>
      </w:r>
    </w:p>
    <w:p w14:paraId="787CC4F7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659D1D08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576FABEC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72236BC6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поддержка мультиарендности (multi-tenancy) для серверов управления;</w:t>
      </w:r>
    </w:p>
    <w:p w14:paraId="53EA9279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69021C6C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доступ к облачным серверам производителя антивирусного ПО через сервер управления;</w:t>
      </w:r>
    </w:p>
    <w:p w14:paraId="11094DBA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распространение лицензии на клиентские компьютеры;</w:t>
      </w:r>
    </w:p>
    <w:p w14:paraId="2CF7A107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32E955D2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построение графических отчетов по событиям антивирусной защиты, данным лицензирования установленных программ;</w:t>
      </w:r>
    </w:p>
    <w:p w14:paraId="3C8E2FAF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преднастроенных стандартных отчетов о работе системы;</w:t>
      </w:r>
    </w:p>
    <w:p w14:paraId="35C8109C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экспорт отчетов в файлы форматов PDF и XML;</w:t>
      </w:r>
    </w:p>
    <w:p w14:paraId="573207D0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356299EB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внутренних учетных записей для аутентификации на сервере управления;</w:t>
      </w:r>
    </w:p>
    <w:p w14:paraId="22B7A0AB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резервной копии системы управления встроенными средствами системы управления;</w:t>
      </w:r>
    </w:p>
    <w:p w14:paraId="799B80DB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системы контроля возникновения вирусных эпидемий;</w:t>
      </w:r>
    </w:p>
    <w:p w14:paraId="5DAB4F5D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антивирусной защитой с использованием WEB консоли;</w:t>
      </w:r>
    </w:p>
    <w:p w14:paraId="10107BBA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обновлять и распространять антивирусные базы и программные модули на управляемых устройствах как через сервер администрирования, так и через точки распространения для снижения нагрузки на сервер администрирования и оптимизации трафика данных в корпоративной сети;</w:t>
      </w:r>
    </w:p>
    <w:p w14:paraId="63675959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 помощью задачи проверки обновлений проверять загружаемые обновления на работоспособность и наличие ошибок перед тем, как установить эти обновления на управляемые устройства;</w:t>
      </w:r>
    </w:p>
    <w:p w14:paraId="0EDB8FD0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использовать функцию файлов различий, чтобы загружать антивирусные базы и программные модули;</w:t>
      </w:r>
    </w:p>
    <w:p w14:paraId="1828E84B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bookmarkStart w:id="21" w:name="_Hlk141627699"/>
      <w:r w:rsidRPr="00B93BE0">
        <w:rPr>
          <w:rFonts w:eastAsia="Arial"/>
        </w:rPr>
        <w:t>выступать в качестве главного Сервера и управлять Серверами с операционными системами Linux или Windows в качестве подчиненных.</w:t>
      </w:r>
    </w:p>
    <w:p w14:paraId="746454E4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экспорт и импорт выборок событий;</w:t>
      </w:r>
    </w:p>
    <w:p w14:paraId="4819B241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получение информации о программах, установленных на управляемые устройства;</w:t>
      </w:r>
    </w:p>
    <w:p w14:paraId="1CD8322B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поиска устройств по контроллерам доменов Microsoft Active Directory и Samba;</w:t>
      </w:r>
    </w:p>
    <w:p w14:paraId="2D096B32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автоматизированного переноса данных с сервера администрирования под управлением ОС Windows на сервер администрирования под управлением ОС Linux;</w:t>
      </w:r>
    </w:p>
    <w:p w14:paraId="5D623341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удалённой диагностики управляемых устройств;</w:t>
      </w:r>
    </w:p>
    <w:p w14:paraId="1B553981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поддержка кластерной технологии;</w:t>
      </w:r>
    </w:p>
    <w:p w14:paraId="2F8BCB21" w14:textId="77777777" w:rsidR="00830AAF" w:rsidRPr="00B93BE0" w:rsidRDefault="00830AAF" w:rsidP="00830AAF">
      <w:pPr>
        <w:numPr>
          <w:ilvl w:val="0"/>
          <w:numId w:val="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централизованного удаления несовместимого ПО с управляемых устройств.</w:t>
      </w:r>
    </w:p>
    <w:p w14:paraId="20FC6C7C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22" w:name="_Toc94121136"/>
      <w:bookmarkEnd w:id="21"/>
      <w:r w:rsidRPr="00B93BE0">
        <w:rPr>
          <w:b/>
          <w:color w:val="000000"/>
        </w:rPr>
        <w:t>Требования к обновлению антивирусных баз</w:t>
      </w:r>
      <w:bookmarkEnd w:id="22"/>
    </w:p>
    <w:p w14:paraId="0EDA8D11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71628B9B" w14:textId="77777777" w:rsidR="00830AAF" w:rsidRPr="00B93BE0" w:rsidRDefault="00830AAF" w:rsidP="00830AAF">
      <w:pPr>
        <w:numPr>
          <w:ilvl w:val="1"/>
          <w:numId w:val="2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lastRenderedPageBreak/>
        <w:t>создания правил обновления антивирусных баз не реже 24 раз в течение календарных суток;</w:t>
      </w:r>
    </w:p>
    <w:p w14:paraId="6C92AF9E" w14:textId="77777777" w:rsidR="00830AAF" w:rsidRPr="00B93BE0" w:rsidRDefault="00830AAF" w:rsidP="00830AAF">
      <w:pPr>
        <w:numPr>
          <w:ilvl w:val="1"/>
          <w:numId w:val="2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множественность путей обновления, в том числе – по каналам связи и на отчуждаемых электронных носителях информации;</w:t>
      </w:r>
    </w:p>
    <w:p w14:paraId="52683968" w14:textId="77777777" w:rsidR="00830AAF" w:rsidRPr="00B93BE0" w:rsidRDefault="00830AAF" w:rsidP="00830AAF">
      <w:pPr>
        <w:numPr>
          <w:ilvl w:val="1"/>
          <w:numId w:val="2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проверку целостности и подлинности обновлений средствами электронной цифровой подписи.</w:t>
      </w:r>
    </w:p>
    <w:p w14:paraId="036F321D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23" w:name="_Toc94121137"/>
      <w:r w:rsidRPr="00B93BE0">
        <w:rPr>
          <w:b/>
          <w:color w:val="000000"/>
        </w:rPr>
        <w:t>Требования к эксплуатационной документации</w:t>
      </w:r>
      <w:bookmarkEnd w:id="23"/>
    </w:p>
    <w:p w14:paraId="5BE22227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14:paraId="0D452509" w14:textId="77777777" w:rsidR="00830AAF" w:rsidRPr="00B93BE0" w:rsidRDefault="00830AAF" w:rsidP="00830AAF">
      <w:pPr>
        <w:numPr>
          <w:ilvl w:val="0"/>
          <w:numId w:val="7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«Руководство пользователя (администратора)»</w:t>
      </w:r>
    </w:p>
    <w:p w14:paraId="30AA8F34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14:paraId="1A449BEE" w14:textId="77777777" w:rsidR="00830AAF" w:rsidRPr="00B93BE0" w:rsidRDefault="00830AAF" w:rsidP="00830AAF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24" w:name="_Toc94121138"/>
      <w:r w:rsidRPr="00B93BE0">
        <w:rPr>
          <w:b/>
          <w:color w:val="000000"/>
        </w:rPr>
        <w:t>Требования к технической поддержке</w:t>
      </w:r>
      <w:bookmarkEnd w:id="24"/>
    </w:p>
    <w:p w14:paraId="551EAB5D" w14:textId="77777777" w:rsidR="00830AAF" w:rsidRPr="00B93BE0" w:rsidRDefault="00830AAF" w:rsidP="00830AAF">
      <w:pPr>
        <w:rPr>
          <w:rFonts w:eastAsia="Arial"/>
        </w:rPr>
      </w:pPr>
      <w:r w:rsidRPr="00B93BE0">
        <w:rPr>
          <w:rFonts w:eastAsia="Arial"/>
        </w:rPr>
        <w:t>Техническая поддержка антивирусного программного обеспечения должна:</w:t>
      </w:r>
    </w:p>
    <w:p w14:paraId="14A0E794" w14:textId="77777777" w:rsidR="00830AAF" w:rsidRPr="00B93BE0" w:rsidRDefault="00830AAF" w:rsidP="00830AAF">
      <w:pPr>
        <w:numPr>
          <w:ilvl w:val="0"/>
          <w:numId w:val="7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Интернет.</w:t>
      </w:r>
    </w:p>
    <w:p w14:paraId="7BE0D59B" w14:textId="77777777" w:rsidR="00830AAF" w:rsidRPr="00B93BE0" w:rsidRDefault="00830AAF" w:rsidP="00830AAF">
      <w:pPr>
        <w:numPr>
          <w:ilvl w:val="0"/>
          <w:numId w:val="7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Web-сайт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p w14:paraId="7B6F8807" w14:textId="77777777" w:rsidR="00830AAF" w:rsidRPr="005C137F" w:rsidRDefault="00830AAF" w:rsidP="00830AAF">
      <w:pPr>
        <w:spacing w:line="360" w:lineRule="auto"/>
        <w:ind w:left="1440" w:hanging="360"/>
        <w:jc w:val="both"/>
        <w:rPr>
          <w:bCs/>
          <w:spacing w:val="-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64"/>
      </w:tblGrid>
      <w:tr w:rsidR="00830AAF" w:rsidRPr="00F831D1" w14:paraId="479296EB" w14:textId="77777777" w:rsidTr="004F5985">
        <w:trPr>
          <w:trHeight w:val="3676"/>
        </w:trPr>
        <w:tc>
          <w:tcPr>
            <w:tcW w:w="4962" w:type="dxa"/>
          </w:tcPr>
          <w:p w14:paraId="00C263F7" w14:textId="77777777" w:rsidR="00830AAF" w:rsidRDefault="00830AAF" w:rsidP="004F5985">
            <w:pPr>
              <w:pStyle w:val="ad"/>
              <w:tabs>
                <w:tab w:val="left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Заказчик:</w:t>
            </w:r>
          </w:p>
          <w:p w14:paraId="3C81B21A" w14:textId="77777777" w:rsidR="00830AAF" w:rsidRPr="00C6615A" w:rsidRDefault="00830AAF" w:rsidP="004F5985"/>
          <w:tbl>
            <w:tblPr>
              <w:tblW w:w="8243" w:type="dxa"/>
              <w:tblLayout w:type="fixed"/>
              <w:tblLook w:val="04A0" w:firstRow="1" w:lastRow="0" w:firstColumn="1" w:lastColumn="0" w:noHBand="0" w:noVBand="1"/>
            </w:tblPr>
            <w:tblGrid>
              <w:gridCol w:w="4148"/>
              <w:gridCol w:w="4095"/>
            </w:tblGrid>
            <w:tr w:rsidR="00830AAF" w:rsidRPr="00BC6631" w14:paraId="1D10C901" w14:textId="77777777" w:rsidTr="004F5985">
              <w:tc>
                <w:tcPr>
                  <w:tcW w:w="4148" w:type="dxa"/>
                </w:tcPr>
                <w:p w14:paraId="569A7233" w14:textId="77777777" w:rsidR="00830AAF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Федеральное государственное бюджетное образовательное учреждение высшего образования «Уфимский государственный институт искусств имени Загира Исмагилова»</w:t>
                  </w:r>
                </w:p>
                <w:p w14:paraId="7E1C0343" w14:textId="77777777" w:rsidR="00830AAF" w:rsidRPr="00F03C6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</w:p>
                <w:p w14:paraId="13B62165" w14:textId="77777777" w:rsidR="00830AAF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Юридический адрес: 450008, г. Уфа, ул. Ленина, 14</w:t>
                  </w:r>
                </w:p>
                <w:p w14:paraId="4D2BE380" w14:textId="77777777" w:rsidR="00830AAF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>
                    <w:t xml:space="preserve">Фактический адрес: </w:t>
                  </w:r>
                  <w:r w:rsidRPr="00F03C6A">
                    <w:t>450008, г. Уфа, ул. Ленина, 14</w:t>
                  </w:r>
                </w:p>
                <w:p w14:paraId="27C38E1A" w14:textId="77777777" w:rsidR="00830AAF" w:rsidRPr="00C6615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ИНН 0274038133</w:t>
                  </w:r>
                </w:p>
                <w:p w14:paraId="142F44CE" w14:textId="77777777" w:rsidR="00830AAF" w:rsidRPr="00C6615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КПП 027401001</w:t>
                  </w:r>
                </w:p>
                <w:p w14:paraId="746F3FA4" w14:textId="77777777" w:rsidR="00830AAF" w:rsidRPr="00C6615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Банковские реквизиты:</w:t>
                  </w:r>
                </w:p>
                <w:p w14:paraId="6AE9683E" w14:textId="77777777" w:rsidR="00830AAF" w:rsidRPr="00C6615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УФК по Республике Башкортостан (Уфимский государственный институт искусств имени Загира Исмагилова л/с 2</w:t>
                  </w:r>
                  <w:r>
                    <w:t>1</w:t>
                  </w:r>
                  <w:r w:rsidRPr="00C6615A">
                    <w:t>016X82240)</w:t>
                  </w:r>
                </w:p>
                <w:p w14:paraId="1751017F" w14:textId="77777777" w:rsidR="00830AAF" w:rsidRPr="00C6615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lastRenderedPageBreak/>
                    <w:t>Операционно-кассовый центр № 6 Уральского главного управления Центрального банка Российской Федерации</w:t>
                  </w:r>
                </w:p>
                <w:p w14:paraId="19B31911" w14:textId="77777777" w:rsidR="00830AAF" w:rsidRPr="00C6615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//УФК по Республике Башкортостан г. Уфа</w:t>
                  </w:r>
                </w:p>
                <w:p w14:paraId="06D54FEF" w14:textId="77777777" w:rsidR="00830AAF" w:rsidRPr="00C6615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БИК  018073401</w:t>
                  </w:r>
                </w:p>
                <w:p w14:paraId="4068447D" w14:textId="77777777" w:rsidR="00830AAF" w:rsidRPr="00C6615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Р/с 03214643000000010100</w:t>
                  </w:r>
                </w:p>
                <w:p w14:paraId="7B183FE1" w14:textId="77777777" w:rsidR="00830AAF" w:rsidRPr="002F28BB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Кор.счет 40102810045370000067</w:t>
                  </w:r>
                </w:p>
                <w:p w14:paraId="6C579E16" w14:textId="77777777" w:rsidR="00830AAF" w:rsidRPr="00F03C6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КПП 027401001, ИНН 0274038133</w:t>
                  </w:r>
                </w:p>
                <w:p w14:paraId="78589BDD" w14:textId="77777777" w:rsidR="00830AAF" w:rsidRPr="00F03C6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 xml:space="preserve">ОКВЭД 80.30.1, ОГРН 1020202560212, </w:t>
                  </w:r>
                </w:p>
                <w:p w14:paraId="7A606072" w14:textId="77777777" w:rsidR="00830AAF" w:rsidRPr="00F03C6A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ОКПО 02176200, ОКТМО 8070100000</w:t>
                  </w:r>
                </w:p>
                <w:p w14:paraId="5E60FCA8" w14:textId="77777777" w:rsidR="00830AAF" w:rsidRPr="00F831D1" w:rsidRDefault="00830AAF" w:rsidP="004F5985">
                  <w:pPr>
                    <w:overflowPunct w:val="0"/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  <w:r w:rsidRPr="00F03C6A">
                    <w:t>тел</w:t>
                  </w:r>
                  <w:r w:rsidRPr="00F831D1">
                    <w:rPr>
                      <w:lang w:val="en-US"/>
                    </w:rPr>
                    <w:t xml:space="preserve">. </w:t>
                  </w:r>
                  <w:r w:rsidRPr="00F03C6A">
                    <w:rPr>
                      <w:lang w:val="en-US"/>
                    </w:rPr>
                    <w:t>(347) 276-27-60</w:t>
                  </w:r>
                </w:p>
                <w:p w14:paraId="49C9B3FD" w14:textId="77777777" w:rsidR="00830AAF" w:rsidRPr="002F28BB" w:rsidRDefault="00830AAF" w:rsidP="004F5985">
                  <w:pPr>
                    <w:pStyle w:val="ConsPlusNormal"/>
                    <w:ind w:firstLine="0"/>
                    <w:outlineLvl w:val="1"/>
                    <w:rPr>
                      <w:rStyle w:val="ac"/>
                      <w:lang w:val="en-US"/>
                    </w:rPr>
                  </w:pPr>
                  <w:r w:rsidRPr="00F03C6A">
                    <w:rPr>
                      <w:rFonts w:ascii="Times New Roman" w:hAnsi="Times New Roman" w:cs="Times New Roman"/>
                      <w:lang w:val="en-US"/>
                    </w:rPr>
                    <w:t xml:space="preserve">e-mail: </w:t>
                  </w:r>
                  <w:r w:rsidRPr="00F831D1">
                    <w:rPr>
                      <w:rFonts w:ascii="Times New Roman" w:hAnsi="Times New Roman" w:cs="Times New Roman"/>
                      <w:lang w:val="en-US"/>
                    </w:rPr>
                    <w:t>rector@ufaart.ru</w:t>
                  </w:r>
                </w:p>
                <w:p w14:paraId="5A0ACD85" w14:textId="77777777" w:rsidR="00830AAF" w:rsidRPr="00C6615A" w:rsidRDefault="00830AAF" w:rsidP="004F5985">
                  <w:pPr>
                    <w:pStyle w:val="ConsPlusNormal"/>
                    <w:ind w:firstLine="0"/>
                    <w:outlineLvl w:val="1"/>
                    <w:rPr>
                      <w:rStyle w:val="ac"/>
                      <w:lang w:val="en-US"/>
                    </w:rPr>
                  </w:pPr>
                </w:p>
                <w:p w14:paraId="6B7B54A2" w14:textId="77777777" w:rsidR="00830AAF" w:rsidRPr="002F28BB" w:rsidRDefault="00830AAF" w:rsidP="004F5985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095" w:type="dxa"/>
                </w:tcPr>
                <w:p w14:paraId="756ACB93" w14:textId="77777777" w:rsidR="00830AAF" w:rsidRPr="00C6615A" w:rsidRDefault="00830AAF" w:rsidP="004F5985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30AAF" w14:paraId="0380DAE1" w14:textId="77777777" w:rsidTr="004F5985">
              <w:tc>
                <w:tcPr>
                  <w:tcW w:w="4148" w:type="dxa"/>
                </w:tcPr>
                <w:p w14:paraId="27FBF5EB" w14:textId="77777777" w:rsidR="00830AAF" w:rsidRPr="00F03C6A" w:rsidRDefault="00830AAF" w:rsidP="004F5985">
                  <w:pPr>
                    <w:jc w:val="both"/>
                  </w:pPr>
                  <w:r w:rsidRPr="00F03C6A">
                    <w:t>Заказчик:</w:t>
                  </w:r>
                </w:p>
                <w:p w14:paraId="081607F3" w14:textId="77777777" w:rsidR="00830AAF" w:rsidRPr="00E750F5" w:rsidRDefault="00830AAF" w:rsidP="004F5985">
                  <w:r>
                    <w:t>_____________/И.Р.Альмухметов /</w:t>
                  </w:r>
                </w:p>
                <w:p w14:paraId="503BA502" w14:textId="77777777" w:rsidR="00830AAF" w:rsidRPr="007367DC" w:rsidRDefault="00830AAF" w:rsidP="004F5985">
                  <w:r>
                    <w:t>ЭП</w:t>
                  </w:r>
                </w:p>
              </w:tc>
              <w:tc>
                <w:tcPr>
                  <w:tcW w:w="4095" w:type="dxa"/>
                </w:tcPr>
                <w:p w14:paraId="1B360C41" w14:textId="77777777" w:rsidR="00830AAF" w:rsidRPr="00F03C6A" w:rsidRDefault="00830AAF" w:rsidP="004F5985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159A53C" w14:textId="77777777" w:rsidR="00830AAF" w:rsidRPr="000D40C5" w:rsidRDefault="00830AAF" w:rsidP="004F5985"/>
        </w:tc>
        <w:tc>
          <w:tcPr>
            <w:tcW w:w="4564" w:type="dxa"/>
          </w:tcPr>
          <w:p w14:paraId="6724AAD0" w14:textId="77777777" w:rsidR="00830AAF" w:rsidRDefault="00830AAF" w:rsidP="004F5985">
            <w:pPr>
              <w:pStyle w:val="ad"/>
              <w:tabs>
                <w:tab w:val="left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Исполнитель</w:t>
            </w:r>
            <w:r w:rsidRPr="004338B8">
              <w:rPr>
                <w:rFonts w:ascii="Times New Roman" w:hAnsi="Times New Roman"/>
              </w:rPr>
              <w:t>:</w:t>
            </w:r>
          </w:p>
          <w:p w14:paraId="04B9DA5D" w14:textId="77777777" w:rsidR="00830AAF" w:rsidRDefault="00830AAF" w:rsidP="004F5985"/>
          <w:p w14:paraId="68FAD6D5" w14:textId="77777777" w:rsidR="00830AAF" w:rsidRDefault="00830AAF" w:rsidP="004F5985"/>
          <w:p w14:paraId="7A109A4B" w14:textId="77777777" w:rsidR="00830AAF" w:rsidRPr="003A44AE" w:rsidRDefault="00830AAF" w:rsidP="004F5985"/>
          <w:p w14:paraId="69FC252E" w14:textId="77777777" w:rsidR="00830AAF" w:rsidRPr="003A44AE" w:rsidRDefault="00830AAF" w:rsidP="004F5985"/>
          <w:p w14:paraId="092B5252" w14:textId="77777777" w:rsidR="00830AAF" w:rsidRPr="003A44AE" w:rsidRDefault="00830AAF" w:rsidP="004F5985"/>
          <w:p w14:paraId="5E01C9E3" w14:textId="77777777" w:rsidR="00830AAF" w:rsidRPr="003A44AE" w:rsidRDefault="00830AAF" w:rsidP="004F5985"/>
          <w:p w14:paraId="05AAE8DA" w14:textId="77777777" w:rsidR="00830AAF" w:rsidRPr="003A44AE" w:rsidRDefault="00830AAF" w:rsidP="004F5985"/>
          <w:p w14:paraId="08B3AF71" w14:textId="77777777" w:rsidR="00830AAF" w:rsidRPr="003A44AE" w:rsidRDefault="00830AAF" w:rsidP="004F5985"/>
          <w:p w14:paraId="705E3706" w14:textId="77777777" w:rsidR="00830AAF" w:rsidRPr="003A44AE" w:rsidRDefault="00830AAF" w:rsidP="004F5985"/>
          <w:p w14:paraId="6971CB20" w14:textId="77777777" w:rsidR="00830AAF" w:rsidRDefault="00830AAF" w:rsidP="004F5985"/>
          <w:p w14:paraId="4D8A84D5" w14:textId="77777777" w:rsidR="00830AAF" w:rsidRDefault="00830AAF" w:rsidP="004F5985">
            <w:pPr>
              <w:ind w:firstLine="720"/>
            </w:pPr>
          </w:p>
          <w:p w14:paraId="5616C308" w14:textId="77777777" w:rsidR="00830AAF" w:rsidRDefault="00830AAF" w:rsidP="004F5985">
            <w:pPr>
              <w:ind w:firstLine="720"/>
            </w:pPr>
          </w:p>
          <w:p w14:paraId="4244FA13" w14:textId="77777777" w:rsidR="00830AAF" w:rsidRDefault="00830AAF" w:rsidP="004F5985">
            <w:pPr>
              <w:ind w:firstLine="720"/>
            </w:pPr>
          </w:p>
          <w:p w14:paraId="6B3A8184" w14:textId="77777777" w:rsidR="00830AAF" w:rsidRDefault="00830AAF" w:rsidP="004F5985">
            <w:pPr>
              <w:ind w:firstLine="720"/>
            </w:pPr>
          </w:p>
          <w:p w14:paraId="3E87A442" w14:textId="77777777" w:rsidR="00830AAF" w:rsidRDefault="00830AAF" w:rsidP="004F5985">
            <w:pPr>
              <w:ind w:firstLine="720"/>
            </w:pPr>
          </w:p>
          <w:p w14:paraId="74B542D4" w14:textId="77777777" w:rsidR="00830AAF" w:rsidRDefault="00830AAF" w:rsidP="004F5985">
            <w:pPr>
              <w:ind w:firstLine="720"/>
            </w:pPr>
          </w:p>
          <w:p w14:paraId="68D1AA76" w14:textId="77777777" w:rsidR="00830AAF" w:rsidRDefault="00830AAF" w:rsidP="004F5985">
            <w:pPr>
              <w:ind w:firstLine="720"/>
            </w:pPr>
          </w:p>
          <w:p w14:paraId="4E855CFD" w14:textId="77777777" w:rsidR="00830AAF" w:rsidRDefault="00830AAF" w:rsidP="004F5985">
            <w:pPr>
              <w:ind w:firstLine="720"/>
            </w:pPr>
          </w:p>
          <w:p w14:paraId="6D4D33DE" w14:textId="77777777" w:rsidR="00830AAF" w:rsidRDefault="00830AAF" w:rsidP="004F5985">
            <w:pPr>
              <w:ind w:firstLine="720"/>
            </w:pPr>
          </w:p>
          <w:p w14:paraId="45CBC34F" w14:textId="77777777" w:rsidR="00830AAF" w:rsidRDefault="00830AAF" w:rsidP="004F5985">
            <w:pPr>
              <w:ind w:firstLine="720"/>
            </w:pPr>
          </w:p>
          <w:p w14:paraId="35108AB0" w14:textId="77777777" w:rsidR="00830AAF" w:rsidRDefault="00830AAF" w:rsidP="004F5985">
            <w:pPr>
              <w:ind w:firstLine="720"/>
            </w:pPr>
          </w:p>
          <w:p w14:paraId="56A5455F" w14:textId="77777777" w:rsidR="00830AAF" w:rsidRDefault="00830AAF" w:rsidP="004F5985">
            <w:pPr>
              <w:ind w:firstLine="720"/>
            </w:pPr>
          </w:p>
          <w:p w14:paraId="1D6339A3" w14:textId="77777777" w:rsidR="00830AAF" w:rsidRDefault="00830AAF" w:rsidP="004F5985">
            <w:pPr>
              <w:ind w:firstLine="720"/>
            </w:pPr>
          </w:p>
          <w:p w14:paraId="02A6D9D1" w14:textId="77777777" w:rsidR="00830AAF" w:rsidRDefault="00830AAF" w:rsidP="004F5985">
            <w:pPr>
              <w:ind w:firstLine="720"/>
            </w:pPr>
          </w:p>
          <w:p w14:paraId="55FED1DC" w14:textId="77777777" w:rsidR="00830AAF" w:rsidRDefault="00830AAF" w:rsidP="004F5985">
            <w:pPr>
              <w:ind w:firstLine="720"/>
            </w:pPr>
          </w:p>
          <w:p w14:paraId="2BC5C1D6" w14:textId="77777777" w:rsidR="00830AAF" w:rsidRDefault="00830AAF" w:rsidP="004F5985">
            <w:pPr>
              <w:ind w:firstLine="720"/>
            </w:pPr>
          </w:p>
          <w:p w14:paraId="5CAA0236" w14:textId="77777777" w:rsidR="00830AAF" w:rsidRDefault="00830AAF" w:rsidP="004F5985"/>
          <w:p w14:paraId="0123B8CC" w14:textId="77777777" w:rsidR="00830AAF" w:rsidRDefault="00830AAF" w:rsidP="004F5985"/>
          <w:p w14:paraId="52752228" w14:textId="77777777" w:rsidR="00830AAF" w:rsidRDefault="00830AAF" w:rsidP="004F5985"/>
          <w:p w14:paraId="72AC2D46" w14:textId="77777777" w:rsidR="00830AAF" w:rsidRDefault="00830AAF" w:rsidP="004F5985"/>
          <w:p w14:paraId="5251CC71" w14:textId="77777777" w:rsidR="00830AAF" w:rsidRDefault="00830AAF" w:rsidP="004F5985"/>
          <w:p w14:paraId="271CE830" w14:textId="77777777" w:rsidR="00830AAF" w:rsidRDefault="00830AAF" w:rsidP="004F5985"/>
          <w:p w14:paraId="1B044AD0" w14:textId="77777777" w:rsidR="00830AAF" w:rsidRDefault="00830AAF" w:rsidP="004F5985"/>
          <w:p w14:paraId="0EB6CB15" w14:textId="77777777" w:rsidR="00830AAF" w:rsidRDefault="00830AAF" w:rsidP="004F5985"/>
          <w:p w14:paraId="15999CFA" w14:textId="77777777" w:rsidR="00830AAF" w:rsidRPr="00F831D1" w:rsidRDefault="00830AAF" w:rsidP="004F5985"/>
          <w:p w14:paraId="4127ED13" w14:textId="77777777" w:rsidR="00830AAF" w:rsidRPr="003A44AE" w:rsidRDefault="00830AAF" w:rsidP="004F5985">
            <w:r>
              <w:t>Исполнитель</w:t>
            </w:r>
          </w:p>
          <w:p w14:paraId="33BECBF8" w14:textId="77777777" w:rsidR="00830AAF" w:rsidRPr="003A44AE" w:rsidRDefault="00830AAF" w:rsidP="004F5985"/>
          <w:p w14:paraId="39A3A94F" w14:textId="77777777" w:rsidR="00830AAF" w:rsidRPr="003A44AE" w:rsidRDefault="00830AAF" w:rsidP="004F5985">
            <w:r w:rsidRPr="003A44AE">
              <w:t>______________________/</w:t>
            </w:r>
          </w:p>
          <w:p w14:paraId="56A308B9" w14:textId="77777777" w:rsidR="00830AAF" w:rsidRPr="003A44AE" w:rsidRDefault="00830AAF" w:rsidP="004F5985">
            <w:pPr>
              <w:tabs>
                <w:tab w:val="left" w:pos="1515"/>
              </w:tabs>
            </w:pPr>
            <w:r>
              <w:t>ЭП</w:t>
            </w:r>
          </w:p>
        </w:tc>
      </w:tr>
    </w:tbl>
    <w:p w14:paraId="5ED65E88" w14:textId="77777777" w:rsidR="00830AAF" w:rsidRDefault="00830AAF"/>
    <w:sectPr w:rsidR="0083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1A2"/>
    <w:multiLevelType w:val="hybridMultilevel"/>
    <w:tmpl w:val="AF84C934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B64A0"/>
    <w:multiLevelType w:val="hybridMultilevel"/>
    <w:tmpl w:val="2A5A459A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261A"/>
    <w:multiLevelType w:val="hybridMultilevel"/>
    <w:tmpl w:val="30F48A66"/>
    <w:lvl w:ilvl="0" w:tplc="FF9A7B86">
      <w:start w:val="1"/>
      <w:numFmt w:val="bullet"/>
      <w:lvlText w:val="‒"/>
      <w:lvlJc w:val="left"/>
      <w:pPr>
        <w:ind w:left="720" w:hanging="360"/>
      </w:pPr>
      <w:rPr>
        <w:rFonts w:ascii="Times New Roman" w:eastAsia="Arial Unicode MS" w:hAnsi="Times New Roman" w:cs="Times New Roman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B0727"/>
    <w:multiLevelType w:val="hybridMultilevel"/>
    <w:tmpl w:val="0CA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50BA"/>
    <w:multiLevelType w:val="hybridMultilevel"/>
    <w:tmpl w:val="0DEEDDDA"/>
    <w:lvl w:ilvl="0" w:tplc="FF9A7B86">
      <w:start w:val="1"/>
      <w:numFmt w:val="bullet"/>
      <w:lvlText w:val="‒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C35CA"/>
    <w:multiLevelType w:val="hybridMultilevel"/>
    <w:tmpl w:val="9FC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34F28"/>
    <w:multiLevelType w:val="hybridMultilevel"/>
    <w:tmpl w:val="B47C665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3DE41624"/>
    <w:multiLevelType w:val="hybridMultilevel"/>
    <w:tmpl w:val="DB2CD85A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E1C4C6F"/>
    <w:multiLevelType w:val="hybridMultilevel"/>
    <w:tmpl w:val="CB1A5B9E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E2F1ABD"/>
    <w:multiLevelType w:val="hybridMultilevel"/>
    <w:tmpl w:val="56881672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E35090A"/>
    <w:multiLevelType w:val="hybridMultilevel"/>
    <w:tmpl w:val="0C6AB382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FF9A7B86">
      <w:start w:val="1"/>
      <w:numFmt w:val="bullet"/>
      <w:lvlText w:val="‒"/>
      <w:lvlJc w:val="left"/>
      <w:pPr>
        <w:ind w:left="3119" w:hanging="708"/>
      </w:pPr>
      <w:rPr>
        <w:rFonts w:ascii="Times New Roman" w:eastAsia="Arial Unicode MS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 w15:restartNumberingAfterBreak="0">
    <w:nsid w:val="5AC3381C"/>
    <w:multiLevelType w:val="hybridMultilevel"/>
    <w:tmpl w:val="C3704B54"/>
    <w:lvl w:ilvl="0" w:tplc="FF9A7B86">
      <w:start w:val="1"/>
      <w:numFmt w:val="bullet"/>
      <w:lvlText w:val="‒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54750"/>
    <w:multiLevelType w:val="hybridMultilevel"/>
    <w:tmpl w:val="6F824436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D90CB0"/>
    <w:multiLevelType w:val="hybridMultilevel"/>
    <w:tmpl w:val="F9F4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4EC7"/>
    <w:multiLevelType w:val="hybridMultilevel"/>
    <w:tmpl w:val="CC14C9CC"/>
    <w:lvl w:ilvl="0" w:tplc="FF9A7B86">
      <w:start w:val="1"/>
      <w:numFmt w:val="bullet"/>
      <w:lvlText w:val="‒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D6F16"/>
    <w:multiLevelType w:val="hybridMultilevel"/>
    <w:tmpl w:val="FF7CD9B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A2F30FB"/>
    <w:multiLevelType w:val="hybridMultilevel"/>
    <w:tmpl w:val="7A9AC6B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644761">
    <w:abstractNumId w:val="11"/>
  </w:num>
  <w:num w:numId="2" w16cid:durableId="2057467717">
    <w:abstractNumId w:val="1"/>
  </w:num>
  <w:num w:numId="3" w16cid:durableId="1681084376">
    <w:abstractNumId w:val="15"/>
  </w:num>
  <w:num w:numId="4" w16cid:durableId="491288761">
    <w:abstractNumId w:val="12"/>
  </w:num>
  <w:num w:numId="5" w16cid:durableId="435946179">
    <w:abstractNumId w:val="5"/>
  </w:num>
  <w:num w:numId="6" w16cid:durableId="1735162320">
    <w:abstractNumId w:val="2"/>
  </w:num>
  <w:num w:numId="7" w16cid:durableId="1609699616">
    <w:abstractNumId w:val="7"/>
  </w:num>
  <w:num w:numId="8" w16cid:durableId="1605453487">
    <w:abstractNumId w:val="3"/>
  </w:num>
  <w:num w:numId="9" w16cid:durableId="1657488307">
    <w:abstractNumId w:val="13"/>
  </w:num>
  <w:num w:numId="10" w16cid:durableId="204875267">
    <w:abstractNumId w:val="0"/>
  </w:num>
  <w:num w:numId="11" w16cid:durableId="1300920628">
    <w:abstractNumId w:val="8"/>
  </w:num>
  <w:num w:numId="12" w16cid:durableId="583606364">
    <w:abstractNumId w:val="10"/>
  </w:num>
  <w:num w:numId="13" w16cid:durableId="2045906244">
    <w:abstractNumId w:val="9"/>
  </w:num>
  <w:num w:numId="14" w16cid:durableId="863128417">
    <w:abstractNumId w:val="14"/>
  </w:num>
  <w:num w:numId="15" w16cid:durableId="2087072425">
    <w:abstractNumId w:val="6"/>
  </w:num>
  <w:num w:numId="16" w16cid:durableId="341400590">
    <w:abstractNumId w:val="4"/>
  </w:num>
  <w:num w:numId="17" w16cid:durableId="763067717">
    <w:abstractNumId w:val="16"/>
  </w:num>
  <w:num w:numId="18" w16cid:durableId="2051611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AF"/>
    <w:rsid w:val="00046C3D"/>
    <w:rsid w:val="0083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BD80"/>
  <w15:chartTrackingRefBased/>
  <w15:docId w15:val="{A68292B9-7BCD-44FA-B67C-E11CDD50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A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A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A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A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A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A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A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A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A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A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A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0AAF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rsid w:val="00830AAF"/>
    <w:rPr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830A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830A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2"/>
      <w:szCs w:val="22"/>
      <w:lang w:eastAsia="ru-RU"/>
      <w14:ligatures w14:val="none"/>
    </w:rPr>
  </w:style>
  <w:style w:type="character" w:customStyle="1" w:styleId="ConsPlusNormal0">
    <w:name w:val="ConsPlusNormal Знак"/>
    <w:link w:val="ConsPlusNormal"/>
    <w:qFormat/>
    <w:rsid w:val="00830AAF"/>
    <w:rPr>
      <w:rFonts w:ascii="Arial" w:eastAsia="Times New Roman" w:hAnsi="Arial" w:cs="Arial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7305</Words>
  <Characters>41643</Characters>
  <Application>Microsoft Office Word</Application>
  <DocSecurity>0</DocSecurity>
  <Lines>347</Lines>
  <Paragraphs>97</Paragraphs>
  <ScaleCrop>false</ScaleCrop>
  <Company/>
  <LinksUpToDate>false</LinksUpToDate>
  <CharactersWithSpaces>48851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2026-05-27T07:42:00Z</dcterms:created>
  <dcterms:modified xsi:type="dcterms:W3CDTF">2026-05-27T07:42:00Z</dcterms:modified>
</cp:coreProperties>
</file>