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0B0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E1751F">
        <w:rPr>
          <w:b/>
          <w:sz w:val="20"/>
          <w:szCs w:val="20"/>
        </w:rPr>
        <w:t>ОБОСНОВАНИЕ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E1751F">
        <w:rPr>
          <w:sz w:val="20"/>
          <w:szCs w:val="20"/>
        </w:rPr>
        <w:t>начальной максимальной цены договора</w:t>
      </w:r>
    </w:p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tbl>
      <w:tblPr>
        <w:tblW w:w="9214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7087"/>
      </w:tblGrid>
      <w:tr w:rsidR="005E40B0" w:rsidRPr="00E1751F" w:rsidTr="00B02470">
        <w:trPr>
          <w:trHeight w:val="716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Наименование  объекта закупки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DF294B" w:rsidP="001826A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F294B">
              <w:rPr>
                <w:sz w:val="20"/>
                <w:szCs w:val="20"/>
                <w:shd w:val="clear" w:color="auto" w:fill="FFFFFF"/>
              </w:rPr>
              <w:t>Выполнение работ по текущему ремонту оборудования канализационно-насосной станции КНС-1</w:t>
            </w:r>
            <w:r w:rsidR="001826A5">
              <w:rPr>
                <w:sz w:val="20"/>
                <w:szCs w:val="20"/>
                <w:shd w:val="clear" w:color="auto" w:fill="FFFFFF"/>
              </w:rPr>
              <w:t>36</w:t>
            </w:r>
            <w:r w:rsidRPr="00DF294B">
              <w:rPr>
                <w:sz w:val="20"/>
                <w:szCs w:val="20"/>
                <w:shd w:val="clear" w:color="auto" w:fill="FFFFFF"/>
              </w:rPr>
              <w:t xml:space="preserve"> Заказчика с заменой насосного агрегата марки СД 160-45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Используемый метод определения цены договора с обоснованием: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DF294B" w:rsidRDefault="005E40B0" w:rsidP="00DF294B">
            <w:pPr>
              <w:pStyle w:val="Default"/>
              <w:jc w:val="both"/>
              <w:rPr>
                <w:sz w:val="20"/>
                <w:szCs w:val="20"/>
              </w:rPr>
            </w:pPr>
            <w:r w:rsidRPr="00DF294B">
              <w:rPr>
                <w:sz w:val="20"/>
                <w:szCs w:val="20"/>
              </w:rPr>
              <w:t xml:space="preserve">Проектно-сметный метод  в соответствии с </w:t>
            </w:r>
            <w:proofErr w:type="spellStart"/>
            <w:r w:rsidRPr="00DF294B">
              <w:rPr>
                <w:sz w:val="20"/>
                <w:szCs w:val="20"/>
              </w:rPr>
              <w:t>пп</w:t>
            </w:r>
            <w:proofErr w:type="spellEnd"/>
            <w:r w:rsidRPr="00DF294B">
              <w:rPr>
                <w:sz w:val="20"/>
                <w:szCs w:val="20"/>
              </w:rPr>
              <w:t>. 4 п.</w:t>
            </w:r>
            <w:r w:rsidR="00DF294B" w:rsidRPr="00DF294B">
              <w:rPr>
                <w:sz w:val="20"/>
                <w:szCs w:val="20"/>
              </w:rPr>
              <w:t>1</w:t>
            </w:r>
            <w:r w:rsidRPr="00DF294B">
              <w:rPr>
                <w:sz w:val="20"/>
                <w:szCs w:val="20"/>
              </w:rPr>
              <w:t xml:space="preserve">. 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Статьи 22. </w:t>
            </w:r>
            <w:proofErr w:type="gramStart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Начальная (максимальная) цена контракта, цена контракта, заключаемого с единственным поставщиком (подрядчиком, исполнителем), начальная сумма цен единиц товара, работы, услуги.</w:t>
            </w:r>
            <w:proofErr w:type="gramEnd"/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 xml:space="preserve"> Федерального закона от 05.04.2013 N 44-ФЗ (ред. от 28.12.2025) 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«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О контрактной системе в сфере закупок товаров, работ, услуг для обеспечения государственных и муниципальных нужд</w:t>
            </w:r>
            <w:r w:rsidR="00DF294B">
              <w:rPr>
                <w:bCs/>
                <w:sz w:val="20"/>
                <w:szCs w:val="20"/>
                <w:shd w:val="clear" w:color="auto" w:fill="FFFFFF"/>
              </w:rPr>
              <w:t>»</w:t>
            </w:r>
            <w:r w:rsidR="00DF294B" w:rsidRPr="00DF294B">
              <w:rPr>
                <w:bCs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5E40B0" w:rsidRPr="00E1751F" w:rsidTr="00B02470">
        <w:trPr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40B0" w:rsidRPr="000B05FB" w:rsidRDefault="005E40B0" w:rsidP="00B02470">
            <w:pPr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0B05FB">
              <w:rPr>
                <w:rFonts w:eastAsia="Calibri"/>
                <w:bCs/>
                <w:sz w:val="20"/>
                <w:szCs w:val="20"/>
                <w:lang w:eastAsia="en-US"/>
              </w:rPr>
              <w:t>Расчет цены договора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0B0" w:rsidRPr="000B05FB" w:rsidRDefault="005E40B0" w:rsidP="0027572C">
            <w:pPr>
              <w:pStyle w:val="1"/>
              <w:shd w:val="clear" w:color="auto" w:fill="FFFFFF"/>
              <w:spacing w:before="0"/>
              <w:jc w:val="both"/>
              <w:rPr>
                <w:b w:val="0"/>
                <w:bCs w:val="0"/>
                <w:sz w:val="20"/>
                <w:szCs w:val="20"/>
              </w:rPr>
            </w:pPr>
            <w:r w:rsidRPr="000B05FB">
              <w:rPr>
                <w:b w:val="0"/>
                <w:sz w:val="20"/>
                <w:szCs w:val="20"/>
              </w:rPr>
              <w:t>Локальный сметный расчет</w:t>
            </w:r>
            <w:r w:rsidR="000B05FB">
              <w:rPr>
                <w:b w:val="0"/>
                <w:sz w:val="20"/>
                <w:szCs w:val="20"/>
              </w:rPr>
              <w:t>,</w:t>
            </w:r>
            <w:r w:rsidRPr="000B05FB">
              <w:rPr>
                <w:b w:val="0"/>
                <w:sz w:val="20"/>
                <w:szCs w:val="20"/>
              </w:rPr>
              <w:t xml:space="preserve"> представленный </w:t>
            </w:r>
            <w:r w:rsidR="000B05FB">
              <w:rPr>
                <w:b w:val="0"/>
                <w:sz w:val="20"/>
                <w:szCs w:val="20"/>
              </w:rPr>
              <w:t xml:space="preserve">по </w:t>
            </w:r>
            <w:proofErr w:type="gramStart"/>
            <w:r w:rsidRPr="000B05FB">
              <w:rPr>
                <w:b w:val="0"/>
                <w:sz w:val="20"/>
                <w:szCs w:val="20"/>
              </w:rPr>
              <w:t>ГРАНД-Смет</w:t>
            </w:r>
            <w:r w:rsidR="000B05FB">
              <w:rPr>
                <w:b w:val="0"/>
                <w:sz w:val="20"/>
                <w:szCs w:val="20"/>
              </w:rPr>
              <w:t>е</w:t>
            </w:r>
            <w:proofErr w:type="gramEnd"/>
            <w:r w:rsidRPr="000B05FB">
              <w:rPr>
                <w:b w:val="0"/>
                <w:sz w:val="20"/>
                <w:szCs w:val="20"/>
              </w:rPr>
              <w:t xml:space="preserve"> версия </w:t>
            </w:r>
            <w:r w:rsidR="00224C6A">
              <w:rPr>
                <w:b w:val="0"/>
                <w:sz w:val="20"/>
                <w:szCs w:val="20"/>
              </w:rPr>
              <w:t>2026.2</w:t>
            </w:r>
            <w:r w:rsidRPr="000B05FB">
              <w:rPr>
                <w:b w:val="0"/>
                <w:sz w:val="20"/>
                <w:szCs w:val="20"/>
              </w:rPr>
              <w:t xml:space="preserve"> составленный базисно-индексным методом. </w:t>
            </w:r>
            <w:r w:rsidR="000B05FB">
              <w:rPr>
                <w:b w:val="0"/>
                <w:sz w:val="20"/>
                <w:szCs w:val="20"/>
              </w:rPr>
              <w:t xml:space="preserve">Исполнитель </w:t>
            </w:r>
            <w:r w:rsidR="00436753">
              <w:rPr>
                <w:b w:val="0"/>
                <w:sz w:val="20"/>
                <w:szCs w:val="20"/>
              </w:rPr>
              <w:t xml:space="preserve">– </w:t>
            </w:r>
            <w:r w:rsidR="00224C6A">
              <w:rPr>
                <w:b w:val="0"/>
                <w:sz w:val="20"/>
                <w:szCs w:val="20"/>
              </w:rPr>
              <w:t>сметно-договорная служба ИЯИ РАН</w:t>
            </w:r>
          </w:p>
          <w:p w:rsidR="00224C6A" w:rsidRDefault="005E40B0" w:rsidP="0027572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B05FB">
              <w:rPr>
                <w:sz w:val="20"/>
                <w:szCs w:val="20"/>
              </w:rPr>
              <w:t>НЦМД</w:t>
            </w:r>
            <w:r w:rsidRPr="000B05FB">
              <w:rPr>
                <w:sz w:val="20"/>
                <w:szCs w:val="20"/>
                <w:vertAlign w:val="superscript"/>
              </w:rPr>
              <w:t>рын</w:t>
            </w:r>
            <w:proofErr w:type="spellEnd"/>
            <w:r w:rsidRPr="000B05FB">
              <w:rPr>
                <w:sz w:val="20"/>
                <w:szCs w:val="20"/>
                <w:vertAlign w:val="superscript"/>
              </w:rPr>
              <w:t xml:space="preserve"> </w:t>
            </w:r>
            <w:r w:rsidRPr="000B05FB">
              <w:rPr>
                <w:sz w:val="20"/>
                <w:szCs w:val="20"/>
              </w:rPr>
              <w:t xml:space="preserve">= </w:t>
            </w:r>
            <w:r w:rsidR="00DF294B">
              <w:rPr>
                <w:sz w:val="20"/>
              </w:rPr>
              <w:t>349798</w:t>
            </w:r>
            <w:r w:rsidR="00224C6A" w:rsidRPr="00C020E7">
              <w:rPr>
                <w:sz w:val="20"/>
              </w:rPr>
              <w:t xml:space="preserve"> (</w:t>
            </w:r>
            <w:r w:rsidR="00DF294B">
              <w:rPr>
                <w:sz w:val="20"/>
              </w:rPr>
              <w:t>триста сорок девять тысяч семьсот девяносто восемь</w:t>
            </w:r>
            <w:r w:rsidR="00224C6A" w:rsidRPr="00C020E7">
              <w:rPr>
                <w:sz w:val="20"/>
              </w:rPr>
              <w:t>) рубл</w:t>
            </w:r>
            <w:r w:rsidR="00DF294B">
              <w:rPr>
                <w:sz w:val="20"/>
              </w:rPr>
              <w:t>ей</w:t>
            </w:r>
            <w:r w:rsidR="00224C6A" w:rsidRPr="00C020E7">
              <w:rPr>
                <w:sz w:val="20"/>
              </w:rPr>
              <w:t xml:space="preserve"> </w:t>
            </w:r>
            <w:r w:rsidR="00DF294B">
              <w:rPr>
                <w:sz w:val="20"/>
              </w:rPr>
              <w:t>74</w:t>
            </w:r>
            <w:r w:rsidR="00224C6A" w:rsidRPr="00C020E7">
              <w:rPr>
                <w:sz w:val="20"/>
              </w:rPr>
              <w:t xml:space="preserve">   копе</w:t>
            </w:r>
            <w:r w:rsidR="00DF294B">
              <w:rPr>
                <w:sz w:val="20"/>
              </w:rPr>
              <w:t>йки</w:t>
            </w:r>
            <w:r w:rsidR="00224C6A" w:rsidRPr="000B05FB">
              <w:rPr>
                <w:sz w:val="20"/>
                <w:szCs w:val="20"/>
              </w:rPr>
              <w:t xml:space="preserve"> </w:t>
            </w:r>
          </w:p>
          <w:p w:rsidR="005E40B0" w:rsidRPr="000B05FB" w:rsidRDefault="005E40B0" w:rsidP="00224C6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0B05FB">
              <w:rPr>
                <w:sz w:val="20"/>
                <w:szCs w:val="20"/>
              </w:rPr>
              <w:t xml:space="preserve">В начальную (максимальную) цену договора включены: стоимость выполнения работ, поставки товаров, предусмотренных Техническим заданием, стоимость материалов, расходы на перевозку материалов, оборудования, инвентаря и т.п., иные затраты, в т. ч. страхование, уплата налогов, сборов и других обязательных платежей. </w:t>
            </w:r>
            <w:proofErr w:type="gramEnd"/>
          </w:p>
        </w:tc>
      </w:tr>
      <w:tr w:rsidR="005E40B0" w:rsidRPr="00E1751F" w:rsidTr="00B02470">
        <w:trPr>
          <w:cantSplit/>
          <w:trHeight w:val="639"/>
          <w:jc w:val="center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40B0" w:rsidRPr="00E1751F" w:rsidRDefault="005E40B0" w:rsidP="001826A5">
            <w:pPr>
              <w:jc w:val="left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 xml:space="preserve">Дата подготовки обоснования цены договора: </w:t>
            </w:r>
            <w:r w:rsidR="001826A5">
              <w:rPr>
                <w:rFonts w:eastAsia="Calibri"/>
                <w:bCs/>
                <w:sz w:val="20"/>
                <w:szCs w:val="20"/>
                <w:lang w:eastAsia="en-US"/>
              </w:rPr>
              <w:t>14.08</w:t>
            </w:r>
            <w:bookmarkStart w:id="0" w:name="_GoBack"/>
            <w:bookmarkEnd w:id="0"/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.202</w:t>
            </w:r>
            <w:r w:rsidR="00224C6A">
              <w:rPr>
                <w:rFonts w:eastAsia="Calibri"/>
                <w:bCs/>
                <w:sz w:val="20"/>
                <w:szCs w:val="20"/>
                <w:lang w:eastAsia="en-US"/>
              </w:rPr>
              <w:t>6</w:t>
            </w:r>
            <w:r w:rsidRPr="00E1751F">
              <w:rPr>
                <w:rFonts w:eastAsia="Calibri"/>
                <w:bCs/>
                <w:sz w:val="20"/>
                <w:szCs w:val="20"/>
                <w:lang w:eastAsia="en-US"/>
              </w:rPr>
              <w:t>г.</w:t>
            </w:r>
          </w:p>
        </w:tc>
      </w:tr>
    </w:tbl>
    <w:p w:rsidR="005E40B0" w:rsidRPr="00E1751F" w:rsidRDefault="005E40B0" w:rsidP="005E40B0">
      <w:pPr>
        <w:widowControl w:val="0"/>
        <w:autoSpaceDE w:val="0"/>
        <w:autoSpaceDN w:val="0"/>
        <w:adjustRightInd w:val="0"/>
        <w:ind w:left="567"/>
        <w:jc w:val="center"/>
        <w:rPr>
          <w:sz w:val="20"/>
          <w:szCs w:val="20"/>
        </w:rPr>
      </w:pPr>
    </w:p>
    <w:p w:rsidR="005E40B0" w:rsidRPr="00E1751F" w:rsidRDefault="005E40B0" w:rsidP="005E40B0">
      <w:pPr>
        <w:widowControl w:val="0"/>
        <w:autoSpaceDE w:val="0"/>
        <w:autoSpaceDN w:val="0"/>
        <w:adjustRightInd w:val="0"/>
        <w:jc w:val="left"/>
        <w:rPr>
          <w:sz w:val="20"/>
          <w:szCs w:val="20"/>
        </w:rPr>
      </w:pPr>
      <w:r w:rsidRPr="00E1751F">
        <w:rPr>
          <w:sz w:val="20"/>
          <w:szCs w:val="20"/>
        </w:rPr>
        <w:t>Заведующий отделом:</w:t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</w:r>
      <w:r w:rsidRPr="00E1751F">
        <w:rPr>
          <w:sz w:val="20"/>
          <w:szCs w:val="20"/>
        </w:rPr>
        <w:tab/>
        <w:t>/</w:t>
      </w:r>
      <w:proofErr w:type="spellStart"/>
      <w:r w:rsidRPr="00E1751F">
        <w:rPr>
          <w:sz w:val="20"/>
          <w:szCs w:val="20"/>
        </w:rPr>
        <w:t>А.В.Мамонов</w:t>
      </w:r>
      <w:proofErr w:type="spellEnd"/>
      <w:r w:rsidRPr="00E1751F">
        <w:rPr>
          <w:sz w:val="20"/>
          <w:szCs w:val="20"/>
        </w:rPr>
        <w:t xml:space="preserve"> /</w:t>
      </w:r>
    </w:p>
    <w:p w:rsidR="005E40B0" w:rsidRPr="00E1751F" w:rsidRDefault="005E40B0" w:rsidP="005E40B0">
      <w:pPr>
        <w:widowControl w:val="0"/>
        <w:pBdr>
          <w:top w:val="single" w:sz="4" w:space="1" w:color="auto"/>
        </w:pBdr>
        <w:autoSpaceDE w:val="0"/>
        <w:autoSpaceDN w:val="0"/>
        <w:adjustRightInd w:val="0"/>
        <w:jc w:val="left"/>
        <w:rPr>
          <w:rFonts w:eastAsia="Calibri"/>
          <w:sz w:val="20"/>
          <w:szCs w:val="20"/>
          <w:lang w:eastAsia="en-US"/>
        </w:rPr>
      </w:pPr>
      <w:r w:rsidRPr="00E1751F">
        <w:rPr>
          <w:sz w:val="20"/>
          <w:szCs w:val="20"/>
        </w:rPr>
        <w:t xml:space="preserve">                                                                      (подпись)           </w:t>
      </w:r>
      <w:r w:rsidRPr="00E1751F">
        <w:rPr>
          <w:sz w:val="20"/>
          <w:szCs w:val="20"/>
        </w:rPr>
        <w:tab/>
        <w:t xml:space="preserve">                                   (расшифровка подписи)</w:t>
      </w:r>
    </w:p>
    <w:p w:rsidR="005005F0" w:rsidRPr="005E40B0" w:rsidRDefault="005005F0" w:rsidP="005E40B0">
      <w:pPr>
        <w:rPr>
          <w:rFonts w:eastAsia="Calibri"/>
        </w:rPr>
      </w:pPr>
    </w:p>
    <w:sectPr w:rsidR="005005F0" w:rsidRPr="005E40B0" w:rsidSect="004131A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5F0"/>
    <w:rsid w:val="00022F02"/>
    <w:rsid w:val="000370DF"/>
    <w:rsid w:val="000B05FB"/>
    <w:rsid w:val="00152528"/>
    <w:rsid w:val="001826A5"/>
    <w:rsid w:val="001A581E"/>
    <w:rsid w:val="00206DA6"/>
    <w:rsid w:val="00212A67"/>
    <w:rsid w:val="00224C6A"/>
    <w:rsid w:val="0027572C"/>
    <w:rsid w:val="002950F6"/>
    <w:rsid w:val="0035095B"/>
    <w:rsid w:val="003C29B6"/>
    <w:rsid w:val="004131A2"/>
    <w:rsid w:val="00436753"/>
    <w:rsid w:val="004A281B"/>
    <w:rsid w:val="005005F0"/>
    <w:rsid w:val="005E40B0"/>
    <w:rsid w:val="0062708A"/>
    <w:rsid w:val="007A0AF6"/>
    <w:rsid w:val="007E4B3D"/>
    <w:rsid w:val="008F3CA8"/>
    <w:rsid w:val="00994E60"/>
    <w:rsid w:val="009C1253"/>
    <w:rsid w:val="00A554EF"/>
    <w:rsid w:val="00A72760"/>
    <w:rsid w:val="00A74038"/>
    <w:rsid w:val="00B035D1"/>
    <w:rsid w:val="00B03A36"/>
    <w:rsid w:val="00B224EA"/>
    <w:rsid w:val="00B2407F"/>
    <w:rsid w:val="00B63155"/>
    <w:rsid w:val="00B71104"/>
    <w:rsid w:val="00BB7987"/>
    <w:rsid w:val="00BD3E3E"/>
    <w:rsid w:val="00C21879"/>
    <w:rsid w:val="00C30396"/>
    <w:rsid w:val="00C87DED"/>
    <w:rsid w:val="00DF294B"/>
    <w:rsid w:val="00DF3366"/>
    <w:rsid w:val="00E1751F"/>
    <w:rsid w:val="00E43DA2"/>
    <w:rsid w:val="00E53191"/>
    <w:rsid w:val="00E726CF"/>
    <w:rsid w:val="00F71C57"/>
    <w:rsid w:val="00F9620D"/>
    <w:rsid w:val="00FD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F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F3CA8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F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F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B240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5">
    <w:name w:val="Цитаты"/>
    <w:basedOn w:val="a"/>
    <w:rsid w:val="00B2407F"/>
    <w:pPr>
      <w:autoSpaceDE w:val="0"/>
      <w:autoSpaceDN w:val="0"/>
      <w:spacing w:before="100" w:after="100"/>
      <w:ind w:left="360" w:right="360"/>
      <w:jc w:val="left"/>
    </w:pPr>
    <w:rPr>
      <w:sz w:val="20"/>
    </w:rPr>
  </w:style>
  <w:style w:type="paragraph" w:customStyle="1" w:styleId="Default">
    <w:name w:val="Default"/>
    <w:rsid w:val="001A58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F3C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DF29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57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6085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584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4175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96072">
          <w:marLeft w:val="0"/>
          <w:marRight w:val="0"/>
          <w:marTop w:val="42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18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24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345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535AE-6220-4C0A-B062-2F2806F75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31</cp:revision>
  <cp:lastPrinted>2026-07-28T09:16:00Z</cp:lastPrinted>
  <dcterms:created xsi:type="dcterms:W3CDTF">2024-02-02T11:34:00Z</dcterms:created>
  <dcterms:modified xsi:type="dcterms:W3CDTF">2026-08-14T06:59:00Z</dcterms:modified>
</cp:coreProperties>
</file>